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rPr>
          <w:rFonts w:hint="eastAsia" w:eastAsia="黑体"/>
          <w:sz w:val="32"/>
        </w:rPr>
      </w:pPr>
    </w:p>
    <w:p>
      <w:pPr>
        <w:jc w:val="center"/>
        <w:rPr>
          <w:rFonts w:ascii="黑体" w:hAnsi="黑体" w:eastAsia="黑体"/>
          <w:b/>
          <w:sz w:val="52"/>
          <w:szCs w:val="52"/>
        </w:rPr>
      </w:pPr>
      <w:r>
        <w:rPr>
          <w:rFonts w:hint="eastAsia" w:ascii="黑体" w:hAnsi="黑体" w:eastAsia="黑体"/>
          <w:b/>
          <w:sz w:val="52"/>
          <w:szCs w:val="52"/>
        </w:rPr>
        <w:t>【智能轮椅辅助控制装置】</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SDD7</w:t>
      </w:r>
    </w:p>
    <w:p>
      <w:pPr>
        <w:jc w:val="center"/>
        <w:rPr>
          <w:rFonts w:hint="eastAsia" w:eastAsia="黑体"/>
          <w:sz w:val="32"/>
        </w:rPr>
      </w:pPr>
      <w:r>
        <w:rPr>
          <w:rFonts w:ascii="黑体" w:hAnsi="黑体" w:eastAsia="黑体"/>
          <w:b/>
          <w:sz w:val="52"/>
          <w:szCs w:val="52"/>
        </w:rPr>
        <w:t>version 1.</w:t>
      </w:r>
      <w:r>
        <w:rPr>
          <w:rFonts w:hint="eastAsia" w:ascii="黑体" w:hAnsi="黑体" w:eastAsia="黑体"/>
          <w:b/>
          <w:sz w:val="52"/>
          <w:szCs w:val="52"/>
          <w:lang w:val="en-US" w:eastAsia="zh-CN"/>
        </w:rPr>
        <w:t>7</w:t>
      </w:r>
      <w:r>
        <w:rPr>
          <w:rFonts w:ascii="黑体" w:hAnsi="黑体" w:eastAsia="黑体"/>
          <w:b/>
          <w:sz w:val="52"/>
          <w:szCs w:val="52"/>
        </w:rPr>
        <w:t>.0</w:t>
      </w:r>
    </w:p>
    <w:p>
      <w:pPr>
        <w:jc w:val="center"/>
        <w:rPr>
          <w:rFonts w:hint="eastAsia"/>
        </w:rPr>
      </w:pPr>
      <w:r>
        <w:rPr>
          <w:rFonts w:eastAsia="黑体"/>
          <w:sz w:val="32"/>
        </w:rPr>
        <w:br w:type="page"/>
      </w:r>
      <w:r>
        <w:rPr>
          <w:rFonts w:hint="eastAsia" w:eastAsia="黑体"/>
          <w:sz w:val="28"/>
          <w:szCs w:val="28"/>
        </w:rPr>
        <w:t>分工说明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814"/>
        <w:gridCol w:w="5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noWrap w:val="0"/>
            <w:vAlign w:val="center"/>
          </w:tcPr>
          <w:p>
            <w:pPr>
              <w:jc w:val="center"/>
              <w:rPr>
                <w:rFonts w:hint="default" w:eastAsia="楷体_GB2312"/>
                <w:szCs w:val="21"/>
                <w:lang w:val="en-US" w:eastAsia="zh-CN"/>
              </w:rPr>
            </w:pPr>
            <w:r>
              <w:rPr>
                <w:rFonts w:hint="eastAsia" w:eastAsia="楷体_GB2312"/>
                <w:szCs w:val="21"/>
                <w:lang w:val="en-US" w:eastAsia="zh-CN"/>
              </w:rPr>
              <w:t>轮椅小队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noWrap w:val="0"/>
            <w:vAlign w:val="center"/>
          </w:tcPr>
          <w:p>
            <w:pPr>
              <w:jc w:val="center"/>
              <w:rPr>
                <w:rFonts w:hint="eastAsia" w:eastAsia="楷体_GB2312"/>
                <w:szCs w:val="21"/>
              </w:rPr>
            </w:pPr>
            <w:r>
              <w:rPr>
                <w:rFonts w:hint="eastAsia" w:eastAsia="楷体_GB2312"/>
                <w:szCs w:val="21"/>
              </w:rPr>
              <w:t>学号</w:t>
            </w:r>
          </w:p>
        </w:tc>
        <w:tc>
          <w:tcPr>
            <w:tcW w:w="1814" w:type="dxa"/>
            <w:noWrap w:val="0"/>
            <w:vAlign w:val="center"/>
          </w:tcPr>
          <w:p>
            <w:pPr>
              <w:jc w:val="center"/>
              <w:rPr>
                <w:rFonts w:hint="eastAsia" w:eastAsia="楷体_GB2312"/>
                <w:szCs w:val="21"/>
              </w:rPr>
            </w:pPr>
            <w:r>
              <w:rPr>
                <w:rFonts w:hint="eastAsia" w:eastAsia="楷体_GB2312"/>
                <w:szCs w:val="21"/>
              </w:rPr>
              <w:t>姓名</w:t>
            </w:r>
          </w:p>
        </w:tc>
        <w:tc>
          <w:tcPr>
            <w:tcW w:w="5286" w:type="dxa"/>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noWrap w:val="0"/>
            <w:vAlign w:val="center"/>
          </w:tcPr>
          <w:p>
            <w:pPr>
              <w:jc w:val="center"/>
              <w:rPr>
                <w:rFonts w:hint="eastAsia"/>
              </w:rPr>
            </w:pPr>
            <w:r>
              <w:rPr>
                <w:rFonts w:hint="eastAsia"/>
              </w:rPr>
              <w:t>20375173</w:t>
            </w:r>
          </w:p>
        </w:tc>
        <w:tc>
          <w:tcPr>
            <w:tcW w:w="1814" w:type="dxa"/>
            <w:noWrap w:val="0"/>
            <w:vAlign w:val="center"/>
          </w:tcPr>
          <w:p>
            <w:pPr>
              <w:jc w:val="center"/>
              <w:rPr>
                <w:rFonts w:hint="eastAsia"/>
              </w:rPr>
            </w:pPr>
            <w:r>
              <w:rPr>
                <w:rFonts w:hint="eastAsia"/>
              </w:rPr>
              <w:t>陈浩宇</w:t>
            </w:r>
          </w:p>
        </w:tc>
        <w:tc>
          <w:tcPr>
            <w:tcW w:w="5286" w:type="dxa"/>
            <w:noWrap w:val="0"/>
            <w:vAlign w:val="center"/>
          </w:tcPr>
          <w:p>
            <w:pPr>
              <w:jc w:val="center"/>
              <w:rPr>
                <w:rFonts w:hint="default" w:eastAsia="宋体"/>
                <w:lang w:val="en-US" w:eastAsia="zh-CN"/>
              </w:rPr>
            </w:pPr>
            <w:r>
              <w:rPr>
                <w:rFonts w:hint="eastAsia"/>
                <w:lang w:val="en-US" w:eastAsia="zh-CN"/>
              </w:rPr>
              <w:t>文档的编写与完善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noWrap w:val="0"/>
            <w:vAlign w:val="center"/>
          </w:tcPr>
          <w:p>
            <w:pPr>
              <w:jc w:val="center"/>
            </w:pPr>
            <w:r>
              <w:rPr>
                <w:rFonts w:hint="eastAsia"/>
              </w:rPr>
              <w:t>21373260</w:t>
            </w:r>
          </w:p>
        </w:tc>
        <w:tc>
          <w:tcPr>
            <w:tcW w:w="1814" w:type="dxa"/>
            <w:noWrap w:val="0"/>
            <w:vAlign w:val="center"/>
          </w:tcPr>
          <w:p>
            <w:pPr>
              <w:jc w:val="center"/>
            </w:pPr>
            <w:r>
              <w:rPr>
                <w:rFonts w:hint="eastAsia"/>
              </w:rPr>
              <w:t>董鹄铭</w:t>
            </w:r>
          </w:p>
        </w:tc>
        <w:tc>
          <w:tcPr>
            <w:tcW w:w="5286" w:type="dxa"/>
            <w:noWrap w:val="0"/>
            <w:vAlign w:val="center"/>
          </w:tcPr>
          <w:p>
            <w:pPr>
              <w:jc w:val="center"/>
              <w:rPr>
                <w:rFonts w:hint="default" w:eastAsia="宋体"/>
                <w:lang w:val="en-US" w:eastAsia="zh-CN"/>
              </w:rPr>
            </w:pPr>
            <w:r>
              <w:rPr>
                <w:rFonts w:hint="eastAsia"/>
                <w:lang w:val="en-US" w:eastAsia="zh-CN"/>
              </w:rPr>
              <w:t>内容讨论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noWrap w:val="0"/>
            <w:vAlign w:val="center"/>
          </w:tcPr>
          <w:p>
            <w:pPr>
              <w:jc w:val="center"/>
            </w:pPr>
            <w:r>
              <w:rPr>
                <w:rFonts w:hint="eastAsia"/>
              </w:rPr>
              <w:t>21371026</w:t>
            </w:r>
          </w:p>
        </w:tc>
        <w:tc>
          <w:tcPr>
            <w:tcW w:w="1814" w:type="dxa"/>
            <w:noWrap w:val="0"/>
            <w:vAlign w:val="center"/>
          </w:tcPr>
          <w:p>
            <w:pPr>
              <w:jc w:val="center"/>
              <w:rPr>
                <w:rFonts w:hint="default" w:eastAsia="宋体"/>
                <w:lang w:val="en-US" w:eastAsia="zh-CN"/>
              </w:rPr>
            </w:pPr>
            <w:r>
              <w:rPr>
                <w:rFonts w:hint="eastAsia"/>
                <w:lang w:val="en-US" w:eastAsia="zh-CN"/>
              </w:rPr>
              <w:t>张飘</w:t>
            </w:r>
          </w:p>
        </w:tc>
        <w:tc>
          <w:tcPr>
            <w:tcW w:w="5286" w:type="dxa"/>
            <w:noWrap w:val="0"/>
            <w:vAlign w:val="center"/>
          </w:tcPr>
          <w:p>
            <w:pPr>
              <w:jc w:val="center"/>
              <w:rPr>
                <w:rFonts w:hint="default" w:eastAsia="宋体"/>
                <w:lang w:val="en-US" w:eastAsia="zh-CN"/>
              </w:rPr>
            </w:pPr>
            <w:r>
              <w:rPr>
                <w:rFonts w:hint="eastAsia"/>
                <w:lang w:val="en-US" w:eastAsia="zh-CN"/>
              </w:rPr>
              <w:t>内容讨论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noWrap w:val="0"/>
            <w:vAlign w:val="center"/>
          </w:tcPr>
          <w:p>
            <w:pPr>
              <w:jc w:val="center"/>
              <w:rPr>
                <w:rFonts w:hint="eastAsia"/>
              </w:rPr>
            </w:pPr>
            <w:r>
              <w:rPr>
                <w:rFonts w:hint="eastAsia"/>
              </w:rPr>
              <w:t>2</w:t>
            </w:r>
            <w:r>
              <w:t>0377028</w:t>
            </w:r>
          </w:p>
        </w:tc>
        <w:tc>
          <w:tcPr>
            <w:tcW w:w="1814" w:type="dxa"/>
            <w:noWrap w:val="0"/>
            <w:vAlign w:val="center"/>
          </w:tcPr>
          <w:p>
            <w:pPr>
              <w:jc w:val="center"/>
            </w:pPr>
            <w:r>
              <w:rPr>
                <w:rFonts w:hint="eastAsia"/>
              </w:rPr>
              <w:t>龚照徽</w:t>
            </w:r>
          </w:p>
        </w:tc>
        <w:tc>
          <w:tcPr>
            <w:tcW w:w="5286" w:type="dxa"/>
            <w:noWrap w:val="0"/>
            <w:vAlign w:val="center"/>
          </w:tcPr>
          <w:p>
            <w:pPr>
              <w:jc w:val="center"/>
              <w:rPr>
                <w:rFonts w:hint="default" w:eastAsia="宋体"/>
                <w:lang w:val="en-US" w:eastAsia="zh-CN"/>
              </w:rPr>
            </w:pPr>
            <w:r>
              <w:rPr>
                <w:rFonts w:hint="eastAsia"/>
                <w:lang w:val="en-US" w:eastAsia="zh-CN"/>
              </w:rPr>
              <w:t>内容讨论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noWrap w:val="0"/>
            <w:vAlign w:val="center"/>
          </w:tcPr>
          <w:p>
            <w:pPr>
              <w:jc w:val="center"/>
              <w:rPr>
                <w:rFonts w:hint="eastAsia"/>
              </w:rPr>
            </w:pPr>
            <w:r>
              <w:rPr>
                <w:rFonts w:hint="eastAsia"/>
              </w:rPr>
              <w:t>21373075</w:t>
            </w:r>
          </w:p>
        </w:tc>
        <w:tc>
          <w:tcPr>
            <w:tcW w:w="1814" w:type="dxa"/>
            <w:noWrap w:val="0"/>
            <w:vAlign w:val="center"/>
          </w:tcPr>
          <w:p>
            <w:pPr>
              <w:jc w:val="center"/>
              <w:rPr>
                <w:rFonts w:hint="eastAsia"/>
              </w:rPr>
            </w:pPr>
            <w:r>
              <w:rPr>
                <w:rFonts w:hint="eastAsia"/>
              </w:rPr>
              <w:t>应卓航</w:t>
            </w:r>
          </w:p>
        </w:tc>
        <w:tc>
          <w:tcPr>
            <w:tcW w:w="5286" w:type="dxa"/>
            <w:noWrap w:val="0"/>
            <w:vAlign w:val="center"/>
          </w:tcPr>
          <w:p>
            <w:pPr>
              <w:jc w:val="center"/>
              <w:rPr>
                <w:rFonts w:hint="default" w:eastAsia="宋体"/>
                <w:lang w:val="en-US" w:eastAsia="zh-CN"/>
              </w:rPr>
            </w:pPr>
            <w:r>
              <w:rPr>
                <w:rFonts w:hint="eastAsia"/>
                <w:lang w:val="en-US" w:eastAsia="zh-CN"/>
              </w:rPr>
              <w:t>文档审核</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2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top"/>
          </w:tcPr>
          <w:p>
            <w:pPr>
              <w:jc w:val="center"/>
              <w:rPr>
                <w:rFonts w:eastAsia="楷体_GB2312"/>
                <w:szCs w:val="21"/>
              </w:rPr>
            </w:pPr>
            <w:r>
              <w:rPr>
                <w:rFonts w:hint="eastAsia" w:eastAsia="楷体_GB2312"/>
                <w:szCs w:val="21"/>
              </w:rPr>
              <w:t>版本</w:t>
            </w:r>
          </w:p>
        </w:tc>
        <w:tc>
          <w:tcPr>
            <w:tcW w:w="1260" w:type="dxa"/>
            <w:noWrap w:val="0"/>
            <w:vAlign w:val="top"/>
          </w:tcPr>
          <w:p>
            <w:pPr>
              <w:jc w:val="center"/>
              <w:rPr>
                <w:rFonts w:hint="eastAsia" w:eastAsia="楷体_GB2312"/>
                <w:szCs w:val="21"/>
              </w:rPr>
            </w:pPr>
            <w:r>
              <w:rPr>
                <w:rFonts w:hint="eastAsia" w:eastAsia="楷体_GB2312"/>
                <w:szCs w:val="21"/>
              </w:rPr>
              <w:t>提交日期</w:t>
            </w:r>
          </w:p>
        </w:tc>
        <w:tc>
          <w:tcPr>
            <w:tcW w:w="2160" w:type="dxa"/>
            <w:noWrap w:val="0"/>
            <w:vAlign w:val="top"/>
          </w:tcPr>
          <w:p>
            <w:pPr>
              <w:jc w:val="center"/>
              <w:rPr>
                <w:rFonts w:hint="eastAsia" w:eastAsia="楷体_GB2312"/>
                <w:szCs w:val="21"/>
              </w:rPr>
            </w:pPr>
            <w:r>
              <w:rPr>
                <w:rFonts w:hint="eastAsia" w:eastAsia="楷体_GB2312"/>
                <w:szCs w:val="21"/>
              </w:rPr>
              <w:t>主要编制人</w:t>
            </w:r>
          </w:p>
        </w:tc>
        <w:tc>
          <w:tcPr>
            <w:tcW w:w="1095" w:type="dxa"/>
            <w:noWrap w:val="0"/>
            <w:vAlign w:val="top"/>
          </w:tcPr>
          <w:p>
            <w:pPr>
              <w:jc w:val="center"/>
              <w:rPr>
                <w:rFonts w:eastAsia="楷体_GB2312"/>
                <w:szCs w:val="21"/>
              </w:rPr>
            </w:pPr>
            <w:r>
              <w:rPr>
                <w:rFonts w:hint="eastAsia" w:eastAsia="楷体_GB2312"/>
                <w:szCs w:val="21"/>
              </w:rPr>
              <w:t>审核人</w:t>
            </w:r>
          </w:p>
        </w:tc>
        <w:tc>
          <w:tcPr>
            <w:tcW w:w="3045" w:type="dxa"/>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eastAsia"/>
              </w:rPr>
            </w:pPr>
            <w:r>
              <w:rPr>
                <w:rFonts w:hint="eastAsia"/>
              </w:rPr>
              <w:t>V</w:t>
            </w:r>
            <w:r>
              <w:t>0.1</w:t>
            </w:r>
          </w:p>
        </w:tc>
        <w:tc>
          <w:tcPr>
            <w:tcW w:w="1260" w:type="dxa"/>
            <w:noWrap w:val="0"/>
            <w:vAlign w:val="center"/>
          </w:tcPr>
          <w:p>
            <w:pPr>
              <w:jc w:val="center"/>
              <w:rPr>
                <w:rFonts w:hint="eastAsia"/>
              </w:rPr>
            </w:pPr>
            <w:r>
              <w:rPr>
                <w:rFonts w:hint="eastAsia"/>
              </w:rPr>
              <w:t>2</w:t>
            </w:r>
            <w:r>
              <w:t>02</w:t>
            </w:r>
            <w:r>
              <w:rPr>
                <w:rFonts w:hint="eastAsia"/>
                <w:lang w:val="en-US" w:eastAsia="zh-CN"/>
              </w:rPr>
              <w:t>4</w:t>
            </w:r>
            <w:r>
              <w:t>.4.17</w:t>
            </w:r>
          </w:p>
        </w:tc>
        <w:tc>
          <w:tcPr>
            <w:tcW w:w="2160" w:type="dxa"/>
            <w:noWrap w:val="0"/>
            <w:vAlign w:val="center"/>
          </w:tcPr>
          <w:p>
            <w:pPr>
              <w:jc w:val="center"/>
              <w:rPr>
                <w:rFonts w:hint="eastAsia" w:eastAsia="宋体"/>
                <w:lang w:val="en-US" w:eastAsia="zh-CN"/>
              </w:rPr>
            </w:pPr>
            <w:r>
              <w:rPr>
                <w:rFonts w:hint="eastAsia"/>
                <w:lang w:val="en-US" w:eastAsia="zh-CN"/>
              </w:rPr>
              <w:t>陈浩宇</w:t>
            </w:r>
          </w:p>
        </w:tc>
        <w:tc>
          <w:tcPr>
            <w:tcW w:w="1095" w:type="dxa"/>
            <w:noWrap w:val="0"/>
            <w:vAlign w:val="center"/>
          </w:tcPr>
          <w:p>
            <w:pPr>
              <w:jc w:val="center"/>
              <w:rPr>
                <w:rFonts w:hint="eastAsia"/>
              </w:rPr>
            </w:pPr>
            <w:r>
              <w:rPr>
                <w:rFonts w:hint="eastAsia"/>
              </w:rPr>
              <w:t>应卓航</w:t>
            </w:r>
          </w:p>
        </w:tc>
        <w:tc>
          <w:tcPr>
            <w:tcW w:w="3045" w:type="dxa"/>
            <w:noWrap w:val="0"/>
            <w:vAlign w:val="center"/>
          </w:tcPr>
          <w:p>
            <w:pPr>
              <w:jc w:val="center"/>
              <w:rPr>
                <w:rFonts w:hint="default" w:eastAsia="宋体"/>
                <w:lang w:val="en-US" w:eastAsia="zh-CN"/>
              </w:rPr>
            </w:pPr>
            <w:r>
              <w:rPr>
                <w:rFonts w:hint="eastAsia"/>
                <w:lang w:val="en-US" w:eastAsia="zh-CN"/>
              </w:rPr>
              <w:t>完成总体框架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eastAsia"/>
              </w:rPr>
            </w:pPr>
            <w:r>
              <w:rPr>
                <w:rFonts w:hint="eastAsia"/>
              </w:rPr>
              <w:t>V</w:t>
            </w:r>
            <w:r>
              <w:t>1.0</w:t>
            </w:r>
          </w:p>
        </w:tc>
        <w:tc>
          <w:tcPr>
            <w:tcW w:w="1260" w:type="dxa"/>
            <w:noWrap w:val="0"/>
            <w:vAlign w:val="center"/>
          </w:tcPr>
          <w:p>
            <w:pPr>
              <w:jc w:val="center"/>
              <w:rPr>
                <w:rFonts w:hint="eastAsia"/>
              </w:rPr>
            </w:pPr>
            <w:r>
              <w:rPr>
                <w:rFonts w:hint="eastAsia"/>
              </w:rPr>
              <w:t>2</w:t>
            </w:r>
            <w:r>
              <w:t>02</w:t>
            </w:r>
            <w:r>
              <w:rPr>
                <w:rFonts w:hint="eastAsia"/>
                <w:lang w:val="en-US" w:eastAsia="zh-CN"/>
              </w:rPr>
              <w:t>4</w:t>
            </w:r>
            <w:r>
              <w:t>.4.17</w:t>
            </w:r>
          </w:p>
        </w:tc>
        <w:tc>
          <w:tcPr>
            <w:tcW w:w="2160" w:type="dxa"/>
            <w:noWrap w:val="0"/>
            <w:vAlign w:val="center"/>
          </w:tcPr>
          <w:p>
            <w:pPr>
              <w:jc w:val="center"/>
              <w:rPr>
                <w:rFonts w:hint="eastAsia"/>
              </w:rPr>
            </w:pPr>
            <w:r>
              <w:rPr>
                <w:rFonts w:hint="eastAsia"/>
                <w:lang w:val="en-US" w:eastAsia="zh-CN"/>
              </w:rPr>
              <w:t>陈浩宇</w:t>
            </w:r>
          </w:p>
        </w:tc>
        <w:tc>
          <w:tcPr>
            <w:tcW w:w="1095" w:type="dxa"/>
            <w:noWrap w:val="0"/>
            <w:vAlign w:val="center"/>
          </w:tcPr>
          <w:p>
            <w:pPr>
              <w:jc w:val="center"/>
            </w:pPr>
            <w:r>
              <w:rPr>
                <w:rFonts w:hint="eastAsia"/>
              </w:rPr>
              <w:t>应卓航</w:t>
            </w:r>
          </w:p>
        </w:tc>
        <w:tc>
          <w:tcPr>
            <w:tcW w:w="3045" w:type="dxa"/>
            <w:noWrap w:val="0"/>
            <w:vAlign w:val="center"/>
          </w:tcPr>
          <w:p>
            <w:pPr>
              <w:jc w:val="center"/>
              <w:rPr>
                <w:rFonts w:hint="default"/>
                <w:lang w:val="en-US"/>
              </w:rPr>
            </w:pPr>
            <w:r>
              <w:rPr>
                <w:rFonts w:hint="eastAsia"/>
              </w:rPr>
              <w:t>更新</w:t>
            </w:r>
            <w:r>
              <w:rPr>
                <w:rFonts w:hint="eastAsia"/>
                <w:lang w:val="en-US" w:eastAsia="zh-CN"/>
              </w:rPr>
              <w:t>头控、手控功能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eastAsia"/>
              </w:rPr>
            </w:pPr>
            <w:r>
              <w:rPr>
                <w:rFonts w:hint="eastAsia"/>
              </w:rPr>
              <w:t>V</w:t>
            </w:r>
            <w:r>
              <w:t>1.1</w:t>
            </w:r>
          </w:p>
        </w:tc>
        <w:tc>
          <w:tcPr>
            <w:tcW w:w="1260" w:type="dxa"/>
            <w:noWrap w:val="0"/>
            <w:vAlign w:val="center"/>
          </w:tcPr>
          <w:p>
            <w:pPr>
              <w:jc w:val="center"/>
              <w:rPr>
                <w:rFonts w:hint="eastAsia"/>
              </w:rPr>
            </w:pPr>
            <w:r>
              <w:rPr>
                <w:rFonts w:hint="eastAsia"/>
              </w:rPr>
              <w:t>2</w:t>
            </w:r>
            <w:r>
              <w:t>02</w:t>
            </w:r>
            <w:r>
              <w:rPr>
                <w:rFonts w:hint="eastAsia"/>
                <w:lang w:val="en-US" w:eastAsia="zh-CN"/>
              </w:rPr>
              <w:t>4</w:t>
            </w:r>
            <w:r>
              <w:t>.4.20</w:t>
            </w:r>
          </w:p>
        </w:tc>
        <w:tc>
          <w:tcPr>
            <w:tcW w:w="2160" w:type="dxa"/>
            <w:noWrap w:val="0"/>
            <w:vAlign w:val="center"/>
          </w:tcPr>
          <w:p>
            <w:pPr>
              <w:jc w:val="center"/>
              <w:rPr>
                <w:rFonts w:hint="eastAsia"/>
              </w:rPr>
            </w:pPr>
            <w:r>
              <w:rPr>
                <w:rFonts w:hint="eastAsia"/>
                <w:lang w:val="en-US" w:eastAsia="zh-CN"/>
              </w:rPr>
              <w:t>陈浩宇</w:t>
            </w:r>
          </w:p>
        </w:tc>
        <w:tc>
          <w:tcPr>
            <w:tcW w:w="1095" w:type="dxa"/>
            <w:noWrap w:val="0"/>
            <w:vAlign w:val="center"/>
          </w:tcPr>
          <w:p>
            <w:pPr>
              <w:jc w:val="center"/>
            </w:pPr>
            <w:r>
              <w:rPr>
                <w:rFonts w:hint="eastAsia"/>
              </w:rPr>
              <w:t>应卓航</w:t>
            </w:r>
          </w:p>
        </w:tc>
        <w:tc>
          <w:tcPr>
            <w:tcW w:w="3045" w:type="dxa"/>
            <w:noWrap w:val="0"/>
            <w:vAlign w:val="center"/>
          </w:tcPr>
          <w:p>
            <w:pPr>
              <w:jc w:val="center"/>
              <w:rPr>
                <w:rFonts w:hint="eastAsia" w:eastAsia="宋体"/>
                <w:lang w:val="en-US" w:eastAsia="zh-CN"/>
              </w:rPr>
            </w:pPr>
            <w:r>
              <w:rPr>
                <w:rFonts w:hint="eastAsia"/>
              </w:rPr>
              <w:t>更新了</w:t>
            </w:r>
            <w:r>
              <w:rPr>
                <w:rFonts w:hint="eastAsia"/>
                <w:lang w:val="en-US" w:eastAsia="zh-CN"/>
              </w:rPr>
              <w:t>异常处理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pPr>
            <w:r>
              <w:rPr>
                <w:rFonts w:hint="eastAsia"/>
              </w:rPr>
              <w:t>V</w:t>
            </w:r>
            <w:r>
              <w:t>1.2</w:t>
            </w:r>
          </w:p>
        </w:tc>
        <w:tc>
          <w:tcPr>
            <w:tcW w:w="1260" w:type="dxa"/>
            <w:noWrap w:val="0"/>
            <w:vAlign w:val="center"/>
          </w:tcPr>
          <w:p>
            <w:pPr>
              <w:jc w:val="center"/>
            </w:pPr>
            <w:r>
              <w:rPr>
                <w:rFonts w:hint="eastAsia"/>
              </w:rPr>
              <w:t>2</w:t>
            </w:r>
            <w:r>
              <w:t>02</w:t>
            </w:r>
            <w:r>
              <w:rPr>
                <w:rFonts w:hint="eastAsia"/>
                <w:lang w:val="en-US" w:eastAsia="zh-CN"/>
              </w:rPr>
              <w:t>4</w:t>
            </w:r>
            <w:r>
              <w:t>.4.28</w:t>
            </w:r>
          </w:p>
        </w:tc>
        <w:tc>
          <w:tcPr>
            <w:tcW w:w="2160" w:type="dxa"/>
            <w:noWrap w:val="0"/>
            <w:vAlign w:val="center"/>
          </w:tcPr>
          <w:p>
            <w:pPr>
              <w:jc w:val="center"/>
            </w:pPr>
            <w:r>
              <w:rPr>
                <w:rFonts w:hint="eastAsia"/>
                <w:lang w:val="en-US" w:eastAsia="zh-CN"/>
              </w:rPr>
              <w:t>陈浩宇</w:t>
            </w:r>
          </w:p>
        </w:tc>
        <w:tc>
          <w:tcPr>
            <w:tcW w:w="1095" w:type="dxa"/>
            <w:noWrap w:val="0"/>
            <w:vAlign w:val="center"/>
          </w:tcPr>
          <w:p>
            <w:pPr>
              <w:jc w:val="center"/>
            </w:pPr>
            <w:r>
              <w:rPr>
                <w:rFonts w:hint="eastAsia"/>
              </w:rPr>
              <w:t>应卓航</w:t>
            </w:r>
          </w:p>
        </w:tc>
        <w:tc>
          <w:tcPr>
            <w:tcW w:w="3045" w:type="dxa"/>
            <w:noWrap w:val="0"/>
            <w:vAlign w:val="center"/>
          </w:tcPr>
          <w:p>
            <w:pPr>
              <w:jc w:val="center"/>
            </w:pPr>
            <w:r>
              <w:rPr>
                <w:rFonts w:hint="eastAsia"/>
              </w:rPr>
              <w:t>更新了系统结构和系统维护功能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pPr>
            <w:r>
              <w:t>V1.3</w:t>
            </w:r>
          </w:p>
        </w:tc>
        <w:tc>
          <w:tcPr>
            <w:tcW w:w="1260" w:type="dxa"/>
            <w:noWrap w:val="0"/>
            <w:vAlign w:val="center"/>
          </w:tcPr>
          <w:p>
            <w:pPr>
              <w:jc w:val="center"/>
            </w:pPr>
            <w:r>
              <w:rPr>
                <w:rFonts w:hint="eastAsia"/>
              </w:rPr>
              <w:t>2</w:t>
            </w:r>
            <w:r>
              <w:t>02</w:t>
            </w:r>
            <w:r>
              <w:rPr>
                <w:rFonts w:hint="eastAsia"/>
                <w:lang w:val="en-US" w:eastAsia="zh-CN"/>
              </w:rPr>
              <w:t>4</w:t>
            </w:r>
            <w:r>
              <w:t>.4.29</w:t>
            </w:r>
          </w:p>
        </w:tc>
        <w:tc>
          <w:tcPr>
            <w:tcW w:w="2160" w:type="dxa"/>
            <w:noWrap w:val="0"/>
            <w:vAlign w:val="center"/>
          </w:tcPr>
          <w:p>
            <w:pPr>
              <w:jc w:val="center"/>
            </w:pPr>
            <w:r>
              <w:rPr>
                <w:rFonts w:hint="eastAsia"/>
                <w:lang w:val="en-US" w:eastAsia="zh-CN"/>
              </w:rPr>
              <w:t>陈浩宇</w:t>
            </w:r>
          </w:p>
        </w:tc>
        <w:tc>
          <w:tcPr>
            <w:tcW w:w="1095" w:type="dxa"/>
            <w:noWrap w:val="0"/>
            <w:vAlign w:val="center"/>
          </w:tcPr>
          <w:p>
            <w:pPr>
              <w:jc w:val="center"/>
            </w:pPr>
            <w:r>
              <w:rPr>
                <w:rFonts w:hint="eastAsia"/>
              </w:rPr>
              <w:t>应卓航</w:t>
            </w:r>
          </w:p>
        </w:tc>
        <w:tc>
          <w:tcPr>
            <w:tcW w:w="3045" w:type="dxa"/>
            <w:noWrap w:val="0"/>
            <w:vAlign w:val="center"/>
          </w:tcPr>
          <w:p>
            <w:pPr>
              <w:jc w:val="center"/>
            </w:pPr>
            <w:r>
              <w:rPr>
                <w:rFonts w:hint="eastAsia"/>
              </w:rPr>
              <w:t>更新系统结构和接口定义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pPr>
            <w:r>
              <w:rPr>
                <w:rFonts w:hint="eastAsia"/>
              </w:rPr>
              <w:t>V</w:t>
            </w:r>
            <w:r>
              <w:t>1.4</w:t>
            </w:r>
          </w:p>
        </w:tc>
        <w:tc>
          <w:tcPr>
            <w:tcW w:w="1260" w:type="dxa"/>
            <w:noWrap w:val="0"/>
            <w:vAlign w:val="center"/>
          </w:tcPr>
          <w:p>
            <w:pPr>
              <w:jc w:val="center"/>
            </w:pPr>
            <w:r>
              <w:rPr>
                <w:rFonts w:hint="eastAsia"/>
              </w:rPr>
              <w:t>2</w:t>
            </w:r>
            <w:r>
              <w:t>02</w:t>
            </w:r>
            <w:r>
              <w:rPr>
                <w:rFonts w:hint="eastAsia"/>
                <w:lang w:val="en-US" w:eastAsia="zh-CN"/>
              </w:rPr>
              <w:t>4</w:t>
            </w:r>
            <w:r>
              <w:t>.4.29</w:t>
            </w:r>
          </w:p>
        </w:tc>
        <w:tc>
          <w:tcPr>
            <w:tcW w:w="2160" w:type="dxa"/>
            <w:noWrap w:val="0"/>
            <w:vAlign w:val="center"/>
          </w:tcPr>
          <w:p>
            <w:pPr>
              <w:jc w:val="center"/>
            </w:pPr>
            <w:r>
              <w:rPr>
                <w:rFonts w:hint="eastAsia"/>
                <w:lang w:val="en-US" w:eastAsia="zh-CN"/>
              </w:rPr>
              <w:t>陈浩宇</w:t>
            </w:r>
          </w:p>
        </w:tc>
        <w:tc>
          <w:tcPr>
            <w:tcW w:w="1095" w:type="dxa"/>
            <w:noWrap w:val="0"/>
            <w:vAlign w:val="center"/>
          </w:tcPr>
          <w:p>
            <w:pPr>
              <w:jc w:val="center"/>
            </w:pPr>
            <w:r>
              <w:rPr>
                <w:rFonts w:hint="eastAsia"/>
              </w:rPr>
              <w:t>应卓航</w:t>
            </w:r>
          </w:p>
        </w:tc>
        <w:tc>
          <w:tcPr>
            <w:tcW w:w="3045" w:type="dxa"/>
            <w:noWrap w:val="0"/>
            <w:vAlign w:val="center"/>
          </w:tcPr>
          <w:p>
            <w:pPr>
              <w:jc w:val="center"/>
              <w:rPr>
                <w:rFonts w:hint="default"/>
                <w:lang w:val="en-US"/>
              </w:rPr>
            </w:pPr>
            <w:r>
              <w:rPr>
                <w:rFonts w:hint="eastAsia"/>
              </w:rPr>
              <w:t>更新</w:t>
            </w:r>
            <w:r>
              <w:rPr>
                <w:rFonts w:hint="eastAsia"/>
                <w:lang w:val="en-US" w:eastAsia="zh-CN"/>
              </w:rPr>
              <w:t>避障和跟踪功能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eastAsia"/>
              </w:rPr>
            </w:pPr>
            <w:r>
              <w:rPr>
                <w:rFonts w:hint="eastAsia"/>
              </w:rPr>
              <w:t>V</w:t>
            </w:r>
            <w:r>
              <w:t>1.5</w:t>
            </w:r>
          </w:p>
        </w:tc>
        <w:tc>
          <w:tcPr>
            <w:tcW w:w="1260" w:type="dxa"/>
            <w:noWrap w:val="0"/>
            <w:vAlign w:val="center"/>
          </w:tcPr>
          <w:p>
            <w:pPr>
              <w:jc w:val="center"/>
              <w:rPr>
                <w:rFonts w:hint="eastAsia"/>
              </w:rPr>
            </w:pPr>
            <w:r>
              <w:rPr>
                <w:rFonts w:hint="eastAsia"/>
              </w:rPr>
              <w:t>202</w:t>
            </w:r>
            <w:r>
              <w:rPr>
                <w:rFonts w:hint="eastAsia"/>
                <w:lang w:val="en-US" w:eastAsia="zh-CN"/>
              </w:rPr>
              <w:t>4</w:t>
            </w:r>
            <w:r>
              <w:rPr>
                <w:rFonts w:hint="eastAsia"/>
              </w:rPr>
              <w:t>.5.20</w:t>
            </w:r>
          </w:p>
        </w:tc>
        <w:tc>
          <w:tcPr>
            <w:tcW w:w="2160" w:type="dxa"/>
            <w:noWrap w:val="0"/>
            <w:vAlign w:val="center"/>
          </w:tcPr>
          <w:p>
            <w:pPr>
              <w:jc w:val="center"/>
              <w:rPr>
                <w:rFonts w:hint="eastAsia"/>
              </w:rPr>
            </w:pPr>
            <w:r>
              <w:rPr>
                <w:rFonts w:hint="eastAsia"/>
                <w:lang w:val="en-US" w:eastAsia="zh-CN"/>
              </w:rPr>
              <w:t>陈浩宇</w:t>
            </w:r>
          </w:p>
        </w:tc>
        <w:tc>
          <w:tcPr>
            <w:tcW w:w="1095" w:type="dxa"/>
            <w:noWrap w:val="0"/>
            <w:vAlign w:val="center"/>
          </w:tcPr>
          <w:p>
            <w:pPr>
              <w:jc w:val="center"/>
              <w:rPr>
                <w:rFonts w:hint="eastAsia"/>
              </w:rPr>
            </w:pPr>
            <w:r>
              <w:rPr>
                <w:rFonts w:hint="eastAsia"/>
              </w:rPr>
              <w:t>应卓航</w:t>
            </w:r>
          </w:p>
        </w:tc>
        <w:tc>
          <w:tcPr>
            <w:tcW w:w="3045" w:type="dxa"/>
            <w:noWrap w:val="0"/>
            <w:vAlign w:val="center"/>
          </w:tcPr>
          <w:p>
            <w:pPr>
              <w:jc w:val="center"/>
              <w:rPr>
                <w:rFonts w:hint="eastAsia"/>
              </w:rPr>
            </w:pPr>
            <w:r>
              <w:rPr>
                <w:rFonts w:hint="eastAsia"/>
              </w:rPr>
              <w:t>更新服务器端返回异常状态码，更新服务器端异常处理。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eastAsia"/>
              </w:rPr>
            </w:pPr>
            <w:r>
              <w:rPr>
                <w:rFonts w:hint="eastAsia"/>
              </w:rPr>
              <w:t>V</w:t>
            </w:r>
            <w:r>
              <w:t>1.6</w:t>
            </w:r>
          </w:p>
        </w:tc>
        <w:tc>
          <w:tcPr>
            <w:tcW w:w="1260" w:type="dxa"/>
            <w:noWrap w:val="0"/>
            <w:vAlign w:val="center"/>
          </w:tcPr>
          <w:p>
            <w:pPr>
              <w:jc w:val="center"/>
              <w:rPr>
                <w:rFonts w:hint="eastAsia"/>
              </w:rPr>
            </w:pPr>
            <w:r>
              <w:rPr>
                <w:rFonts w:hint="eastAsia"/>
              </w:rPr>
              <w:t>2</w:t>
            </w:r>
            <w:r>
              <w:t>02</w:t>
            </w:r>
            <w:r>
              <w:rPr>
                <w:rFonts w:hint="eastAsia"/>
                <w:lang w:val="en-US" w:eastAsia="zh-CN"/>
              </w:rPr>
              <w:t>4</w:t>
            </w:r>
            <w:r>
              <w:t>.6.9</w:t>
            </w:r>
          </w:p>
        </w:tc>
        <w:tc>
          <w:tcPr>
            <w:tcW w:w="2160" w:type="dxa"/>
            <w:noWrap w:val="0"/>
            <w:vAlign w:val="center"/>
          </w:tcPr>
          <w:p>
            <w:pPr>
              <w:jc w:val="center"/>
              <w:rPr>
                <w:rFonts w:hint="eastAsia"/>
              </w:rPr>
            </w:pPr>
            <w:r>
              <w:rPr>
                <w:rFonts w:hint="eastAsia"/>
                <w:lang w:val="en-US" w:eastAsia="zh-CN"/>
              </w:rPr>
              <w:t>陈浩宇</w:t>
            </w:r>
          </w:p>
        </w:tc>
        <w:tc>
          <w:tcPr>
            <w:tcW w:w="1095" w:type="dxa"/>
            <w:noWrap w:val="0"/>
            <w:vAlign w:val="center"/>
          </w:tcPr>
          <w:p>
            <w:pPr>
              <w:jc w:val="center"/>
              <w:rPr>
                <w:rFonts w:hint="eastAsia"/>
              </w:rPr>
            </w:pPr>
            <w:r>
              <w:rPr>
                <w:rFonts w:hint="eastAsia"/>
              </w:rPr>
              <w:t>应卓航</w:t>
            </w:r>
          </w:p>
        </w:tc>
        <w:tc>
          <w:tcPr>
            <w:tcW w:w="3045" w:type="dxa"/>
            <w:noWrap w:val="0"/>
            <w:vAlign w:val="center"/>
          </w:tcPr>
          <w:p>
            <w:pPr>
              <w:jc w:val="center"/>
              <w:rPr>
                <w:rFonts w:hint="default" w:eastAsia="宋体"/>
                <w:lang w:val="en-US" w:eastAsia="zh-CN"/>
              </w:rPr>
            </w:pPr>
            <w:r>
              <w:rPr>
                <w:rFonts w:hint="eastAsia"/>
              </w:rPr>
              <w:t>更新</w:t>
            </w:r>
            <w:r>
              <w:rPr>
                <w:rFonts w:hint="eastAsia"/>
                <w:lang w:val="en-US" w:eastAsia="zh-CN"/>
              </w:rPr>
              <w:t>核心控制器的实现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noWrap w:val="0"/>
            <w:vAlign w:val="center"/>
          </w:tcPr>
          <w:p>
            <w:pPr>
              <w:jc w:val="center"/>
              <w:rPr>
                <w:rFonts w:hint="eastAsia"/>
              </w:rPr>
            </w:pPr>
            <w:r>
              <w:rPr>
                <w:rFonts w:hint="eastAsia"/>
              </w:rPr>
              <w:t>V</w:t>
            </w:r>
            <w:r>
              <w:t>1.7</w:t>
            </w:r>
          </w:p>
        </w:tc>
        <w:tc>
          <w:tcPr>
            <w:tcW w:w="1260" w:type="dxa"/>
            <w:noWrap w:val="0"/>
            <w:vAlign w:val="center"/>
          </w:tcPr>
          <w:p>
            <w:pPr>
              <w:jc w:val="center"/>
              <w:rPr>
                <w:rFonts w:hint="eastAsia"/>
              </w:rPr>
            </w:pPr>
            <w:r>
              <w:rPr>
                <w:rFonts w:hint="eastAsia"/>
              </w:rPr>
              <w:t>2</w:t>
            </w:r>
            <w:r>
              <w:t>02</w:t>
            </w:r>
            <w:r>
              <w:rPr>
                <w:rFonts w:hint="eastAsia"/>
                <w:lang w:val="en-US" w:eastAsia="zh-CN"/>
              </w:rPr>
              <w:t>4</w:t>
            </w:r>
            <w:r>
              <w:t>.6.18</w:t>
            </w:r>
          </w:p>
        </w:tc>
        <w:tc>
          <w:tcPr>
            <w:tcW w:w="2160" w:type="dxa"/>
            <w:noWrap w:val="0"/>
            <w:vAlign w:val="center"/>
          </w:tcPr>
          <w:p>
            <w:pPr>
              <w:jc w:val="center"/>
              <w:rPr>
                <w:rFonts w:hint="eastAsia"/>
              </w:rPr>
            </w:pPr>
            <w:r>
              <w:rPr>
                <w:rFonts w:hint="eastAsia"/>
                <w:lang w:val="en-US" w:eastAsia="zh-CN"/>
              </w:rPr>
              <w:t>陈浩宇</w:t>
            </w:r>
          </w:p>
        </w:tc>
        <w:tc>
          <w:tcPr>
            <w:tcW w:w="1095" w:type="dxa"/>
            <w:noWrap w:val="0"/>
            <w:vAlign w:val="center"/>
          </w:tcPr>
          <w:p>
            <w:pPr>
              <w:jc w:val="center"/>
              <w:rPr>
                <w:rFonts w:hint="eastAsia"/>
              </w:rPr>
            </w:pPr>
            <w:r>
              <w:rPr>
                <w:rFonts w:hint="eastAsia"/>
              </w:rPr>
              <w:t>应卓航</w:t>
            </w:r>
          </w:p>
        </w:tc>
        <w:tc>
          <w:tcPr>
            <w:tcW w:w="3045" w:type="dxa"/>
            <w:noWrap w:val="0"/>
            <w:vAlign w:val="center"/>
          </w:tcPr>
          <w:p>
            <w:pPr>
              <w:jc w:val="center"/>
              <w:rPr>
                <w:rFonts w:hint="eastAsia" w:eastAsia="宋体"/>
                <w:lang w:val="en-US" w:eastAsia="zh-CN"/>
              </w:rPr>
            </w:pPr>
            <w:r>
              <w:rPr>
                <w:rFonts w:hint="eastAsia"/>
              </w:rPr>
              <w:t>更新</w:t>
            </w:r>
            <w:r>
              <w:rPr>
                <w:rFonts w:hint="eastAsia"/>
                <w:lang w:val="en-US" w:eastAsia="zh-CN"/>
              </w:rPr>
              <w:t>异常检测与处理</w:t>
            </w:r>
          </w:p>
        </w:tc>
      </w:tr>
    </w:tbl>
    <w:p>
      <w:pPr>
        <w:jc w:val="center"/>
        <w:rPr>
          <w:rFonts w:hint="eastAsia" w:eastAsia="黑体"/>
          <w:sz w:val="28"/>
          <w:szCs w:val="28"/>
        </w:rPr>
      </w:pPr>
    </w:p>
    <w:p>
      <w:pPr>
        <w:jc w:val="center"/>
        <w:rPr>
          <w:rFonts w:hint="eastAsia" w:eastAsia="黑体"/>
          <w:sz w:val="28"/>
          <w:szCs w:val="28"/>
        </w:rPr>
      </w:pPr>
    </w:p>
    <w:p>
      <w:pPr>
        <w:jc w:val="both"/>
        <w:rPr>
          <w:rFonts w:hint="eastAsia" w:eastAsia="黑体"/>
          <w:sz w:val="28"/>
          <w:szCs w:val="28"/>
        </w:rPr>
      </w:pPr>
    </w:p>
    <w:sdt>
      <w:sdtPr>
        <w:rPr>
          <w:rFonts w:ascii="Times New Roman" w:hAnsi="Times New Roman" w:eastAsia="宋体" w:cs="Times New Roman"/>
          <w:color w:val="auto"/>
          <w:kern w:val="2"/>
          <w:sz w:val="24"/>
          <w:szCs w:val="24"/>
          <w:lang w:val="zh-CN"/>
        </w:rPr>
        <w:id w:val="-431052541"/>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38"/>
            <w:jc w:val="center"/>
            <w:rPr>
              <w:rFonts w:ascii="黑体" w:hAnsi="黑体" w:eastAsia="黑体"/>
              <w:color w:val="auto"/>
            </w:rPr>
          </w:pPr>
          <w:r>
            <w:rPr>
              <w:rFonts w:ascii="黑体" w:hAnsi="黑体" w:eastAsia="黑体"/>
              <w:color w:val="auto"/>
              <w:lang w:val="zh-CN"/>
            </w:rPr>
            <w:t>目录</w:t>
          </w:r>
        </w:p>
        <w:p>
          <w:pPr>
            <w:pStyle w:val="20"/>
            <w:tabs>
              <w:tab w:val="right" w:leader="dot" w:pos="8312"/>
              <w:tab w:val="clear" w:pos="360"/>
              <w:tab w:val="clear" w:pos="720"/>
              <w:tab w:val="clear" w:pos="8320"/>
            </w:tabs>
          </w:pPr>
          <w:r>
            <w:fldChar w:fldCharType="begin"/>
          </w:r>
          <w:r>
            <w:instrText xml:space="preserve"> TOC \o "1-3" \h \z \u </w:instrText>
          </w:r>
          <w:r>
            <w:fldChar w:fldCharType="separate"/>
          </w:r>
          <w:r>
            <w:fldChar w:fldCharType="begin"/>
          </w:r>
          <w:r>
            <w:instrText xml:space="preserve"> HYPERLINK \l _Toc20527 </w:instrText>
          </w:r>
          <w:r>
            <w:fldChar w:fldCharType="separate"/>
          </w:r>
          <w:r>
            <w:rPr>
              <w:rFonts w:hint="eastAsia"/>
            </w:rPr>
            <w:t>1</w:t>
          </w:r>
          <w:r>
            <w:t xml:space="preserve"> </w:t>
          </w:r>
          <w:r>
            <w:rPr>
              <w:rFonts w:hint="eastAsia"/>
            </w:rPr>
            <w:t>范围</w:t>
          </w:r>
          <w:r>
            <w:tab/>
          </w:r>
          <w:r>
            <w:fldChar w:fldCharType="begin"/>
          </w:r>
          <w:r>
            <w:instrText xml:space="preserve"> PAGEREF _Toc20527 \h </w:instrText>
          </w:r>
          <w:r>
            <w:fldChar w:fldCharType="separate"/>
          </w:r>
          <w:r>
            <w:t>1</w:t>
          </w:r>
          <w:r>
            <w:fldChar w:fldCharType="end"/>
          </w:r>
          <w: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_Toc8883 </w:instrText>
          </w:r>
          <w:r>
            <w:rPr>
              <w:bCs/>
              <w:lang w:val="zh-CN"/>
            </w:rPr>
            <w:fldChar w:fldCharType="separate"/>
          </w:r>
          <w:r>
            <w:rPr>
              <w:rFonts w:hint="eastAsia"/>
            </w:rPr>
            <w:t>1.1 项目概述</w:t>
          </w:r>
          <w:r>
            <w:tab/>
          </w:r>
          <w:r>
            <w:fldChar w:fldCharType="begin"/>
          </w:r>
          <w:r>
            <w:instrText xml:space="preserve"> PAGEREF _Toc8883 \h </w:instrText>
          </w:r>
          <w:r>
            <w:fldChar w:fldCharType="separate"/>
          </w:r>
          <w:r>
            <w:t>1</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_Toc11216 </w:instrText>
          </w:r>
          <w:r>
            <w:rPr>
              <w:bCs/>
              <w:lang w:val="zh-CN"/>
            </w:rPr>
            <w:fldChar w:fldCharType="separate"/>
          </w:r>
          <w:r>
            <w:rPr>
              <w:rFonts w:hint="eastAsia"/>
            </w:rPr>
            <w:t>1.1.1 项目背景</w:t>
          </w:r>
          <w:r>
            <w:tab/>
          </w:r>
          <w:r>
            <w:fldChar w:fldCharType="begin"/>
          </w:r>
          <w:r>
            <w:instrText xml:space="preserve"> PAGEREF _Toc11216 \h </w:instrText>
          </w:r>
          <w:r>
            <w:fldChar w:fldCharType="separate"/>
          </w:r>
          <w:r>
            <w:t>1</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_Toc15921 </w:instrText>
          </w:r>
          <w:r>
            <w:rPr>
              <w:bCs/>
              <w:lang w:val="zh-CN"/>
            </w:rPr>
            <w:fldChar w:fldCharType="separate"/>
          </w:r>
          <w:r>
            <w:rPr>
              <w:rFonts w:hint="eastAsia"/>
            </w:rPr>
            <w:t>1.1.2 项目功能及非功能需求</w:t>
          </w:r>
          <w:r>
            <w:tab/>
          </w:r>
          <w:r>
            <w:fldChar w:fldCharType="begin"/>
          </w:r>
          <w:r>
            <w:instrText xml:space="preserve"> PAGEREF _Toc15921 \h </w:instrText>
          </w:r>
          <w:r>
            <w:fldChar w:fldCharType="separate"/>
          </w:r>
          <w:r>
            <w:t>1</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_Toc11990 </w:instrText>
          </w:r>
          <w:r>
            <w:rPr>
              <w:bCs/>
              <w:lang w:val="zh-CN"/>
            </w:rPr>
            <w:fldChar w:fldCharType="separate"/>
          </w:r>
          <w:r>
            <w:rPr>
              <w:rFonts w:hint="eastAsia"/>
            </w:rPr>
            <w:t>1.1.3 应用场景</w:t>
          </w:r>
          <w:r>
            <w:tab/>
          </w:r>
          <w:r>
            <w:fldChar w:fldCharType="begin"/>
          </w:r>
          <w:r>
            <w:instrText xml:space="preserve"> PAGEREF _Toc11990 \h </w:instrText>
          </w:r>
          <w:r>
            <w:fldChar w:fldCharType="separate"/>
          </w:r>
          <w:r>
            <w:t>2</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_Toc4794 </w:instrText>
          </w:r>
          <w:r>
            <w:rPr>
              <w:bCs/>
              <w:lang w:val="zh-CN"/>
            </w:rPr>
            <w:fldChar w:fldCharType="separate"/>
          </w:r>
          <w:r>
            <w:rPr>
              <w:rFonts w:hint="eastAsia"/>
            </w:rPr>
            <w:t>1.2 文档概述</w:t>
          </w:r>
          <w:r>
            <w:tab/>
          </w:r>
          <w:r>
            <w:fldChar w:fldCharType="begin"/>
          </w:r>
          <w:r>
            <w:instrText xml:space="preserve"> PAGEREF _Toc4794 \h </w:instrText>
          </w:r>
          <w:r>
            <w:fldChar w:fldCharType="separate"/>
          </w:r>
          <w:r>
            <w:t>2</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_Toc32261 </w:instrText>
          </w:r>
          <w:r>
            <w:rPr>
              <w:bCs/>
              <w:lang w:val="zh-CN"/>
            </w:rPr>
            <w:fldChar w:fldCharType="separate"/>
          </w:r>
          <w:r>
            <w:rPr>
              <w:rFonts w:hint="eastAsia"/>
            </w:rPr>
            <w:t xml:space="preserve">1.3 </w:t>
          </w:r>
          <w:r>
            <w:rPr>
              <w:rFonts w:hint="eastAsia"/>
              <w:lang w:val="en-US" w:eastAsia="zh-CN"/>
            </w:rPr>
            <w:t>术语和缩略词</w:t>
          </w:r>
          <w:r>
            <w:tab/>
          </w:r>
          <w:r>
            <w:fldChar w:fldCharType="begin"/>
          </w:r>
          <w:r>
            <w:instrText xml:space="preserve"> PAGEREF _Toc32261 \h </w:instrText>
          </w:r>
          <w:r>
            <w:fldChar w:fldCharType="separate"/>
          </w:r>
          <w:r>
            <w:t>2</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_Toc3569 </w:instrText>
          </w:r>
          <w:r>
            <w:rPr>
              <w:bCs/>
              <w:lang w:val="zh-CN"/>
            </w:rPr>
            <w:fldChar w:fldCharType="separate"/>
          </w:r>
          <w:r>
            <w:rPr>
              <w:rFonts w:hint="eastAsia"/>
            </w:rPr>
            <w:t xml:space="preserve">1.3.1 </w:t>
          </w:r>
          <w:r>
            <w:rPr>
              <w:rFonts w:hint="eastAsia"/>
              <w:lang w:val="en-US" w:eastAsia="zh-CN"/>
            </w:rPr>
            <w:t>术语</w:t>
          </w:r>
          <w:r>
            <w:tab/>
          </w:r>
          <w:r>
            <w:fldChar w:fldCharType="begin"/>
          </w:r>
          <w:r>
            <w:instrText xml:space="preserve"> PAGEREF _Toc3569 \h </w:instrText>
          </w:r>
          <w:r>
            <w:fldChar w:fldCharType="separate"/>
          </w:r>
          <w:r>
            <w:t>2</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_Toc25777 </w:instrText>
          </w:r>
          <w:r>
            <w:rPr>
              <w:bCs/>
              <w:lang w:val="zh-CN"/>
            </w:rPr>
            <w:fldChar w:fldCharType="separate"/>
          </w:r>
          <w:r>
            <w:rPr>
              <w:rFonts w:hint="eastAsia"/>
            </w:rPr>
            <w:t xml:space="preserve">1.3.2 </w:t>
          </w:r>
          <w:r>
            <w:rPr>
              <w:rFonts w:hint="eastAsia"/>
              <w:lang w:val="en-US" w:eastAsia="zh-CN"/>
            </w:rPr>
            <w:t>缩略词</w:t>
          </w:r>
          <w:r>
            <w:tab/>
          </w:r>
          <w:r>
            <w:fldChar w:fldCharType="begin"/>
          </w:r>
          <w:r>
            <w:instrText xml:space="preserve"> PAGEREF _Toc25777 \h </w:instrText>
          </w:r>
          <w:r>
            <w:fldChar w:fldCharType="separate"/>
          </w:r>
          <w:r>
            <w:t>2</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_Toc6417 </w:instrText>
          </w:r>
          <w:r>
            <w:rPr>
              <w:bCs/>
              <w:lang w:val="zh-CN"/>
            </w:rPr>
            <w:fldChar w:fldCharType="separate"/>
          </w:r>
          <w:r>
            <w:rPr>
              <w:rFonts w:hint="eastAsia"/>
            </w:rPr>
            <w:t>1.4 引用文档</w:t>
          </w:r>
          <w:r>
            <w:tab/>
          </w:r>
          <w:r>
            <w:fldChar w:fldCharType="begin"/>
          </w:r>
          <w:r>
            <w:instrText xml:space="preserve"> PAGEREF _Toc6417 \h </w:instrText>
          </w:r>
          <w:r>
            <w:fldChar w:fldCharType="separate"/>
          </w:r>
          <w:r>
            <w:t>3</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_Toc11649 </w:instrText>
          </w:r>
          <w:r>
            <w:rPr>
              <w:bCs/>
              <w:lang w:val="zh-CN"/>
            </w:rPr>
            <w:fldChar w:fldCharType="separate"/>
          </w:r>
          <w:r>
            <w:rPr>
              <w:rFonts w:hint="eastAsia"/>
            </w:rPr>
            <w:t>2. 需求概述</w:t>
          </w:r>
          <w:r>
            <w:tab/>
          </w:r>
          <w:r>
            <w:fldChar w:fldCharType="begin"/>
          </w:r>
          <w:r>
            <w:instrText xml:space="preserve"> PAGEREF _Toc11649 \h </w:instrText>
          </w:r>
          <w:r>
            <w:fldChar w:fldCharType="separate"/>
          </w:r>
          <w:r>
            <w:t>3</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_Toc2354 </w:instrText>
          </w:r>
          <w:r>
            <w:rPr>
              <w:bCs/>
              <w:lang w:val="zh-CN"/>
            </w:rPr>
            <w:fldChar w:fldCharType="separate"/>
          </w:r>
          <w:r>
            <w:rPr>
              <w:rFonts w:hint="eastAsia"/>
            </w:rPr>
            <w:t>2.1.1 业务需求</w:t>
          </w:r>
          <w:r>
            <w:tab/>
          </w:r>
          <w:r>
            <w:fldChar w:fldCharType="begin"/>
          </w:r>
          <w:r>
            <w:instrText xml:space="preserve"> PAGEREF _Toc2354 \h </w:instrText>
          </w:r>
          <w:r>
            <w:fldChar w:fldCharType="separate"/>
          </w:r>
          <w:r>
            <w:t>3</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_Toc25100 </w:instrText>
          </w:r>
          <w:r>
            <w:rPr>
              <w:bCs/>
              <w:lang w:val="zh-CN"/>
            </w:rPr>
            <w:fldChar w:fldCharType="separate"/>
          </w:r>
          <w:r>
            <w:rPr>
              <w:rFonts w:hint="eastAsia"/>
            </w:rPr>
            <w:t>2.1.2 数据需求</w:t>
          </w:r>
          <w:r>
            <w:tab/>
          </w:r>
          <w:r>
            <w:fldChar w:fldCharType="begin"/>
          </w:r>
          <w:r>
            <w:instrText xml:space="preserve"> PAGEREF _Toc25100 \h </w:instrText>
          </w:r>
          <w:r>
            <w:fldChar w:fldCharType="separate"/>
          </w:r>
          <w:r>
            <w:t>4</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_Toc12008 </w:instrText>
          </w:r>
          <w:r>
            <w:rPr>
              <w:bCs/>
              <w:lang w:val="zh-CN"/>
            </w:rPr>
            <w:fldChar w:fldCharType="separate"/>
          </w:r>
          <w:r>
            <w:rPr>
              <w:rFonts w:hint="eastAsia"/>
            </w:rPr>
            <w:t>2.1.3 功能性需求</w:t>
          </w:r>
          <w:r>
            <w:tab/>
          </w:r>
          <w:r>
            <w:fldChar w:fldCharType="begin"/>
          </w:r>
          <w:r>
            <w:instrText xml:space="preserve"> PAGEREF _Toc12008 \h </w:instrText>
          </w:r>
          <w:r>
            <w:fldChar w:fldCharType="separate"/>
          </w:r>
          <w:r>
            <w:t>5</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_Toc12426 </w:instrText>
          </w:r>
          <w:r>
            <w:rPr>
              <w:bCs/>
              <w:lang w:val="zh-CN"/>
            </w:rPr>
            <w:fldChar w:fldCharType="separate"/>
          </w:r>
          <w:r>
            <w:rPr>
              <w:rFonts w:hint="eastAsia"/>
            </w:rPr>
            <w:t>2.1.4 非功能性需求</w:t>
          </w:r>
          <w:r>
            <w:tab/>
          </w:r>
          <w:r>
            <w:fldChar w:fldCharType="begin"/>
          </w:r>
          <w:r>
            <w:instrText xml:space="preserve"> PAGEREF _Toc12426 \h </w:instrText>
          </w:r>
          <w:r>
            <w:fldChar w:fldCharType="separate"/>
          </w:r>
          <w:r>
            <w:t>6</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_Toc26548 </w:instrText>
          </w:r>
          <w:r>
            <w:rPr>
              <w:bCs/>
              <w:lang w:val="zh-CN"/>
            </w:rPr>
            <w:fldChar w:fldCharType="separate"/>
          </w:r>
          <w:r>
            <w:rPr>
              <w:rFonts w:hint="eastAsia"/>
            </w:rPr>
            <w:t>3. 数据库设计</w:t>
          </w:r>
          <w:r>
            <w:tab/>
          </w:r>
          <w:r>
            <w:fldChar w:fldCharType="begin"/>
          </w:r>
          <w:r>
            <w:instrText xml:space="preserve"> PAGEREF _Toc26548 \h </w:instrText>
          </w:r>
          <w:r>
            <w:fldChar w:fldCharType="separate"/>
          </w:r>
          <w:r>
            <w:t>6</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_Toc28663 </w:instrText>
          </w:r>
          <w:r>
            <w:rPr>
              <w:bCs/>
              <w:lang w:val="zh-CN"/>
            </w:rPr>
            <w:fldChar w:fldCharType="separate"/>
          </w:r>
          <w:r>
            <w:rPr>
              <w:rFonts w:hint="eastAsia"/>
            </w:rPr>
            <w:t xml:space="preserve">3.1 </w:t>
          </w:r>
          <w:r>
            <w:rPr>
              <w:rFonts w:hint="eastAsia"/>
              <w:lang w:val="en-US" w:eastAsia="zh-CN"/>
            </w:rPr>
            <w:t>地图信息</w:t>
          </w:r>
          <w:r>
            <w:tab/>
          </w:r>
          <w:r>
            <w:fldChar w:fldCharType="begin"/>
          </w:r>
          <w:r>
            <w:instrText xml:space="preserve"> PAGEREF _Toc28663 \h </w:instrText>
          </w:r>
          <w:r>
            <w:fldChar w:fldCharType="separate"/>
          </w:r>
          <w:r>
            <w:t>6</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_Toc26652 </w:instrText>
          </w:r>
          <w:r>
            <w:rPr>
              <w:bCs/>
              <w:lang w:val="zh-CN"/>
            </w:rPr>
            <w:fldChar w:fldCharType="separate"/>
          </w:r>
          <w:r>
            <w:rPr>
              <w:rFonts w:hint="eastAsia"/>
            </w:rPr>
            <w:t>4. 体系结构设计</w:t>
          </w:r>
          <w:r>
            <w:tab/>
          </w:r>
          <w:r>
            <w:fldChar w:fldCharType="begin"/>
          </w:r>
          <w:r>
            <w:instrText xml:space="preserve"> PAGEREF _Toc26652 \h </w:instrText>
          </w:r>
          <w:r>
            <w:fldChar w:fldCharType="separate"/>
          </w:r>
          <w:r>
            <w:t>7</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_Toc15955 </w:instrText>
          </w:r>
          <w:r>
            <w:rPr>
              <w:bCs/>
              <w:lang w:val="zh-CN"/>
            </w:rPr>
            <w:fldChar w:fldCharType="separate"/>
          </w:r>
          <w:r>
            <w:rPr>
              <w:rFonts w:hint="eastAsia"/>
            </w:rPr>
            <w:t xml:space="preserve">4.1 </w:t>
          </w:r>
          <w:r>
            <w:rPr>
              <w:rFonts w:hint="eastAsia"/>
              <w:lang w:val="en-US" w:eastAsia="zh-CN"/>
            </w:rPr>
            <w:t>系统层次设计</w:t>
          </w:r>
          <w:r>
            <w:tab/>
          </w:r>
          <w:r>
            <w:fldChar w:fldCharType="begin"/>
          </w:r>
          <w:r>
            <w:instrText xml:space="preserve"> PAGEREF _Toc15955 \h </w:instrText>
          </w:r>
          <w:r>
            <w:fldChar w:fldCharType="separate"/>
          </w:r>
          <w:r>
            <w:t>8</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_Toc27496 </w:instrText>
          </w:r>
          <w:r>
            <w:rPr>
              <w:bCs/>
              <w:lang w:val="zh-CN"/>
            </w:rPr>
            <w:fldChar w:fldCharType="separate"/>
          </w:r>
          <w:r>
            <w:rPr>
              <w:rFonts w:hint="eastAsia"/>
            </w:rPr>
            <w:t>4.1.1 服务层</w:t>
          </w:r>
          <w:r>
            <w:tab/>
          </w:r>
          <w:r>
            <w:fldChar w:fldCharType="begin"/>
          </w:r>
          <w:r>
            <w:instrText xml:space="preserve"> PAGEREF _Toc27496 \h </w:instrText>
          </w:r>
          <w:r>
            <w:fldChar w:fldCharType="separate"/>
          </w:r>
          <w:r>
            <w:t>8</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_Toc20971 </w:instrText>
          </w:r>
          <w:r>
            <w:rPr>
              <w:bCs/>
              <w:lang w:val="zh-CN"/>
            </w:rPr>
            <w:fldChar w:fldCharType="separate"/>
          </w:r>
          <w:r>
            <w:rPr>
              <w:rFonts w:hint="eastAsia"/>
            </w:rPr>
            <w:t>4.1.2 功能层</w:t>
          </w:r>
          <w:r>
            <w:tab/>
          </w:r>
          <w:r>
            <w:fldChar w:fldCharType="begin"/>
          </w:r>
          <w:r>
            <w:instrText xml:space="preserve"> PAGEREF _Toc20971 \h </w:instrText>
          </w:r>
          <w:r>
            <w:fldChar w:fldCharType="separate"/>
          </w:r>
          <w:r>
            <w:t>8</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_Toc7760 </w:instrText>
          </w:r>
          <w:r>
            <w:rPr>
              <w:bCs/>
              <w:lang w:val="zh-CN"/>
            </w:rPr>
            <w:fldChar w:fldCharType="separate"/>
          </w:r>
          <w:r>
            <w:rPr>
              <w:rFonts w:hint="eastAsia"/>
            </w:rPr>
            <w:t>4.1.3 硬件层</w:t>
          </w:r>
          <w:r>
            <w:tab/>
          </w:r>
          <w:r>
            <w:fldChar w:fldCharType="begin"/>
          </w:r>
          <w:r>
            <w:instrText xml:space="preserve"> PAGEREF _Toc7760 \h </w:instrText>
          </w:r>
          <w:r>
            <w:fldChar w:fldCharType="separate"/>
          </w:r>
          <w:r>
            <w:t>8</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_Toc7621 </w:instrText>
          </w:r>
          <w:r>
            <w:rPr>
              <w:bCs/>
              <w:lang w:val="zh-CN"/>
            </w:rPr>
            <w:fldChar w:fldCharType="separate"/>
          </w:r>
          <w:r>
            <w:rPr>
              <w:rFonts w:hint="eastAsia"/>
            </w:rPr>
            <w:t>4.1.4 核心控制器</w:t>
          </w:r>
          <w:r>
            <w:tab/>
          </w:r>
          <w:r>
            <w:fldChar w:fldCharType="begin"/>
          </w:r>
          <w:r>
            <w:instrText xml:space="preserve"> PAGEREF _Toc7621 \h </w:instrText>
          </w:r>
          <w:r>
            <w:fldChar w:fldCharType="separate"/>
          </w:r>
          <w:r>
            <w:t>11</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_Toc1062 </w:instrText>
          </w:r>
          <w:r>
            <w:rPr>
              <w:bCs/>
              <w:lang w:val="zh-CN"/>
            </w:rPr>
            <w:fldChar w:fldCharType="separate"/>
          </w:r>
          <w:r>
            <w:rPr>
              <w:rFonts w:hint="eastAsia"/>
            </w:rPr>
            <w:t xml:space="preserve">4.2 </w:t>
          </w:r>
          <w:r>
            <w:rPr>
              <w:rFonts w:hint="eastAsia"/>
              <w:lang w:val="en-US" w:eastAsia="zh-CN"/>
            </w:rPr>
            <w:t>系统结构设计</w:t>
          </w:r>
          <w:r>
            <w:tab/>
          </w:r>
          <w:r>
            <w:fldChar w:fldCharType="begin"/>
          </w:r>
          <w:r>
            <w:instrText xml:space="preserve"> PAGEREF _Toc1062 \h </w:instrText>
          </w:r>
          <w:r>
            <w:fldChar w:fldCharType="separate"/>
          </w:r>
          <w:r>
            <w:t>12</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_Toc10928 </w:instrText>
          </w:r>
          <w:r>
            <w:rPr>
              <w:bCs/>
              <w:lang w:val="zh-CN"/>
            </w:rPr>
            <w:fldChar w:fldCharType="separate"/>
          </w:r>
          <w:r>
            <w:rPr>
              <w:rFonts w:hint="eastAsia"/>
            </w:rPr>
            <w:t>5. 接口设计</w:t>
          </w:r>
          <w:r>
            <w:tab/>
          </w:r>
          <w:r>
            <w:fldChar w:fldCharType="begin"/>
          </w:r>
          <w:r>
            <w:instrText xml:space="preserve"> PAGEREF _Toc10928 \h </w:instrText>
          </w:r>
          <w:r>
            <w:fldChar w:fldCharType="separate"/>
          </w:r>
          <w:r>
            <w:t>12</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_Toc21055 </w:instrText>
          </w:r>
          <w:r>
            <w:rPr>
              <w:bCs/>
              <w:lang w:val="zh-CN"/>
            </w:rPr>
            <w:fldChar w:fldCharType="separate"/>
          </w:r>
          <w:r>
            <w:rPr>
              <w:rFonts w:hint="eastAsia"/>
            </w:rPr>
            <w:t xml:space="preserve">5.1 </w:t>
          </w:r>
          <w:r>
            <w:rPr>
              <w:rFonts w:hint="eastAsia"/>
              <w:lang w:val="en-US" w:eastAsia="zh-CN"/>
            </w:rPr>
            <w:t>总体接口设计</w:t>
          </w:r>
          <w:r>
            <w:tab/>
          </w:r>
          <w:r>
            <w:fldChar w:fldCharType="begin"/>
          </w:r>
          <w:r>
            <w:instrText xml:space="preserve"> PAGEREF _Toc21055 \h </w:instrText>
          </w:r>
          <w:r>
            <w:fldChar w:fldCharType="separate"/>
          </w:r>
          <w:r>
            <w:t>12</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_Toc20863 </w:instrText>
          </w:r>
          <w:r>
            <w:rPr>
              <w:bCs/>
              <w:lang w:val="zh-CN"/>
            </w:rPr>
            <w:fldChar w:fldCharType="separate"/>
          </w:r>
          <w:r>
            <w:rPr>
              <w:rFonts w:hint="eastAsia"/>
              <w:bCs w:val="0"/>
            </w:rPr>
            <w:t>5.1.1 软件外部接口</w:t>
          </w:r>
          <w:r>
            <w:tab/>
          </w:r>
          <w:r>
            <w:fldChar w:fldCharType="begin"/>
          </w:r>
          <w:r>
            <w:instrText xml:space="preserve"> PAGEREF _Toc20863 \h </w:instrText>
          </w:r>
          <w:r>
            <w:fldChar w:fldCharType="separate"/>
          </w:r>
          <w:r>
            <w:t>12</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_Toc23458 </w:instrText>
          </w:r>
          <w:r>
            <w:rPr>
              <w:bCs/>
              <w:lang w:val="zh-CN"/>
            </w:rPr>
            <w:fldChar w:fldCharType="separate"/>
          </w:r>
          <w:r>
            <w:rPr>
              <w:rFonts w:hint="eastAsia"/>
              <w:bCs/>
            </w:rPr>
            <w:t xml:space="preserve">5.1.2 </w:t>
          </w:r>
          <w:r>
            <w:rPr>
              <w:rFonts w:hint="eastAsia"/>
              <w:bCs w:val="0"/>
            </w:rPr>
            <w:t>硬件外部接口</w:t>
          </w:r>
          <w:r>
            <w:tab/>
          </w:r>
          <w:r>
            <w:fldChar w:fldCharType="begin"/>
          </w:r>
          <w:r>
            <w:instrText xml:space="preserve"> PAGEREF _Toc23458 \h </w:instrText>
          </w:r>
          <w:r>
            <w:fldChar w:fldCharType="separate"/>
          </w:r>
          <w:r>
            <w:t>12</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_Toc10365 </w:instrText>
          </w:r>
          <w:r>
            <w:rPr>
              <w:bCs/>
              <w:lang w:val="zh-CN"/>
            </w:rPr>
            <w:fldChar w:fldCharType="separate"/>
          </w:r>
          <w:r>
            <w:rPr>
              <w:rFonts w:hint="eastAsia"/>
              <w:bCs w:val="0"/>
            </w:rPr>
            <w:t>5.1.3 软件内部接口</w:t>
          </w:r>
          <w:r>
            <w:tab/>
          </w:r>
          <w:r>
            <w:fldChar w:fldCharType="begin"/>
          </w:r>
          <w:r>
            <w:instrText xml:space="preserve"> PAGEREF _Toc10365 \h </w:instrText>
          </w:r>
          <w:r>
            <w:fldChar w:fldCharType="separate"/>
          </w:r>
          <w:r>
            <w:t>13</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_Toc14160 </w:instrText>
          </w:r>
          <w:r>
            <w:rPr>
              <w:bCs/>
              <w:lang w:val="zh-CN"/>
            </w:rPr>
            <w:fldChar w:fldCharType="separate"/>
          </w:r>
          <w:r>
            <w:rPr>
              <w:rFonts w:hint="eastAsia"/>
              <w:bCs w:val="0"/>
            </w:rPr>
            <w:t>5.1.4 硬件内部接口</w:t>
          </w:r>
          <w:r>
            <w:tab/>
          </w:r>
          <w:r>
            <w:fldChar w:fldCharType="begin"/>
          </w:r>
          <w:r>
            <w:instrText xml:space="preserve"> PAGEREF _Toc14160 \h </w:instrText>
          </w:r>
          <w:r>
            <w:fldChar w:fldCharType="separate"/>
          </w:r>
          <w:r>
            <w:t>13</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_Toc17692 </w:instrText>
          </w:r>
          <w:r>
            <w:rPr>
              <w:bCs/>
              <w:lang w:val="zh-CN"/>
            </w:rPr>
            <w:fldChar w:fldCharType="separate"/>
          </w:r>
          <w:r>
            <w:rPr>
              <w:rFonts w:hint="eastAsia"/>
            </w:rPr>
            <w:t xml:space="preserve">5.2 </w:t>
          </w:r>
          <w:r>
            <w:rPr>
              <w:rFonts w:hint="eastAsia"/>
              <w:lang w:val="en-US" w:eastAsia="zh-CN"/>
            </w:rPr>
            <w:t>用户界面接口设计</w:t>
          </w:r>
          <w:r>
            <w:tab/>
          </w:r>
          <w:r>
            <w:fldChar w:fldCharType="begin"/>
          </w:r>
          <w:r>
            <w:instrText xml:space="preserve"> PAGEREF _Toc17692 \h </w:instrText>
          </w:r>
          <w:r>
            <w:fldChar w:fldCharType="separate"/>
          </w:r>
          <w:r>
            <w:t>14</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_Toc23965 </w:instrText>
          </w:r>
          <w:r>
            <w:rPr>
              <w:bCs/>
              <w:lang w:val="zh-CN"/>
            </w:rPr>
            <w:fldChar w:fldCharType="separate"/>
          </w:r>
          <w:r>
            <w:rPr>
              <w:rFonts w:hint="eastAsia"/>
              <w:lang w:eastAsia="zh-CN"/>
            </w:rPr>
            <w:t xml:space="preserve">5.3 </w:t>
          </w:r>
          <w:r>
            <w:rPr>
              <w:rFonts w:hint="eastAsia"/>
              <w:lang w:val="en-US" w:eastAsia="zh-CN"/>
            </w:rPr>
            <w:t>功能层接口</w:t>
          </w:r>
          <w:r>
            <w:tab/>
          </w:r>
          <w:r>
            <w:fldChar w:fldCharType="begin"/>
          </w:r>
          <w:r>
            <w:instrText xml:space="preserve"> PAGEREF _Toc23965 \h </w:instrText>
          </w:r>
          <w:r>
            <w:fldChar w:fldCharType="separate"/>
          </w:r>
          <w:r>
            <w:t>17</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_Toc15458 </w:instrText>
          </w:r>
          <w:r>
            <w:rPr>
              <w:bCs/>
              <w:lang w:val="zh-CN"/>
            </w:rPr>
            <w:fldChar w:fldCharType="separate"/>
          </w:r>
          <w:r>
            <w:rPr>
              <w:rFonts w:hint="eastAsia"/>
              <w:lang w:eastAsia="zh-CN"/>
            </w:rPr>
            <w:t xml:space="preserve">5.3.1 </w:t>
          </w:r>
          <w:r>
            <w:rPr>
              <w:rFonts w:hint="eastAsia"/>
              <w:lang w:val="en-US" w:eastAsia="zh-CN"/>
            </w:rPr>
            <w:t>IMU惯性测量单元</w:t>
          </w:r>
          <w:r>
            <w:tab/>
          </w:r>
          <w:r>
            <w:fldChar w:fldCharType="begin"/>
          </w:r>
          <w:r>
            <w:instrText xml:space="preserve"> PAGEREF _Toc15458 \h </w:instrText>
          </w:r>
          <w:r>
            <w:fldChar w:fldCharType="separate"/>
          </w:r>
          <w:r>
            <w:t>17</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_Toc7532 </w:instrText>
          </w:r>
          <w:r>
            <w:rPr>
              <w:bCs/>
              <w:lang w:val="zh-CN"/>
            </w:rPr>
            <w:fldChar w:fldCharType="separate"/>
          </w:r>
          <w:r>
            <w:rPr>
              <w:rFonts w:hint="eastAsia"/>
              <w:lang w:eastAsia="zh-CN"/>
            </w:rPr>
            <w:t xml:space="preserve">5.3.2 </w:t>
          </w:r>
          <w:r>
            <w:rPr>
              <w:rFonts w:hint="eastAsia"/>
              <w:lang w:val="en-US" w:eastAsia="zh-CN"/>
            </w:rPr>
            <w:t>激光雷达单元</w:t>
          </w:r>
          <w:r>
            <w:tab/>
          </w:r>
          <w:r>
            <w:fldChar w:fldCharType="begin"/>
          </w:r>
          <w:r>
            <w:instrText xml:space="preserve"> PAGEREF _Toc7532 \h </w:instrText>
          </w:r>
          <w:r>
            <w:fldChar w:fldCharType="separate"/>
          </w:r>
          <w:r>
            <w:t>18</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_Toc24500 </w:instrText>
          </w:r>
          <w:r>
            <w:rPr>
              <w:bCs/>
              <w:lang w:val="zh-CN"/>
            </w:rPr>
            <w:fldChar w:fldCharType="separate"/>
          </w:r>
          <w:r>
            <w:rPr>
              <w:rFonts w:hint="eastAsia"/>
            </w:rPr>
            <w:t xml:space="preserve">5.3.3 </w:t>
          </w:r>
          <w:r>
            <w:rPr>
              <w:rFonts w:hint="eastAsia"/>
              <w:lang w:val="en-US" w:eastAsia="zh-CN"/>
            </w:rPr>
            <w:t>摄像头单元</w:t>
          </w:r>
          <w:r>
            <w:tab/>
          </w:r>
          <w:r>
            <w:fldChar w:fldCharType="begin"/>
          </w:r>
          <w:r>
            <w:instrText xml:space="preserve"> PAGEREF _Toc24500 \h </w:instrText>
          </w:r>
          <w:r>
            <w:fldChar w:fldCharType="separate"/>
          </w:r>
          <w:r>
            <w:t>18</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_Toc4184 </w:instrText>
          </w:r>
          <w:r>
            <w:rPr>
              <w:bCs/>
              <w:lang w:val="zh-CN"/>
            </w:rPr>
            <w:fldChar w:fldCharType="separate"/>
          </w:r>
          <w:r>
            <w:rPr>
              <w:rFonts w:hint="eastAsia"/>
            </w:rPr>
            <w:t>6. 详细设计</w:t>
          </w:r>
          <w:r>
            <w:tab/>
          </w:r>
          <w:r>
            <w:fldChar w:fldCharType="begin"/>
          </w:r>
          <w:r>
            <w:instrText xml:space="preserve"> PAGEREF _Toc4184 \h </w:instrText>
          </w:r>
          <w:r>
            <w:fldChar w:fldCharType="separate"/>
          </w:r>
          <w:r>
            <w:t>19</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_Toc24803 </w:instrText>
          </w:r>
          <w:r>
            <w:rPr>
              <w:bCs/>
              <w:lang w:val="zh-CN"/>
            </w:rPr>
            <w:fldChar w:fldCharType="separate"/>
          </w:r>
          <w:r>
            <w:rPr>
              <w:rFonts w:hint="eastAsia"/>
            </w:rPr>
            <w:t xml:space="preserve">6.1 </w:t>
          </w:r>
          <w:r>
            <w:rPr>
              <w:rFonts w:hint="eastAsia"/>
              <w:lang w:val="en-US" w:eastAsia="zh-CN"/>
            </w:rPr>
            <w:t>核心控制器</w:t>
          </w:r>
          <w:r>
            <w:tab/>
          </w:r>
          <w:r>
            <w:fldChar w:fldCharType="begin"/>
          </w:r>
          <w:r>
            <w:instrText xml:space="preserve"> PAGEREF _Toc24803 \h </w:instrText>
          </w:r>
          <w:r>
            <w:fldChar w:fldCharType="separate"/>
          </w:r>
          <w:r>
            <w:t>19</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_Toc11532 </w:instrText>
          </w:r>
          <w:r>
            <w:rPr>
              <w:bCs/>
              <w:lang w:val="zh-CN"/>
            </w:rPr>
            <w:fldChar w:fldCharType="separate"/>
          </w:r>
          <w:r>
            <w:rPr>
              <w:rFonts w:hint="eastAsia"/>
            </w:rPr>
            <w:t xml:space="preserve">6.2 </w:t>
          </w:r>
          <w:r>
            <w:rPr>
              <w:rFonts w:hint="eastAsia"/>
              <w:lang w:val="en-US" w:eastAsia="zh-CN"/>
            </w:rPr>
            <w:t>头部姿态检测方法</w:t>
          </w:r>
          <w:r>
            <w:tab/>
          </w:r>
          <w:r>
            <w:fldChar w:fldCharType="begin"/>
          </w:r>
          <w:r>
            <w:instrText xml:space="preserve"> PAGEREF _Toc11532 \h </w:instrText>
          </w:r>
          <w:r>
            <w:fldChar w:fldCharType="separate"/>
          </w:r>
          <w:r>
            <w:t>23</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_Toc8101 </w:instrText>
          </w:r>
          <w:r>
            <w:rPr>
              <w:bCs/>
              <w:lang w:val="zh-CN"/>
            </w:rPr>
            <w:fldChar w:fldCharType="separate"/>
          </w:r>
          <w:r>
            <w:rPr>
              <w:rFonts w:hint="eastAsia"/>
            </w:rPr>
            <w:t xml:space="preserve">6.3 </w:t>
          </w:r>
          <w:r>
            <w:rPr>
              <w:rFonts w:hint="eastAsia"/>
              <w:lang w:val="en-US" w:eastAsia="zh-CN"/>
            </w:rPr>
            <w:t>跟踪模式</w:t>
          </w:r>
          <w:r>
            <w:tab/>
          </w:r>
          <w:r>
            <w:fldChar w:fldCharType="begin"/>
          </w:r>
          <w:r>
            <w:instrText xml:space="preserve"> PAGEREF _Toc8101 \h </w:instrText>
          </w:r>
          <w:r>
            <w:fldChar w:fldCharType="separate"/>
          </w:r>
          <w:r>
            <w:t>25</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_Toc20814 </w:instrText>
          </w:r>
          <w:r>
            <w:rPr>
              <w:bCs/>
              <w:lang w:val="zh-CN"/>
            </w:rPr>
            <w:fldChar w:fldCharType="separate"/>
          </w:r>
          <w:r>
            <w:rPr>
              <w:rFonts w:hint="eastAsia"/>
              <w:lang w:val="en-US" w:eastAsia="zh-CN"/>
            </w:rPr>
            <w:t>6.4 自动避障</w:t>
          </w:r>
          <w:r>
            <w:tab/>
          </w:r>
          <w:r>
            <w:fldChar w:fldCharType="begin"/>
          </w:r>
          <w:r>
            <w:instrText xml:space="preserve"> PAGEREF _Toc20814 \h </w:instrText>
          </w:r>
          <w:r>
            <w:fldChar w:fldCharType="separate"/>
          </w:r>
          <w:r>
            <w:t>27</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_Toc13286 </w:instrText>
          </w:r>
          <w:r>
            <w:rPr>
              <w:bCs/>
              <w:lang w:val="zh-CN"/>
            </w:rPr>
            <w:fldChar w:fldCharType="separate"/>
          </w:r>
          <w:r>
            <w:rPr>
              <w:rFonts w:hint="eastAsia"/>
              <w:lang w:val="en-US" w:eastAsia="zh-CN"/>
            </w:rPr>
            <w:t>6.4.1 位置探测</w:t>
          </w:r>
          <w:r>
            <w:tab/>
          </w:r>
          <w:r>
            <w:fldChar w:fldCharType="begin"/>
          </w:r>
          <w:r>
            <w:instrText xml:space="preserve"> PAGEREF _Toc13286 \h </w:instrText>
          </w:r>
          <w:r>
            <w:fldChar w:fldCharType="separate"/>
          </w:r>
          <w:r>
            <w:t>27</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_Toc10646 </w:instrText>
          </w:r>
          <w:r>
            <w:rPr>
              <w:bCs/>
              <w:lang w:val="zh-CN"/>
            </w:rPr>
            <w:fldChar w:fldCharType="separate"/>
          </w:r>
          <w:r>
            <w:rPr>
              <w:rFonts w:hint="eastAsia"/>
              <w:lang w:val="en-US" w:eastAsia="zh-CN"/>
            </w:rPr>
            <w:t>6.4.2 过程建模</w:t>
          </w:r>
          <w:r>
            <w:tab/>
          </w:r>
          <w:r>
            <w:fldChar w:fldCharType="begin"/>
          </w:r>
          <w:r>
            <w:instrText xml:space="preserve"> PAGEREF _Toc10646 \h </w:instrText>
          </w:r>
          <w:r>
            <w:fldChar w:fldCharType="separate"/>
          </w:r>
          <w:r>
            <w:t>28</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_Toc9107 </w:instrText>
          </w:r>
          <w:r>
            <w:rPr>
              <w:bCs/>
              <w:lang w:val="zh-CN"/>
            </w:rPr>
            <w:fldChar w:fldCharType="separate"/>
          </w:r>
          <w:r>
            <w:rPr>
              <w:rFonts w:hint="eastAsia"/>
              <w:lang w:val="en-US" w:eastAsia="zh-CN"/>
            </w:rPr>
            <w:t>6.4.3 具体实现</w:t>
          </w:r>
          <w:r>
            <w:tab/>
          </w:r>
          <w:r>
            <w:fldChar w:fldCharType="begin"/>
          </w:r>
          <w:r>
            <w:instrText xml:space="preserve"> PAGEREF _Toc9107 \h </w:instrText>
          </w:r>
          <w:r>
            <w:fldChar w:fldCharType="separate"/>
          </w:r>
          <w:r>
            <w:t>29</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_Toc18978 </w:instrText>
          </w:r>
          <w:r>
            <w:rPr>
              <w:bCs/>
              <w:lang w:val="zh-CN"/>
            </w:rPr>
            <w:fldChar w:fldCharType="separate"/>
          </w:r>
          <w:r>
            <w:rPr>
              <w:rFonts w:hint="eastAsia"/>
            </w:rPr>
            <w:t xml:space="preserve">6.5 </w:t>
          </w:r>
          <w:r>
            <w:rPr>
              <w:rFonts w:hint="eastAsia"/>
              <w:lang w:val="en-US" w:eastAsia="zh-CN"/>
            </w:rPr>
            <w:t>过速预警</w:t>
          </w:r>
          <w:r>
            <w:tab/>
          </w:r>
          <w:r>
            <w:fldChar w:fldCharType="begin"/>
          </w:r>
          <w:r>
            <w:instrText xml:space="preserve"> PAGEREF _Toc18978 \h </w:instrText>
          </w:r>
          <w:r>
            <w:fldChar w:fldCharType="separate"/>
          </w:r>
          <w:r>
            <w:t>30</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_Toc26575 </w:instrText>
          </w:r>
          <w:r>
            <w:rPr>
              <w:bCs/>
              <w:lang w:val="zh-CN"/>
            </w:rPr>
            <w:fldChar w:fldCharType="separate"/>
          </w:r>
          <w:r>
            <w:rPr>
              <w:rFonts w:hint="eastAsia"/>
              <w:lang w:eastAsia="zh-CN"/>
            </w:rPr>
            <w:t xml:space="preserve">6.6 </w:t>
          </w:r>
          <w:r>
            <w:rPr>
              <w:rFonts w:hint="eastAsia"/>
              <w:lang w:val="en-US" w:eastAsia="zh-CN"/>
            </w:rPr>
            <w:t>异常检测与处理</w:t>
          </w:r>
          <w:r>
            <w:tab/>
          </w:r>
          <w:r>
            <w:fldChar w:fldCharType="begin"/>
          </w:r>
          <w:r>
            <w:instrText xml:space="preserve"> PAGEREF _Toc26575 \h </w:instrText>
          </w:r>
          <w:r>
            <w:fldChar w:fldCharType="separate"/>
          </w:r>
          <w:r>
            <w:t>31</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_Toc11753 </w:instrText>
          </w:r>
          <w:r>
            <w:rPr>
              <w:bCs/>
              <w:lang w:val="zh-CN"/>
            </w:rPr>
            <w:fldChar w:fldCharType="separate"/>
          </w:r>
          <w:r>
            <w:rPr>
              <w:rFonts w:hint="eastAsia"/>
              <w:lang w:eastAsia="zh-CN"/>
            </w:rPr>
            <w:t xml:space="preserve">6.6.1 </w:t>
          </w:r>
          <w:r>
            <w:rPr>
              <w:rFonts w:hint="eastAsia"/>
              <w:lang w:val="en-US" w:eastAsia="zh-CN"/>
            </w:rPr>
            <w:t>自动避障异常</w:t>
          </w:r>
          <w:r>
            <w:tab/>
          </w:r>
          <w:r>
            <w:fldChar w:fldCharType="begin"/>
          </w:r>
          <w:r>
            <w:instrText xml:space="preserve"> PAGEREF _Toc11753 \h </w:instrText>
          </w:r>
          <w:r>
            <w:fldChar w:fldCharType="separate"/>
          </w:r>
          <w:r>
            <w:t>31</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_Toc17581 </w:instrText>
          </w:r>
          <w:r>
            <w:rPr>
              <w:bCs/>
              <w:lang w:val="zh-CN"/>
            </w:rPr>
            <w:fldChar w:fldCharType="separate"/>
          </w:r>
          <w:r>
            <w:rPr>
              <w:rFonts w:hint="eastAsia"/>
              <w:lang w:eastAsia="zh-CN"/>
            </w:rPr>
            <w:t xml:space="preserve">6.6.2 </w:t>
          </w:r>
          <w:r>
            <w:rPr>
              <w:rFonts w:hint="eastAsia"/>
              <w:lang w:val="en-US" w:eastAsia="zh-CN"/>
            </w:rPr>
            <w:t>头控模式异常</w:t>
          </w:r>
          <w:r>
            <w:tab/>
          </w:r>
          <w:r>
            <w:fldChar w:fldCharType="begin"/>
          </w:r>
          <w:r>
            <w:instrText xml:space="preserve"> PAGEREF _Toc17581 \h </w:instrText>
          </w:r>
          <w:r>
            <w:fldChar w:fldCharType="separate"/>
          </w:r>
          <w:r>
            <w:t>31</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_Toc12759 </w:instrText>
          </w:r>
          <w:r>
            <w:rPr>
              <w:bCs/>
              <w:lang w:val="zh-CN"/>
            </w:rPr>
            <w:fldChar w:fldCharType="separate"/>
          </w:r>
          <w:r>
            <w:rPr>
              <w:rFonts w:hint="eastAsia"/>
              <w:lang w:eastAsia="zh-CN"/>
            </w:rPr>
            <w:t xml:space="preserve">6.6.3 </w:t>
          </w:r>
          <w:r>
            <w:rPr>
              <w:rFonts w:hint="eastAsia"/>
              <w:lang w:val="en-US" w:eastAsia="zh-CN"/>
            </w:rPr>
            <w:t>跟踪模式异常</w:t>
          </w:r>
          <w:r>
            <w:tab/>
          </w:r>
          <w:r>
            <w:fldChar w:fldCharType="begin"/>
          </w:r>
          <w:r>
            <w:instrText xml:space="preserve"> PAGEREF _Toc12759 \h </w:instrText>
          </w:r>
          <w:r>
            <w:fldChar w:fldCharType="separate"/>
          </w:r>
          <w:r>
            <w:t>32</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_Toc20457 </w:instrText>
          </w:r>
          <w:r>
            <w:rPr>
              <w:bCs/>
              <w:lang w:val="zh-CN"/>
            </w:rPr>
            <w:fldChar w:fldCharType="separate"/>
          </w:r>
          <w:r>
            <w:rPr>
              <w:rFonts w:hint="eastAsia"/>
              <w:lang w:eastAsia="zh-CN"/>
            </w:rPr>
            <w:t xml:space="preserve">6.6.4 </w:t>
          </w:r>
          <w:r>
            <w:rPr>
              <w:rFonts w:hint="eastAsia"/>
              <w:lang w:val="en-US" w:eastAsia="zh-CN"/>
            </w:rPr>
            <w:t>后端异常</w:t>
          </w:r>
          <w:r>
            <w:tab/>
          </w:r>
          <w:r>
            <w:fldChar w:fldCharType="begin"/>
          </w:r>
          <w:r>
            <w:instrText xml:space="preserve"> PAGEREF _Toc20457 \h </w:instrText>
          </w:r>
          <w:r>
            <w:fldChar w:fldCharType="separate"/>
          </w:r>
          <w:r>
            <w:t>32</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_Toc5942 </w:instrText>
          </w:r>
          <w:r>
            <w:rPr>
              <w:bCs/>
              <w:lang w:val="zh-CN"/>
            </w:rPr>
            <w:fldChar w:fldCharType="separate"/>
          </w:r>
          <w:r>
            <w:rPr>
              <w:rFonts w:hint="eastAsia"/>
              <w:lang w:eastAsia="zh-CN"/>
            </w:rPr>
            <w:t xml:space="preserve">6.6.5 </w:t>
          </w:r>
          <w:r>
            <w:rPr>
              <w:rFonts w:hint="eastAsia"/>
              <w:lang w:val="en-US" w:eastAsia="zh-CN"/>
            </w:rPr>
            <w:t>频繁点击按钮异常</w:t>
          </w:r>
          <w:r>
            <w:tab/>
          </w:r>
          <w:r>
            <w:fldChar w:fldCharType="begin"/>
          </w:r>
          <w:r>
            <w:instrText xml:space="preserve"> PAGEREF _Toc5942 \h </w:instrText>
          </w:r>
          <w:r>
            <w:fldChar w:fldCharType="separate"/>
          </w:r>
          <w:r>
            <w:t>33</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_Toc9778 </w:instrText>
          </w:r>
          <w:r>
            <w:rPr>
              <w:bCs/>
              <w:lang w:val="zh-CN"/>
            </w:rPr>
            <w:fldChar w:fldCharType="separate"/>
          </w:r>
          <w:r>
            <w:rPr>
              <w:rFonts w:hint="eastAsia"/>
              <w:lang w:eastAsia="zh-CN"/>
            </w:rPr>
            <w:t xml:space="preserve">7. </w:t>
          </w:r>
          <w:r>
            <w:rPr>
              <w:rFonts w:hint="eastAsia"/>
              <w:lang w:val="en-US" w:eastAsia="zh-CN"/>
            </w:rPr>
            <w:t>系统维护</w:t>
          </w:r>
          <w:r>
            <w:tab/>
          </w:r>
          <w:r>
            <w:fldChar w:fldCharType="begin"/>
          </w:r>
          <w:r>
            <w:instrText xml:space="preserve"> PAGEREF _Toc9778 \h </w:instrText>
          </w:r>
          <w:r>
            <w:fldChar w:fldCharType="separate"/>
          </w:r>
          <w:r>
            <w:t>33</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_Toc11839 </w:instrText>
          </w:r>
          <w:r>
            <w:rPr>
              <w:bCs/>
              <w:lang w:val="zh-CN"/>
            </w:rPr>
            <w:fldChar w:fldCharType="separate"/>
          </w:r>
          <w:r>
            <w:rPr>
              <w:rFonts w:hint="eastAsia"/>
            </w:rPr>
            <w:t>7.1 系统升级</w:t>
          </w:r>
          <w:r>
            <w:tab/>
          </w:r>
          <w:r>
            <w:fldChar w:fldCharType="begin"/>
          </w:r>
          <w:r>
            <w:instrText xml:space="preserve"> PAGEREF _Toc11839 \h </w:instrText>
          </w:r>
          <w:r>
            <w:fldChar w:fldCharType="separate"/>
          </w:r>
          <w:r>
            <w:t>34</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_Toc3080 </w:instrText>
          </w:r>
          <w:r>
            <w:rPr>
              <w:bCs/>
              <w:lang w:val="zh-CN"/>
            </w:rPr>
            <w:fldChar w:fldCharType="separate"/>
          </w:r>
          <w:r>
            <w:rPr>
              <w:rFonts w:hint="eastAsia"/>
            </w:rPr>
            <w:t xml:space="preserve">7.2 </w:t>
          </w:r>
          <w:r>
            <w:rPr>
              <w:rFonts w:hint="eastAsia"/>
              <w:lang w:val="en-US" w:eastAsia="zh-CN"/>
            </w:rPr>
            <w:t>恢复出厂设置</w:t>
          </w:r>
          <w:r>
            <w:tab/>
          </w:r>
          <w:r>
            <w:fldChar w:fldCharType="begin"/>
          </w:r>
          <w:r>
            <w:instrText xml:space="preserve"> PAGEREF _Toc3080 \h </w:instrText>
          </w:r>
          <w:r>
            <w:fldChar w:fldCharType="separate"/>
          </w:r>
          <w:r>
            <w:t>34</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_Toc4627 </w:instrText>
          </w:r>
          <w:r>
            <w:rPr>
              <w:bCs/>
              <w:lang w:val="zh-CN"/>
            </w:rPr>
            <w:fldChar w:fldCharType="separate"/>
          </w:r>
          <w:r>
            <w:rPr>
              <w:rFonts w:hint="eastAsia"/>
            </w:rPr>
            <w:t>8. 运行与</w:t>
          </w:r>
          <w:r>
            <w:t>开发</w:t>
          </w:r>
          <w:r>
            <w:rPr>
              <w:rFonts w:hint="eastAsia"/>
            </w:rPr>
            <w:t>环境</w:t>
          </w:r>
          <w:r>
            <w:tab/>
          </w:r>
          <w:r>
            <w:fldChar w:fldCharType="begin"/>
          </w:r>
          <w:r>
            <w:instrText xml:space="preserve"> PAGEREF _Toc4627 \h </w:instrText>
          </w:r>
          <w:r>
            <w:fldChar w:fldCharType="separate"/>
          </w:r>
          <w:r>
            <w:t>34</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_Toc24116 </w:instrText>
          </w:r>
          <w:r>
            <w:rPr>
              <w:bCs/>
              <w:lang w:val="zh-CN"/>
            </w:rPr>
            <w:fldChar w:fldCharType="separate"/>
          </w:r>
          <w:r>
            <w:rPr>
              <w:rFonts w:hint="eastAsia"/>
            </w:rPr>
            <w:t>8.1 运行环境</w:t>
          </w:r>
          <w:r>
            <w:tab/>
          </w:r>
          <w:r>
            <w:fldChar w:fldCharType="begin"/>
          </w:r>
          <w:r>
            <w:instrText xml:space="preserve"> PAGEREF _Toc24116 \h </w:instrText>
          </w:r>
          <w:r>
            <w:fldChar w:fldCharType="separate"/>
          </w:r>
          <w:r>
            <w:t>34</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_Toc27062 </w:instrText>
          </w:r>
          <w:r>
            <w:rPr>
              <w:bCs/>
              <w:lang w:val="zh-CN"/>
            </w:rPr>
            <w:fldChar w:fldCharType="separate"/>
          </w:r>
          <w:r>
            <w:rPr>
              <w:rFonts w:hint="eastAsia"/>
            </w:rPr>
            <w:t>8.1.1 Raspberry Pi 4B + RPLIDAR S1 + OpenMV4 H7 R2</w:t>
          </w:r>
          <w:r>
            <w:tab/>
          </w:r>
          <w:r>
            <w:fldChar w:fldCharType="begin"/>
          </w:r>
          <w:r>
            <w:instrText xml:space="preserve"> PAGEREF _Toc27062 \h </w:instrText>
          </w:r>
          <w:r>
            <w:fldChar w:fldCharType="separate"/>
          </w:r>
          <w:r>
            <w:t>34</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_Toc5996 </w:instrText>
          </w:r>
          <w:r>
            <w:rPr>
              <w:bCs/>
              <w:lang w:val="zh-CN"/>
            </w:rPr>
            <w:fldChar w:fldCharType="separate"/>
          </w:r>
          <w:r>
            <w:rPr>
              <w:rFonts w:hint="eastAsia"/>
            </w:rPr>
            <w:t xml:space="preserve">8.1.2 </w:t>
          </w:r>
          <w:r>
            <w:t>O</w:t>
          </w:r>
          <w:r>
            <w:rPr>
              <w:rFonts w:hint="eastAsia"/>
            </w:rPr>
            <w:t>penMV相关操作环境（MicroPython等）</w:t>
          </w:r>
          <w:r>
            <w:tab/>
          </w:r>
          <w:r>
            <w:fldChar w:fldCharType="begin"/>
          </w:r>
          <w:r>
            <w:instrText xml:space="preserve"> PAGEREF _Toc5996 \h </w:instrText>
          </w:r>
          <w:r>
            <w:fldChar w:fldCharType="separate"/>
          </w:r>
          <w:r>
            <w:t>34</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_Toc32202 </w:instrText>
          </w:r>
          <w:r>
            <w:rPr>
              <w:bCs/>
              <w:lang w:val="zh-CN"/>
            </w:rPr>
            <w:fldChar w:fldCharType="separate"/>
          </w:r>
          <w:r>
            <w:rPr>
              <w:rFonts w:hint="eastAsia"/>
            </w:rPr>
            <w:t xml:space="preserve">8.1.3 </w:t>
          </w:r>
          <w:r>
            <w:rPr>
              <w:rFonts w:hint="eastAsia"/>
              <w:lang w:val="en-US" w:eastAsia="zh-CN"/>
            </w:rPr>
            <w:t>Android</w:t>
          </w:r>
          <w:r>
            <w:tab/>
          </w:r>
          <w:r>
            <w:fldChar w:fldCharType="begin"/>
          </w:r>
          <w:r>
            <w:instrText xml:space="preserve"> PAGEREF _Toc32202 \h </w:instrText>
          </w:r>
          <w:r>
            <w:fldChar w:fldCharType="separate"/>
          </w:r>
          <w:r>
            <w:t>35</w:t>
          </w:r>
          <w:r>
            <w:fldChar w:fldCharType="end"/>
          </w:r>
          <w:r>
            <w:rPr>
              <w:bCs/>
              <w:lang w:val="zh-CN"/>
            </w:rPr>
            <w:fldChar w:fldCharType="end"/>
          </w:r>
        </w:p>
        <w:p>
          <w:pPr>
            <w:pStyle w:val="21"/>
            <w:tabs>
              <w:tab w:val="right" w:leader="dot" w:pos="8312"/>
              <w:tab w:val="clear" w:pos="924"/>
              <w:tab w:val="clear" w:pos="8320"/>
            </w:tabs>
          </w:pPr>
          <w:r>
            <w:rPr>
              <w:bCs/>
              <w:lang w:val="zh-CN"/>
            </w:rPr>
            <w:fldChar w:fldCharType="begin"/>
          </w:r>
          <w:r>
            <w:rPr>
              <w:bCs/>
              <w:lang w:val="zh-CN"/>
            </w:rPr>
            <w:instrText xml:space="preserve"> HYPERLINK \l _Toc7069 </w:instrText>
          </w:r>
          <w:r>
            <w:rPr>
              <w:bCs/>
              <w:lang w:val="zh-CN"/>
            </w:rPr>
            <w:fldChar w:fldCharType="separate"/>
          </w:r>
          <w:r>
            <w:rPr>
              <w:rFonts w:hint="eastAsia"/>
            </w:rPr>
            <w:t>8.2 开发环境</w:t>
          </w:r>
          <w:r>
            <w:tab/>
          </w:r>
          <w:r>
            <w:fldChar w:fldCharType="begin"/>
          </w:r>
          <w:r>
            <w:instrText xml:space="preserve"> PAGEREF _Toc7069 \h </w:instrText>
          </w:r>
          <w:r>
            <w:fldChar w:fldCharType="separate"/>
          </w:r>
          <w:r>
            <w:t>35</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_Toc12560 </w:instrText>
          </w:r>
          <w:r>
            <w:rPr>
              <w:bCs/>
              <w:lang w:val="zh-CN"/>
            </w:rPr>
            <w:fldChar w:fldCharType="separate"/>
          </w:r>
          <w:r>
            <w:rPr>
              <w:rFonts w:hint="eastAsia"/>
            </w:rPr>
            <w:t xml:space="preserve">8.2.1 </w:t>
          </w:r>
          <w:r>
            <w:t>S</w:t>
          </w:r>
          <w:r>
            <w:rPr>
              <w:rFonts w:hint="eastAsia"/>
            </w:rPr>
            <w:t>olidworks</w:t>
          </w:r>
          <w:r>
            <w:tab/>
          </w:r>
          <w:r>
            <w:fldChar w:fldCharType="begin"/>
          </w:r>
          <w:r>
            <w:instrText xml:space="preserve"> PAGEREF _Toc12560 \h </w:instrText>
          </w:r>
          <w:r>
            <w:fldChar w:fldCharType="separate"/>
          </w:r>
          <w:r>
            <w:t>35</w:t>
          </w:r>
          <w:r>
            <w:fldChar w:fldCharType="end"/>
          </w:r>
          <w:r>
            <w:rPr>
              <w:bCs/>
              <w:lang w:val="zh-CN"/>
            </w:rPr>
            <w:fldChar w:fldCharType="end"/>
          </w:r>
        </w:p>
        <w:p>
          <w:pPr>
            <w:pStyle w:val="16"/>
            <w:tabs>
              <w:tab w:val="right" w:leader="dot" w:pos="8312"/>
            </w:tabs>
          </w:pPr>
          <w:r>
            <w:rPr>
              <w:bCs/>
              <w:lang w:val="zh-CN"/>
            </w:rPr>
            <w:fldChar w:fldCharType="begin"/>
          </w:r>
          <w:r>
            <w:rPr>
              <w:bCs/>
              <w:lang w:val="zh-CN"/>
            </w:rPr>
            <w:instrText xml:space="preserve"> HYPERLINK \l _Toc16105 </w:instrText>
          </w:r>
          <w:r>
            <w:rPr>
              <w:bCs/>
              <w:lang w:val="zh-CN"/>
            </w:rPr>
            <w:fldChar w:fldCharType="separate"/>
          </w:r>
          <w:r>
            <w:rPr>
              <w:rFonts w:hint="eastAsia"/>
            </w:rPr>
            <w:t>8.2.2 R</w:t>
          </w:r>
          <w:r>
            <w:t>os</w:t>
          </w:r>
          <w:r>
            <w:rPr>
              <w:rFonts w:hint="eastAsia"/>
            </w:rPr>
            <w:t>-</w:t>
          </w:r>
          <w:r>
            <w:t>melodic</w:t>
          </w:r>
          <w:r>
            <w:rPr>
              <w:rFonts w:hint="eastAsia"/>
            </w:rPr>
            <w:t xml:space="preserve"> + Gazebo + RViz</w:t>
          </w:r>
          <w:r>
            <w:tab/>
          </w:r>
          <w:r>
            <w:fldChar w:fldCharType="begin"/>
          </w:r>
          <w:r>
            <w:instrText xml:space="preserve"> PAGEREF _Toc16105 \h </w:instrText>
          </w:r>
          <w:r>
            <w:fldChar w:fldCharType="separate"/>
          </w:r>
          <w:r>
            <w:t>35</w:t>
          </w:r>
          <w:r>
            <w:fldChar w:fldCharType="end"/>
          </w:r>
          <w:r>
            <w:rPr>
              <w:bCs/>
              <w:lang w:val="zh-CN"/>
            </w:rPr>
            <w:fldChar w:fldCharType="end"/>
          </w:r>
        </w:p>
        <w:p>
          <w:pPr>
            <w:pStyle w:val="20"/>
            <w:tabs>
              <w:tab w:val="right" w:leader="dot" w:pos="8312"/>
              <w:tab w:val="clear" w:pos="360"/>
              <w:tab w:val="clear" w:pos="720"/>
              <w:tab w:val="clear" w:pos="8320"/>
            </w:tabs>
          </w:pPr>
          <w:r>
            <w:rPr>
              <w:bCs/>
              <w:lang w:val="zh-CN"/>
            </w:rPr>
            <w:fldChar w:fldCharType="begin"/>
          </w:r>
          <w:r>
            <w:rPr>
              <w:bCs/>
              <w:lang w:val="zh-CN"/>
            </w:rPr>
            <w:instrText xml:space="preserve"> HYPERLINK \l _Toc6647 </w:instrText>
          </w:r>
          <w:r>
            <w:rPr>
              <w:bCs/>
              <w:lang w:val="zh-CN"/>
            </w:rPr>
            <w:fldChar w:fldCharType="separate"/>
          </w:r>
          <w:r>
            <w:rPr>
              <w:rFonts w:hint="eastAsia"/>
            </w:rPr>
            <w:t>9. 需求可</w:t>
          </w:r>
          <w:r>
            <w:t>追踪性说明</w:t>
          </w:r>
          <w:r>
            <w:tab/>
          </w:r>
          <w:r>
            <w:fldChar w:fldCharType="begin"/>
          </w:r>
          <w:r>
            <w:instrText xml:space="preserve"> PAGEREF _Toc6647 \h </w:instrText>
          </w:r>
          <w:r>
            <w:fldChar w:fldCharType="separate"/>
          </w:r>
          <w:r>
            <w:t>35</w:t>
          </w:r>
          <w:r>
            <w:fldChar w:fldCharType="end"/>
          </w:r>
          <w:r>
            <w:rPr>
              <w:bCs/>
              <w:lang w:val="zh-CN"/>
            </w:rPr>
            <w:fldChar w:fldCharType="end"/>
          </w:r>
        </w:p>
        <w:p>
          <w:pPr>
            <w:jc w:val="center"/>
            <w:rPr>
              <w:rFonts w:ascii="Times New Roman" w:hAnsi="Times New Roman" w:eastAsia="宋体" w:cs="Times New Roman"/>
              <w:b/>
              <w:bCs/>
              <w:color w:val="auto"/>
              <w:kern w:val="2"/>
              <w:sz w:val="24"/>
              <w:szCs w:val="24"/>
              <w:lang w:val="zh-CN"/>
            </w:rPr>
          </w:pPr>
          <w:r>
            <w:rPr>
              <w:bCs/>
              <w:lang w:val="zh-CN"/>
            </w:rPr>
            <w:fldChar w:fldCharType="end"/>
          </w:r>
        </w:p>
      </w:sdtContent>
    </w:sdt>
    <w:p>
      <w:pPr>
        <w:jc w:val="center"/>
        <w:rPr>
          <w:rFonts w:hint="eastAsia" w:ascii="Times New Roman" w:hAnsi="Times New Roman" w:eastAsia="宋体" w:cs="Times New Roman"/>
          <w:b/>
          <w:bCs/>
          <w:color w:val="auto"/>
          <w:kern w:val="2"/>
          <w:sz w:val="24"/>
          <w:szCs w:val="24"/>
          <w:lang w:val="zh-CN"/>
        </w:rPr>
        <w:sectPr>
          <w:pgSz w:w="11906" w:h="16838"/>
          <w:pgMar w:top="1440" w:right="1797" w:bottom="1440" w:left="1797" w:header="851" w:footer="992" w:gutter="0"/>
          <w:pgNumType w:fmt="upperRoman" w:start="1"/>
          <w:cols w:space="720" w:num="1"/>
          <w:docGrid w:type="lines" w:linePitch="312" w:charSpace="42106"/>
        </w:sectPr>
      </w:pPr>
    </w:p>
    <w:p>
      <w:pPr>
        <w:pStyle w:val="2"/>
        <w:numPr>
          <w:ilvl w:val="0"/>
          <w:numId w:val="0"/>
        </w:numPr>
        <w:rPr>
          <w:rFonts w:hint="eastAsia"/>
        </w:rPr>
      </w:pPr>
      <w:bookmarkStart w:id="0" w:name="_Toc20527"/>
      <w:bookmarkStart w:id="1" w:name="_Toc264820566"/>
      <w:bookmarkStart w:id="2" w:name="_Toc265683288"/>
      <w:bookmarkStart w:id="3" w:name="_Toc265683280"/>
      <w:r>
        <w:rPr>
          <w:rFonts w:hint="eastAsia"/>
        </w:rPr>
        <w:t>1</w:t>
      </w:r>
      <w:r>
        <w:t xml:space="preserve"> </w:t>
      </w:r>
      <w:r>
        <w:rPr>
          <w:rFonts w:hint="eastAsia"/>
        </w:rPr>
        <w:t>范围</w:t>
      </w:r>
      <w:bookmarkEnd w:id="0"/>
      <w:bookmarkEnd w:id="1"/>
      <w:bookmarkStart w:id="4" w:name="_Toc264820568"/>
    </w:p>
    <w:bookmarkEnd w:id="4"/>
    <w:p>
      <w:pPr>
        <w:pStyle w:val="3"/>
      </w:pPr>
      <w:bookmarkStart w:id="5" w:name="_Toc265683139"/>
      <w:bookmarkStart w:id="6" w:name="_Toc8883"/>
      <w:r>
        <w:rPr>
          <w:rFonts w:hint="eastAsia"/>
        </w:rPr>
        <w:t>项目概述</w:t>
      </w:r>
      <w:bookmarkEnd w:id="5"/>
      <w:bookmarkEnd w:id="6"/>
    </w:p>
    <w:p>
      <w:pPr>
        <w:pStyle w:val="4"/>
        <w:rPr>
          <w:rFonts w:hint="eastAsia"/>
        </w:rPr>
      </w:pPr>
      <w:bookmarkStart w:id="7" w:name="_Toc11216"/>
      <w:r>
        <w:rPr>
          <w:rFonts w:hint="eastAsia"/>
        </w:rPr>
        <w:t>项目背景</w:t>
      </w:r>
      <w:bookmarkEnd w:id="7"/>
    </w:p>
    <w:p>
      <w:pPr>
        <w:ind w:firstLine="420"/>
      </w:pPr>
      <w:r>
        <w:rPr>
          <w:rFonts w:hint="eastAsia"/>
        </w:rPr>
        <w:t>随着</w:t>
      </w:r>
      <w:r>
        <w:t>人类</w:t>
      </w:r>
      <w:r>
        <w:rPr>
          <w:rFonts w:hint="eastAsia"/>
        </w:rPr>
        <w:t>电子</w:t>
      </w:r>
      <w:r>
        <w:t>技术、计算机技术</w:t>
      </w:r>
      <w:r>
        <w:rPr>
          <w:rFonts w:hint="eastAsia"/>
        </w:rPr>
        <w:t>、</w:t>
      </w:r>
      <w:r>
        <w:t>先进制造技术的不断向前推进发展，</w:t>
      </w:r>
      <w:r>
        <w:rPr>
          <w:rFonts w:hint="eastAsia"/>
        </w:rPr>
        <w:t>智能</w:t>
      </w:r>
      <w:r>
        <w:t>硬件、</w:t>
      </w:r>
      <w:r>
        <w:rPr>
          <w:rFonts w:hint="eastAsia"/>
        </w:rPr>
        <w:t>可穿戴</w:t>
      </w:r>
      <w:r>
        <w:t>智能设备</w:t>
      </w:r>
      <w:r>
        <w:rPr>
          <w:rFonts w:hint="eastAsia"/>
        </w:rPr>
        <w:t>、</w:t>
      </w:r>
      <w:r>
        <w:t>人工智能等科技浪潮的兴起，</w:t>
      </w:r>
      <w:r>
        <w:rPr>
          <w:rFonts w:hint="eastAsia"/>
        </w:rPr>
        <w:t>人类</w:t>
      </w:r>
      <w:r>
        <w:t>的生活</w:t>
      </w:r>
      <w:r>
        <w:rPr>
          <w:rFonts w:hint="eastAsia"/>
        </w:rPr>
        <w:t>向着</w:t>
      </w:r>
      <w:r>
        <w:t>便捷、舒适、智能的方向被不断改变</w:t>
      </w:r>
      <w:r>
        <w:rPr>
          <w:rFonts w:hint="eastAsia"/>
        </w:rPr>
        <w:t>着，残障</w:t>
      </w:r>
      <w:r>
        <w:t>人士的生活也</w:t>
      </w:r>
      <w:r>
        <w:rPr>
          <w:rFonts w:hint="eastAsia"/>
        </w:rPr>
        <w:t>不断地</w:t>
      </w:r>
      <w:r>
        <w:t>被科技发展改变着</w:t>
      </w:r>
      <w:r>
        <w:rPr>
          <w:rFonts w:hint="eastAsia"/>
        </w:rPr>
        <w:t>。使用电动</w:t>
      </w:r>
      <w:r>
        <w:t>轮椅的人群得到人们的关注，</w:t>
      </w:r>
      <w:r>
        <w:rPr>
          <w:rFonts w:hint="eastAsia"/>
        </w:rPr>
        <w:t>其</w:t>
      </w:r>
      <w:r>
        <w:t>可靠性、安全性、便捷性都为科学、医疗工作者关心的</w:t>
      </w:r>
      <w:r>
        <w:rPr>
          <w:rFonts w:hint="eastAsia"/>
        </w:rPr>
        <w:t>内容。</w:t>
      </w:r>
    </w:p>
    <w:p>
      <w:pPr>
        <w:adjustRightInd w:val="0"/>
        <w:snapToGrid w:val="0"/>
        <w:spacing w:line="440" w:lineRule="exact"/>
        <w:ind w:firstLine="482"/>
      </w:pPr>
      <w:r>
        <w:t>目前，新型智能轮椅是国内外研究者的一大热门方向，基于脑电波、肌电接口、语音识别、人脸识别、表情识别等方式的智能轮椅层出不穷，但这大部分轮椅的运动部分都是直接将轮椅进行改装，</w:t>
      </w:r>
      <w:r>
        <w:rPr>
          <w:rFonts w:hint="eastAsia"/>
        </w:rPr>
        <w:t>受限于</w:t>
      </w:r>
      <w:r>
        <w:t>技术本身的难</w:t>
      </w:r>
      <w:r>
        <w:rPr>
          <w:rFonts w:hint="eastAsia"/>
        </w:rPr>
        <w:t>实现</w:t>
      </w:r>
      <w:r>
        <w:t>性</w:t>
      </w:r>
      <w:r>
        <w:rPr>
          <w:rFonts w:hint="eastAsia"/>
        </w:rPr>
        <w:t>及可靠性</w:t>
      </w:r>
      <w:r>
        <w:t>，</w:t>
      </w:r>
      <w:r>
        <w:rPr>
          <w:rFonts w:hint="eastAsia"/>
        </w:rPr>
        <w:t>研发</w:t>
      </w:r>
      <w:r>
        <w:t>工作量大且成本高昂。从用户角度考虑，</w:t>
      </w:r>
      <w:r>
        <w:rPr>
          <w:rFonts w:hint="eastAsia"/>
        </w:rPr>
        <w:t>其</w:t>
      </w:r>
      <w:r>
        <w:t>价格</w:t>
      </w:r>
      <w:r>
        <w:rPr>
          <w:rFonts w:hint="eastAsia"/>
        </w:rPr>
        <w:t>往往</w:t>
      </w:r>
      <w:r>
        <w:t>会过于昂贵</w:t>
      </w:r>
      <w:r>
        <w:rPr>
          <w:rFonts w:hint="eastAsia"/>
        </w:rPr>
        <w:t>、</w:t>
      </w:r>
      <w:r>
        <w:t>难于操作</w:t>
      </w:r>
      <w:r>
        <w:rPr>
          <w:rFonts w:hint="eastAsia"/>
        </w:rPr>
        <w:t>，</w:t>
      </w:r>
      <w:r>
        <w:t>可实现性不高。</w:t>
      </w:r>
    </w:p>
    <w:p>
      <w:pPr>
        <w:adjustRightInd w:val="0"/>
        <w:snapToGrid w:val="0"/>
        <w:spacing w:line="440" w:lineRule="exact"/>
        <w:ind w:firstLine="482"/>
      </w:pPr>
      <w:r>
        <w:t>基于</w:t>
      </w:r>
      <w:r>
        <w:rPr>
          <w:rFonts w:hint="eastAsia"/>
        </w:rPr>
        <w:t>上述</w:t>
      </w:r>
      <w:r>
        <w:t>一系列思考，我们觉得有必要对</w:t>
      </w:r>
      <w:r>
        <w:rPr>
          <w:rFonts w:hint="eastAsia"/>
        </w:rPr>
        <w:t>市面上</w:t>
      </w:r>
      <w:r>
        <w:t>几乎所有类型电动轮椅进行研究，设计出一款价格低廉、操作方便、高位截瘫患者能使用的轮椅控制器。</w:t>
      </w:r>
    </w:p>
    <w:p>
      <w:pPr>
        <w:adjustRightInd w:val="0"/>
        <w:snapToGrid w:val="0"/>
        <w:spacing w:line="440" w:lineRule="exact"/>
        <w:ind w:firstLine="482"/>
        <w:rPr>
          <w:rFonts w:hint="eastAsia"/>
        </w:rPr>
      </w:pPr>
      <w:r>
        <w:t>本项目拟采用</w:t>
      </w:r>
      <w:r>
        <w:rPr>
          <w:rFonts w:hint="eastAsia"/>
          <w:lang w:val="en-US" w:eastAsia="zh-CN"/>
        </w:rPr>
        <w:t>S</w:t>
      </w:r>
      <w:r>
        <w:rPr>
          <w:rFonts w:hint="eastAsia"/>
        </w:rPr>
        <w:t>lam导航</w:t>
      </w:r>
      <w:r>
        <w:t>技术、低功耗低成本无线通信技术、</w:t>
      </w:r>
      <w:r>
        <w:rPr>
          <w:rFonts w:hint="eastAsia"/>
        </w:rPr>
        <w:t>3</w:t>
      </w:r>
      <w:r>
        <w:t>D</w:t>
      </w:r>
      <w:r>
        <w:rPr>
          <w:rFonts w:hint="eastAsia"/>
        </w:rPr>
        <w:t>打印技术</w:t>
      </w:r>
      <w:r>
        <w:t>、微型嵌入式系统</w:t>
      </w:r>
      <w:r>
        <w:rPr>
          <w:rFonts w:hint="eastAsia"/>
        </w:rPr>
        <w:t>等</w:t>
      </w:r>
      <w:r>
        <w:t>技术设计几款具有实用意义的智能硬件产品，</w:t>
      </w:r>
      <w:r>
        <w:rPr>
          <w:rFonts w:hint="eastAsia"/>
        </w:rPr>
        <w:t>该产品</w:t>
      </w:r>
      <w:r>
        <w:t>以市面上</w:t>
      </w:r>
      <w:r>
        <w:rPr>
          <w:rFonts w:hint="eastAsia"/>
        </w:rPr>
        <w:t>90</w:t>
      </w:r>
      <w:r>
        <w:t>%的电动轮椅为适用对象，可完全、可靠地适配</w:t>
      </w:r>
      <w:r>
        <w:rPr>
          <w:rFonts w:hint="eastAsia"/>
        </w:rPr>
        <w:t>于</w:t>
      </w:r>
      <w:r>
        <w:t>其上，提供更为友好、便捷的人机交互体验</w:t>
      </w:r>
      <w:r>
        <w:rPr>
          <w:rFonts w:hint="eastAsia"/>
        </w:rPr>
        <w:t>。</w:t>
      </w:r>
    </w:p>
    <w:p>
      <w:pPr>
        <w:pStyle w:val="4"/>
        <w:rPr>
          <w:rFonts w:hint="eastAsia"/>
        </w:rPr>
      </w:pPr>
      <w:bookmarkStart w:id="8" w:name="_Toc15921"/>
      <w:r>
        <w:rPr>
          <w:rFonts w:hint="eastAsia"/>
        </w:rPr>
        <w:t>项目功能及非功能需求</w:t>
      </w:r>
      <w:bookmarkEnd w:id="8"/>
    </w:p>
    <w:p>
      <w:pPr>
        <w:ind w:firstLine="420"/>
      </w:pPr>
      <w:r>
        <w:rPr>
          <w:rFonts w:hint="eastAsia"/>
        </w:rPr>
        <w:t>本项目主要功能在于：利用一个头戴式控制装置以及其它配套的操作与探测装置，帮助具有肢体运动障碍，无法使用传统方法控制电动轮椅的残疾人士实现对于轮椅的辅助控制。同时拟开发一个移动端软件，帮助家属实现对于轮椅便捷的远程辅助控制。</w:t>
      </w:r>
    </w:p>
    <w:p>
      <w:pPr>
        <w:ind w:firstLine="420"/>
        <w:rPr>
          <w:rFonts w:hint="eastAsia"/>
        </w:rPr>
      </w:pPr>
      <w:r>
        <w:rPr>
          <w:rFonts w:hint="eastAsia"/>
        </w:rPr>
        <w:t>除此之外，本项目主要具有以下三个非功能性需求：一是产品的安全性，二是产品的普适性，三是产品相关的性能需求，这一部分将在需求概述部分进行详细涉及。</w:t>
      </w:r>
    </w:p>
    <w:p>
      <w:pPr>
        <w:pStyle w:val="4"/>
        <w:rPr>
          <w:rFonts w:hint="eastAsia"/>
        </w:rPr>
      </w:pPr>
      <w:bookmarkStart w:id="9" w:name="_Toc11990"/>
      <w:r>
        <w:rPr>
          <w:rFonts w:hint="eastAsia"/>
        </w:rPr>
        <w:t>应用场景</w:t>
      </w:r>
      <w:bookmarkEnd w:id="9"/>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ascii="宋体" w:hAnsi="宋体"/>
        </w:rPr>
      </w:pPr>
      <w:r>
        <w:rPr>
          <w:rFonts w:hint="eastAsia" w:ascii="宋体" w:hAnsi="宋体"/>
        </w:rPr>
        <w:t>本产品计划主要应用于具有肢体运动障碍的残疾人士的日常以及出行场景，残疾人士用户可使用本产品实现对于轮椅的直接操控，从而加强生活的自主能力，避障功能也可以在这一过程中保障用户的人身安全，而家属也可在一同出行时使用手机端进行轮椅操作，比起直接使用固定在轮椅上的操纵杆而言更为便捷。</w:t>
      </w:r>
    </w:p>
    <w:p>
      <w:pPr>
        <w:pStyle w:val="3"/>
        <w:spacing w:before="156" w:beforeLines="50" w:line="240" w:lineRule="auto"/>
        <w:rPr>
          <w:rFonts w:hint="eastAsia"/>
        </w:rPr>
      </w:pPr>
      <w:bookmarkStart w:id="10" w:name="_Toc4794"/>
      <w:bookmarkStart w:id="11" w:name="_Toc265683140"/>
      <w:r>
        <w:rPr>
          <w:rFonts w:hint="eastAsia"/>
        </w:rPr>
        <w:t>文档概述</w:t>
      </w:r>
      <w:bookmarkEnd w:id="10"/>
      <w:bookmarkEnd w:id="11"/>
    </w:p>
    <w:p>
      <w:pPr>
        <w:spacing w:before="156" w:beforeLines="50" w:line="360" w:lineRule="auto"/>
        <w:ind w:firstLine="420"/>
        <w:rPr>
          <w:rFonts w:hint="eastAsia"/>
        </w:rPr>
      </w:pPr>
      <w:r>
        <w:rPr>
          <w:rFonts w:hint="eastAsia" w:ascii="宋体" w:hAnsi="宋体"/>
        </w:rPr>
        <w:t>本篇文档根据项目当前进展情况，总结并进一步拓展了《</w:t>
      </w:r>
      <w:r>
        <w:rPr>
          <w:rFonts w:hint="eastAsia"/>
        </w:rPr>
        <w:t>需求规格说明书</w:t>
      </w:r>
      <w:r>
        <w:rPr>
          <w:rFonts w:hint="eastAsia" w:ascii="宋体" w:hAnsi="宋体"/>
        </w:rPr>
        <w:t>》与《</w:t>
      </w:r>
      <w:r>
        <w:rPr>
          <w:rFonts w:hint="eastAsia"/>
        </w:rPr>
        <w:t>软件开发计划</w:t>
      </w:r>
      <w:r>
        <w:rPr>
          <w:rFonts w:hint="eastAsia" w:ascii="宋体" w:hAnsi="宋体"/>
        </w:rPr>
        <w:t>》中项目概述、需求分析、环境说明等部分的内容，并在此基础上给出了项目系统的整体架构，且为架构中的部分重要组件给出了说明，同时为相关组件的接口做出了定义，也为系统结构设计与《</w:t>
      </w:r>
      <w:r>
        <w:rPr>
          <w:rFonts w:hint="eastAsia"/>
        </w:rPr>
        <w:t>需求规格说明书</w:t>
      </w:r>
      <w:r>
        <w:rPr>
          <w:rFonts w:hint="eastAsia" w:ascii="宋体" w:hAnsi="宋体"/>
        </w:rPr>
        <w:t>》所分析的需求间建立了联系。</w:t>
      </w:r>
    </w:p>
    <w:p>
      <w:pPr>
        <w:pStyle w:val="3"/>
        <w:spacing w:before="156" w:beforeLines="50" w:line="240" w:lineRule="auto"/>
      </w:pPr>
      <w:bookmarkStart w:id="12" w:name="_Toc32261"/>
      <w:bookmarkStart w:id="13" w:name="_Toc265683142"/>
      <w:r>
        <w:rPr>
          <w:rFonts w:hint="eastAsia"/>
          <w:lang w:val="en-US" w:eastAsia="zh-CN"/>
        </w:rPr>
        <w:t>术语和缩略词</w:t>
      </w:r>
      <w:bookmarkEnd w:id="12"/>
    </w:p>
    <w:p>
      <w:pPr>
        <w:pStyle w:val="4"/>
        <w:bidi w:val="0"/>
      </w:pPr>
      <w:bookmarkStart w:id="14" w:name="_Toc3569"/>
      <w:r>
        <w:rPr>
          <w:rFonts w:hint="eastAsia"/>
          <w:lang w:val="en-US" w:eastAsia="zh-CN"/>
        </w:rPr>
        <w:t>术语</w:t>
      </w:r>
      <w:bookmarkEnd w:id="14"/>
    </w:p>
    <w:p>
      <w:pPr>
        <w:ind w:left="420"/>
      </w:pPr>
      <w:r>
        <w:rPr>
          <w:rFonts w:hint="eastAsia"/>
        </w:rPr>
        <w:t>本文档涉及的术语有：</w:t>
      </w:r>
    </w:p>
    <w:p>
      <w:pPr>
        <w:numPr>
          <w:ilvl w:val="0"/>
          <w:numId w:val="2"/>
        </w:numPr>
      </w:pPr>
      <w:r>
        <w:t>Ubuntu</w:t>
      </w:r>
      <w:r>
        <w:rPr>
          <w:rFonts w:hint="eastAsia"/>
          <w:lang w:eastAsia="zh-CN"/>
        </w:rPr>
        <w:t>：</w:t>
      </w:r>
      <w:r>
        <w:rPr>
          <w:rFonts w:hint="eastAsia"/>
        </w:rPr>
        <w:t>一种L</w:t>
      </w:r>
      <w:r>
        <w:t>inux</w:t>
      </w:r>
      <w:r>
        <w:rPr>
          <w:rFonts w:hint="eastAsia"/>
        </w:rPr>
        <w:t>发行版；</w:t>
      </w:r>
    </w:p>
    <w:p>
      <w:pPr>
        <w:numPr>
          <w:ilvl w:val="0"/>
          <w:numId w:val="2"/>
        </w:numPr>
      </w:pPr>
      <w:r>
        <w:rPr>
          <w:rFonts w:hint="eastAsia"/>
          <w:lang w:val="en-US" w:eastAsia="zh-CN"/>
        </w:rPr>
        <w:t>Python：</w:t>
      </w:r>
      <w:r>
        <w:rPr>
          <w:rFonts w:hint="eastAsia"/>
        </w:rPr>
        <w:t>一种编程语言；</w:t>
      </w:r>
    </w:p>
    <w:p>
      <w:pPr>
        <w:numPr>
          <w:ilvl w:val="0"/>
          <w:numId w:val="2"/>
        </w:numPr>
      </w:pPr>
      <w:r>
        <w:rPr>
          <w:rFonts w:hint="eastAsia"/>
        </w:rPr>
        <w:t>Rviz</w:t>
      </w:r>
      <w:r>
        <w:rPr>
          <w:rFonts w:hint="eastAsia"/>
          <w:lang w:eastAsia="zh-CN"/>
        </w:rPr>
        <w:t>：</w:t>
      </w:r>
      <w:r>
        <w:rPr>
          <w:rFonts w:hint="eastAsia"/>
        </w:rPr>
        <w:t>一种机器人可视化平台；</w:t>
      </w:r>
    </w:p>
    <w:p>
      <w:pPr>
        <w:numPr>
          <w:ilvl w:val="0"/>
          <w:numId w:val="2"/>
        </w:numPr>
      </w:pPr>
      <w:r>
        <w:rPr>
          <w:rFonts w:hint="eastAsia"/>
        </w:rPr>
        <w:t>G</w:t>
      </w:r>
      <w:r>
        <w:t>azebo</w:t>
      </w:r>
      <w:r>
        <w:rPr>
          <w:rFonts w:hint="eastAsia"/>
          <w:lang w:eastAsia="zh-CN"/>
        </w:rPr>
        <w:t>：</w:t>
      </w:r>
      <w:r>
        <w:rPr>
          <w:rFonts w:hint="eastAsia"/>
        </w:rPr>
        <w:t>一种机器人仿真平台。</w:t>
      </w:r>
    </w:p>
    <w:p>
      <w:pPr>
        <w:numPr>
          <w:ilvl w:val="0"/>
          <w:numId w:val="2"/>
        </w:numPr>
      </w:pPr>
      <w:r>
        <w:rPr>
          <w:rFonts w:hint="eastAsia"/>
          <w:lang w:val="en-US" w:eastAsia="zh-CN"/>
        </w:rPr>
        <w:t>Slam：一种同时实现设备自身定位和环境地图构建的技术</w:t>
      </w:r>
    </w:p>
    <w:p>
      <w:pPr>
        <w:pStyle w:val="4"/>
        <w:bidi w:val="0"/>
      </w:pPr>
      <w:bookmarkStart w:id="15" w:name="_Toc25777"/>
      <w:r>
        <w:rPr>
          <w:rFonts w:hint="eastAsia"/>
          <w:lang w:val="en-US" w:eastAsia="zh-CN"/>
        </w:rPr>
        <w:t>缩略词</w:t>
      </w:r>
      <w:bookmarkEnd w:id="15"/>
    </w:p>
    <w:p>
      <w:pPr>
        <w:ind w:left="420"/>
      </w:pPr>
      <w:r>
        <w:rPr>
          <w:rFonts w:hint="eastAsia"/>
        </w:rPr>
        <w:t>本文档涉及的缩略词及全称有：</w:t>
      </w:r>
    </w:p>
    <w:p>
      <w:pPr>
        <w:pStyle w:val="12"/>
        <w:keepNext/>
        <w:jc w:val="center"/>
      </w:pPr>
      <w:r>
        <w:rPr>
          <w:rFonts w:hint="eastAsia"/>
        </w:rPr>
        <w:t xml:space="preserve">表 </w:t>
      </w:r>
      <w:r>
        <w:rPr>
          <w:rFonts w:cs="Times New Roman"/>
        </w:rPr>
        <w:fldChar w:fldCharType="begin"/>
      </w:r>
      <w:r>
        <w:rPr>
          <w:rFonts w:cs="Times New Roman"/>
        </w:rPr>
        <w:instrText xml:space="preserve"> SEQ 表格 \* ARABIC </w:instrText>
      </w:r>
      <w:r>
        <w:rPr>
          <w:rFonts w:cs="Times New Roman"/>
        </w:rPr>
        <w:fldChar w:fldCharType="separate"/>
      </w:r>
      <w:r>
        <w:rPr>
          <w:rFonts w:cs="Times New Roman"/>
        </w:rPr>
        <w:t>1</w:t>
      </w:r>
      <w:r>
        <w:rPr>
          <w:rFonts w:cs="Times New Roman"/>
        </w:rPr>
        <w:fldChar w:fldCharType="end"/>
      </w:r>
      <w:r>
        <w:t xml:space="preserve"> </w:t>
      </w:r>
      <w:r>
        <w:rPr>
          <w:rFonts w:hint="eastAsia"/>
        </w:rPr>
        <w:t>缩略词/全称对应表</w:t>
      </w:r>
    </w:p>
    <w:tbl>
      <w:tblPr>
        <w:tblStyle w:val="24"/>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38"/>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8" w:type="dxa"/>
          </w:tcPr>
          <w:p>
            <w:r>
              <w:rPr>
                <w:rFonts w:hint="eastAsia"/>
              </w:rPr>
              <w:t>缩略词</w:t>
            </w:r>
          </w:p>
        </w:tc>
        <w:tc>
          <w:tcPr>
            <w:tcW w:w="4070" w:type="dxa"/>
          </w:tcPr>
          <w:p>
            <w:r>
              <w:rPr>
                <w:rFonts w:hint="eastAsia"/>
              </w:rPr>
              <w:t>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8" w:type="dxa"/>
          </w:tcPr>
          <w:p>
            <w:r>
              <w:rPr>
                <w:rFonts w:hint="eastAsia"/>
              </w:rPr>
              <w:t>R</w:t>
            </w:r>
            <w:r>
              <w:t>OS</w:t>
            </w:r>
          </w:p>
        </w:tc>
        <w:tc>
          <w:tcPr>
            <w:tcW w:w="4070" w:type="dxa"/>
          </w:tcPr>
          <w:p>
            <w:r>
              <w:rPr>
                <w:rFonts w:hint="eastAsia"/>
              </w:rPr>
              <w:t>Robo</w:t>
            </w:r>
            <w:r>
              <w:t>t Operating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8" w:type="dxa"/>
          </w:tcPr>
          <w:p>
            <w:r>
              <w:rPr>
                <w:rFonts w:hint="eastAsia"/>
              </w:rPr>
              <w:t>L</w:t>
            </w:r>
            <w:r>
              <w:t>TS</w:t>
            </w:r>
          </w:p>
        </w:tc>
        <w:tc>
          <w:tcPr>
            <w:tcW w:w="4070" w:type="dxa"/>
          </w:tcPr>
          <w:p>
            <w:r>
              <w:rPr>
                <w:rFonts w:hint="eastAsia"/>
              </w:rPr>
              <w:t>L</w:t>
            </w:r>
            <w:r>
              <w:t>ong Term Support</w:t>
            </w:r>
          </w:p>
        </w:tc>
      </w:tr>
    </w:tbl>
    <w:p/>
    <w:p>
      <w:pPr>
        <w:pStyle w:val="3"/>
        <w:spacing w:before="156" w:beforeLines="50" w:line="240" w:lineRule="auto"/>
      </w:pPr>
      <w:bookmarkStart w:id="16" w:name="_Toc6417"/>
      <w:r>
        <w:rPr>
          <w:rFonts w:hint="eastAsia"/>
        </w:rPr>
        <w:t>引用文档</w:t>
      </w:r>
      <w:bookmarkEnd w:id="13"/>
      <w:bookmarkEnd w:id="16"/>
    </w:p>
    <w:p>
      <w:pPr>
        <w:numPr>
          <w:ilvl w:val="0"/>
          <w:numId w:val="3"/>
        </w:numPr>
      </w:pPr>
      <w:r>
        <w:rPr>
          <w:rFonts w:hint="eastAsia"/>
        </w:rPr>
        <w:t>本项目需求规格说明书，编号：SRS72492，版本：</w:t>
      </w:r>
      <w:r>
        <w:t>version 1.0.0</w:t>
      </w:r>
      <w:r>
        <w:rPr>
          <w:rFonts w:hint="eastAsia"/>
        </w:rPr>
        <w:t>，发行日期：2024.3.26</w:t>
      </w:r>
    </w:p>
    <w:p>
      <w:pPr>
        <w:numPr>
          <w:ilvl w:val="0"/>
          <w:numId w:val="3"/>
        </w:numPr>
        <w:rPr>
          <w:rFonts w:hint="eastAsia"/>
        </w:rPr>
      </w:pPr>
      <w:r>
        <w:rPr>
          <w:rFonts w:hint="eastAsia"/>
        </w:rPr>
        <w:t>本项目软件开发计划，编号：SDP72492，版本：</w:t>
      </w:r>
      <w:r>
        <w:t>version 1.0.0</w:t>
      </w:r>
      <w:r>
        <w:rPr>
          <w:rFonts w:hint="eastAsia"/>
        </w:rPr>
        <w:t>，发行日期：2024.3.14</w:t>
      </w:r>
    </w:p>
    <w:p>
      <w:pPr>
        <w:pStyle w:val="2"/>
      </w:pPr>
      <w:bookmarkStart w:id="17" w:name="_Toc11649"/>
      <w:bookmarkStart w:id="18" w:name="_Toc265683279"/>
      <w:r>
        <w:rPr>
          <w:rFonts w:hint="eastAsia"/>
        </w:rPr>
        <w:t>需求概述</w:t>
      </w:r>
      <w:bookmarkEnd w:id="17"/>
      <w:bookmarkEnd w:id="18"/>
    </w:p>
    <w:p>
      <w:pPr>
        <w:pStyle w:val="4"/>
        <w:rPr>
          <w:rFonts w:hint="eastAsia"/>
        </w:rPr>
      </w:pPr>
      <w:bookmarkStart w:id="19" w:name="_Toc2354"/>
      <w:r>
        <w:rPr>
          <w:rFonts w:hint="eastAsia"/>
        </w:rPr>
        <w:t>业务需求</w:t>
      </w:r>
      <w:bookmarkEnd w:id="19"/>
    </w:p>
    <w:p>
      <w:pPr>
        <w:ind w:firstLine="420"/>
        <w:rPr>
          <w:rFonts w:hint="eastAsia"/>
        </w:rPr>
      </w:pPr>
      <w:r>
        <w:rPr>
          <w:rFonts w:hint="eastAsia"/>
        </w:rPr>
        <w:t>为具有肢体运动障碍的人群独立操作电动轮椅提供一个成本低、普及性强的辅助操作替代方案，使其能够通过头部装置直接操纵轮椅运动；为该类人群的家属提供一种便捷地帮助亲属操纵轮椅的方案；同时在这一过程中引入障碍识别以及自动避障功能，以保证用户在误操作等情况下的人身安全。</w:t>
      </w:r>
    </w:p>
    <w:p>
      <w:pPr>
        <w:jc w:val="center"/>
        <w:rPr>
          <w:rFonts w:hint="default" w:eastAsia="宋体"/>
          <w:lang w:val="en-US" w:eastAsia="zh-CN"/>
        </w:rPr>
      </w:pPr>
      <w:r>
        <w:rPr>
          <w:rFonts w:hint="default" w:eastAsia="宋体"/>
          <w:lang w:val="en-US" w:eastAsia="zh-CN"/>
        </w:rPr>
        <w:drawing>
          <wp:inline distT="0" distB="0" distL="114300" distR="114300">
            <wp:extent cx="3957955" cy="2430780"/>
            <wp:effectExtent l="0" t="0" r="4445" b="7620"/>
            <wp:docPr id="4" name="图片 6" descr="171763697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1717636979316"/>
                    <pic:cNvPicPr>
                      <a:picLocks noChangeAspect="1"/>
                    </pic:cNvPicPr>
                  </pic:nvPicPr>
                  <pic:blipFill>
                    <a:blip r:embed="rId8"/>
                    <a:stretch>
                      <a:fillRect/>
                    </a:stretch>
                  </pic:blipFill>
                  <pic:spPr>
                    <a:xfrm>
                      <a:off x="0" y="0"/>
                      <a:ext cx="3957955" cy="2430780"/>
                    </a:xfrm>
                    <a:prstGeom prst="rect">
                      <a:avLst/>
                    </a:prstGeom>
                    <a:noFill/>
                    <a:ln>
                      <a:noFill/>
                    </a:ln>
                  </pic:spPr>
                </pic:pic>
              </a:graphicData>
            </a:graphic>
          </wp:inline>
        </w:drawing>
      </w:r>
    </w:p>
    <w:p>
      <w:pPr>
        <w:pStyle w:val="12"/>
        <w:jc w:val="center"/>
        <w:rPr>
          <w:rFonts w:hint="default"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w:t>
      </w:r>
      <w:r>
        <w:rPr>
          <w:rFonts w:hint="eastAsia"/>
          <w:lang w:val="en-US" w:eastAsia="zh-CN"/>
        </w:rPr>
        <w:t>业务需求图示</w:t>
      </w:r>
    </w:p>
    <w:p>
      <w:pPr>
        <w:pStyle w:val="4"/>
      </w:pPr>
      <w:bookmarkStart w:id="20" w:name="_Toc25100"/>
      <w:r>
        <w:rPr>
          <w:rFonts w:hint="eastAsia"/>
        </w:rPr>
        <w:t>数据需求</w:t>
      </w:r>
      <w:bookmarkEnd w:id="20"/>
    </w:p>
    <w:p>
      <w:pPr>
        <w:ind w:firstLine="420"/>
      </w:pPr>
      <w:r>
        <w:rPr>
          <w:rFonts w:hint="eastAsia"/>
        </w:rPr>
        <w:t>系统应从外部环境采集以下三种数据：一是头戴式控制器的相关姿态数据，这一部分由控制器内置的加速度传感器提供；二是激光雷达测量的障碍物相关数据；三是摄像头采集的图像信号。</w:t>
      </w:r>
    </w:p>
    <w:p>
      <w:pPr>
        <w:ind w:firstLine="420"/>
        <w:rPr>
          <w:rFonts w:hint="eastAsia"/>
        </w:rPr>
      </w:pPr>
      <w:r>
        <w:rPr>
          <w:rFonts w:hint="eastAsia"/>
        </w:rPr>
        <w:t>同时系统还应从手机客户端接受来自客户的直接指令。</w:t>
      </w:r>
    </w:p>
    <w:p>
      <w:pPr>
        <w:rPr>
          <w:rFonts w:hint="eastAsia"/>
        </w:rPr>
      </w:pPr>
      <w:r>
        <w:tab/>
      </w:r>
      <w:r>
        <w:rPr>
          <w:rFonts w:hint="eastAsia"/>
        </w:rPr>
        <w:t>系统应利用激光雷达数据以及摄像头数据计算出障碍物的方位、距离等数据，并结合来自头戴式控制器的姿态指令以及来自手机客户端的直接指令，最终生成出具体的操作指令，将其发送至操纵装置，具体而言，由障碍物数据而生成的避障指令在这一过程中具有最高优先级，其次是客户端的直接指令，最后是来自头戴式控制器的姿态形式的操作指令。</w:t>
      </w:r>
    </w:p>
    <w:p>
      <w:pPr>
        <w:jc w:val="center"/>
      </w:pPr>
      <w:r>
        <w:drawing>
          <wp:inline distT="0" distB="0" distL="114300" distR="114300">
            <wp:extent cx="4451985" cy="3679190"/>
            <wp:effectExtent l="0" t="0" r="1333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451985" cy="3679190"/>
                    </a:xfrm>
                    <a:prstGeom prst="rect">
                      <a:avLst/>
                    </a:prstGeom>
                    <a:noFill/>
                    <a:ln>
                      <a:noFill/>
                    </a:ln>
                  </pic:spPr>
                </pic:pic>
              </a:graphicData>
            </a:graphic>
          </wp:inline>
        </w:drawing>
      </w:r>
    </w:p>
    <w:p>
      <w:pPr>
        <w:pStyle w:val="12"/>
        <w:jc w:val="center"/>
        <w:rPr>
          <w:rFonts w:hint="default"/>
          <w:lang w:val="en-US"/>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系统ER</w:t>
      </w:r>
      <w:r>
        <w:rPr>
          <w:rFonts w:hint="eastAsia"/>
          <w:lang w:val="en-US" w:eastAsia="zh-CN"/>
        </w:rPr>
        <w:t>图</w:t>
      </w:r>
    </w:p>
    <w:p>
      <w:pPr>
        <w:jc w:val="center"/>
        <w:rPr>
          <w:rFonts w:hint="eastAsia" w:eastAsia="宋体"/>
          <w:lang w:eastAsia="zh-CN"/>
        </w:rPr>
      </w:pPr>
      <w:r>
        <w:rPr>
          <w:rFonts w:hint="eastAsia" w:eastAsia="宋体"/>
          <w:lang w:eastAsia="zh-CN"/>
        </w:rPr>
        <w:drawing>
          <wp:inline distT="0" distB="0" distL="114300" distR="114300">
            <wp:extent cx="4668520" cy="4015105"/>
            <wp:effectExtent l="0" t="0" r="10160" b="0"/>
            <wp:docPr id="5" name="图片 7" descr="ede4643e5a3ec580294c422cdc874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ede4643e5a3ec580294c422cdc874e9"/>
                    <pic:cNvPicPr>
                      <a:picLocks noChangeAspect="1"/>
                    </pic:cNvPicPr>
                  </pic:nvPicPr>
                  <pic:blipFill>
                    <a:blip r:embed="rId10"/>
                    <a:stretch>
                      <a:fillRect/>
                    </a:stretch>
                  </pic:blipFill>
                  <pic:spPr>
                    <a:xfrm>
                      <a:off x="0" y="0"/>
                      <a:ext cx="4668520" cy="4015105"/>
                    </a:xfrm>
                    <a:prstGeom prst="rect">
                      <a:avLst/>
                    </a:prstGeom>
                    <a:noFill/>
                    <a:ln>
                      <a:noFill/>
                    </a:ln>
                  </pic:spPr>
                </pic:pic>
              </a:graphicData>
            </a:graphic>
          </wp:inline>
        </w:drawing>
      </w:r>
    </w:p>
    <w:p>
      <w:pPr>
        <w:pStyle w:val="12"/>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数据流程图</w:t>
      </w:r>
    </w:p>
    <w:p>
      <w:pPr>
        <w:pStyle w:val="4"/>
      </w:pPr>
      <w:bookmarkStart w:id="21" w:name="_Toc12008"/>
      <w:r>
        <w:rPr>
          <w:rFonts w:hint="eastAsia"/>
        </w:rPr>
        <w:t>功能性需求</w:t>
      </w:r>
      <w:bookmarkEnd w:id="21"/>
    </w:p>
    <w:p>
      <w:pPr>
        <w:ind w:firstLine="420"/>
        <w:rPr>
          <w:rFonts w:hint="eastAsia"/>
        </w:rPr>
      </w:pPr>
      <w:bookmarkStart w:id="22" w:name="_Hlk164799097"/>
      <w:r>
        <w:rPr>
          <w:rFonts w:hint="eastAsia"/>
        </w:rPr>
        <w:t>为顺利完成业务需求，项目应满足以下若干个功能需求：激光雷达、摄像头、均可顺利采集环境数据；手机客户端可以顺利产生控制指令，头戴式控制器可以按照预期返回以头部姿态形式呈现的控制指令；树莓派应可以根据激光雷达和摄像头数据推断出障碍物数据，并且应能使用障碍物数据和用户指令推断出最终指令；轮椅直接控制装置可以根据最终指令对应操控轮椅操纵杆；各个组件应与树莓派之间均可实现正常的通信。</w:t>
      </w:r>
    </w:p>
    <w:bookmarkEnd w:id="22"/>
    <w:p>
      <w:pPr>
        <w:jc w:val="center"/>
        <w:rPr>
          <w:rFonts w:hint="eastAsia" w:eastAsia="宋体"/>
          <w:lang w:eastAsia="zh-CN"/>
        </w:rPr>
      </w:pPr>
      <w:r>
        <w:rPr>
          <w:rFonts w:hint="eastAsia" w:eastAsia="宋体"/>
          <w:lang w:eastAsia="zh-CN"/>
        </w:rPr>
        <w:drawing>
          <wp:inline distT="0" distB="0" distL="114300" distR="114300">
            <wp:extent cx="5008880" cy="2675890"/>
            <wp:effectExtent l="0" t="0" r="5080" b="6350"/>
            <wp:docPr id="14" name="图片 14" descr="功能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需求"/>
                    <pic:cNvPicPr>
                      <a:picLocks noChangeAspect="1"/>
                    </pic:cNvPicPr>
                  </pic:nvPicPr>
                  <pic:blipFill>
                    <a:blip r:embed="rId11"/>
                    <a:stretch>
                      <a:fillRect/>
                    </a:stretch>
                  </pic:blipFill>
                  <pic:spPr>
                    <a:xfrm>
                      <a:off x="0" y="0"/>
                      <a:ext cx="5008880" cy="2675890"/>
                    </a:xfrm>
                    <a:prstGeom prst="rect">
                      <a:avLst/>
                    </a:prstGeom>
                  </pic:spPr>
                </pic:pic>
              </a:graphicData>
            </a:graphic>
          </wp:inline>
        </w:drawing>
      </w:r>
    </w:p>
    <w:p>
      <w:pPr>
        <w:pStyle w:val="12"/>
        <w:jc w:val="center"/>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功能需求图示</w:t>
      </w:r>
    </w:p>
    <w:p>
      <w:pPr>
        <w:pStyle w:val="4"/>
        <w:rPr>
          <w:rFonts w:hint="eastAsia"/>
        </w:rPr>
      </w:pPr>
      <w:bookmarkStart w:id="23" w:name="_Toc12426"/>
      <w:r>
        <w:rPr>
          <w:rFonts w:hint="eastAsia"/>
        </w:rPr>
        <w:t>非功能性需求</w:t>
      </w:r>
      <w:bookmarkEnd w:id="23"/>
    </w:p>
    <w:p>
      <w:pPr>
        <w:ind w:firstLine="420"/>
        <w:rPr>
          <w:rFonts w:hint="eastAsia"/>
        </w:rPr>
      </w:pPr>
      <w:r>
        <w:rPr>
          <w:rFonts w:hint="eastAsia"/>
        </w:rPr>
        <w:t>为满足项目要求，项目设计中应注意以下三个非功能需求：一是产品的</w:t>
      </w:r>
      <w:r>
        <w:rPr>
          <w:rFonts w:hint="eastAsia"/>
          <w:b/>
          <w:bCs/>
        </w:rPr>
        <w:t>安全性</w:t>
      </w:r>
      <w:r>
        <w:rPr>
          <w:rFonts w:hint="eastAsia"/>
        </w:rPr>
        <w:t>，本项目拟使用激光雷达为主要的障碍物探测手段，同时使用摄像头进行辅助探测，从而实现电动轮椅的紧急避障功能，避免使用者误操作可能带来的潜在风险；二是产品的</w:t>
      </w:r>
      <w:r>
        <w:rPr>
          <w:rFonts w:hint="eastAsia"/>
          <w:b/>
          <w:bCs/>
        </w:rPr>
        <w:t>普适性</w:t>
      </w:r>
      <w:r>
        <w:rPr>
          <w:rFonts w:hint="eastAsia"/>
        </w:rPr>
        <w:t>，本产品使用一个由电机控制的操作装置实现系统对于电动轮椅的直接控制，该装置可直接安装于轮椅操纵杆上，其应进行简单调整便能适配不同型号的常见电动轮椅；三是相关的</w:t>
      </w:r>
      <w:r>
        <w:rPr>
          <w:rFonts w:hint="eastAsia"/>
          <w:b/>
          <w:bCs/>
        </w:rPr>
        <w:t>性能</w:t>
      </w:r>
      <w:r>
        <w:rPr>
          <w:rFonts w:hint="eastAsia"/>
        </w:rPr>
        <w:t>需求，产品应能对用户的指令以及紧急避障指令进行快速的响应，将最大响应用时控制在一定范围之内，并且产品应能保持一定的续航能力，从而满足产品用户的外出需求。</w:t>
      </w:r>
    </w:p>
    <w:p>
      <w:pPr>
        <w:pStyle w:val="2"/>
        <w:rPr>
          <w:rFonts w:hint="eastAsia"/>
        </w:rPr>
      </w:pPr>
      <w:bookmarkStart w:id="24" w:name="_Toc26548"/>
      <w:r>
        <w:rPr>
          <w:rFonts w:hint="eastAsia"/>
        </w:rPr>
        <w:t>数据库设计</w:t>
      </w:r>
      <w:bookmarkEnd w:id="2"/>
      <w:bookmarkEnd w:id="24"/>
    </w:p>
    <w:p>
      <w:pPr>
        <w:pStyle w:val="3"/>
        <w:bidi w:val="0"/>
        <w:rPr>
          <w:rFonts w:hint="eastAsia"/>
        </w:rPr>
      </w:pPr>
      <w:bookmarkStart w:id="25" w:name="_Toc28663"/>
      <w:r>
        <w:rPr>
          <w:rFonts w:hint="eastAsia"/>
          <w:lang w:val="en-US" w:eastAsia="zh-CN"/>
        </w:rPr>
        <w:t>地图信息</w:t>
      </w:r>
      <w:bookmarkEnd w:id="2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地图信息主要包括地图名称、地图文件路径、标注文件路径。每个地图都有一个唯一的名称，用S</w:t>
      </w:r>
      <w:r>
        <w:t>tring</w:t>
      </w:r>
      <w:r>
        <w:rPr>
          <w:rFonts w:hint="eastAsia"/>
        </w:rPr>
        <w:t>表示。为了服务于不同的地图场景，应对标记地点变化，每一个地图还存储了对应的地图文件路径和对应的标注文件路径，给用户提供地图选择和标注的服务。</w:t>
      </w:r>
    </w:p>
    <w:p>
      <w:pPr>
        <w:pStyle w:val="12"/>
        <w:keepNext/>
        <w:jc w:val="center"/>
      </w:pPr>
      <w:r>
        <w:rPr>
          <w:rFonts w:hint="eastAsia"/>
        </w:rPr>
        <w:t xml:space="preserve">表 </w:t>
      </w:r>
      <w:r>
        <w:rPr>
          <w:rFonts w:hint="eastAsia" w:cs="Times New Roman"/>
          <w:lang w:val="en-US" w:eastAsia="zh-CN"/>
        </w:rPr>
        <w:t>2</w:t>
      </w:r>
      <w:r>
        <w:t xml:space="preserve"> </w:t>
      </w:r>
      <w:r>
        <w:rPr>
          <w:rFonts w:hint="eastAsia"/>
        </w:rPr>
        <w:t>地图信息数据字典</w:t>
      </w:r>
    </w:p>
    <w:tbl>
      <w:tblPr>
        <w:tblStyle w:val="24"/>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6"/>
        <w:gridCol w:w="1318"/>
        <w:gridCol w:w="1325"/>
        <w:gridCol w:w="1281"/>
        <w:gridCol w:w="1281"/>
        <w:gridCol w:w="1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vAlign w:val="center"/>
          </w:tcPr>
          <w:p>
            <w:pPr>
              <w:jc w:val="center"/>
            </w:pPr>
            <w:r>
              <w:rPr>
                <w:rFonts w:hint="eastAsia"/>
              </w:rPr>
              <w:t>字段名</w:t>
            </w:r>
          </w:p>
        </w:tc>
        <w:tc>
          <w:tcPr>
            <w:tcW w:w="1318" w:type="dxa"/>
            <w:vAlign w:val="center"/>
          </w:tcPr>
          <w:p>
            <w:pPr>
              <w:jc w:val="center"/>
            </w:pPr>
            <w:r>
              <w:rPr>
                <w:rFonts w:hint="eastAsia"/>
              </w:rPr>
              <w:t>数据类型</w:t>
            </w:r>
          </w:p>
        </w:tc>
        <w:tc>
          <w:tcPr>
            <w:tcW w:w="1325" w:type="dxa"/>
            <w:vAlign w:val="center"/>
          </w:tcPr>
          <w:p>
            <w:pPr>
              <w:jc w:val="center"/>
            </w:pPr>
            <w:r>
              <w:rPr>
                <w:rFonts w:hint="eastAsia"/>
              </w:rPr>
              <w:t>默认值</w:t>
            </w:r>
          </w:p>
        </w:tc>
        <w:tc>
          <w:tcPr>
            <w:tcW w:w="1281" w:type="dxa"/>
            <w:vAlign w:val="center"/>
          </w:tcPr>
          <w:p>
            <w:pPr>
              <w:jc w:val="center"/>
            </w:pPr>
            <w:r>
              <w:rPr>
                <w:rFonts w:hint="eastAsia"/>
              </w:rPr>
              <w:t>能否为空</w:t>
            </w:r>
          </w:p>
        </w:tc>
        <w:tc>
          <w:tcPr>
            <w:tcW w:w="1281" w:type="dxa"/>
            <w:vAlign w:val="center"/>
          </w:tcPr>
          <w:p>
            <w:pPr>
              <w:jc w:val="center"/>
            </w:pPr>
            <w:r>
              <w:rPr>
                <w:rFonts w:hint="eastAsia"/>
              </w:rPr>
              <w:t>自动递增</w:t>
            </w:r>
          </w:p>
        </w:tc>
        <w:tc>
          <w:tcPr>
            <w:tcW w:w="1763" w:type="dxa"/>
            <w:vAlign w:val="center"/>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vAlign w:val="center"/>
          </w:tcPr>
          <w:p>
            <w:pPr>
              <w:jc w:val="center"/>
            </w:pPr>
            <w:r>
              <w:t>Map_name</w:t>
            </w:r>
          </w:p>
        </w:tc>
        <w:tc>
          <w:tcPr>
            <w:tcW w:w="1318" w:type="dxa"/>
            <w:vAlign w:val="center"/>
          </w:tcPr>
          <w:p>
            <w:pPr>
              <w:jc w:val="center"/>
            </w:pPr>
            <w:r>
              <w:rPr>
                <w:rFonts w:hint="eastAsia"/>
              </w:rPr>
              <w:t>S</w:t>
            </w:r>
            <w:r>
              <w:t>tring</w:t>
            </w:r>
          </w:p>
        </w:tc>
        <w:tc>
          <w:tcPr>
            <w:tcW w:w="1325" w:type="dxa"/>
            <w:vAlign w:val="center"/>
          </w:tcPr>
          <w:p>
            <w:pPr>
              <w:jc w:val="center"/>
            </w:pPr>
            <w:r>
              <w:rPr>
                <w:rFonts w:hint="eastAsia"/>
              </w:rPr>
              <w:t>N</w:t>
            </w:r>
            <w:r>
              <w:t>ULL</w:t>
            </w:r>
          </w:p>
        </w:tc>
        <w:tc>
          <w:tcPr>
            <w:tcW w:w="1281" w:type="dxa"/>
            <w:vAlign w:val="center"/>
          </w:tcPr>
          <w:p>
            <w:pPr>
              <w:jc w:val="center"/>
            </w:pPr>
            <w:r>
              <w:rPr>
                <w:rFonts w:hint="eastAsia"/>
              </w:rPr>
              <w:t>否</w:t>
            </w:r>
          </w:p>
        </w:tc>
        <w:tc>
          <w:tcPr>
            <w:tcW w:w="1281" w:type="dxa"/>
            <w:vAlign w:val="center"/>
          </w:tcPr>
          <w:p>
            <w:pPr>
              <w:jc w:val="center"/>
            </w:pPr>
            <w:r>
              <w:rPr>
                <w:rFonts w:hint="eastAsia"/>
              </w:rPr>
              <w:t>否</w:t>
            </w:r>
          </w:p>
        </w:tc>
        <w:tc>
          <w:tcPr>
            <w:tcW w:w="1763" w:type="dxa"/>
            <w:vAlign w:val="center"/>
          </w:tcPr>
          <w:p>
            <w:pPr>
              <w:jc w:val="center"/>
            </w:pPr>
            <w:r>
              <w:rPr>
                <w:rFonts w:hint="eastAsia"/>
              </w:rPr>
              <w:t>地图名称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vAlign w:val="center"/>
          </w:tcPr>
          <w:p>
            <w:pPr>
              <w:jc w:val="center"/>
            </w:pPr>
            <w:r>
              <w:t>Map</w:t>
            </w:r>
            <w:r>
              <w:rPr>
                <w:rFonts w:hint="eastAsia"/>
                <w:lang w:val="en-US" w:eastAsia="zh-CN"/>
              </w:rPr>
              <w:t>_sto</w:t>
            </w:r>
            <w:r>
              <w:t>_path</w:t>
            </w:r>
          </w:p>
        </w:tc>
        <w:tc>
          <w:tcPr>
            <w:tcW w:w="1318" w:type="dxa"/>
            <w:vAlign w:val="center"/>
          </w:tcPr>
          <w:p>
            <w:pPr>
              <w:jc w:val="center"/>
            </w:pPr>
            <w:r>
              <w:rPr>
                <w:rFonts w:hint="eastAsia"/>
              </w:rPr>
              <w:t>S</w:t>
            </w:r>
            <w:r>
              <w:t>tring</w:t>
            </w:r>
          </w:p>
        </w:tc>
        <w:tc>
          <w:tcPr>
            <w:tcW w:w="1325" w:type="dxa"/>
            <w:vAlign w:val="center"/>
          </w:tcPr>
          <w:p>
            <w:pPr>
              <w:jc w:val="center"/>
            </w:pPr>
            <w:r>
              <w:rPr>
                <w:rFonts w:hint="eastAsia"/>
              </w:rPr>
              <w:t>根目录</w:t>
            </w:r>
          </w:p>
        </w:tc>
        <w:tc>
          <w:tcPr>
            <w:tcW w:w="1281" w:type="dxa"/>
            <w:vAlign w:val="center"/>
          </w:tcPr>
          <w:p>
            <w:pPr>
              <w:jc w:val="center"/>
            </w:pPr>
            <w:r>
              <w:rPr>
                <w:rFonts w:hint="eastAsia"/>
              </w:rPr>
              <w:t>否</w:t>
            </w:r>
          </w:p>
        </w:tc>
        <w:tc>
          <w:tcPr>
            <w:tcW w:w="1281" w:type="dxa"/>
            <w:vAlign w:val="center"/>
          </w:tcPr>
          <w:p>
            <w:pPr>
              <w:jc w:val="center"/>
            </w:pPr>
            <w:r>
              <w:rPr>
                <w:rFonts w:hint="eastAsia"/>
              </w:rPr>
              <w:t>否</w:t>
            </w:r>
          </w:p>
        </w:tc>
        <w:tc>
          <w:tcPr>
            <w:tcW w:w="1763" w:type="dxa"/>
            <w:vAlign w:val="center"/>
          </w:tcPr>
          <w:p>
            <w:pPr>
              <w:jc w:val="center"/>
            </w:pPr>
            <w:r>
              <w:rPr>
                <w:rFonts w:hint="eastAsia"/>
              </w:rPr>
              <w:t>地图</w:t>
            </w:r>
            <w:r>
              <w:rPr>
                <w:rFonts w:hint="eastAsia"/>
                <w:lang w:val="en-US" w:eastAsia="zh-CN"/>
              </w:rPr>
              <w:t>存储</w:t>
            </w:r>
            <w:r>
              <w:rPr>
                <w:rFonts w:hint="eastAsia"/>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vAlign w:val="center"/>
          </w:tcPr>
          <w:p>
            <w:pPr>
              <w:jc w:val="center"/>
            </w:pPr>
            <w:r>
              <w:rPr>
                <w:rFonts w:hint="eastAsia"/>
                <w:lang w:val="en-US" w:eastAsia="zh-CN"/>
              </w:rPr>
              <w:t>Map_anno</w:t>
            </w:r>
            <w:r>
              <w:t>_path</w:t>
            </w:r>
          </w:p>
        </w:tc>
        <w:tc>
          <w:tcPr>
            <w:tcW w:w="1318" w:type="dxa"/>
            <w:vAlign w:val="center"/>
          </w:tcPr>
          <w:p>
            <w:pPr>
              <w:jc w:val="center"/>
            </w:pPr>
            <w:r>
              <w:rPr>
                <w:rFonts w:hint="eastAsia"/>
              </w:rPr>
              <w:t>S</w:t>
            </w:r>
            <w:r>
              <w:t>tring</w:t>
            </w:r>
          </w:p>
        </w:tc>
        <w:tc>
          <w:tcPr>
            <w:tcW w:w="1325" w:type="dxa"/>
            <w:vAlign w:val="center"/>
          </w:tcPr>
          <w:p>
            <w:pPr>
              <w:jc w:val="center"/>
            </w:pPr>
            <w:r>
              <w:rPr>
                <w:rFonts w:hint="eastAsia"/>
              </w:rPr>
              <w:t>根目录</w:t>
            </w:r>
          </w:p>
        </w:tc>
        <w:tc>
          <w:tcPr>
            <w:tcW w:w="1281" w:type="dxa"/>
            <w:vAlign w:val="center"/>
          </w:tcPr>
          <w:p>
            <w:pPr>
              <w:jc w:val="center"/>
            </w:pPr>
            <w:r>
              <w:rPr>
                <w:rFonts w:hint="eastAsia"/>
              </w:rPr>
              <w:t>是</w:t>
            </w:r>
          </w:p>
        </w:tc>
        <w:tc>
          <w:tcPr>
            <w:tcW w:w="1281" w:type="dxa"/>
            <w:vAlign w:val="center"/>
          </w:tcPr>
          <w:p>
            <w:pPr>
              <w:jc w:val="center"/>
            </w:pPr>
            <w:r>
              <w:rPr>
                <w:rFonts w:hint="eastAsia"/>
              </w:rPr>
              <w:t>否</w:t>
            </w:r>
          </w:p>
        </w:tc>
        <w:tc>
          <w:tcPr>
            <w:tcW w:w="1763" w:type="dxa"/>
            <w:vAlign w:val="center"/>
          </w:tcPr>
          <w:p>
            <w:pPr>
              <w:jc w:val="center"/>
            </w:pPr>
            <w:r>
              <w:rPr>
                <w:rFonts w:hint="eastAsia"/>
                <w:lang w:val="en-US" w:eastAsia="zh-CN"/>
              </w:rPr>
              <w:t>地图</w:t>
            </w:r>
            <w:r>
              <w:rPr>
                <w:rFonts w:hint="eastAsia"/>
              </w:rPr>
              <w:t>标注路径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6" w:type="dxa"/>
            <w:vAlign w:val="center"/>
          </w:tcPr>
          <w:p>
            <w:pPr>
              <w:jc w:val="center"/>
            </w:pPr>
            <w:r>
              <w:t>Map_</w:t>
            </w:r>
            <w:r>
              <w:rPr>
                <w:rFonts w:hint="eastAsia"/>
                <w:lang w:val="en-US" w:eastAsia="zh-CN"/>
              </w:rPr>
              <w:t>pic</w:t>
            </w:r>
            <w:r>
              <w:t>_path</w:t>
            </w:r>
          </w:p>
        </w:tc>
        <w:tc>
          <w:tcPr>
            <w:tcW w:w="1318" w:type="dxa"/>
            <w:vAlign w:val="center"/>
          </w:tcPr>
          <w:p>
            <w:pPr>
              <w:jc w:val="center"/>
            </w:pPr>
            <w:r>
              <w:rPr>
                <w:rFonts w:hint="eastAsia"/>
              </w:rPr>
              <w:t>S</w:t>
            </w:r>
            <w:r>
              <w:t>tring</w:t>
            </w:r>
          </w:p>
        </w:tc>
        <w:tc>
          <w:tcPr>
            <w:tcW w:w="1325" w:type="dxa"/>
            <w:vAlign w:val="center"/>
          </w:tcPr>
          <w:p>
            <w:pPr>
              <w:jc w:val="center"/>
            </w:pPr>
            <w:r>
              <w:rPr>
                <w:rFonts w:hint="eastAsia"/>
              </w:rPr>
              <w:t>根目录</w:t>
            </w:r>
          </w:p>
        </w:tc>
        <w:tc>
          <w:tcPr>
            <w:tcW w:w="1281" w:type="dxa"/>
            <w:vAlign w:val="center"/>
          </w:tcPr>
          <w:p>
            <w:pPr>
              <w:jc w:val="center"/>
            </w:pPr>
            <w:r>
              <w:rPr>
                <w:rFonts w:hint="eastAsia"/>
              </w:rPr>
              <w:t>否</w:t>
            </w:r>
          </w:p>
        </w:tc>
        <w:tc>
          <w:tcPr>
            <w:tcW w:w="1281" w:type="dxa"/>
            <w:vAlign w:val="center"/>
          </w:tcPr>
          <w:p>
            <w:pPr>
              <w:jc w:val="center"/>
            </w:pPr>
            <w:r>
              <w:rPr>
                <w:rFonts w:hint="eastAsia"/>
              </w:rPr>
              <w:t>否</w:t>
            </w:r>
          </w:p>
        </w:tc>
        <w:tc>
          <w:tcPr>
            <w:tcW w:w="1763" w:type="dxa"/>
            <w:vAlign w:val="center"/>
          </w:tcPr>
          <w:p>
            <w:pPr>
              <w:jc w:val="center"/>
            </w:pPr>
            <w:r>
              <w:rPr>
                <w:rFonts w:hint="eastAsia"/>
              </w:rPr>
              <w:t>地图图片路径</w:t>
            </w:r>
          </w:p>
        </w:tc>
      </w:tr>
    </w:tbl>
    <w:p>
      <w:pPr>
        <w:pStyle w:val="2"/>
        <w:bidi w:val="0"/>
        <w:ind w:left="432" w:leftChars="0" w:hanging="432" w:firstLineChars="0"/>
      </w:pPr>
      <w:bookmarkStart w:id="26" w:name="_Toc26652"/>
      <w:r>
        <w:rPr>
          <w:rFonts w:hint="eastAsia"/>
        </w:rPr>
        <w:t>体系结构设计</w:t>
      </w:r>
      <w:bookmarkEnd w:id="3"/>
      <w:bookmarkEnd w:id="26"/>
    </w:p>
    <w:p>
      <w:pPr>
        <w:jc w:val="center"/>
        <w:rPr>
          <w:rFonts w:hint="eastAsia" w:eastAsia="宋体"/>
          <w:lang w:eastAsia="zh-CN"/>
        </w:rPr>
      </w:pPr>
      <w:r>
        <w:rPr>
          <w:rFonts w:hint="eastAsia" w:eastAsia="宋体"/>
          <w:lang w:eastAsia="zh-CN"/>
        </w:rPr>
        <w:drawing>
          <wp:inline distT="0" distB="0" distL="114300" distR="114300">
            <wp:extent cx="5267960" cy="4429125"/>
            <wp:effectExtent l="0" t="0" r="5080" b="5715"/>
            <wp:docPr id="12" name="图片 12" descr="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设计"/>
                    <pic:cNvPicPr>
                      <a:picLocks noChangeAspect="1"/>
                    </pic:cNvPicPr>
                  </pic:nvPicPr>
                  <pic:blipFill>
                    <a:blip r:embed="rId12"/>
                    <a:stretch>
                      <a:fillRect/>
                    </a:stretch>
                  </pic:blipFill>
                  <pic:spPr>
                    <a:xfrm>
                      <a:off x="0" y="0"/>
                      <a:ext cx="5267960" cy="4429125"/>
                    </a:xfrm>
                    <a:prstGeom prst="rect">
                      <a:avLst/>
                    </a:prstGeom>
                  </pic:spPr>
                </pic:pic>
              </a:graphicData>
            </a:graphic>
          </wp:inline>
        </w:drawing>
      </w:r>
    </w:p>
    <w:p>
      <w:pPr>
        <w:pStyle w:val="12"/>
        <w:jc w:val="center"/>
        <w:rPr>
          <w:rFonts w:hint="eastAsia" w:eastAsia="宋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系统体系结构</w:t>
      </w:r>
    </w:p>
    <w:p>
      <w:pPr>
        <w:ind w:firstLine="420"/>
        <w:rPr>
          <w:rFonts w:hint="eastAsia"/>
        </w:rPr>
      </w:pPr>
      <w:r>
        <w:rPr>
          <w:rFonts w:hint="eastAsia"/>
        </w:rPr>
        <w:t>项目总体结构包括三个层次，服务层、功能层、硬件层。</w:t>
      </w:r>
    </w:p>
    <w:p>
      <w:pPr>
        <w:pStyle w:val="3"/>
        <w:bidi w:val="0"/>
      </w:pPr>
      <w:bookmarkStart w:id="27" w:name="_Toc15955"/>
      <w:r>
        <w:rPr>
          <w:rFonts w:hint="eastAsia"/>
          <w:lang w:val="en-US" w:eastAsia="zh-CN"/>
        </w:rPr>
        <w:t>系统层次设计</w:t>
      </w:r>
      <w:bookmarkEnd w:id="27"/>
    </w:p>
    <w:p>
      <w:pPr>
        <w:pStyle w:val="4"/>
      </w:pPr>
      <w:bookmarkStart w:id="28" w:name="_Toc27496"/>
      <w:r>
        <w:rPr>
          <w:rFonts w:hint="eastAsia"/>
        </w:rPr>
        <w:t>服务层</w:t>
      </w:r>
      <w:bookmarkEnd w:id="28"/>
    </w:p>
    <w:p>
      <w:pPr>
        <w:ind w:firstLine="420"/>
        <w:rPr>
          <w:rFonts w:hint="eastAsia"/>
        </w:rPr>
      </w:pPr>
      <w:r>
        <w:rPr>
          <w:rFonts w:hint="eastAsia"/>
        </w:rPr>
        <w:t>在服务层，用户通过用户界面（前端）与系统进行交互，一方面能够通过</w:t>
      </w:r>
      <w:r>
        <w:rPr>
          <w:rFonts w:hint="eastAsia"/>
          <w:lang w:val="en-US" w:eastAsia="zh-CN"/>
        </w:rPr>
        <w:t>手控</w:t>
      </w:r>
      <w:r>
        <w:rPr>
          <w:rFonts w:hint="eastAsia"/>
        </w:rPr>
        <w:t>模式对轮椅</w:t>
      </w:r>
      <w:r>
        <w:rPr>
          <w:rFonts w:hint="eastAsia"/>
          <w:lang w:val="en-US" w:eastAsia="zh-CN"/>
        </w:rPr>
        <w:t>运动</w:t>
      </w:r>
      <w:r>
        <w:rPr>
          <w:rFonts w:hint="eastAsia"/>
        </w:rPr>
        <w:t>进行</w:t>
      </w:r>
      <w:r>
        <w:rPr>
          <w:rFonts w:hint="eastAsia"/>
          <w:lang w:val="en-US" w:eastAsia="zh-CN"/>
        </w:rPr>
        <w:t>控制</w:t>
      </w:r>
      <w:r>
        <w:rPr>
          <w:rFonts w:hint="eastAsia"/>
        </w:rPr>
        <w:t>，控制轮椅的前后左右运动，同时能够选择进入</w:t>
      </w:r>
      <w:r>
        <w:rPr>
          <w:rFonts w:hint="eastAsia"/>
          <w:lang w:val="en-US" w:eastAsia="zh-CN"/>
        </w:rPr>
        <w:t>脑控</w:t>
      </w:r>
      <w:r>
        <w:rPr>
          <w:rFonts w:hint="eastAsia"/>
        </w:rPr>
        <w:t>模式，</w:t>
      </w:r>
      <w:r>
        <w:rPr>
          <w:rFonts w:hint="eastAsia"/>
          <w:lang w:val="en-US" w:eastAsia="zh-CN"/>
        </w:rPr>
        <w:t>轮椅乘坐者即可通过头部运动对轮椅进行控制</w:t>
      </w:r>
      <w:r>
        <w:rPr>
          <w:rFonts w:hint="eastAsia"/>
        </w:rPr>
        <w:t>。</w:t>
      </w:r>
      <w:r>
        <w:rPr>
          <w:rFonts w:hint="eastAsia"/>
          <w:lang w:val="en-US" w:eastAsia="zh-CN"/>
        </w:rPr>
        <w:t>另外设有导航模式，建图之后即可通过地图进行目的地的导航，</w:t>
      </w:r>
      <w:r>
        <w:rPr>
          <w:rFonts w:hint="eastAsia"/>
        </w:rPr>
        <w:t>根据实际环境选择地图并做标注</w:t>
      </w:r>
      <w:r>
        <w:rPr>
          <w:rFonts w:hint="eastAsia"/>
          <w:lang w:val="en-US" w:eastAsia="zh-CN"/>
        </w:rPr>
        <w:t>。同时</w:t>
      </w:r>
      <w:r>
        <w:rPr>
          <w:rFonts w:hint="eastAsia"/>
        </w:rPr>
        <w:t>界面还设有跟踪模式，可以控制轮椅</w:t>
      </w:r>
      <w:r>
        <w:rPr>
          <w:rFonts w:hint="eastAsia"/>
          <w:lang w:val="en-US" w:eastAsia="zh-CN"/>
        </w:rPr>
        <w:t>跟随</w:t>
      </w:r>
      <w:r>
        <w:rPr>
          <w:rFonts w:hint="eastAsia"/>
        </w:rPr>
        <w:t>用户进行</w:t>
      </w:r>
      <w:r>
        <w:rPr>
          <w:rFonts w:hint="eastAsia"/>
          <w:lang w:val="en-US" w:eastAsia="zh-CN"/>
        </w:rPr>
        <w:t>自动</w:t>
      </w:r>
      <w:r>
        <w:rPr>
          <w:rFonts w:hint="eastAsia"/>
        </w:rPr>
        <w:t>移动。</w:t>
      </w:r>
    </w:p>
    <w:p>
      <w:pPr>
        <w:pStyle w:val="4"/>
      </w:pPr>
      <w:bookmarkStart w:id="29" w:name="_Toc20971"/>
      <w:r>
        <w:rPr>
          <w:rFonts w:hint="eastAsia"/>
        </w:rPr>
        <w:t>功能层</w:t>
      </w:r>
      <w:bookmarkEnd w:id="29"/>
    </w:p>
    <w:p>
      <w:pPr>
        <w:ind w:firstLine="480" w:firstLineChars="200"/>
        <w:rPr>
          <w:rFonts w:hint="eastAsia"/>
        </w:rPr>
      </w:pPr>
      <w:r>
        <w:rPr>
          <w:rFonts w:hint="eastAsia"/>
        </w:rPr>
        <w:t>在功能层，总调度单元会根据用户界面发送过来的服务请求，启动对应的服务。并接收传感器模块的反馈信息，如轮椅使用者的头部微动信息和跟踪方位信息，并由此向总控制模块发送轮椅的控制信号。</w:t>
      </w:r>
    </w:p>
    <w:p>
      <w:pPr>
        <w:ind w:firstLine="480" w:firstLineChars="200"/>
      </w:pPr>
      <w:r>
        <w:rPr>
          <w:rFonts w:hint="eastAsia"/>
        </w:rPr>
        <w:t>在功能层，总控制模块主要根据调度单元分配的任务向不同的输出单元发送子任务参数，如向运动控制单元（舵机）发送轮椅移动参数、保存和打开地图文件等。传感器模块负责处理不同输入单元发送的信号，如</w:t>
      </w:r>
      <w:r>
        <w:rPr>
          <w:rFonts w:hint="eastAsia"/>
          <w:lang w:val="en-US" w:eastAsia="zh-CN"/>
        </w:rPr>
        <w:t>激光</w:t>
      </w:r>
      <w:r>
        <w:rPr>
          <w:rFonts w:hint="eastAsia"/>
        </w:rPr>
        <w:t>雷达信号、OpenMV摄像头信号和头部姿态摆动方位信号等</w:t>
      </w:r>
      <w:r>
        <w:rPr>
          <w:rFonts w:hint="eastAsia"/>
          <w:lang w:eastAsia="zh-CN"/>
        </w:rPr>
        <w:t>，</w:t>
      </w:r>
      <w:r>
        <w:rPr>
          <w:rFonts w:hint="eastAsia"/>
        </w:rPr>
        <w:t>然后向总调度单元发送处理结果如输入的控制指令、头部摆动方位和识别到的物体等消息。地图模块用于向调度器返回地图数据或者保存前端传来的地图数据。</w:t>
      </w:r>
    </w:p>
    <w:p>
      <w:pPr>
        <w:pStyle w:val="4"/>
      </w:pPr>
      <w:bookmarkStart w:id="30" w:name="_Toc7760"/>
      <w:r>
        <w:rPr>
          <w:rFonts w:hint="eastAsia"/>
        </w:rPr>
        <w:t>硬件层</w:t>
      </w:r>
      <w:bookmarkEnd w:id="30"/>
    </w:p>
    <w:p>
      <w:pPr>
        <w:rPr>
          <w:rFonts w:hint="eastAsia"/>
        </w:rPr>
      </w:pPr>
      <w:r>
        <w:tab/>
      </w:r>
      <w:r>
        <w:rPr>
          <w:rFonts w:hint="eastAsia"/>
        </w:rPr>
        <w:t>在硬件层，不同的功能单元与硬件层紧密结合，负责控制硬件完成最基本的任务，如控制舵机、跟踪用户、检测头部微动信息、自动避障、建图等。</w:t>
      </w:r>
    </w:p>
    <w:p>
      <w:pPr>
        <w:jc w:val="center"/>
        <w:rPr>
          <w:rFonts w:hint="eastAsia" w:eastAsia="宋体"/>
          <w:lang w:eastAsia="zh-CN"/>
        </w:rPr>
      </w:pPr>
      <w:r>
        <w:rPr>
          <w:rFonts w:hint="eastAsia" w:eastAsia="宋体"/>
          <w:lang w:eastAsia="zh-CN"/>
        </w:rPr>
        <w:drawing>
          <wp:inline distT="0" distB="0" distL="114300" distR="114300">
            <wp:extent cx="5268595" cy="2736850"/>
            <wp:effectExtent l="0" t="0" r="0" b="6350"/>
            <wp:docPr id="10" name="图片 16" descr="硬件结构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硬件结构包图"/>
                    <pic:cNvPicPr>
                      <a:picLocks noChangeAspect="1"/>
                    </pic:cNvPicPr>
                  </pic:nvPicPr>
                  <pic:blipFill>
                    <a:blip r:embed="rId13"/>
                    <a:stretch>
                      <a:fillRect/>
                    </a:stretch>
                  </pic:blipFill>
                  <pic:spPr>
                    <a:xfrm>
                      <a:off x="0" y="0"/>
                      <a:ext cx="5268595" cy="2736850"/>
                    </a:xfrm>
                    <a:prstGeom prst="rect">
                      <a:avLst/>
                    </a:prstGeom>
                    <a:noFill/>
                    <a:ln>
                      <a:noFill/>
                    </a:ln>
                  </pic:spPr>
                </pic:pic>
              </a:graphicData>
            </a:graphic>
          </wp:inline>
        </w:drawing>
      </w:r>
    </w:p>
    <w:p>
      <w:pPr>
        <w:pStyle w:val="12"/>
        <w:jc w:val="center"/>
        <w:rPr>
          <w:rFonts w:hint="eastAsia"/>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硬件架构</w:t>
      </w:r>
      <w:r>
        <w:rPr>
          <w:rFonts w:hint="eastAsia"/>
          <w:lang w:val="en-US" w:eastAsia="zh-CN"/>
        </w:rPr>
        <w:t>包</w:t>
      </w:r>
      <w:r>
        <w:rPr>
          <w:rFonts w:hint="eastAsia"/>
          <w:lang w:eastAsia="zh-CN"/>
        </w:rPr>
        <w:t>图</w:t>
      </w:r>
    </w:p>
    <w:p>
      <w:pPr>
        <w:ind w:firstLine="480" w:firstLineChars="200"/>
        <w:rPr>
          <w:rFonts w:hint="eastAsia"/>
          <w:lang w:val="en-US" w:eastAsia="zh-CN"/>
        </w:rPr>
      </w:pPr>
      <w:r>
        <w:rPr>
          <w:rFonts w:hint="eastAsia"/>
          <w:lang w:val="en-US" w:eastAsia="zh-CN"/>
        </w:rPr>
        <w:t>OpenMV摄像头负责跟踪任务，识别前方要跟踪的目标物体AprilTag，并根据物体的距离变化和方位变化生成响应的跟踪运动指令，总调度器收到后进而驱动控制模块队轮椅运动进行控制。</w:t>
      </w:r>
    </w:p>
    <w:p>
      <w:pPr>
        <w:ind w:firstLine="480" w:firstLineChars="200"/>
        <w:rPr>
          <w:rFonts w:hint="eastAsia"/>
          <w:lang w:val="en-US" w:eastAsia="zh-CN"/>
        </w:rPr>
      </w:pPr>
      <w:r>
        <w:rPr>
          <w:rFonts w:hint="eastAsia"/>
          <w:lang w:val="en-US" w:eastAsia="zh-CN"/>
        </w:rPr>
        <w:t>激光雷达模块用于避障和建图任务，当识别到前方物体距离过近时，会通知总调度器与前方障碍物距离过近，调度器会根据障碍物的距离和方位信息产生相应的避障指令，如通过左转或右转绕开障碍物前进。</w:t>
      </w:r>
    </w:p>
    <w:p>
      <w:pPr>
        <w:ind w:firstLine="480" w:firstLineChars="200"/>
        <w:rPr>
          <w:rFonts w:hint="eastAsia" w:ascii="宋体" w:hAnsi="宋体" w:eastAsia="宋体" w:cs="宋体"/>
          <w:sz w:val="24"/>
          <w:szCs w:val="24"/>
          <w:lang w:val="en-US" w:eastAsia="zh-CN"/>
        </w:rPr>
      </w:pPr>
      <w:r>
        <w:rPr>
          <w:rFonts w:hint="eastAsia"/>
          <w:lang w:val="en-US" w:eastAsia="zh-CN"/>
        </w:rPr>
        <w:t>IMU（惯性测量单元）</w:t>
      </w:r>
      <w:r>
        <w:rPr>
          <w:rFonts w:ascii="宋体" w:hAnsi="宋体" w:eastAsia="宋体" w:cs="宋体"/>
          <w:sz w:val="24"/>
          <w:szCs w:val="24"/>
        </w:rPr>
        <w:t>是一种传感器系统，集成了多个传感器，用于测量物体的运动和姿态。IMU通常包括加速度计、陀螺仪、磁力计等传感器。</w:t>
      </w:r>
      <w:r>
        <w:rPr>
          <w:rFonts w:hint="eastAsia" w:ascii="宋体" w:hAnsi="宋体" w:eastAsia="宋体" w:cs="宋体"/>
          <w:sz w:val="24"/>
          <w:szCs w:val="24"/>
          <w:lang w:val="en-US" w:eastAsia="zh-CN"/>
        </w:rPr>
        <w:t>本项目所使用的IMU为十轴IMU，是基于MEMS技术的高性能三维运动姿态测量系统，包含三轴陀螺仪、三轴加速度计，三轴电子罗盘运动传感器和气压计。通过集成各种高性能传感器和运用自主研发的姿态动力学核心算法引擎，结合高动态卡尔曼滤波融合算法，实现了高精度、高动态、实时补偿的三轴姿态角度估测，可以适应不同的应用场景。</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卡尔曼滤波（Kalman Filter）在惯性测量单元（IMU）的数据处理和融合中起着关键作用。卡尔曼滤波是一种递归算法，能够在动态系统中进行最优估计，减少噪声和误差，提高姿态和位置的精度。卡尔曼滤波基于两个主要步骤：预测和更新。预测过程主要是</w:t>
      </w:r>
      <w:r>
        <w:rPr>
          <w:rFonts w:ascii="宋体" w:hAnsi="宋体" w:eastAsia="宋体" w:cs="宋体"/>
          <w:sz w:val="24"/>
          <w:szCs w:val="24"/>
        </w:rPr>
        <w:t>利用系统的运动模型（通常是物体的运动方程）预测下一时刻的状态。预测当前状态和协方差矩阵，表示系统在没有新测量数据时的估计。</w:t>
      </w:r>
      <w:r>
        <w:rPr>
          <w:rFonts w:hint="eastAsia" w:ascii="宋体" w:hAnsi="宋体" w:eastAsia="宋体" w:cs="宋体"/>
          <w:sz w:val="24"/>
          <w:szCs w:val="24"/>
          <w:lang w:val="en-US" w:eastAsia="zh-CN"/>
        </w:rPr>
        <w:t>更新过程主要是利用新的测量数据更新状态估计，然后计算卡尔曼增益（Kalman Gain），用于平衡预测值和测量值的权重。最后更新状态估计和协方差矩阵，综合考虑预测和测量的不确定性，得到更精确的估计。</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188335" cy="4065905"/>
            <wp:effectExtent l="0" t="0" r="12065" b="3175"/>
            <wp:docPr id="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56"/>
                    <pic:cNvPicPr>
                      <a:picLocks noChangeAspect="1"/>
                    </pic:cNvPicPr>
                  </pic:nvPicPr>
                  <pic:blipFill>
                    <a:blip r:link="rId14"/>
                    <a:stretch>
                      <a:fillRect/>
                    </a:stretch>
                  </pic:blipFill>
                  <pic:spPr>
                    <a:xfrm>
                      <a:off x="0" y="0"/>
                      <a:ext cx="3188335" cy="4065905"/>
                    </a:xfrm>
                    <a:prstGeom prst="rect">
                      <a:avLst/>
                    </a:prstGeom>
                    <a:noFill/>
                    <a:ln w="9525">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IMU内部结构图</w:t>
      </w:r>
    </w:p>
    <w:p>
      <w:pPr>
        <w:ind w:firstLine="480" w:firstLineChars="200"/>
        <w:rPr>
          <w:rFonts w:hint="eastAsia"/>
          <w:lang w:val="en-US" w:eastAsia="zh-CN"/>
        </w:rPr>
      </w:pPr>
      <w:r>
        <w:rPr>
          <w:rFonts w:hint="eastAsia"/>
          <w:lang w:val="en-US" w:eastAsia="zh-CN"/>
        </w:rPr>
        <w:t>① IMU模块的核心模组：所有计算位姿都通过此核心模组完成。</w:t>
      </w:r>
    </w:p>
    <w:p>
      <w:pPr>
        <w:ind w:firstLine="480" w:firstLineChars="200"/>
        <w:rPr>
          <w:rFonts w:hint="eastAsia"/>
          <w:lang w:val="en-US" w:eastAsia="zh-CN"/>
        </w:rPr>
      </w:pPr>
      <w:r>
        <w:rPr>
          <w:rFonts w:hint="eastAsia"/>
          <w:lang w:val="en-US" w:eastAsia="zh-CN"/>
        </w:rPr>
        <w:t>② 外接引脚：可连接GPS模块或者I2C设备。</w:t>
      </w:r>
    </w:p>
    <w:p>
      <w:pPr>
        <w:ind w:firstLine="480" w:firstLineChars="200"/>
        <w:rPr>
          <w:rFonts w:hint="eastAsia"/>
          <w:lang w:val="en-US" w:eastAsia="zh-CN"/>
        </w:rPr>
      </w:pPr>
      <w:r>
        <w:rPr>
          <w:rFonts w:hint="eastAsia"/>
          <w:lang w:val="en-US" w:eastAsia="zh-CN"/>
        </w:rPr>
        <w:t>③ 串口引脚：输出TTL信号，可与STM32等单片机通讯。</w:t>
      </w:r>
    </w:p>
    <w:p>
      <w:pPr>
        <w:ind w:firstLine="480" w:firstLineChars="200"/>
        <w:rPr>
          <w:rFonts w:hint="eastAsia"/>
          <w:lang w:val="en-US" w:eastAsia="zh-CN"/>
        </w:rPr>
      </w:pPr>
      <w:r>
        <w:rPr>
          <w:rFonts w:hint="eastAsia"/>
          <w:lang w:val="en-US" w:eastAsia="zh-CN"/>
        </w:rPr>
        <w:t>④ CP2102芯片：USB转串口功能。</w:t>
      </w:r>
    </w:p>
    <w:p>
      <w:pPr>
        <w:ind w:firstLine="480" w:firstLineChars="200"/>
        <w:rPr>
          <w:rFonts w:hint="eastAsia"/>
          <w:lang w:val="en-US" w:eastAsia="zh-CN"/>
        </w:rPr>
      </w:pPr>
      <w:r>
        <w:rPr>
          <w:rFonts w:hint="eastAsia"/>
          <w:lang w:val="en-US" w:eastAsia="zh-CN"/>
        </w:rPr>
        <w:t>⑤ D2指示灯：模块状态指示灯，模块正常情况下常亮。</w:t>
      </w:r>
    </w:p>
    <w:p>
      <w:pPr>
        <w:ind w:firstLine="480" w:firstLineChars="200"/>
        <w:rPr>
          <w:rFonts w:hint="eastAsia"/>
          <w:lang w:val="en-US" w:eastAsia="zh-CN"/>
        </w:rPr>
      </w:pPr>
      <w:r>
        <w:rPr>
          <w:rFonts w:hint="eastAsia"/>
          <w:lang w:val="en-US" w:eastAsia="zh-CN"/>
        </w:rPr>
        <w:t>⑥ D1指示灯：CP2102状态指示灯，USB在通讯时点亮，空闲时熄灭。</w:t>
      </w:r>
    </w:p>
    <w:p>
      <w:pPr>
        <w:ind w:firstLine="480" w:firstLineChars="200"/>
        <w:rPr>
          <w:rFonts w:hint="eastAsia"/>
          <w:lang w:val="en-US" w:eastAsia="zh-CN"/>
        </w:rPr>
      </w:pPr>
      <w:r>
        <w:rPr>
          <w:rFonts w:hint="eastAsia"/>
          <w:lang w:val="en-US" w:eastAsia="zh-CN"/>
        </w:rPr>
        <w:t>⑦ Type-C接口：连接到模块的串口，做为通讯接口使用。</w:t>
      </w:r>
    </w:p>
    <w:p>
      <w:pPr>
        <w:ind w:firstLine="480" w:firstLineChars="200"/>
        <w:rPr>
          <w:rFonts w:hint="eastAsia"/>
          <w:lang w:val="en-US" w:eastAsia="zh-CN"/>
        </w:rPr>
      </w:pPr>
      <w:r>
        <w:rPr>
          <w:rFonts w:hint="eastAsia"/>
          <w:lang w:val="en-US" w:eastAsia="zh-CN"/>
        </w:rPr>
        <w:t>⑧ 固定铜柱：用于安装金属外壳或者安装GPS模块。</w:t>
      </w:r>
    </w:p>
    <w:p>
      <w:pPr>
        <w:pStyle w:val="12"/>
        <w:keepNext/>
        <w:jc w:val="center"/>
        <w:rPr>
          <w:rFonts w:hint="default" w:eastAsia="黑体"/>
          <w:lang w:val="en-US" w:eastAsia="zh-CN"/>
        </w:rPr>
      </w:pPr>
      <w:r>
        <w:rPr>
          <w:rFonts w:hint="eastAsia"/>
        </w:rPr>
        <w:t xml:space="preserve">表 </w:t>
      </w:r>
      <w:r>
        <w:rPr>
          <w:rFonts w:hint="eastAsia"/>
          <w:lang w:val="en-US" w:eastAsia="zh-CN"/>
        </w:rPr>
        <w:t>3</w:t>
      </w:r>
      <w:r>
        <w:t xml:space="preserve"> </w:t>
      </w:r>
      <w:r>
        <w:rPr>
          <w:rFonts w:hint="eastAsia"/>
          <w:lang w:val="en-US" w:eastAsia="zh-CN"/>
        </w:rPr>
        <w:t>引脚功能说明</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b/>
                <w:bCs/>
                <w:i w:val="0"/>
                <w:iCs w:val="0"/>
                <w:caps w:val="0"/>
                <w:color w:val="333333"/>
                <w:spacing w:val="0"/>
                <w:kern w:val="0"/>
                <w:sz w:val="24"/>
                <w:szCs w:val="24"/>
                <w:lang w:val="en-US" w:eastAsia="zh-CN" w:bidi="ar"/>
              </w:rPr>
              <w:t>NC</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b/>
                <w:bCs/>
                <w:i w:val="0"/>
                <w:iCs w:val="0"/>
                <w:caps w:val="0"/>
                <w:color w:val="333333"/>
                <w:spacing w:val="0"/>
                <w:kern w:val="0"/>
                <w:sz w:val="24"/>
                <w:szCs w:val="24"/>
                <w:lang w:val="en-US" w:eastAsia="zh-CN" w:bidi="ar"/>
              </w:rPr>
              <w:t>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D1</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连接GPS模块的数据接口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GND</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5V</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GND</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SDA</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I2C-</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串行数据线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SCL</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I2C-</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串行时钟线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3V3</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RX</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串口-数据接收引脚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TX</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串口-数据发送引脚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GND</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5V</w:t>
            </w:r>
          </w:p>
        </w:tc>
        <w:tc>
          <w:tcPr>
            <w:tcW w:w="4264" w:type="dxa"/>
            <w:vAlign w:val="center"/>
          </w:tcPr>
          <w:p>
            <w:pPr>
              <w:keepNext w:val="0"/>
              <w:keepLines w:val="0"/>
              <w:widowControl/>
              <w:suppressLineNumbers w:val="0"/>
              <w:spacing w:before="0" w:beforeAutospacing="0" w:after="0" w:afterAutospacing="0"/>
              <w:ind w:left="0" w:leftChars="0" w:right="0" w:rightChars="0"/>
              <w:jc w:val="center"/>
              <w:rPr>
                <w:rFonts w:hint="eastAsia"/>
                <w:vertAlign w:val="baseline"/>
                <w:lang w:val="en-US" w:eastAsia="zh-CN"/>
              </w:rPr>
            </w:pPr>
            <w:r>
              <w:rPr>
                <w:rFonts w:hint="default" w:ascii="Times New Roman" w:hAnsi="Times New Roman" w:eastAsia="Helvetica" w:cs="Times New Roman"/>
                <w:i w:val="0"/>
                <w:iCs w:val="0"/>
                <w:caps w:val="0"/>
                <w:color w:val="333333"/>
                <w:spacing w:val="0"/>
                <w:kern w:val="0"/>
                <w:sz w:val="24"/>
                <w:szCs w:val="24"/>
                <w:lang w:val="en-US" w:eastAsia="zh-CN" w:bidi="ar"/>
              </w:rPr>
              <w:t>5V</w:t>
            </w:r>
          </w:p>
        </w:tc>
      </w:tr>
    </w:tbl>
    <w:p>
      <w:pPr>
        <w:rPr>
          <w:rFonts w:hint="default"/>
          <w:lang w:val="en-US" w:eastAsia="zh-CN"/>
        </w:rPr>
      </w:pPr>
    </w:p>
    <w:p>
      <w:pPr>
        <w:pStyle w:val="4"/>
      </w:pPr>
      <w:bookmarkStart w:id="31" w:name="_Toc7621"/>
      <w:r>
        <w:rPr>
          <w:rFonts w:hint="eastAsia"/>
        </w:rPr>
        <w:t>核心控制器</w:t>
      </w:r>
      <w:bookmarkEnd w:id="31"/>
    </w:p>
    <w:p>
      <w:pPr>
        <w:ind w:firstLine="480" w:firstLineChars="200"/>
        <w:rPr>
          <w:rFonts w:hint="eastAsia"/>
        </w:rPr>
      </w:pPr>
      <w:r>
        <w:rPr>
          <w:rFonts w:hint="eastAsia"/>
        </w:rPr>
        <w:t>电动轮椅上的控制器是本项目中最重要的部分，</w:t>
      </w:r>
      <w:r>
        <w:rPr>
          <w:rFonts w:hint="eastAsia"/>
          <w:lang w:val="en-US" w:eastAsia="zh-CN"/>
        </w:rPr>
        <w:t>设计为二自由度无极解耦控制结构——将轮椅控制器摇杆的类球面运动解耦为二自由度的无级运动，提高控制的可靠性。它驱动两个舵机，一个负责直线运动，另一个负责旋转运动，二者相互配合共同完成轮椅的实际运动控制。</w:t>
      </w:r>
      <w:r>
        <w:rPr>
          <w:rFonts w:hint="eastAsia"/>
        </w:rPr>
        <w:t>在此给出它的详细架构：</w:t>
      </w:r>
    </w:p>
    <w:p>
      <w:pPr>
        <w:jc w:val="center"/>
        <w:rPr>
          <w:rFonts w:hint="eastAsia" w:eastAsia="宋体"/>
          <w:lang w:eastAsia="zh-CN"/>
        </w:rPr>
      </w:pPr>
      <w:r>
        <w:rPr>
          <w:rFonts w:hint="eastAsia" w:eastAsia="宋体"/>
          <w:lang w:eastAsia="zh-CN"/>
        </w:rPr>
        <w:drawing>
          <wp:inline distT="0" distB="0" distL="114300" distR="114300">
            <wp:extent cx="3038475" cy="3544570"/>
            <wp:effectExtent l="0" t="0" r="9525" b="6350"/>
            <wp:docPr id="9" name="图片 15" descr="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电机"/>
                    <pic:cNvPicPr>
                      <a:picLocks noChangeAspect="1"/>
                    </pic:cNvPicPr>
                  </pic:nvPicPr>
                  <pic:blipFill>
                    <a:blip r:embed="rId15"/>
                    <a:stretch>
                      <a:fillRect/>
                    </a:stretch>
                  </pic:blipFill>
                  <pic:spPr>
                    <a:xfrm>
                      <a:off x="0" y="0"/>
                      <a:ext cx="3038475" cy="3544570"/>
                    </a:xfrm>
                    <a:prstGeom prst="rect">
                      <a:avLst/>
                    </a:prstGeom>
                    <a:noFill/>
                    <a:ln>
                      <a:noFill/>
                    </a:ln>
                  </pic:spPr>
                </pic:pic>
              </a:graphicData>
            </a:graphic>
          </wp:inline>
        </w:drawing>
      </w:r>
    </w:p>
    <w:p>
      <w:pPr>
        <w:pStyle w:val="12"/>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核心控制器</w:t>
      </w:r>
    </w:p>
    <w:p>
      <w:pPr>
        <w:pStyle w:val="3"/>
        <w:bidi w:val="0"/>
      </w:pPr>
      <w:bookmarkStart w:id="32" w:name="_Toc1062"/>
      <w:r>
        <w:rPr>
          <w:rFonts w:hint="eastAsia"/>
          <w:lang w:val="en-US" w:eastAsia="zh-CN"/>
        </w:rPr>
        <w:t>系统结构设计</w:t>
      </w:r>
      <w:bookmarkEnd w:id="32"/>
    </w:p>
    <w:p>
      <w:pPr>
        <w:ind w:firstLine="480" w:firstLineChars="200"/>
        <w:rPr>
          <w:rFonts w:hint="eastAsia"/>
        </w:rPr>
      </w:pPr>
      <w:r>
        <w:rPr>
          <w:rFonts w:hint="eastAsia"/>
        </w:rPr>
        <w:t>将系统层次中的主要模块进行封装，</w:t>
      </w:r>
      <w:r>
        <w:rPr>
          <w:rFonts w:hint="eastAsia"/>
          <w:lang w:val="en-US" w:eastAsia="zh-CN"/>
        </w:rPr>
        <w:t>即可</w:t>
      </w:r>
      <w:r>
        <w:rPr>
          <w:rFonts w:hint="eastAsia"/>
        </w:rPr>
        <w:t>得到系统结构图。</w:t>
      </w:r>
    </w:p>
    <w:p>
      <w:pPr>
        <w:ind w:firstLine="480" w:firstLineChars="200"/>
        <w:jc w:val="center"/>
        <w:rPr>
          <w:rFonts w:hint="eastAsia" w:eastAsia="宋体"/>
          <w:lang w:val="en-US" w:eastAsia="zh-CN"/>
        </w:rPr>
      </w:pPr>
      <w:r>
        <w:rPr>
          <w:rFonts w:hint="eastAsia" w:eastAsia="宋体"/>
          <w:lang w:val="en-US" w:eastAsia="zh-CN"/>
        </w:rPr>
        <w:drawing>
          <wp:inline distT="0" distB="0" distL="114300" distR="114300">
            <wp:extent cx="3599815" cy="2719070"/>
            <wp:effectExtent l="0" t="0" r="12065" b="8890"/>
            <wp:docPr id="7" name="图片 11"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类图"/>
                    <pic:cNvPicPr>
                      <a:picLocks noChangeAspect="1"/>
                    </pic:cNvPicPr>
                  </pic:nvPicPr>
                  <pic:blipFill>
                    <a:blip r:embed="rId16"/>
                    <a:stretch>
                      <a:fillRect/>
                    </a:stretch>
                  </pic:blipFill>
                  <pic:spPr>
                    <a:xfrm>
                      <a:off x="0" y="0"/>
                      <a:ext cx="3599815" cy="2719070"/>
                    </a:xfrm>
                    <a:prstGeom prst="rect">
                      <a:avLst/>
                    </a:prstGeom>
                    <a:noFill/>
                    <a:ln>
                      <a:noFill/>
                    </a:ln>
                  </pic:spPr>
                </pic:pic>
              </a:graphicData>
            </a:graphic>
          </wp:inline>
        </w:drawing>
      </w:r>
    </w:p>
    <w:p>
      <w:pPr>
        <w:pStyle w:val="12"/>
        <w:ind w:firstLine="400" w:firstLineChars="200"/>
        <w:jc w:val="center"/>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系统结构类图</w:t>
      </w:r>
    </w:p>
    <w:p>
      <w:pPr>
        <w:ind w:firstLine="480" w:firstLineChars="200"/>
        <w:rPr>
          <w:rFonts w:hint="eastAsia"/>
        </w:rPr>
      </w:pPr>
      <w:r>
        <w:rPr>
          <w:rFonts w:hint="eastAsia"/>
        </w:rPr>
        <w:t>从U</w:t>
      </w:r>
      <w:r>
        <w:t>ML</w:t>
      </w:r>
      <w:r>
        <w:rPr>
          <w:rFonts w:hint="eastAsia"/>
        </w:rPr>
        <w:t>类图的角度，重新刻画了系统的结构，同时给出了各个模块的接口，对于接口的具体设计将在下一节说明。</w:t>
      </w:r>
    </w:p>
    <w:p>
      <w:pPr>
        <w:pStyle w:val="2"/>
      </w:pPr>
      <w:bookmarkStart w:id="33" w:name="_Toc265683284"/>
      <w:bookmarkStart w:id="34" w:name="_Toc10928"/>
      <w:r>
        <w:rPr>
          <w:rFonts w:hint="eastAsia"/>
        </w:rPr>
        <w:t>接口设计</w:t>
      </w:r>
      <w:bookmarkEnd w:id="33"/>
      <w:bookmarkEnd w:id="34"/>
    </w:p>
    <w:p>
      <w:pPr>
        <w:pStyle w:val="3"/>
        <w:bidi w:val="0"/>
        <w:rPr>
          <w:rFonts w:hint="eastAsia"/>
        </w:rPr>
      </w:pPr>
      <w:bookmarkStart w:id="35" w:name="_Toc21055"/>
      <w:r>
        <w:rPr>
          <w:rFonts w:hint="eastAsia"/>
          <w:lang w:val="en-US" w:eastAsia="zh-CN"/>
        </w:rPr>
        <w:t>总体接口设计</w:t>
      </w:r>
      <w:bookmarkEnd w:id="35"/>
    </w:p>
    <w:p>
      <w:pPr>
        <w:pStyle w:val="4"/>
        <w:bidi w:val="0"/>
        <w:rPr>
          <w:rFonts w:hint="eastAsia"/>
          <w:b w:val="0"/>
          <w:bCs w:val="0"/>
        </w:rPr>
      </w:pPr>
      <w:bookmarkStart w:id="36" w:name="_Toc20863"/>
      <w:r>
        <w:rPr>
          <w:rFonts w:hint="eastAsia"/>
          <w:b w:val="0"/>
          <w:bCs w:val="0"/>
        </w:rPr>
        <w:t>软件外部接口</w:t>
      </w:r>
      <w:bookmarkEnd w:id="36"/>
    </w:p>
    <w:p>
      <w:pPr>
        <w:ind w:firstLine="420"/>
        <w:rPr>
          <w:rFonts w:hint="eastAsia"/>
        </w:rPr>
      </w:pPr>
      <w:r>
        <w:rPr>
          <w:rFonts w:hint="eastAsia"/>
        </w:rPr>
        <w:t>头部姿态检测接口：通过</w:t>
      </w:r>
      <w:r>
        <w:rPr>
          <w:rFonts w:hint="eastAsia"/>
          <w:lang w:val="en-US" w:eastAsia="zh-CN"/>
        </w:rPr>
        <w:t>惯性测量单元</w:t>
      </w:r>
      <w:r>
        <w:rPr>
          <w:rFonts w:hint="eastAsia"/>
        </w:rPr>
        <w:t>获取头部姿态数据，并使用卡尔曼滤波方法获得准确的欧拉角。</w:t>
      </w:r>
    </w:p>
    <w:p>
      <w:pPr>
        <w:ind w:firstLine="420"/>
        <w:rPr>
          <w:rFonts w:hint="eastAsia"/>
        </w:rPr>
      </w:pPr>
      <w:r>
        <w:rPr>
          <w:rFonts w:hint="eastAsia"/>
          <w:b w:val="0"/>
          <w:bCs w:val="0"/>
        </w:rPr>
        <w:t>环境感知接口</w:t>
      </w:r>
      <w:r>
        <w:rPr>
          <w:rFonts w:hint="eastAsia"/>
        </w:rPr>
        <w:t>：使用激光雷达模块、摄像头模块块获取环境信息，实现避障和跟踪功能。</w:t>
      </w:r>
    </w:p>
    <w:p>
      <w:pPr>
        <w:pStyle w:val="4"/>
        <w:bidi w:val="0"/>
        <w:rPr>
          <w:rFonts w:hint="eastAsia"/>
          <w:b/>
          <w:bCs/>
        </w:rPr>
      </w:pPr>
      <w:bookmarkStart w:id="37" w:name="_Toc23458"/>
      <w:r>
        <w:rPr>
          <w:rFonts w:hint="eastAsia"/>
          <w:b w:val="0"/>
          <w:bCs w:val="0"/>
        </w:rPr>
        <w:t>硬件外部接口</w:t>
      </w:r>
      <w:bookmarkEnd w:id="37"/>
    </w:p>
    <w:p>
      <w:pPr>
        <w:ind w:firstLine="420"/>
        <w:rPr>
          <w:rFonts w:hint="eastAsia"/>
        </w:rPr>
      </w:pPr>
      <w:r>
        <w:rPr>
          <w:rFonts w:hint="eastAsia"/>
        </w:rPr>
        <w:t>轮椅控制接口：轮椅辅助控制单元与轮椅原有的控制器连接，通过操纵杆插入延伸控制机构，使用二自由度伺服系统控制轮椅的运动。</w:t>
      </w:r>
    </w:p>
    <w:p>
      <w:pPr>
        <w:ind w:firstLine="420"/>
        <w:rPr>
          <w:rFonts w:hint="eastAsia"/>
        </w:rPr>
      </w:pPr>
      <w:r>
        <w:rPr>
          <w:rFonts w:hint="eastAsia"/>
          <w:b w:val="0"/>
          <w:bCs w:val="0"/>
        </w:rPr>
        <w:t>通信接口</w:t>
      </w:r>
      <w:r>
        <w:rPr>
          <w:rFonts w:hint="eastAsia"/>
        </w:rPr>
        <w:t>：环境感知单元采用低功耗低成本蓝牙无线通信技术</w:t>
      </w:r>
      <w:r>
        <w:rPr>
          <w:rFonts w:hint="eastAsia"/>
          <w:lang w:val="en-US" w:eastAsia="zh-CN"/>
        </w:rPr>
        <w:t>和Wifi</w:t>
      </w:r>
      <w:r>
        <w:rPr>
          <w:rFonts w:hint="eastAsia"/>
        </w:rPr>
        <w:t>与其他设备进行通信，传输环境感知数据。</w:t>
      </w:r>
    </w:p>
    <w:p>
      <w:pPr>
        <w:pStyle w:val="4"/>
        <w:bidi w:val="0"/>
        <w:rPr>
          <w:rFonts w:hint="eastAsia"/>
          <w:b w:val="0"/>
          <w:bCs w:val="0"/>
        </w:rPr>
      </w:pPr>
      <w:bookmarkStart w:id="38" w:name="_Toc10365"/>
      <w:r>
        <w:rPr>
          <w:rFonts w:hint="eastAsia"/>
          <w:b w:val="0"/>
          <w:bCs w:val="0"/>
        </w:rPr>
        <w:t>软件内部接口</w:t>
      </w:r>
      <w:bookmarkEnd w:id="38"/>
    </w:p>
    <w:p>
      <w:pPr>
        <w:ind w:firstLine="420"/>
        <w:rPr>
          <w:rFonts w:hint="eastAsia"/>
        </w:rPr>
      </w:pPr>
      <w:r>
        <w:rPr>
          <w:rFonts w:hint="eastAsia"/>
        </w:rPr>
        <w:t>头部姿态检测模块与轮椅辅助控制模块之间的接口：建立头部姿态与主体运动意图之间的映射关系，将头部姿态数据通过蓝牙传递给轮椅辅助控制模块，实现对轮椅的控制。</w:t>
      </w:r>
    </w:p>
    <w:p>
      <w:pPr>
        <w:ind w:firstLine="420"/>
        <w:rPr>
          <w:rFonts w:hint="eastAsia"/>
        </w:rPr>
      </w:pPr>
      <w:r>
        <w:rPr>
          <w:rFonts w:hint="eastAsia"/>
        </w:rPr>
        <w:t>环境感知模块与轮椅辅助控制模块之间的接口：将环境感知数据通过树莓派传递给轮椅辅助控制模块，用于实现避障和跟踪功能。</w:t>
      </w:r>
    </w:p>
    <w:p>
      <w:pPr>
        <w:pStyle w:val="4"/>
        <w:bidi w:val="0"/>
        <w:rPr>
          <w:rFonts w:hint="eastAsia"/>
          <w:b w:val="0"/>
          <w:bCs w:val="0"/>
        </w:rPr>
      </w:pPr>
      <w:bookmarkStart w:id="39" w:name="_Toc14160"/>
      <w:r>
        <w:rPr>
          <w:rFonts w:hint="eastAsia"/>
          <w:b w:val="0"/>
          <w:bCs w:val="0"/>
        </w:rPr>
        <w:t>硬件内部接口</w:t>
      </w:r>
      <w:bookmarkEnd w:id="39"/>
    </w:p>
    <w:p>
      <w:pPr>
        <w:ind w:firstLine="420"/>
        <w:rPr>
          <w:rFonts w:hint="eastAsia"/>
        </w:rPr>
      </w:pPr>
      <w:r>
        <w:rPr>
          <w:rFonts w:hint="eastAsia"/>
        </w:rPr>
        <w:t>头部运动传感单元内部接口：惯性测量模块收集头部姿态数据并传递给卡尔曼滤波方法进行处理，获取准确的欧拉角数据。</w:t>
      </w:r>
    </w:p>
    <w:p>
      <w:pPr>
        <w:ind w:firstLine="420"/>
        <w:rPr>
          <w:rFonts w:hint="eastAsia"/>
        </w:rPr>
      </w:pPr>
      <w:r>
        <w:rPr>
          <w:rFonts w:hint="eastAsia"/>
        </w:rPr>
        <w:t>轮椅辅助控制单元内部接口：接收头部姿态数据和环境感知数据，根据设定的控制策略进行轮椅运动控制。</w:t>
      </w:r>
    </w:p>
    <w:p>
      <w:pPr>
        <w:ind w:firstLine="420"/>
        <w:rPr>
          <w:rFonts w:hint="eastAsia"/>
        </w:rPr>
      </w:pPr>
      <w:r>
        <w:rPr>
          <w:rFonts w:hint="eastAsia"/>
        </w:rPr>
        <w:t>环境感知单元内部接口：各个传感器模块之间相互传递数据，将感知到的环境数据整合后传递给轮椅辅助控制单元进行处理。</w:t>
      </w:r>
    </w:p>
    <w:p>
      <w:pPr>
        <w:jc w:val="center"/>
        <w:rPr>
          <w:rFonts w:hint="eastAsia" w:eastAsia="宋体"/>
          <w:lang w:eastAsia="zh-CN"/>
        </w:rPr>
      </w:pPr>
      <w:r>
        <w:rPr>
          <w:rFonts w:hint="eastAsia" w:eastAsia="宋体"/>
          <w:lang w:eastAsia="zh-CN"/>
        </w:rPr>
        <w:drawing>
          <wp:inline distT="0" distB="0" distL="114300" distR="114300">
            <wp:extent cx="5266055" cy="3020060"/>
            <wp:effectExtent l="0" t="0" r="6985" b="12700"/>
            <wp:docPr id="42" name="F35B0BEE-F18A-47BB-8FCB-E00DA2F2635D-1" descr="C:/Users/86182/AppData/Local/Temp/wps.bYrpU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35B0BEE-F18A-47BB-8FCB-E00DA2F2635D-1" descr="C:/Users/86182/AppData/Local/Temp/wps.bYrpUOwps"/>
                    <pic:cNvPicPr>
                      <a:picLocks noChangeAspect="1"/>
                    </pic:cNvPicPr>
                  </pic:nvPicPr>
                  <pic:blipFill>
                    <a:blip r:embed="rId17"/>
                    <a:stretch>
                      <a:fillRect/>
                    </a:stretch>
                  </pic:blipFill>
                  <pic:spPr>
                    <a:xfrm>
                      <a:off x="0" y="0"/>
                      <a:ext cx="5266055" cy="3020060"/>
                    </a:xfrm>
                    <a:prstGeom prst="rect">
                      <a:avLst/>
                    </a:prstGeom>
                  </pic:spPr>
                </pic:pic>
              </a:graphicData>
            </a:graphic>
          </wp:inline>
        </w:drawing>
      </w:r>
    </w:p>
    <w:p>
      <w:pPr>
        <w:pStyle w:val="12"/>
        <w:jc w:val="center"/>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总体接口设计图</w:t>
      </w:r>
    </w:p>
    <w:p>
      <w:pPr>
        <w:pStyle w:val="3"/>
        <w:bidi w:val="0"/>
      </w:pPr>
      <w:bookmarkStart w:id="40" w:name="_Toc17692"/>
      <w:r>
        <w:rPr>
          <w:rFonts w:hint="eastAsia"/>
          <w:lang w:val="en-US" w:eastAsia="zh-CN"/>
        </w:rPr>
        <w:t>用户界面接口设计</w:t>
      </w:r>
      <w:bookmarkEnd w:id="40"/>
      <w:r>
        <w:rPr>
          <w:rFonts w:hint="eastAsia"/>
        </w:rPr>
        <w:t xml:space="preserve">                  </w:t>
      </w:r>
    </w:p>
    <w:p>
      <w:pPr>
        <w:jc w:val="center"/>
        <w:rPr>
          <w:rFonts w:hint="eastAsia" w:eastAsia="宋体"/>
          <w:b/>
          <w:bCs/>
          <w:lang w:eastAsia="zh-CN"/>
        </w:rPr>
      </w:pPr>
      <w:bookmarkStart w:id="41" w:name="_Toc44319530"/>
      <w:r>
        <w:rPr>
          <w:rFonts w:hint="eastAsia" w:eastAsia="宋体"/>
          <w:b/>
          <w:bCs/>
          <w:lang w:eastAsia="zh-CN"/>
        </w:rPr>
        <w:drawing>
          <wp:inline distT="0" distB="0" distL="114300" distR="114300">
            <wp:extent cx="2898775" cy="4407535"/>
            <wp:effectExtent l="0" t="0" r="0" b="0"/>
            <wp:docPr id="8" name="图片 8"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pp"/>
                    <pic:cNvPicPr>
                      <a:picLocks noChangeAspect="1"/>
                    </pic:cNvPicPr>
                  </pic:nvPicPr>
                  <pic:blipFill>
                    <a:blip r:embed="rId18"/>
                    <a:stretch>
                      <a:fillRect/>
                    </a:stretch>
                  </pic:blipFill>
                  <pic:spPr>
                    <a:xfrm>
                      <a:off x="0" y="0"/>
                      <a:ext cx="2898775" cy="4407535"/>
                    </a:xfrm>
                    <a:prstGeom prst="rect">
                      <a:avLst/>
                    </a:prstGeom>
                  </pic:spPr>
                </pic:pic>
              </a:graphicData>
            </a:graphic>
          </wp:inline>
        </w:drawing>
      </w:r>
    </w:p>
    <w:p>
      <w:pPr>
        <w:pStyle w:val="12"/>
        <w:jc w:val="center"/>
        <w:rPr>
          <w:rFonts w:hint="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Android App</w:t>
      </w:r>
      <w:r>
        <w:rPr>
          <w:rFonts w:hint="eastAsia"/>
          <w:lang w:val="en-US" w:eastAsia="zh-CN"/>
        </w:rPr>
        <w:t>设计界面图</w:t>
      </w:r>
    </w:p>
    <w:p>
      <w:pPr>
        <w:jc w:val="center"/>
        <w:rPr>
          <w:rFonts w:hint="eastAsia"/>
          <w:lang w:eastAsia="zh-CN"/>
        </w:rPr>
      </w:pPr>
      <w:r>
        <w:rPr>
          <w:rFonts w:hint="default"/>
          <w:lang w:val="en-US" w:eastAsia="zh-CN"/>
        </w:rPr>
        <w:drawing>
          <wp:inline distT="0" distB="0" distL="114300" distR="114300">
            <wp:extent cx="2125980" cy="4754880"/>
            <wp:effectExtent l="0" t="0" r="7620" b="0"/>
            <wp:docPr id="11" name="图片 11" descr="ap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pp1"/>
                    <pic:cNvPicPr>
                      <a:picLocks noChangeAspect="1"/>
                    </pic:cNvPicPr>
                  </pic:nvPicPr>
                  <pic:blipFill>
                    <a:blip r:embed="rId19"/>
                    <a:stretch>
                      <a:fillRect/>
                    </a:stretch>
                  </pic:blipFill>
                  <pic:spPr>
                    <a:xfrm>
                      <a:off x="0" y="0"/>
                      <a:ext cx="2125980" cy="4754880"/>
                    </a:xfrm>
                    <a:prstGeom prst="rect">
                      <a:avLst/>
                    </a:prstGeom>
                  </pic:spPr>
                </pic:pic>
              </a:graphicData>
            </a:graphic>
          </wp:inline>
        </w:drawing>
      </w:r>
      <w:r>
        <w:rPr>
          <w:rFonts w:hint="eastAsia"/>
          <w:lang w:val="en-US" w:eastAsia="zh-CN"/>
        </w:rPr>
        <w:t xml:space="preserve">     </w:t>
      </w:r>
      <w:r>
        <w:rPr>
          <w:rFonts w:hint="eastAsia"/>
          <w:lang w:eastAsia="zh-CN"/>
        </w:rPr>
        <w:drawing>
          <wp:inline distT="0" distB="0" distL="114300" distR="114300">
            <wp:extent cx="2141220" cy="4762500"/>
            <wp:effectExtent l="0" t="0" r="7620" b="7620"/>
            <wp:docPr id="3" name="图片 3" descr="a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pp2"/>
                    <pic:cNvPicPr>
                      <a:picLocks noChangeAspect="1"/>
                    </pic:cNvPicPr>
                  </pic:nvPicPr>
                  <pic:blipFill>
                    <a:blip r:embed="rId20"/>
                    <a:stretch>
                      <a:fillRect/>
                    </a:stretch>
                  </pic:blipFill>
                  <pic:spPr>
                    <a:xfrm>
                      <a:off x="0" y="0"/>
                      <a:ext cx="2141220" cy="4762500"/>
                    </a:xfrm>
                    <a:prstGeom prst="rect">
                      <a:avLst/>
                    </a:prstGeom>
                  </pic:spPr>
                </pic:pic>
              </a:graphicData>
            </a:graphic>
          </wp:inline>
        </w:drawing>
      </w:r>
    </w:p>
    <w:p>
      <w:pPr>
        <w:jc w:val="center"/>
        <w:rPr>
          <w:rFonts w:hint="eastAsia"/>
          <w:lang w:eastAsia="zh-CN"/>
        </w:rPr>
      </w:pPr>
      <w:r>
        <w:t xml:space="preserve">图 </w:t>
      </w:r>
      <w:r>
        <w:rPr>
          <w:rFonts w:hint="eastAsia"/>
          <w:lang w:val="en-US" w:eastAsia="zh-CN"/>
        </w:rPr>
        <w:t>12</w:t>
      </w:r>
      <w:r>
        <w:rPr>
          <w:rFonts w:hint="eastAsia"/>
          <w:lang w:eastAsia="zh-CN"/>
        </w:rPr>
        <w:t xml:space="preserve"> Android App实际界面图</w:t>
      </w:r>
    </w:p>
    <w:p>
      <w:pPr>
        <w:ind w:firstLine="480" w:firstLineChars="200"/>
        <w:rPr>
          <w:rFonts w:hint="eastAsia"/>
          <w:lang w:val="en-US" w:eastAsia="zh-CN"/>
        </w:rPr>
      </w:pPr>
      <w:r>
        <w:rPr>
          <w:rFonts w:hint="eastAsia"/>
          <w:lang w:eastAsia="zh-CN"/>
        </w:rPr>
        <mc:AlternateContent>
          <mc:Choice Requires="wps">
            <w:drawing>
              <wp:anchor distT="0" distB="0" distL="114300" distR="114300" simplePos="0" relativeHeight="251659264" behindDoc="0" locked="0" layoutInCell="1" allowOverlap="1">
                <wp:simplePos x="0" y="0"/>
                <wp:positionH relativeFrom="column">
                  <wp:posOffset>4848225</wp:posOffset>
                </wp:positionH>
                <wp:positionV relativeFrom="paragraph">
                  <wp:posOffset>427355</wp:posOffset>
                </wp:positionV>
                <wp:extent cx="2540" cy="4445"/>
                <wp:effectExtent l="7620" t="6350" r="20320" b="12065"/>
                <wp:wrapNone/>
                <wp:docPr id="1"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auto" r:id="rId21">
                          <w14:nvContentPartPr>
                            <w14:cNvPr id="1" name="墨迹 32"/>
                            <w14:cNvContentPartPr/>
                          </w14:nvContentPartPr>
                          <w14:xfrm>
                            <a:off x="0" y="0"/>
                            <a:ext cx="360" cy="360"/>
                          </w14:xfrm>
                        </w14:contentPart>
                      </mc:Choice>
                    </mc:AlternateContent>
                  </a:graphicData>
                </a:graphic>
              </wp:anchor>
            </w:drawing>
          </mc:Choice>
          <mc:Fallback>
            <w:pict>
              <v:shape id="墨迹 32" o:spid="_x0000_s1026" o:spt="75" style="position:absolute;left:0pt;margin-left:381.75pt;margin-top:33.65pt;height:0.35pt;width:0.2pt;z-index:251659264;mso-width-relative:page;mso-height-relative:page;" coordsize="21600,21600" o:gfxdata="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">
                <v:imagedata r:id="rId22" o:title=""/>
                <o:lock v:ext="edit"/>
              </v:shape>
            </w:pict>
          </mc:Fallback>
        </mc:AlternateContent>
      </w:r>
      <w:r>
        <w:rPr>
          <w:rFonts w:hint="eastAsia"/>
          <w:lang w:eastAsia="zh-CN"/>
        </w:rPr>
        <w:t>用户主界面上主要显示用户可以执行的</w:t>
      </w:r>
      <w:r>
        <w:rPr>
          <w:rFonts w:hint="eastAsia"/>
          <w:lang w:val="en-US" w:eastAsia="zh-CN"/>
        </w:rPr>
        <w:t>四</w:t>
      </w:r>
      <w:r>
        <w:rPr>
          <w:rFonts w:hint="eastAsia"/>
          <w:lang w:eastAsia="zh-CN"/>
        </w:rPr>
        <w:t>个功能，</w:t>
      </w:r>
      <w:r>
        <w:rPr>
          <w:rFonts w:hint="eastAsia"/>
          <w:lang w:val="en-US" w:eastAsia="zh-CN"/>
        </w:rPr>
        <w:t>手控模式、头控模式、跟踪模式和建图模式</w:t>
      </w:r>
      <w:r>
        <w:rPr>
          <w:rFonts w:hint="eastAsia"/>
          <w:lang w:eastAsia="zh-CN"/>
        </w:rPr>
        <w:t>。顶部右上角有一个设置按钮，</w:t>
      </w:r>
      <w:r>
        <w:rPr>
          <w:rFonts w:hint="eastAsia"/>
          <w:lang w:val="en-US" w:eastAsia="zh-CN"/>
        </w:rPr>
        <w:t>有连接轮椅、断开连接、手动配置轮椅IP、重置轮椅IP和检查当前连接状态共5个选项功能。</w:t>
      </w:r>
    </w:p>
    <w:p>
      <w:pPr>
        <w:ind w:firstLine="480" w:firstLineChars="200"/>
        <w:rPr>
          <w:rFonts w:hint="default" w:eastAsia="宋体"/>
          <w:lang w:val="en-US" w:eastAsia="zh-CN"/>
        </w:rPr>
      </w:pPr>
      <w:r>
        <w:rPr>
          <w:rFonts w:hint="eastAsia"/>
          <w:lang w:val="en-US" w:eastAsia="zh-CN"/>
        </w:rPr>
        <w:t>前后端通过Rosbridge进行通信，Rosbridge是一个</w:t>
      </w:r>
      <w:r>
        <w:rPr>
          <w:rFonts w:ascii="宋体" w:hAnsi="宋体" w:eastAsia="宋体" w:cs="宋体"/>
          <w:sz w:val="24"/>
          <w:szCs w:val="24"/>
        </w:rPr>
        <w:t>允许在ROS系统中进行</w:t>
      </w:r>
      <w:r>
        <w:rPr>
          <w:rFonts w:hint="eastAsia" w:ascii="宋体" w:hAnsi="宋体" w:eastAsia="宋体" w:cs="宋体"/>
          <w:sz w:val="24"/>
          <w:szCs w:val="24"/>
          <w:lang w:val="en-US" w:eastAsia="zh-CN"/>
        </w:rPr>
        <w:t>与</w:t>
      </w:r>
      <w:r>
        <w:rPr>
          <w:rFonts w:ascii="宋体" w:hAnsi="宋体" w:eastAsia="宋体" w:cs="宋体"/>
          <w:sz w:val="24"/>
          <w:szCs w:val="24"/>
        </w:rPr>
        <w:t>非ROS客户端通信的桥梁。它基于WebSockets和JSON进行消息传递。</w:t>
      </w:r>
      <w:r>
        <w:rPr>
          <w:rFonts w:hint="eastAsia" w:ascii="宋体" w:hAnsi="宋体" w:eastAsia="宋体" w:cs="宋体"/>
          <w:sz w:val="24"/>
          <w:szCs w:val="24"/>
          <w:lang w:val="en-US" w:eastAsia="zh-CN"/>
        </w:rPr>
        <w:t>Android端启动一个话题/remote，然后在这个话题下发布消息。ROS端订阅该话题，收到消息后进行相应的处理。</w:t>
      </w:r>
    </w:p>
    <w:p>
      <w:pPr>
        <w:pStyle w:val="12"/>
        <w:jc w:val="center"/>
      </w:pPr>
      <w:r>
        <w:rPr>
          <w:rFonts w:hint="eastAsia"/>
        </w:rPr>
        <w:t xml:space="preserve">表 </w:t>
      </w:r>
      <w:r>
        <w:rPr>
          <w:rFonts w:hint="eastAsia"/>
          <w:lang w:val="en-US" w:eastAsia="zh-CN"/>
        </w:rPr>
        <w:t>3 手控模式</w:t>
      </w:r>
      <w:r>
        <w:rPr>
          <w:rFonts w:hint="eastAsia"/>
        </w:rPr>
        <w:t>接口定义</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1"/>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gridSpan w:val="2"/>
          </w:tcPr>
          <w:p>
            <w:pPr>
              <w:jc w:val="center"/>
              <w:rPr>
                <w:rFonts w:hint="default" w:eastAsia="宋体"/>
                <w:lang w:val="en-US" w:eastAsia="zh-CN"/>
              </w:rPr>
            </w:pPr>
            <w:r>
              <w:rPr>
                <w:rFonts w:hint="eastAsia"/>
                <w:lang w:val="en-US" w:eastAsia="zh-CN"/>
              </w:rPr>
              <w:t>手控模式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pPr>
              <w:rPr>
                <w:rFonts w:hint="default" w:eastAsia="宋体"/>
                <w:lang w:val="en-US" w:eastAsia="zh-CN"/>
              </w:rPr>
            </w:pPr>
            <w:r>
              <w:rPr>
                <w:rFonts w:hint="eastAsia"/>
                <w:lang w:val="en-US" w:eastAsia="zh-CN"/>
              </w:rPr>
              <w:t>通信话题</w:t>
            </w:r>
          </w:p>
        </w:tc>
        <w:tc>
          <w:tcPr>
            <w:tcW w:w="4151" w:type="dxa"/>
          </w:tcPr>
          <w:p>
            <w:pPr>
              <w:rPr>
                <w:rFonts w:hint="default" w:eastAsia="宋体"/>
                <w:lang w:val="en-US" w:eastAsia="zh-CN"/>
              </w:rPr>
            </w:pPr>
            <w:r>
              <w:t>/</w:t>
            </w:r>
            <w:r>
              <w:rPr>
                <w:rFonts w:hint="eastAsia"/>
                <w:lang w:val="en-US" w:eastAsia="zh-CN"/>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参数</w:t>
            </w:r>
          </w:p>
        </w:tc>
        <w:tc>
          <w:tcPr>
            <w:tcW w:w="4151" w:type="dxa"/>
          </w:tcPr>
          <w:p>
            <w:pPr>
              <w:rPr>
                <w:rFonts w:hint="default" w:eastAsia="宋体"/>
                <w:lang w:val="en-US" w:eastAsia="zh-CN"/>
              </w:rPr>
            </w:pPr>
            <w:r>
              <w:rPr>
                <w:rFonts w:hint="eastAsia"/>
                <w:lang w:val="en-US" w:eastAsia="zh-CN"/>
              </w:rPr>
              <w:t>String：12（前进），14（左转），16（右转），18（后退）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操作</w:t>
            </w:r>
          </w:p>
        </w:tc>
        <w:tc>
          <w:tcPr>
            <w:tcW w:w="4151" w:type="dxa"/>
          </w:tcPr>
          <w:p>
            <w:pPr>
              <w:rPr>
                <w:rFonts w:hint="default" w:eastAsia="宋体"/>
                <w:lang w:val="en-US" w:eastAsia="zh-CN"/>
              </w:rPr>
            </w:pPr>
            <w:r>
              <w:rPr>
                <w:rFonts w:hint="eastAsia"/>
                <w:lang w:val="en-US" w:eastAsia="zh-CN"/>
              </w:rPr>
              <w:t>1表示当前为手控模式，2、4、6、8分别表示前进、左转、右转、后退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返回</w:t>
            </w:r>
          </w:p>
        </w:tc>
        <w:tc>
          <w:tcPr>
            <w:tcW w:w="4151" w:type="dxa"/>
          </w:tcPr>
          <w:p>
            <w:r>
              <w:rPr>
                <w:rFonts w:hint="eastAsia"/>
              </w:rPr>
              <w:t>msg，成功时code为200，失败时返回对应错误码400。</w:t>
            </w:r>
          </w:p>
        </w:tc>
      </w:tr>
    </w:tbl>
    <w:p>
      <w:pPr>
        <w:rPr>
          <w:rFonts w:hint="eastAsia"/>
          <w:lang w:eastAsia="zh-CN"/>
        </w:rPr>
      </w:pPr>
    </w:p>
    <w:p>
      <w:pPr>
        <w:pStyle w:val="12"/>
        <w:jc w:val="center"/>
      </w:pPr>
      <w:r>
        <w:rPr>
          <w:rFonts w:hint="eastAsia"/>
        </w:rPr>
        <w:t xml:space="preserve">表 </w:t>
      </w:r>
      <w:r>
        <w:rPr>
          <w:rFonts w:hint="eastAsia"/>
          <w:lang w:val="en-US" w:eastAsia="zh-CN"/>
        </w:rPr>
        <w:t>4 头控模式</w:t>
      </w:r>
      <w:r>
        <w:rPr>
          <w:rFonts w:hint="eastAsia"/>
        </w:rPr>
        <w:t>接口定义</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1"/>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gridSpan w:val="2"/>
          </w:tcPr>
          <w:p>
            <w:pPr>
              <w:jc w:val="center"/>
              <w:rPr>
                <w:rFonts w:hint="default" w:eastAsia="宋体"/>
                <w:lang w:val="en-US" w:eastAsia="zh-CN"/>
              </w:rPr>
            </w:pPr>
            <w:r>
              <w:rPr>
                <w:rFonts w:hint="eastAsia"/>
                <w:lang w:val="en-US" w:eastAsia="zh-CN"/>
              </w:rPr>
              <w:t>头控模式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pPr>
              <w:rPr>
                <w:rFonts w:hint="default" w:eastAsia="宋体"/>
                <w:lang w:val="en-US" w:eastAsia="zh-CN"/>
              </w:rPr>
            </w:pPr>
            <w:r>
              <w:rPr>
                <w:rFonts w:hint="eastAsia"/>
                <w:lang w:val="en-US" w:eastAsia="zh-CN"/>
              </w:rPr>
              <w:t>通信话题</w:t>
            </w:r>
          </w:p>
        </w:tc>
        <w:tc>
          <w:tcPr>
            <w:tcW w:w="4151" w:type="dxa"/>
          </w:tcPr>
          <w:p>
            <w:pPr>
              <w:rPr>
                <w:rFonts w:hint="default" w:eastAsia="宋体"/>
                <w:lang w:val="en-US" w:eastAsia="zh-CN"/>
              </w:rPr>
            </w:pPr>
            <w:r>
              <w:t>/</w:t>
            </w:r>
            <w:r>
              <w:rPr>
                <w:rFonts w:hint="eastAsia"/>
                <w:lang w:val="en-US" w:eastAsia="zh-CN"/>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参数</w:t>
            </w:r>
          </w:p>
        </w:tc>
        <w:tc>
          <w:tcPr>
            <w:tcW w:w="4151" w:type="dxa"/>
          </w:tcPr>
          <w:p>
            <w:pPr>
              <w:rPr>
                <w:rFonts w:hint="default" w:eastAsia="宋体"/>
                <w:lang w:val="en-US" w:eastAsia="zh-CN"/>
              </w:rPr>
            </w:pPr>
            <w:r>
              <w:rPr>
                <w:rFonts w:hint="eastAsia"/>
                <w:lang w:val="en-US" w:eastAsia="zh-CN"/>
              </w:rPr>
              <w:t>String：2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操作</w:t>
            </w:r>
          </w:p>
        </w:tc>
        <w:tc>
          <w:tcPr>
            <w:tcW w:w="4151" w:type="dxa"/>
          </w:tcPr>
          <w:p>
            <w:pPr>
              <w:rPr>
                <w:rFonts w:hint="default" w:eastAsia="宋体"/>
                <w:lang w:val="en-US" w:eastAsia="zh-CN"/>
              </w:rPr>
            </w:pPr>
            <w:r>
              <w:rPr>
                <w:rFonts w:hint="eastAsia" w:eastAsia="宋体"/>
                <w:lang w:val="en-US" w:eastAsia="zh-CN"/>
              </w:rPr>
              <w:t>2表示进入轮椅乘坐者头椌模式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返回</w:t>
            </w:r>
          </w:p>
        </w:tc>
        <w:tc>
          <w:tcPr>
            <w:tcW w:w="4151" w:type="dxa"/>
          </w:tcPr>
          <w:p>
            <w:r>
              <w:rPr>
                <w:rFonts w:hint="eastAsia"/>
              </w:rPr>
              <w:t>msg，成功时code为200，失败时返回对应错误码40</w:t>
            </w:r>
            <w:r>
              <w:rPr>
                <w:rFonts w:hint="eastAsia"/>
                <w:lang w:val="en-US" w:eastAsia="zh-CN"/>
              </w:rPr>
              <w:t>1</w:t>
            </w:r>
            <w:r>
              <w:rPr>
                <w:rFonts w:hint="eastAsia"/>
              </w:rPr>
              <w:t>。</w:t>
            </w:r>
          </w:p>
        </w:tc>
      </w:tr>
    </w:tbl>
    <w:p>
      <w:pPr>
        <w:rPr>
          <w:rFonts w:hint="eastAsia"/>
          <w:lang w:eastAsia="zh-CN"/>
        </w:rPr>
      </w:pPr>
    </w:p>
    <w:p>
      <w:pPr>
        <w:pStyle w:val="12"/>
        <w:jc w:val="center"/>
      </w:pPr>
      <w:r>
        <w:rPr>
          <w:rFonts w:hint="eastAsia"/>
        </w:rPr>
        <w:t xml:space="preserve">表 </w:t>
      </w:r>
      <w:r>
        <w:rPr>
          <w:rFonts w:hint="eastAsia"/>
          <w:lang w:val="en-US" w:eastAsia="zh-CN"/>
        </w:rPr>
        <w:t>5 跟踪模式</w:t>
      </w:r>
      <w:r>
        <w:rPr>
          <w:rFonts w:hint="eastAsia"/>
        </w:rPr>
        <w:t>接口定义</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1"/>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gridSpan w:val="2"/>
          </w:tcPr>
          <w:p>
            <w:pPr>
              <w:jc w:val="center"/>
              <w:rPr>
                <w:rFonts w:hint="default" w:eastAsia="宋体"/>
                <w:lang w:val="en-US" w:eastAsia="zh-CN"/>
              </w:rPr>
            </w:pPr>
            <w:r>
              <w:rPr>
                <w:rFonts w:hint="eastAsia"/>
                <w:lang w:val="en-US" w:eastAsia="zh-CN"/>
              </w:rPr>
              <w:t>跟踪模式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pPr>
              <w:rPr>
                <w:rFonts w:hint="default" w:eastAsia="宋体"/>
                <w:lang w:val="en-US" w:eastAsia="zh-CN"/>
              </w:rPr>
            </w:pPr>
            <w:r>
              <w:rPr>
                <w:rFonts w:hint="eastAsia"/>
                <w:lang w:val="en-US" w:eastAsia="zh-CN"/>
              </w:rPr>
              <w:t>通信话题</w:t>
            </w:r>
          </w:p>
        </w:tc>
        <w:tc>
          <w:tcPr>
            <w:tcW w:w="4151" w:type="dxa"/>
          </w:tcPr>
          <w:p>
            <w:pPr>
              <w:rPr>
                <w:rFonts w:hint="default" w:eastAsia="宋体"/>
                <w:lang w:val="en-US" w:eastAsia="zh-CN"/>
              </w:rPr>
            </w:pPr>
            <w:r>
              <w:t>/</w:t>
            </w:r>
            <w:r>
              <w:rPr>
                <w:rFonts w:hint="eastAsia"/>
                <w:lang w:val="en-US" w:eastAsia="zh-CN"/>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参数</w:t>
            </w:r>
          </w:p>
        </w:tc>
        <w:tc>
          <w:tcPr>
            <w:tcW w:w="4151" w:type="dxa"/>
          </w:tcPr>
          <w:p>
            <w:pPr>
              <w:rPr>
                <w:rFonts w:hint="default" w:eastAsia="宋体"/>
                <w:lang w:val="en-US" w:eastAsia="zh-CN"/>
              </w:rPr>
            </w:pPr>
            <w:r>
              <w:rPr>
                <w:rFonts w:hint="eastAsia"/>
                <w:lang w:val="en-US" w:eastAsia="zh-CN"/>
              </w:rPr>
              <w:t>String：3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操作</w:t>
            </w:r>
          </w:p>
        </w:tc>
        <w:tc>
          <w:tcPr>
            <w:tcW w:w="4151" w:type="dxa"/>
          </w:tcPr>
          <w:p>
            <w:pPr>
              <w:rPr>
                <w:rFonts w:hint="default" w:eastAsia="宋体"/>
                <w:lang w:val="en-US" w:eastAsia="zh-CN"/>
              </w:rPr>
            </w:pPr>
            <w:r>
              <w:rPr>
                <w:rFonts w:hint="eastAsia" w:eastAsia="宋体"/>
                <w:lang w:val="en-US" w:eastAsia="zh-CN"/>
              </w:rPr>
              <w:t>3表示进入跟踪模式，开始处理OpenMV摄像头的跟踪消息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返回</w:t>
            </w:r>
          </w:p>
        </w:tc>
        <w:tc>
          <w:tcPr>
            <w:tcW w:w="4151" w:type="dxa"/>
          </w:tcPr>
          <w:p>
            <w:r>
              <w:rPr>
                <w:rFonts w:hint="eastAsia"/>
              </w:rPr>
              <w:t>msg，成功时code为200，失败时返回对应错误码40</w:t>
            </w:r>
            <w:r>
              <w:rPr>
                <w:rFonts w:hint="eastAsia"/>
                <w:lang w:val="en-US" w:eastAsia="zh-CN"/>
              </w:rPr>
              <w:t>2</w:t>
            </w:r>
            <w:r>
              <w:rPr>
                <w:rFonts w:hint="eastAsia"/>
              </w:rPr>
              <w:t>。</w:t>
            </w:r>
          </w:p>
        </w:tc>
      </w:tr>
    </w:tbl>
    <w:p>
      <w:pPr>
        <w:rPr>
          <w:rFonts w:hint="eastAsia"/>
          <w:lang w:eastAsia="zh-CN"/>
        </w:rPr>
      </w:pPr>
    </w:p>
    <w:p>
      <w:pPr>
        <w:pStyle w:val="12"/>
        <w:jc w:val="center"/>
      </w:pPr>
      <w:r>
        <w:rPr>
          <w:rFonts w:hint="eastAsia"/>
        </w:rPr>
        <w:t xml:space="preserve">表 </w:t>
      </w:r>
      <w:r>
        <w:rPr>
          <w:rFonts w:hint="eastAsia"/>
          <w:lang w:val="en-US" w:eastAsia="zh-CN"/>
        </w:rPr>
        <w:t>6建图模式</w:t>
      </w:r>
      <w:r>
        <w:rPr>
          <w:rFonts w:hint="eastAsia"/>
        </w:rPr>
        <w:t>接口定义</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1"/>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gridSpan w:val="2"/>
          </w:tcPr>
          <w:p>
            <w:pPr>
              <w:jc w:val="center"/>
              <w:rPr>
                <w:rFonts w:hint="default" w:eastAsia="宋体"/>
                <w:lang w:val="en-US" w:eastAsia="zh-CN"/>
              </w:rPr>
            </w:pPr>
            <w:r>
              <w:rPr>
                <w:rFonts w:hint="eastAsia"/>
                <w:lang w:val="en-US" w:eastAsia="zh-CN"/>
              </w:rPr>
              <w:t>建图模式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pPr>
              <w:rPr>
                <w:rFonts w:hint="default" w:eastAsia="宋体"/>
                <w:lang w:val="en-US" w:eastAsia="zh-CN"/>
              </w:rPr>
            </w:pPr>
            <w:r>
              <w:rPr>
                <w:rFonts w:hint="eastAsia"/>
                <w:lang w:val="en-US" w:eastAsia="zh-CN"/>
              </w:rPr>
              <w:t>通信话题</w:t>
            </w:r>
          </w:p>
        </w:tc>
        <w:tc>
          <w:tcPr>
            <w:tcW w:w="4151" w:type="dxa"/>
          </w:tcPr>
          <w:p>
            <w:pPr>
              <w:rPr>
                <w:rFonts w:hint="default" w:eastAsia="宋体"/>
                <w:lang w:val="en-US" w:eastAsia="zh-CN"/>
              </w:rPr>
            </w:pPr>
            <w:r>
              <w:t>/</w:t>
            </w:r>
            <w:r>
              <w:rPr>
                <w:rFonts w:hint="eastAsia"/>
                <w:lang w:val="en-US" w:eastAsia="zh-CN"/>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参数</w:t>
            </w:r>
          </w:p>
        </w:tc>
        <w:tc>
          <w:tcPr>
            <w:tcW w:w="4151" w:type="dxa"/>
          </w:tcPr>
          <w:p>
            <w:pPr>
              <w:rPr>
                <w:rFonts w:hint="default" w:eastAsia="宋体"/>
                <w:lang w:val="en-US" w:eastAsia="zh-CN"/>
              </w:rPr>
            </w:pPr>
            <w:r>
              <w:rPr>
                <w:rFonts w:hint="eastAsia"/>
                <w:lang w:val="en-US" w:eastAsia="zh-CN"/>
              </w:rPr>
              <w:t>String：4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操作</w:t>
            </w:r>
          </w:p>
        </w:tc>
        <w:tc>
          <w:tcPr>
            <w:tcW w:w="4151" w:type="dxa"/>
          </w:tcPr>
          <w:p>
            <w:pPr>
              <w:rPr>
                <w:rFonts w:hint="default" w:eastAsia="宋体"/>
                <w:lang w:val="en-US" w:eastAsia="zh-CN"/>
              </w:rPr>
            </w:pPr>
            <w:r>
              <w:rPr>
                <w:rFonts w:hint="eastAsia" w:eastAsia="宋体"/>
                <w:lang w:val="en-US" w:eastAsia="zh-CN"/>
              </w:rPr>
              <w:t>4表示</w:t>
            </w:r>
            <w:r>
              <w:rPr>
                <w:rFonts w:hint="eastAsia"/>
              </w:rPr>
              <w:t>调用建图脚本，启动机器人建图服务。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返回</w:t>
            </w:r>
          </w:p>
        </w:tc>
        <w:tc>
          <w:tcPr>
            <w:tcW w:w="4151" w:type="dxa"/>
          </w:tcPr>
          <w:p>
            <w:r>
              <w:rPr>
                <w:rFonts w:hint="eastAsia"/>
              </w:rPr>
              <w:t>msg，成功时code为200，失败时返回对应错误码40</w:t>
            </w:r>
            <w:r>
              <w:rPr>
                <w:rFonts w:hint="eastAsia"/>
                <w:lang w:val="en-US" w:eastAsia="zh-CN"/>
              </w:rPr>
              <w:t>3</w:t>
            </w:r>
            <w:r>
              <w:rPr>
                <w:rFonts w:hint="eastAsia"/>
              </w:rPr>
              <w:t>。</w:t>
            </w:r>
          </w:p>
        </w:tc>
      </w:tr>
    </w:tbl>
    <w:p>
      <w:pPr>
        <w:rPr>
          <w:rFonts w:hint="eastAsia"/>
          <w:lang w:eastAsia="zh-CN"/>
        </w:rPr>
      </w:pPr>
    </w:p>
    <w:p>
      <w:pPr>
        <w:pStyle w:val="12"/>
        <w:jc w:val="center"/>
        <w:rPr>
          <w:rFonts w:hint="eastAsia"/>
          <w:lang w:eastAsia="zh-CN"/>
        </w:rPr>
      </w:pPr>
      <w:r>
        <w:rPr>
          <w:rFonts w:hint="eastAsia"/>
        </w:rPr>
        <w:t xml:space="preserve">表 </w:t>
      </w:r>
      <w:r>
        <w:rPr>
          <w:rFonts w:hint="eastAsia"/>
          <w:lang w:val="en-US" w:eastAsia="zh-CN"/>
        </w:rPr>
        <w:t>7 系统升级</w:t>
      </w:r>
      <w:r>
        <w:rPr>
          <w:rFonts w:hint="eastAsia"/>
        </w:rPr>
        <w:t>接口定义</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1"/>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2" w:type="dxa"/>
            <w:gridSpan w:val="2"/>
          </w:tcPr>
          <w:p>
            <w:pPr>
              <w:jc w:val="center"/>
            </w:pPr>
            <w:r>
              <w:rPr>
                <w:rFonts w:hint="eastAsia"/>
              </w:rPr>
              <w:t>系统升级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pPr>
              <w:rPr>
                <w:rFonts w:hint="default" w:eastAsia="宋体"/>
                <w:lang w:val="en-US" w:eastAsia="zh-CN"/>
              </w:rPr>
            </w:pPr>
            <w:r>
              <w:rPr>
                <w:rFonts w:hint="eastAsia"/>
                <w:lang w:val="en-US" w:eastAsia="zh-CN"/>
              </w:rPr>
              <w:t>通信话题</w:t>
            </w:r>
          </w:p>
        </w:tc>
        <w:tc>
          <w:tcPr>
            <w:tcW w:w="4151" w:type="dxa"/>
          </w:tcPr>
          <w:p>
            <w:pPr>
              <w:rPr>
                <w:rFonts w:hint="eastAsia" w:eastAsia="宋体"/>
                <w:lang w:val="en-US" w:eastAsia="zh-CN"/>
              </w:rPr>
            </w:pPr>
            <w:r>
              <w:t>/</w:t>
            </w:r>
            <w:r>
              <w:rPr>
                <w:rFonts w:hint="eastAsia"/>
                <w:lang w:val="en-US" w:eastAsia="zh-CN"/>
              </w:rPr>
              <w:t>remote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参数</w:t>
            </w:r>
          </w:p>
        </w:tc>
        <w:tc>
          <w:tcPr>
            <w:tcW w:w="4151" w:type="dxa"/>
          </w:tcPr>
          <w:p>
            <w:pPr>
              <w:rPr>
                <w:rFonts w:hint="default" w:eastAsia="宋体"/>
                <w:lang w:val="en-US" w:eastAsia="zh-CN"/>
              </w:rPr>
            </w:pPr>
            <w:r>
              <w:rPr>
                <w:rFonts w:hint="eastAsia"/>
                <w:lang w:val="en-US" w:eastAsia="zh-CN"/>
              </w:rPr>
              <w:t>String：5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操作</w:t>
            </w:r>
          </w:p>
        </w:tc>
        <w:tc>
          <w:tcPr>
            <w:tcW w:w="4151" w:type="dxa"/>
          </w:tcPr>
          <w:p>
            <w:r>
              <w:rPr>
                <w:rFonts w:hint="eastAsia"/>
              </w:rPr>
              <w:t>后端调用脚本，完成更新操作。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r>
              <w:rPr>
                <w:rFonts w:hint="eastAsia"/>
              </w:rPr>
              <w:t>返回</w:t>
            </w:r>
          </w:p>
        </w:tc>
        <w:tc>
          <w:tcPr>
            <w:tcW w:w="4151" w:type="dxa"/>
          </w:tcPr>
          <w:p>
            <w:pPr>
              <w:rPr>
                <w:rFonts w:hint="default" w:eastAsia="宋体"/>
                <w:lang w:val="en-US" w:eastAsia="zh-CN"/>
              </w:rPr>
            </w:pPr>
            <w:r>
              <w:rPr>
                <w:rFonts w:hint="eastAsia"/>
              </w:rPr>
              <w:t>msg，成功时code为200，</w:t>
            </w:r>
            <w:r>
              <w:rPr>
                <w:rFonts w:hint="eastAsia"/>
                <w:lang w:val="en-US" w:eastAsia="zh-CN"/>
              </w:rPr>
              <w:t>已经是系统最新版本则返回300，</w:t>
            </w:r>
            <w:r>
              <w:rPr>
                <w:rFonts w:hint="eastAsia"/>
              </w:rPr>
              <w:t>失败时返回对应错误码40</w:t>
            </w:r>
            <w:r>
              <w:rPr>
                <w:rFonts w:hint="eastAsia"/>
                <w:lang w:val="en-US" w:eastAsia="zh-CN"/>
              </w:rPr>
              <w:t>4</w:t>
            </w:r>
            <w:r>
              <w:rPr>
                <w:rFonts w:hint="eastAsia"/>
              </w:rPr>
              <w:t>。</w:t>
            </w:r>
            <w:r>
              <w:rPr>
                <w:rFonts w:hint="eastAsia"/>
                <w:lang w:val="en-US" w:eastAsia="zh-CN"/>
              </w:rPr>
              <w:t>同时会给出相应提示。</w:t>
            </w:r>
          </w:p>
        </w:tc>
      </w:tr>
    </w:tbl>
    <w:p>
      <w:pPr>
        <w:rPr>
          <w:rFonts w:hint="eastAsia"/>
          <w:lang w:eastAsia="zh-CN"/>
        </w:rPr>
      </w:pPr>
    </w:p>
    <w:p>
      <w:pPr>
        <w:pStyle w:val="3"/>
        <w:bidi w:val="0"/>
        <w:rPr>
          <w:rFonts w:hint="eastAsia"/>
          <w:lang w:eastAsia="zh-CN"/>
        </w:rPr>
      </w:pPr>
      <w:bookmarkStart w:id="42" w:name="_Toc23965"/>
      <w:r>
        <w:rPr>
          <w:rFonts w:hint="eastAsia"/>
          <w:lang w:val="en-US" w:eastAsia="zh-CN"/>
        </w:rPr>
        <w:t>功能层接口</w:t>
      </w:r>
      <w:bookmarkEnd w:id="42"/>
    </w:p>
    <w:p>
      <w:pPr>
        <w:ind w:firstLine="420"/>
      </w:pPr>
      <w:r>
        <w:rPr>
          <w:rFonts w:hint="eastAsia"/>
        </w:rPr>
        <w:t>功能层接口与硬件结合紧密，控制模块下的功能单元完成控制模块下达的指令，进行移动、</w:t>
      </w:r>
      <w:r>
        <w:rPr>
          <w:rFonts w:hint="eastAsia"/>
          <w:lang w:val="en-US" w:eastAsia="zh-CN"/>
        </w:rPr>
        <w:t>跟踪、避障</w:t>
      </w:r>
      <w:r>
        <w:rPr>
          <w:rFonts w:hint="eastAsia"/>
        </w:rPr>
        <w:t>等功能，由于大部分节点都能够直接发布具体的控制指令，不需要功能单元在单独发送，因此控制模块下的功能单元不做接口设计。传感器模块下的功能单元主要负责收集传感器信息并发送给传感器模块集中处理。</w:t>
      </w:r>
    </w:p>
    <w:p>
      <w:pPr>
        <w:pStyle w:val="4"/>
        <w:bidi w:val="0"/>
        <w:rPr>
          <w:rFonts w:hint="eastAsia"/>
          <w:lang w:eastAsia="zh-CN"/>
        </w:rPr>
      </w:pPr>
      <w:bookmarkStart w:id="43" w:name="_Toc15458"/>
      <w:r>
        <w:rPr>
          <w:rFonts w:hint="eastAsia"/>
          <w:lang w:val="en-US" w:eastAsia="zh-CN"/>
        </w:rPr>
        <w:t>IMU惯性测量单元</w:t>
      </w:r>
      <w:bookmarkEnd w:id="43"/>
    </w:p>
    <w:p>
      <w:pPr>
        <w:rPr>
          <w:rFonts w:hint="default"/>
          <w:lang w:val="en-US" w:eastAsia="zh-CN"/>
        </w:rPr>
      </w:pPr>
      <w:r>
        <w:rPr>
          <w:rFonts w:hint="eastAsia"/>
          <w:lang w:val="en-US" w:eastAsia="zh-CN"/>
        </w:rPr>
        <w:t xml:space="preserve">  IMU模块被集成到了imu包中，该包与IMU进行蓝牙连接，当接收到数据时通过回调函数对数据进行解析然后将指令消息发布到/imu_serial话题。</w:t>
      </w:r>
    </w:p>
    <w:p>
      <w:pPr>
        <w:pStyle w:val="12"/>
        <w:keepNext/>
        <w:jc w:val="center"/>
      </w:pPr>
      <w:r>
        <w:rPr>
          <w:rFonts w:hint="eastAsia"/>
        </w:rPr>
        <w:t xml:space="preserve">表 </w:t>
      </w:r>
      <w:r>
        <w:rPr>
          <w:rFonts w:hint="eastAsia"/>
          <w:lang w:val="en-US" w:eastAsia="zh-CN"/>
        </w:rPr>
        <w:t>8</w:t>
      </w:r>
      <w:r>
        <w:t xml:space="preserve"> </w:t>
      </w:r>
      <w:r>
        <w:rPr>
          <w:rFonts w:hint="eastAsia"/>
          <w:lang w:val="en-US" w:eastAsia="zh-CN"/>
        </w:rPr>
        <w:t>IMU</w:t>
      </w:r>
      <w:r>
        <w:rPr>
          <w:rFonts w:hint="eastAsia"/>
        </w:rPr>
        <w:t>接口定义表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926"/>
        <w:gridCol w:w="2003"/>
        <w:gridCol w:w="2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4" w:type="dxa"/>
            <w:vAlign w:val="center"/>
          </w:tcPr>
          <w:p>
            <w:pPr>
              <w:jc w:val="center"/>
            </w:pPr>
            <w:r>
              <w:rPr>
                <w:rFonts w:hint="eastAsia"/>
              </w:rPr>
              <w:t>名称</w:t>
            </w:r>
          </w:p>
        </w:tc>
        <w:tc>
          <w:tcPr>
            <w:tcW w:w="1926" w:type="dxa"/>
            <w:vAlign w:val="center"/>
          </w:tcPr>
          <w:p>
            <w:pPr>
              <w:jc w:val="center"/>
            </w:pPr>
            <w:r>
              <w:rPr>
                <w:rFonts w:hint="eastAsia"/>
              </w:rPr>
              <w:t>订阅</w:t>
            </w:r>
          </w:p>
        </w:tc>
        <w:tc>
          <w:tcPr>
            <w:tcW w:w="2003" w:type="dxa"/>
            <w:vAlign w:val="center"/>
          </w:tcPr>
          <w:p>
            <w:pPr>
              <w:jc w:val="center"/>
            </w:pPr>
            <w:r>
              <w:rPr>
                <w:rFonts w:hint="eastAsia"/>
              </w:rPr>
              <w:t>发布</w:t>
            </w:r>
          </w:p>
        </w:tc>
        <w:tc>
          <w:tcPr>
            <w:tcW w:w="2429" w:type="dxa"/>
            <w:vAlign w:val="cente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4" w:type="dxa"/>
            <w:vAlign w:val="center"/>
          </w:tcPr>
          <w:p>
            <w:pPr>
              <w:jc w:val="center"/>
            </w:pPr>
            <w:r>
              <w:rPr>
                <w:rFonts w:hint="eastAsia"/>
              </w:rPr>
              <w:t>s</w:t>
            </w:r>
            <w:r>
              <w:t>can</w:t>
            </w:r>
          </w:p>
        </w:tc>
        <w:tc>
          <w:tcPr>
            <w:tcW w:w="1926" w:type="dxa"/>
            <w:vAlign w:val="center"/>
          </w:tcPr>
          <w:p>
            <w:pPr>
              <w:jc w:val="center"/>
            </w:pPr>
            <w:r>
              <w:rPr>
                <w:rFonts w:hint="eastAsia"/>
              </w:rPr>
              <w:t>无</w:t>
            </w:r>
          </w:p>
        </w:tc>
        <w:tc>
          <w:tcPr>
            <w:tcW w:w="2003" w:type="dxa"/>
            <w:vAlign w:val="center"/>
          </w:tcPr>
          <w:p>
            <w:pPr>
              <w:jc w:val="center"/>
              <w:rPr>
                <w:rFonts w:hint="default" w:eastAsia="宋体"/>
                <w:lang w:val="en-US" w:eastAsia="zh-CN"/>
              </w:rPr>
            </w:pPr>
            <w:r>
              <w:rPr>
                <w:rFonts w:hint="eastAsia"/>
              </w:rPr>
              <w:t>/</w:t>
            </w:r>
            <w:r>
              <w:rPr>
                <w:rFonts w:hint="eastAsia"/>
                <w:lang w:val="en-US" w:eastAsia="zh-CN"/>
              </w:rPr>
              <w:t>imu_serial</w:t>
            </w:r>
          </w:p>
        </w:tc>
        <w:tc>
          <w:tcPr>
            <w:tcW w:w="2429" w:type="dxa"/>
            <w:vAlign w:val="center"/>
          </w:tcPr>
          <w:p>
            <w:pPr>
              <w:jc w:val="center"/>
              <w:rPr>
                <w:rFonts w:hint="default" w:eastAsia="宋体"/>
                <w:lang w:val="en-US" w:eastAsia="zh-CN"/>
              </w:rPr>
            </w:pPr>
            <w:r>
              <w:rPr>
                <w:rFonts w:hint="eastAsia"/>
                <w:lang w:val="en-US" w:eastAsia="zh-CN"/>
              </w:rPr>
              <w:t>与IMU进行蓝牙连接，根据测量到的角度生成对应的运动指令</w:t>
            </w:r>
          </w:p>
        </w:tc>
      </w:tr>
    </w:tbl>
    <w:p>
      <w:pPr>
        <w:rPr>
          <w:rFonts w:hint="eastAsia"/>
          <w:lang w:eastAsia="zh-CN"/>
        </w:rPr>
      </w:pPr>
    </w:p>
    <w:p>
      <w:pPr>
        <w:pStyle w:val="4"/>
        <w:bidi w:val="0"/>
        <w:rPr>
          <w:rFonts w:hint="eastAsia"/>
          <w:lang w:eastAsia="zh-CN"/>
        </w:rPr>
      </w:pPr>
      <w:bookmarkStart w:id="44" w:name="_Toc7532"/>
      <w:r>
        <w:rPr>
          <w:rFonts w:hint="eastAsia"/>
          <w:lang w:val="en-US" w:eastAsia="zh-CN"/>
        </w:rPr>
        <w:t>激光雷达单元</w:t>
      </w:r>
      <w:bookmarkEnd w:id="44"/>
    </w:p>
    <w:p>
      <w:pPr>
        <w:ind w:firstLine="420"/>
        <w:rPr>
          <w:rFonts w:hint="default" w:eastAsia="宋体"/>
          <w:lang w:val="en-US" w:eastAsia="zh-CN"/>
        </w:rPr>
      </w:pPr>
      <w:r>
        <w:rPr>
          <w:rFonts w:hint="eastAsia"/>
        </w:rPr>
        <w:t>雷达单元已经集成在了</w:t>
      </w:r>
      <w:r>
        <w:rPr>
          <w:rFonts w:hint="eastAsia"/>
          <w:lang w:val="en-US" w:eastAsia="zh-CN"/>
        </w:rPr>
        <w:t>/laser_serial</w:t>
      </w:r>
      <w:r>
        <w:rPr>
          <w:rFonts w:hint="eastAsia"/>
        </w:rPr>
        <w:t>这个包中。雷达</w:t>
      </w:r>
      <w:r>
        <w:rPr>
          <w:rFonts w:hint="eastAsia"/>
          <w:lang w:val="en-US" w:eastAsia="zh-CN"/>
        </w:rPr>
        <w:t>可以</w:t>
      </w:r>
      <w:r>
        <w:rPr>
          <w:rFonts w:hint="eastAsia"/>
        </w:rPr>
        <w:t>3</w:t>
      </w:r>
      <w:r>
        <w:t>60</w:t>
      </w:r>
      <w:r>
        <w:rPr>
          <w:rFonts w:hint="eastAsia"/>
        </w:rPr>
        <w:t>°扫描</w:t>
      </w:r>
      <w:r>
        <w:rPr>
          <w:rFonts w:hint="eastAsia"/>
          <w:lang w:val="en-US" w:eastAsia="zh-CN"/>
        </w:rPr>
        <w:t>轮椅</w:t>
      </w:r>
      <w:r>
        <w:rPr>
          <w:rFonts w:hint="eastAsia"/>
        </w:rPr>
        <w:t>四周</w:t>
      </w:r>
      <w:r>
        <w:rPr>
          <w:rFonts w:hint="eastAsia"/>
          <w:lang w:val="en-US" w:eastAsia="zh-CN"/>
        </w:rPr>
        <w:t>进行建图，同时也可以根据前方障碍物的距离进行避障。</w:t>
      </w:r>
    </w:p>
    <w:p>
      <w:pPr>
        <w:pStyle w:val="12"/>
        <w:keepNext/>
        <w:jc w:val="center"/>
      </w:pPr>
      <w:r>
        <w:rPr>
          <w:rFonts w:hint="eastAsia"/>
        </w:rPr>
        <w:t xml:space="preserve">表 </w:t>
      </w:r>
      <w:r>
        <w:rPr>
          <w:rFonts w:hint="eastAsia"/>
          <w:lang w:val="en-US" w:eastAsia="zh-CN"/>
        </w:rPr>
        <w:t>9</w:t>
      </w:r>
      <w:r>
        <w:rPr>
          <w:rFonts w:hint="eastAsia"/>
        </w:rPr>
        <w:t>雷达单元接口定义表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6"/>
        <w:gridCol w:w="1926"/>
        <w:gridCol w:w="2003"/>
        <w:gridCol w:w="2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6" w:type="dxa"/>
          </w:tcPr>
          <w:p>
            <w:r>
              <w:rPr>
                <w:rFonts w:hint="eastAsia"/>
              </w:rPr>
              <w:t>名称</w:t>
            </w:r>
          </w:p>
        </w:tc>
        <w:tc>
          <w:tcPr>
            <w:tcW w:w="1926" w:type="dxa"/>
          </w:tcPr>
          <w:p>
            <w:r>
              <w:rPr>
                <w:rFonts w:hint="eastAsia"/>
              </w:rPr>
              <w:t>订阅</w:t>
            </w:r>
          </w:p>
        </w:tc>
        <w:tc>
          <w:tcPr>
            <w:tcW w:w="2003" w:type="dxa"/>
          </w:tcPr>
          <w:p>
            <w:r>
              <w:rPr>
                <w:rFonts w:hint="eastAsia"/>
              </w:rPr>
              <w:t>发布</w:t>
            </w:r>
          </w:p>
        </w:tc>
        <w:tc>
          <w:tcPr>
            <w:tcW w:w="2429"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6" w:type="dxa"/>
            <w:vAlign w:val="center"/>
          </w:tcPr>
          <w:p>
            <w:pPr>
              <w:jc w:val="center"/>
              <w:rPr>
                <w:rFonts w:hint="default" w:eastAsia="宋体"/>
                <w:lang w:val="en-US" w:eastAsia="zh-CN"/>
              </w:rPr>
            </w:pPr>
            <w:r>
              <w:rPr>
                <w:rFonts w:hint="eastAsia"/>
                <w:lang w:val="en-US" w:eastAsia="zh-CN"/>
              </w:rPr>
              <w:t>yahboomcar_laser</w:t>
            </w:r>
          </w:p>
        </w:tc>
        <w:tc>
          <w:tcPr>
            <w:tcW w:w="1926" w:type="dxa"/>
            <w:vAlign w:val="center"/>
          </w:tcPr>
          <w:p>
            <w:pPr>
              <w:jc w:val="center"/>
              <w:rPr>
                <w:rFonts w:hint="eastAsia"/>
                <w:lang w:val="en-US" w:eastAsia="zh-CN"/>
              </w:rPr>
            </w:pPr>
            <w:r>
              <w:rPr>
                <w:rFonts w:hint="eastAsia"/>
                <w:lang w:val="en-US" w:eastAsia="zh-CN"/>
              </w:rPr>
              <w:t>/scan</w:t>
            </w:r>
          </w:p>
          <w:p>
            <w:pPr>
              <w:jc w:val="center"/>
              <w:rPr>
                <w:rFonts w:hint="default"/>
                <w:lang w:val="en-US" w:eastAsia="zh-CN"/>
              </w:rPr>
            </w:pPr>
            <w:r>
              <w:rPr>
                <w:rFonts w:hint="eastAsia"/>
                <w:lang w:val="en-US" w:eastAsia="zh-CN"/>
              </w:rPr>
              <w:t>/velocity</w:t>
            </w:r>
          </w:p>
        </w:tc>
        <w:tc>
          <w:tcPr>
            <w:tcW w:w="2003" w:type="dxa"/>
            <w:vAlign w:val="center"/>
          </w:tcPr>
          <w:p>
            <w:pPr>
              <w:jc w:val="center"/>
              <w:rPr>
                <w:rFonts w:hint="default" w:eastAsia="宋体"/>
                <w:lang w:val="en-US" w:eastAsia="zh-CN"/>
              </w:rPr>
            </w:pPr>
            <w:r>
              <w:rPr>
                <w:rFonts w:hint="eastAsia"/>
              </w:rPr>
              <w:t>/</w:t>
            </w:r>
            <w:r>
              <w:rPr>
                <w:rFonts w:hint="eastAsia"/>
                <w:lang w:val="en-US" w:eastAsia="zh-CN"/>
              </w:rPr>
              <w:t>l</w:t>
            </w:r>
            <w:r>
              <w:t>aser</w:t>
            </w:r>
            <w:r>
              <w:rPr>
                <w:rFonts w:hint="eastAsia"/>
                <w:lang w:val="en-US" w:eastAsia="zh-CN"/>
              </w:rPr>
              <w:t>_serial</w:t>
            </w:r>
          </w:p>
        </w:tc>
        <w:tc>
          <w:tcPr>
            <w:tcW w:w="2429" w:type="dxa"/>
            <w:vAlign w:val="center"/>
          </w:tcPr>
          <w:p>
            <w:pPr>
              <w:jc w:val="center"/>
              <w:rPr>
                <w:rFonts w:hint="default" w:eastAsia="宋体"/>
                <w:lang w:val="en-US" w:eastAsia="zh-CN"/>
              </w:rPr>
            </w:pPr>
            <w:r>
              <w:rPr>
                <w:rFonts w:hint="eastAsia"/>
                <w:lang w:val="en-US" w:eastAsia="zh-CN"/>
              </w:rPr>
              <w:t>对雷达探测到的信息和轮椅当前速度进行解析，然后发布避障指令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76" w:type="dxa"/>
            <w:vAlign w:val="center"/>
          </w:tcPr>
          <w:p>
            <w:pPr>
              <w:jc w:val="center"/>
              <w:rPr>
                <w:rFonts w:hint="eastAsia"/>
              </w:rPr>
            </w:pPr>
            <w:r>
              <w:rPr>
                <w:rFonts w:hint="eastAsia"/>
                <w:lang w:val="en-US" w:eastAsia="zh-CN"/>
              </w:rPr>
              <w:t>rplidar_ros</w:t>
            </w:r>
          </w:p>
        </w:tc>
        <w:tc>
          <w:tcPr>
            <w:tcW w:w="1926" w:type="dxa"/>
            <w:vAlign w:val="center"/>
          </w:tcPr>
          <w:p>
            <w:pPr>
              <w:jc w:val="center"/>
              <w:rPr>
                <w:rFonts w:hint="eastAsia" w:eastAsia="宋体"/>
                <w:lang w:val="en-US" w:eastAsia="zh-CN"/>
              </w:rPr>
            </w:pPr>
            <w:r>
              <w:rPr>
                <w:rFonts w:hint="eastAsia"/>
                <w:lang w:val="en-US" w:eastAsia="zh-CN"/>
              </w:rPr>
              <w:t>无</w:t>
            </w:r>
          </w:p>
        </w:tc>
        <w:tc>
          <w:tcPr>
            <w:tcW w:w="2003" w:type="dxa"/>
            <w:vAlign w:val="center"/>
          </w:tcPr>
          <w:p>
            <w:pPr>
              <w:jc w:val="center"/>
              <w:rPr>
                <w:rFonts w:hint="default" w:eastAsia="宋体"/>
                <w:lang w:val="en-US" w:eastAsia="zh-CN"/>
              </w:rPr>
            </w:pPr>
            <w:r>
              <w:rPr>
                <w:rFonts w:hint="eastAsia"/>
                <w:lang w:val="en-US" w:eastAsia="zh-CN"/>
              </w:rPr>
              <w:t>/scan</w:t>
            </w:r>
          </w:p>
        </w:tc>
        <w:tc>
          <w:tcPr>
            <w:tcW w:w="2429" w:type="dxa"/>
            <w:vAlign w:val="center"/>
          </w:tcPr>
          <w:p>
            <w:pPr>
              <w:jc w:val="center"/>
              <w:rPr>
                <w:rFonts w:hint="default" w:eastAsia="宋体"/>
                <w:lang w:val="en-US" w:eastAsia="zh-CN"/>
              </w:rPr>
            </w:pPr>
            <w:r>
              <w:rPr>
                <w:rFonts w:hint="eastAsia"/>
                <w:lang w:val="en-US" w:eastAsia="zh-CN"/>
              </w:rPr>
              <w:t>与激光雷达设备进行连接，分析前方探测到的障碍物的距离和方位</w:t>
            </w:r>
          </w:p>
        </w:tc>
      </w:tr>
    </w:tbl>
    <w:p>
      <w:pPr>
        <w:rPr>
          <w:rFonts w:hint="eastAsia"/>
          <w:lang w:eastAsia="zh-CN"/>
        </w:rPr>
      </w:pPr>
    </w:p>
    <w:p>
      <w:pPr>
        <w:pStyle w:val="4"/>
        <w:bidi w:val="0"/>
        <w:rPr>
          <w:rFonts w:hint="eastAsia"/>
        </w:rPr>
      </w:pPr>
      <w:bookmarkStart w:id="45" w:name="_Toc24500"/>
      <w:r>
        <w:rPr>
          <w:rFonts w:hint="eastAsia"/>
          <w:lang w:val="en-US" w:eastAsia="zh-CN"/>
        </w:rPr>
        <w:t>摄像头单元</w:t>
      </w:r>
      <w:bookmarkEnd w:id="45"/>
    </w:p>
    <w:p>
      <w:pPr>
        <w:ind w:firstLine="420"/>
      </w:pPr>
      <w:r>
        <w:rPr>
          <w:rFonts w:hint="eastAsia"/>
        </w:rPr>
        <w:t>摄像头使用</w:t>
      </w:r>
      <w:r>
        <w:rPr>
          <w:rFonts w:hint="eastAsia"/>
          <w:lang w:val="en-US" w:eastAsia="zh-CN"/>
        </w:rPr>
        <w:t>OpenMV</w:t>
      </w:r>
      <w:r>
        <w:rPr>
          <w:rFonts w:hint="eastAsia"/>
        </w:rPr>
        <w:t>，它是一个可编程的摄像头，通过MicroPython语言，可以</w:t>
      </w:r>
      <w:r>
        <w:rPr>
          <w:rFonts w:hint="eastAsia"/>
          <w:lang w:val="en-US" w:eastAsia="zh-CN"/>
        </w:rPr>
        <w:t>简便高效的实现一些图像处理的算法</w:t>
      </w:r>
      <w:r>
        <w:rPr>
          <w:rFonts w:hint="eastAsia"/>
        </w:rPr>
        <w:t>。</w:t>
      </w:r>
    </w:p>
    <w:p>
      <w:pPr>
        <w:pStyle w:val="12"/>
        <w:keepNext/>
        <w:jc w:val="center"/>
      </w:pPr>
      <w:r>
        <w:rPr>
          <w:rFonts w:hint="eastAsia"/>
        </w:rPr>
        <w:t xml:space="preserve">表 </w:t>
      </w:r>
      <w:r>
        <w:rPr>
          <w:rFonts w:hint="eastAsia"/>
          <w:lang w:val="en-US" w:eastAsia="zh-CN"/>
        </w:rPr>
        <w:t>10</w:t>
      </w:r>
      <w:r>
        <w:t xml:space="preserve"> </w:t>
      </w:r>
      <w:r>
        <w:rPr>
          <w:rFonts w:hint="eastAsia"/>
        </w:rPr>
        <w:t>摄像头接口定义表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075"/>
        <w:gridCol w:w="2076"/>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5" w:type="dxa"/>
          </w:tcPr>
          <w:p>
            <w:r>
              <w:rPr>
                <w:rFonts w:hint="eastAsia"/>
              </w:rPr>
              <w:t>名称</w:t>
            </w:r>
          </w:p>
        </w:tc>
        <w:tc>
          <w:tcPr>
            <w:tcW w:w="2075" w:type="dxa"/>
          </w:tcPr>
          <w:p>
            <w:r>
              <w:rPr>
                <w:rFonts w:hint="eastAsia"/>
              </w:rPr>
              <w:t>订阅</w:t>
            </w:r>
          </w:p>
        </w:tc>
        <w:tc>
          <w:tcPr>
            <w:tcW w:w="2076" w:type="dxa"/>
          </w:tcPr>
          <w:p>
            <w:r>
              <w:rPr>
                <w:rFonts w:hint="eastAsia"/>
              </w:rPr>
              <w:t>发布</w:t>
            </w:r>
          </w:p>
        </w:tc>
        <w:tc>
          <w:tcPr>
            <w:tcW w:w="2076"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75" w:type="dxa"/>
            <w:vAlign w:val="center"/>
          </w:tcPr>
          <w:p>
            <w:pPr>
              <w:jc w:val="center"/>
              <w:rPr>
                <w:rFonts w:hint="eastAsia" w:eastAsia="宋体"/>
                <w:lang w:eastAsia="zh-CN"/>
              </w:rPr>
            </w:pPr>
            <w:r>
              <w:rPr>
                <w:rFonts w:hint="eastAsia"/>
                <w:lang w:val="en-US" w:eastAsia="zh-CN"/>
              </w:rPr>
              <w:t>Tracker</w:t>
            </w:r>
          </w:p>
        </w:tc>
        <w:tc>
          <w:tcPr>
            <w:tcW w:w="2075" w:type="dxa"/>
            <w:vAlign w:val="center"/>
          </w:tcPr>
          <w:p>
            <w:pPr>
              <w:jc w:val="center"/>
            </w:pPr>
            <w:r>
              <w:rPr>
                <w:rFonts w:hint="eastAsia"/>
              </w:rPr>
              <w:t>无</w:t>
            </w:r>
          </w:p>
        </w:tc>
        <w:tc>
          <w:tcPr>
            <w:tcW w:w="2076" w:type="dxa"/>
            <w:vAlign w:val="center"/>
          </w:tcPr>
          <w:p>
            <w:pPr>
              <w:jc w:val="center"/>
              <w:rPr>
                <w:rFonts w:hint="default" w:eastAsia="宋体"/>
                <w:lang w:val="en-US" w:eastAsia="zh-CN"/>
              </w:rPr>
            </w:pPr>
            <w:r>
              <w:rPr>
                <w:rFonts w:hint="eastAsia"/>
              </w:rPr>
              <w:t>/</w:t>
            </w:r>
            <w:r>
              <w:rPr>
                <w:rFonts w:hint="eastAsia"/>
                <w:lang w:val="en-US" w:eastAsia="zh-CN"/>
              </w:rPr>
              <w:t>openmv_serial</w:t>
            </w:r>
          </w:p>
        </w:tc>
        <w:tc>
          <w:tcPr>
            <w:tcW w:w="2076" w:type="dxa"/>
            <w:vAlign w:val="center"/>
          </w:tcPr>
          <w:p>
            <w:pPr>
              <w:jc w:val="center"/>
              <w:rPr>
                <w:rFonts w:hint="default" w:eastAsia="宋体"/>
                <w:lang w:val="en-US" w:eastAsia="zh-CN"/>
              </w:rPr>
            </w:pPr>
            <w:r>
              <w:rPr>
                <w:rFonts w:hint="eastAsia"/>
              </w:rPr>
              <w:t>封装了摄像头信号相关的</w:t>
            </w:r>
            <w:r>
              <w:rPr>
                <w:rFonts w:hint="eastAsia"/>
                <w:lang w:val="en-US" w:eastAsia="zh-CN"/>
              </w:rPr>
              <w:t>对于跟踪AprilTag的处理细节，根据方位和距离生成相应的控制指令</w:t>
            </w:r>
          </w:p>
        </w:tc>
      </w:tr>
    </w:tbl>
    <w:p>
      <w:pPr>
        <w:rPr>
          <w:rFonts w:hint="eastAsia"/>
          <w:lang w:eastAsia="zh-CN"/>
        </w:rPr>
      </w:pPr>
    </w:p>
    <w:bookmarkEnd w:id="41"/>
    <w:p>
      <w:pPr>
        <w:pStyle w:val="2"/>
        <w:rPr>
          <w:rFonts w:hint="eastAsia"/>
        </w:rPr>
      </w:pPr>
      <w:bookmarkStart w:id="46" w:name="_Toc4184"/>
      <w:bookmarkStart w:id="47" w:name="_Toc265683291"/>
      <w:r>
        <w:rPr>
          <w:rFonts w:hint="eastAsia"/>
        </w:rPr>
        <w:t>详细设计</w:t>
      </w:r>
      <w:bookmarkEnd w:id="46"/>
      <w:bookmarkEnd w:id="47"/>
    </w:p>
    <w:p>
      <w:pPr>
        <w:ind w:firstLine="480" w:firstLineChars="200"/>
        <w:rPr>
          <w:rFonts w:hint="eastAsia"/>
        </w:rPr>
      </w:pPr>
      <w:r>
        <w:rPr>
          <w:rFonts w:hint="eastAsia"/>
        </w:rPr>
        <w:t>在前文架构总体设计的基础上，我们借助已经写好的各种信息处理节点和控制节点对各个任务进行了更细致的设计。在各层通信上并没有采用层次化的通信方式，而是根据ROS独有的通信机制，最终在具有层次的架构设计上实现了更灵活的功能实现。</w:t>
      </w:r>
    </w:p>
    <w:p>
      <w:pPr>
        <w:rPr>
          <w:rFonts w:hint="eastAsia"/>
        </w:rPr>
      </w:pPr>
    </w:p>
    <w:p>
      <w:pPr>
        <w:pStyle w:val="3"/>
        <w:bidi w:val="0"/>
      </w:pPr>
      <w:bookmarkStart w:id="48" w:name="_Toc24803"/>
      <w:bookmarkStart w:id="49" w:name="_Toc264820575"/>
      <w:r>
        <w:rPr>
          <w:rFonts w:hint="eastAsia"/>
          <w:lang w:val="en-US" w:eastAsia="zh-CN"/>
        </w:rPr>
        <w:t>核心控制器</w:t>
      </w:r>
      <w:bookmarkEnd w:id="48"/>
    </w:p>
    <w:p>
      <w:pPr>
        <w:ind w:firstLine="480" w:firstLineChars="200"/>
        <w:rPr>
          <w:rFonts w:hint="eastAsia"/>
          <w:lang w:val="en-US" w:eastAsia="zh-CN"/>
        </w:rPr>
      </w:pPr>
      <w:r>
        <w:rPr>
          <w:rFonts w:hint="eastAsia"/>
          <w:lang w:val="en-US" w:eastAsia="zh-CN"/>
        </w:rPr>
        <w:t>根据图13与图14所示，为本装置的整体结构示意图，它清晰地描绘了整个系统的基本布局。本装置的机械结构设计精妙且全面，旨在实现电动轮椅的自动化控制。整个系统以固定元件为基础，承载了所有关键组件，确保了系统的稳定性和可靠性。单目视觉传感器和激光雷达传感器被安装在固定元件之上，它们如同系统的“眼睛”，用于实时感知周围环境，为系统决策提供关键信息。这些信息通过数据线传输到树莓派计算平台，该平台作为系统的“大脑”，负责处理这些感知数据，并发出相应的控制指令。</w:t>
      </w:r>
    </w:p>
    <w:p>
      <w:pPr>
        <w:jc w:val="center"/>
        <w:rPr>
          <w:rFonts w:hint="eastAsia" w:eastAsia="宋体"/>
          <w:lang w:eastAsia="zh-CN"/>
        </w:rPr>
      </w:pPr>
      <w:r>
        <w:rPr>
          <w:rFonts w:hint="eastAsia" w:eastAsia="宋体"/>
          <w:lang w:eastAsia="zh-CN"/>
        </w:rPr>
        <w:drawing>
          <wp:inline distT="0" distB="0" distL="114300" distR="114300">
            <wp:extent cx="2661920" cy="3331210"/>
            <wp:effectExtent l="0" t="0" r="5080" b="6350"/>
            <wp:docPr id="36" name="图片 36" descr="机械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机械6"/>
                    <pic:cNvPicPr>
                      <a:picLocks noChangeAspect="1"/>
                    </pic:cNvPicPr>
                  </pic:nvPicPr>
                  <pic:blipFill>
                    <a:blip r:embed="rId23"/>
                    <a:stretch>
                      <a:fillRect/>
                    </a:stretch>
                  </pic:blipFill>
                  <pic:spPr>
                    <a:xfrm>
                      <a:off x="0" y="0"/>
                      <a:ext cx="2661920" cy="3331210"/>
                    </a:xfrm>
                    <a:prstGeom prst="rect">
                      <a:avLst/>
                    </a:prstGeom>
                  </pic:spPr>
                </pic:pic>
              </a:graphicData>
            </a:graphic>
          </wp:inline>
        </w:drawing>
      </w:r>
    </w:p>
    <w:p>
      <w:pPr>
        <w:pStyle w:val="12"/>
        <w:jc w:val="center"/>
        <w:rPr>
          <w:rFonts w:hint="eastAsia" w:eastAsia="宋体"/>
          <w:lang w:eastAsia="zh-CN"/>
        </w:rPr>
      </w:pPr>
      <w:r>
        <w:t xml:space="preserve">图 </w:t>
      </w:r>
      <w:r>
        <w:rPr>
          <w:rFonts w:hint="eastAsia"/>
          <w:lang w:val="en-US" w:eastAsia="zh-CN"/>
        </w:rPr>
        <w:t>13</w:t>
      </w:r>
      <w:r>
        <w:rPr>
          <w:rFonts w:hint="eastAsia"/>
          <w:lang w:eastAsia="zh-CN"/>
        </w:rPr>
        <w:t>整体结构图</w:t>
      </w:r>
    </w:p>
    <w:p>
      <w:pPr>
        <w:jc w:val="center"/>
        <w:rPr>
          <w:rFonts w:hint="eastAsia" w:eastAsia="宋体"/>
          <w:lang w:eastAsia="zh-CN"/>
        </w:rPr>
      </w:pPr>
      <w:r>
        <w:rPr>
          <w:rFonts w:hint="eastAsia" w:eastAsia="宋体"/>
          <w:lang w:eastAsia="zh-CN"/>
        </w:rPr>
        <w:drawing>
          <wp:inline distT="0" distB="0" distL="114300" distR="114300">
            <wp:extent cx="3201670" cy="2778760"/>
            <wp:effectExtent l="0" t="0" r="13970" b="10160"/>
            <wp:docPr id="37" name="图片 37" descr="机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机械2"/>
                    <pic:cNvPicPr>
                      <a:picLocks noChangeAspect="1"/>
                    </pic:cNvPicPr>
                  </pic:nvPicPr>
                  <pic:blipFill>
                    <a:blip r:embed="rId24"/>
                    <a:stretch>
                      <a:fillRect/>
                    </a:stretch>
                  </pic:blipFill>
                  <pic:spPr>
                    <a:xfrm>
                      <a:off x="0" y="0"/>
                      <a:ext cx="3201670" cy="2778760"/>
                    </a:xfrm>
                    <a:prstGeom prst="rect">
                      <a:avLst/>
                    </a:prstGeom>
                  </pic:spPr>
                </pic:pic>
              </a:graphicData>
            </a:graphic>
          </wp:inline>
        </w:drawing>
      </w:r>
    </w:p>
    <w:p>
      <w:pPr>
        <w:pStyle w:val="12"/>
        <w:jc w:val="center"/>
        <w:rPr>
          <w:rFonts w:hint="eastAsia" w:eastAsia="宋体"/>
          <w:lang w:eastAsia="zh-CN"/>
        </w:rPr>
      </w:pPr>
      <w:r>
        <w:t xml:space="preserve">图 </w:t>
      </w:r>
      <w:r>
        <w:rPr>
          <w:rFonts w:hint="eastAsia"/>
          <w:lang w:val="en-US" w:eastAsia="zh-CN"/>
        </w:rPr>
        <w:t>14</w:t>
      </w:r>
      <w:r>
        <w:rPr>
          <w:rFonts w:hint="eastAsia"/>
          <w:lang w:eastAsia="zh-CN"/>
        </w:rPr>
        <w:t>结构</w:t>
      </w:r>
      <w:r>
        <w:rPr>
          <w:rFonts w:hint="eastAsia"/>
          <w:lang w:val="en-US" w:eastAsia="zh-CN"/>
        </w:rPr>
        <w:t>剖</w:t>
      </w:r>
      <w:r>
        <w:rPr>
          <w:rFonts w:hint="eastAsia"/>
          <w:lang w:eastAsia="zh-CN"/>
        </w:rPr>
        <w:t>面图</w:t>
      </w:r>
    </w:p>
    <w:p>
      <w:pPr>
        <w:ind w:firstLine="480" w:firstLineChars="200"/>
        <w:rPr>
          <w:rFonts w:hint="eastAsia" w:eastAsia="宋体"/>
          <w:lang w:eastAsia="zh-CN"/>
        </w:rPr>
      </w:pPr>
      <w:r>
        <w:rPr>
          <w:rFonts w:hint="eastAsia"/>
          <w:lang w:val="en-US" w:eastAsia="zh-CN"/>
        </w:rPr>
        <w:t>如图15所示的多自由度推杆机构是本装置的核心部件，它实现了机械传动的关键功能。这个机构按照功能可以分为两个部分：行进方向旋转机构（图15上半部分）和运动速度控制机构（图15下半部分）。</w:t>
      </w:r>
    </w:p>
    <w:p>
      <w:pPr>
        <w:jc w:val="center"/>
        <w:rPr>
          <w:rFonts w:hint="eastAsia" w:eastAsia="宋体"/>
          <w:lang w:eastAsia="zh-CN"/>
        </w:rPr>
      </w:pPr>
      <w:r>
        <w:rPr>
          <w:rFonts w:hint="eastAsia" w:eastAsia="宋体"/>
          <w:lang w:eastAsia="zh-CN"/>
        </w:rPr>
        <w:drawing>
          <wp:inline distT="0" distB="0" distL="114300" distR="114300">
            <wp:extent cx="2863850" cy="3707765"/>
            <wp:effectExtent l="0" t="0" r="1270" b="10795"/>
            <wp:docPr id="38" name="图片 38" descr="机械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机械3"/>
                    <pic:cNvPicPr>
                      <a:picLocks noChangeAspect="1"/>
                    </pic:cNvPicPr>
                  </pic:nvPicPr>
                  <pic:blipFill>
                    <a:blip r:embed="rId25"/>
                    <a:stretch>
                      <a:fillRect/>
                    </a:stretch>
                  </pic:blipFill>
                  <pic:spPr>
                    <a:xfrm>
                      <a:off x="0" y="0"/>
                      <a:ext cx="2863850" cy="3707765"/>
                    </a:xfrm>
                    <a:prstGeom prst="rect">
                      <a:avLst/>
                    </a:prstGeom>
                  </pic:spPr>
                </pic:pic>
              </a:graphicData>
            </a:graphic>
          </wp:inline>
        </w:drawing>
      </w:r>
    </w:p>
    <w:p>
      <w:pPr>
        <w:pStyle w:val="12"/>
        <w:jc w:val="center"/>
        <w:rPr>
          <w:rFonts w:hint="eastAsia" w:eastAsia="宋体"/>
          <w:lang w:eastAsia="zh-CN"/>
        </w:rPr>
      </w:pPr>
      <w:r>
        <w:t xml:space="preserve">图 </w:t>
      </w:r>
      <w:r>
        <w:rPr>
          <w:rFonts w:hint="eastAsia"/>
          <w:lang w:val="en-US" w:eastAsia="zh-CN"/>
        </w:rPr>
        <w:t xml:space="preserve">15 </w:t>
      </w:r>
      <w:r>
        <w:rPr>
          <w:rFonts w:hint="eastAsia"/>
          <w:lang w:eastAsia="zh-CN"/>
        </w:rPr>
        <w:t>多自由度推杆机构</w:t>
      </w:r>
    </w:p>
    <w:p>
      <w:pPr>
        <w:ind w:firstLine="480" w:firstLineChars="200"/>
        <w:rPr>
          <w:rFonts w:hint="eastAsia"/>
          <w:lang w:val="en-US" w:eastAsia="zh-CN"/>
        </w:rPr>
      </w:pPr>
      <w:r>
        <w:rPr>
          <w:rFonts w:hint="eastAsia"/>
          <w:lang w:val="en-US" w:eastAsia="zh-CN"/>
        </w:rPr>
        <w:t xml:space="preserve">图16为转轴的结构示意图，图17为多自由度推杆机构的3D结构爆炸视图。行进方向旋转机构通过旋转舵机的驱动，实现了轮椅方向的调整。旋转舵机与舵机舵盘相连，舵盘再通过舵机连接件与旋转舵机安装孔固定，最终带动转轴转动。当舵机接收到来自树莓派计算平台的指令后，它会驱动舵盘旋转，从而改变轮椅的行进方向。 </w:t>
      </w:r>
    </w:p>
    <w:p>
      <w:pPr>
        <w:ind w:firstLine="480" w:firstLineChars="200"/>
        <w:rPr>
          <w:rFonts w:hint="eastAsia"/>
          <w:lang w:eastAsia="zh-CN"/>
        </w:rPr>
      </w:pPr>
      <w:r>
        <w:rPr>
          <w:rFonts w:hint="eastAsia"/>
          <w:lang w:val="en-US" w:eastAsia="zh-CN"/>
        </w:rPr>
        <w:t xml:space="preserve">运动速度控制机构则通过推进舵机实现。推进舵机通过推进齿轮与推杆相连，当推进舵机接收到速度控制指令时，它会驱动推进齿轮转动，进而推动推杆前后移动。推杆前端设计为弧形板，与电动轮椅的控制器摇杆接触，将推杆的移动转化为电动轮椅的运动速度变化，实现了速度的精确控制。 </w:t>
      </w:r>
    </w:p>
    <w:p>
      <w:pPr>
        <w:ind w:firstLine="480" w:firstLineChars="200"/>
        <w:rPr>
          <w:rFonts w:hint="eastAsia" w:eastAsia="宋体"/>
          <w:lang w:eastAsia="zh-CN"/>
        </w:rPr>
      </w:pPr>
      <w:r>
        <w:rPr>
          <w:rFonts w:hint="eastAsia"/>
          <w:lang w:val="en-US" w:eastAsia="zh-CN"/>
        </w:rPr>
        <w:t xml:space="preserve">此外，推杆安装槽和摇杆安装孔等细节设计也体现了机械结构的精细和巧妙。推杆安装槽用于固定推杆，防止其在工作过程中发生偏移；摇杆安装孔则用于安装摇杆，使得用户可以手动干预或调整轮椅的运动状态。 </w:t>
      </w:r>
    </w:p>
    <w:p>
      <w:pPr>
        <w:jc w:val="center"/>
        <w:rPr>
          <w:rFonts w:hint="eastAsia" w:eastAsia="宋体"/>
          <w:lang w:eastAsia="zh-CN"/>
        </w:rPr>
      </w:pPr>
      <w:r>
        <w:rPr>
          <w:rFonts w:hint="eastAsia" w:eastAsia="宋体"/>
          <w:lang w:eastAsia="zh-CN"/>
        </w:rPr>
        <w:drawing>
          <wp:inline distT="0" distB="0" distL="114300" distR="114300">
            <wp:extent cx="2717800" cy="2703195"/>
            <wp:effectExtent l="0" t="0" r="10160" b="9525"/>
            <wp:docPr id="39" name="图片 39" descr="机械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机械4"/>
                    <pic:cNvPicPr>
                      <a:picLocks noChangeAspect="1"/>
                    </pic:cNvPicPr>
                  </pic:nvPicPr>
                  <pic:blipFill>
                    <a:blip r:embed="rId26"/>
                    <a:stretch>
                      <a:fillRect/>
                    </a:stretch>
                  </pic:blipFill>
                  <pic:spPr>
                    <a:xfrm>
                      <a:off x="0" y="0"/>
                      <a:ext cx="2717800" cy="2703195"/>
                    </a:xfrm>
                    <a:prstGeom prst="rect">
                      <a:avLst/>
                    </a:prstGeom>
                  </pic:spPr>
                </pic:pic>
              </a:graphicData>
            </a:graphic>
          </wp:inline>
        </w:drawing>
      </w:r>
    </w:p>
    <w:p>
      <w:pPr>
        <w:pStyle w:val="12"/>
        <w:jc w:val="center"/>
        <w:rPr>
          <w:rFonts w:hint="eastAsia" w:eastAsia="宋体"/>
          <w:lang w:eastAsia="zh-CN"/>
        </w:rPr>
      </w:pPr>
      <w:r>
        <w:t xml:space="preserve">图 </w:t>
      </w:r>
      <w:r>
        <w:rPr>
          <w:rFonts w:hint="eastAsia"/>
          <w:lang w:val="en-US" w:eastAsia="zh-CN"/>
        </w:rPr>
        <w:t xml:space="preserve">16 </w:t>
      </w:r>
      <w:r>
        <w:rPr>
          <w:rFonts w:hint="eastAsia"/>
          <w:lang w:eastAsia="zh-CN"/>
        </w:rPr>
        <w:t>转轴结构示意图</w:t>
      </w:r>
    </w:p>
    <w:p>
      <w:pPr>
        <w:jc w:val="center"/>
        <w:rPr>
          <w:rFonts w:hint="eastAsia" w:eastAsia="宋体"/>
          <w:lang w:eastAsia="zh-CN"/>
        </w:rPr>
      </w:pPr>
      <w:r>
        <w:rPr>
          <w:rFonts w:hint="eastAsia" w:eastAsia="宋体"/>
          <w:lang w:eastAsia="zh-CN"/>
        </w:rPr>
        <w:drawing>
          <wp:inline distT="0" distB="0" distL="114300" distR="114300">
            <wp:extent cx="2768600" cy="3383915"/>
            <wp:effectExtent l="0" t="0" r="5080" b="14605"/>
            <wp:docPr id="40" name="图片 40" descr="机械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机械5"/>
                    <pic:cNvPicPr>
                      <a:picLocks noChangeAspect="1"/>
                    </pic:cNvPicPr>
                  </pic:nvPicPr>
                  <pic:blipFill>
                    <a:blip r:embed="rId27"/>
                    <a:stretch>
                      <a:fillRect/>
                    </a:stretch>
                  </pic:blipFill>
                  <pic:spPr>
                    <a:xfrm>
                      <a:off x="0" y="0"/>
                      <a:ext cx="2768600" cy="3383915"/>
                    </a:xfrm>
                    <a:prstGeom prst="rect">
                      <a:avLst/>
                    </a:prstGeom>
                  </pic:spPr>
                </pic:pic>
              </a:graphicData>
            </a:graphic>
          </wp:inline>
        </w:drawing>
      </w:r>
    </w:p>
    <w:p>
      <w:pPr>
        <w:pStyle w:val="12"/>
        <w:jc w:val="center"/>
        <w:rPr>
          <w:rFonts w:hint="eastAsia" w:eastAsia="宋体"/>
          <w:lang w:eastAsia="zh-CN"/>
        </w:rPr>
      </w:pPr>
      <w:r>
        <w:t xml:space="preserve">图 </w:t>
      </w:r>
      <w:r>
        <w:rPr>
          <w:rFonts w:hint="eastAsia"/>
          <w:lang w:val="en-US" w:eastAsia="zh-CN"/>
        </w:rPr>
        <w:t>17</w:t>
      </w:r>
      <w:r>
        <w:rPr>
          <w:rFonts w:hint="eastAsia"/>
          <w:lang w:eastAsia="zh-CN"/>
        </w:rPr>
        <w:t xml:space="preserve"> 多自由度推杆3D结构爆炸视图</w:t>
      </w:r>
    </w:p>
    <w:p>
      <w:pPr>
        <w:ind w:firstLine="480" w:firstLineChars="200"/>
        <w:rPr>
          <w:rFonts w:hint="eastAsia"/>
          <w:lang w:eastAsia="zh-CN"/>
        </w:rPr>
      </w:pPr>
      <w:r>
        <w:rPr>
          <w:rFonts w:hint="eastAsia"/>
          <w:lang w:val="en-US" w:eastAsia="zh-CN"/>
        </w:rPr>
        <w:t xml:space="preserve">整个装置与电动轮椅的连接设计也十分独特，图18所示为本装置与电动轮椅控制器的连接示意图。本装置完全独立于电动轮椅，可使用固定元件安装于大多数包含遥控器的电动轮椅。固定装置可以在一定范围内自由变换夹紧的宽度及高度，适用于各种型号的电动轮椅遥控器。这种设计不仅方便了装置的安装和拆卸，也提高了装置的通用性和实用性。 </w:t>
      </w:r>
    </w:p>
    <w:p>
      <w:pPr>
        <w:ind w:firstLine="480" w:firstLineChars="200"/>
        <w:rPr>
          <w:rFonts w:hint="eastAsia" w:eastAsia="宋体"/>
          <w:lang w:eastAsia="zh-CN"/>
        </w:rPr>
      </w:pPr>
      <w:r>
        <w:rPr>
          <w:rFonts w:hint="eastAsia"/>
          <w:lang w:val="en-US" w:eastAsia="zh-CN"/>
        </w:rPr>
        <w:t xml:space="preserve">总的来说，本装置的机械结构设计充分考虑了电动轮椅的自动化控制需求，通过巧妙的机构设计和精细的部件配合，实现了对电动轮椅行进方向和运动速度的精确控制。同时，装置还具有良好的通用性和实用性，可适用于多种型号的电动轮椅。 </w:t>
      </w:r>
    </w:p>
    <w:p>
      <w:pPr>
        <w:jc w:val="center"/>
        <w:rPr>
          <w:rFonts w:hint="eastAsia" w:eastAsia="宋体"/>
          <w:lang w:eastAsia="zh-CN"/>
        </w:rPr>
      </w:pPr>
      <w:r>
        <w:rPr>
          <w:rFonts w:hint="eastAsia" w:eastAsia="宋体"/>
          <w:lang w:eastAsia="zh-CN"/>
        </w:rPr>
        <w:drawing>
          <wp:inline distT="0" distB="0" distL="114300" distR="114300">
            <wp:extent cx="3780790" cy="2552700"/>
            <wp:effectExtent l="0" t="0" r="13970" b="7620"/>
            <wp:docPr id="41" name="图片 41" descr="机械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机械7"/>
                    <pic:cNvPicPr>
                      <a:picLocks noChangeAspect="1"/>
                    </pic:cNvPicPr>
                  </pic:nvPicPr>
                  <pic:blipFill>
                    <a:blip r:embed="rId28"/>
                    <a:stretch>
                      <a:fillRect/>
                    </a:stretch>
                  </pic:blipFill>
                  <pic:spPr>
                    <a:xfrm>
                      <a:off x="0" y="0"/>
                      <a:ext cx="3780790" cy="2552700"/>
                    </a:xfrm>
                    <a:prstGeom prst="rect">
                      <a:avLst/>
                    </a:prstGeom>
                  </pic:spPr>
                </pic:pic>
              </a:graphicData>
            </a:graphic>
          </wp:inline>
        </w:drawing>
      </w:r>
    </w:p>
    <w:p>
      <w:pPr>
        <w:pStyle w:val="12"/>
        <w:jc w:val="center"/>
        <w:rPr>
          <w:rFonts w:hint="eastAsia" w:eastAsia="宋体"/>
          <w:lang w:eastAsia="zh-CN"/>
        </w:rPr>
      </w:pPr>
      <w:r>
        <w:t xml:space="preserve">图 </w:t>
      </w:r>
      <w:r>
        <w:rPr>
          <w:rFonts w:hint="eastAsia"/>
          <w:lang w:val="en-US" w:eastAsia="zh-CN"/>
        </w:rPr>
        <w:t>18</w:t>
      </w:r>
      <w:r>
        <w:rPr>
          <w:rFonts w:hint="eastAsia"/>
          <w:lang w:eastAsia="zh-CN"/>
        </w:rPr>
        <w:t xml:space="preserve"> 装置连接示意图</w:t>
      </w:r>
    </w:p>
    <w:p>
      <w:pPr>
        <w:pStyle w:val="3"/>
        <w:bidi w:val="0"/>
      </w:pPr>
      <w:bookmarkStart w:id="50" w:name="_Toc11532"/>
      <w:r>
        <w:rPr>
          <w:rFonts w:hint="eastAsia"/>
          <w:lang w:val="en-US" w:eastAsia="zh-CN"/>
        </w:rPr>
        <w:t>头部姿态检测方法</w:t>
      </w:r>
      <w:bookmarkEnd w:id="50"/>
    </w:p>
    <w:p>
      <w:pPr>
        <w:ind w:firstLine="480" w:firstLineChars="200"/>
        <w:rPr>
          <w:rFonts w:hint="eastAsia"/>
          <w:lang w:val="en-US" w:eastAsia="zh-CN"/>
        </w:rPr>
      </w:pPr>
      <w:r>
        <w:rPr>
          <w:rFonts w:hint="eastAsia"/>
          <w:lang w:val="en-US" w:eastAsia="zh-CN"/>
        </w:rPr>
        <w:t>由于常用的IMU在测量角度等数据时存在测量误差和噪声，测量得到的横滚角和俯仰角需要使用滤波器进行处理以获得更好的测量结果。常用的滤波器有互补滤波器和卡尔曼滤波器。</w:t>
      </w:r>
    </w:p>
    <w:p>
      <w:pPr>
        <w:ind w:firstLine="480" w:firstLineChars="200"/>
        <w:rPr>
          <w:rFonts w:hint="eastAsia"/>
          <w:lang w:val="en-US" w:eastAsia="zh-CN"/>
        </w:rPr>
      </w:pPr>
      <w:r>
        <w:rPr>
          <w:rFonts w:hint="eastAsia"/>
          <w:lang w:val="en-US" w:eastAsia="zh-CN"/>
        </w:rPr>
        <w:t>互补滤波的基本思想是对不同传感器的数据进行加权并平均，权重可以根据每个传感器的特性和测量噪声自适应调整。对于IMU测量得到的姿态角修正，互补滤波通常分别处理加速度计和陀螺仪数据并对其进行加权平均，以获得姿态估计结果。</w:t>
      </w:r>
    </w:p>
    <w:p>
      <w:pPr>
        <w:ind w:firstLine="480" w:firstLineChars="200"/>
        <w:rPr>
          <w:rFonts w:hint="eastAsia"/>
          <w:lang w:val="en-US" w:eastAsia="zh-CN"/>
        </w:rPr>
      </w:pPr>
      <w:r>
        <w:rPr>
          <w:rFonts w:hint="eastAsia"/>
          <w:lang w:val="en-US" w:eastAsia="zh-CN"/>
        </w:rPr>
        <w:t>卡尔曼滤波的主要思想是将系统的状态表示为向量，并在每一步更新状态向量的估计。虽然卡尔曼滤波器的计算量比互补滤波器要大得多，实时性稍差，但其鲁棒性和精度却比互补滤波器要好。因此，本系统在滤波算法中采用卡尔曼滤波处理。系统的状态空间方程如下。</w:t>
      </w:r>
    </w:p>
    <w:p>
      <w:pPr>
        <w:ind w:firstLine="480" w:firstLineChars="200"/>
        <w:rPr>
          <w:rFonts w:hint="default"/>
          <w:lang w:val="en-US" w:eastAsia="zh-CN"/>
        </w:rPr>
      </w:pPr>
      <m:oMathPara>
        <m:oMathParaPr>
          <m:jc m:val="center"/>
        </m:oMathParaPr>
        <m:oMath>
          <m:d>
            <m:dPr>
              <m:begChr m:val="{"/>
              <m:sepChr m:val=""/>
              <m:endChr m:val=""/>
            </m:dPr>
            <m:e>
              <m:m>
                <m:mPr>
                  <m:mcs>
                    <m:mc>
                      <m:mcPr>
                        <m:count m:val="1"/>
                        <m:mcJc m:val="left"/>
                      </m:mcPr>
                    </m:mc>
                  </m:mcs>
                  <m:plcHide m:val="1"/>
                </m:mPr>
                <m:mr>
                  <m:e>
                    <m:sSub>
                      <m:sSubPr/>
                      <m:e>
                        <m:r>
                          <m:rPr>
                            <m:sty m:val="b"/>
                          </m:rPr>
                          <m:t>X</m:t>
                        </m:r>
                      </m:e>
                      <m:sub>
                        <m:r>
                          <m:rPr/>
                          <m:t>k</m:t>
                        </m:r>
                      </m:sub>
                    </m:sSub>
                    <m:r>
                      <m:rPr>
                        <m:sty m:val="p"/>
                      </m:rPr>
                      <m:t>=</m:t>
                    </m:r>
                    <m:r>
                      <m:rPr>
                        <m:sty m:val="b"/>
                      </m:rPr>
                      <m:t>A</m:t>
                    </m:r>
                    <m:sSub>
                      <m:sSubPr/>
                      <m:e>
                        <m:r>
                          <m:rPr>
                            <m:sty m:val="b"/>
                          </m:rPr>
                          <m:t>K</m:t>
                        </m:r>
                      </m:e>
                      <m:sub>
                        <m:r>
                          <m:rPr/>
                          <m:t>k</m:t>
                        </m:r>
                        <m:r>
                          <m:rPr>
                            <m:sty m:val="p"/>
                          </m:rPr>
                          <m:t>−</m:t>
                        </m:r>
                        <m:r>
                          <m:rPr>
                            <m:sty m:val="p"/>
                          </m:rPr>
                          <w:rPr>
                            <w:rFonts w:hint="default" w:ascii="Cambria Math" w:hAnsi="Cambria Math"/>
                            <w:lang w:val="en-US" w:eastAsia="zh-CN"/>
                          </w:rPr>
                          <m:t>1</m:t>
                        </m:r>
                      </m:sub>
                    </m:sSub>
                    <m:r>
                      <m:rPr>
                        <m:sty m:val="p"/>
                      </m:rPr>
                      <m:t>+</m:t>
                    </m:r>
                    <m:r>
                      <m:rPr>
                        <m:sty m:val="b"/>
                      </m:rPr>
                      <m:t>B</m:t>
                    </m:r>
                    <m:sSub>
                      <m:sSubPr/>
                      <m:e>
                        <m:r>
                          <m:rPr>
                            <m:sty m:val="b"/>
                          </m:rPr>
                          <m:t>K</m:t>
                        </m:r>
                      </m:e>
                      <m:sub>
                        <m:r>
                          <m:rPr/>
                          <m:t>k</m:t>
                        </m:r>
                        <m:r>
                          <m:rPr>
                            <m:sty m:val="p"/>
                          </m:rPr>
                          <m:t>−</m:t>
                        </m:r>
                        <m:r>
                          <m:rPr>
                            <m:sty m:val="p"/>
                          </m:rPr>
                          <w:rPr>
                            <w:rFonts w:hint="default" w:ascii="Cambria Math" w:hAnsi="Cambria Math"/>
                            <w:lang w:val="en-US" w:eastAsia="zh-CN"/>
                          </w:rPr>
                          <m:t>1</m:t>
                        </m:r>
                      </m:sub>
                    </m:sSub>
                    <m:r>
                      <m:rPr>
                        <m:sty m:val="p"/>
                      </m:rPr>
                      <m:t>+</m:t>
                    </m:r>
                    <m:sSub>
                      <m:sSubPr/>
                      <m:e>
                        <m:r>
                          <m:rPr/>
                          <m:t>ω</m:t>
                        </m:r>
                      </m:e>
                      <m:sub>
                        <m:r>
                          <m:rPr/>
                          <m:t>k</m:t>
                        </m:r>
                        <m:r>
                          <m:rPr>
                            <m:sty m:val="p"/>
                          </m:rPr>
                          <m:t>−</m:t>
                        </m:r>
                        <m:r>
                          <m:rPr/>
                          <w:rPr>
                            <w:rFonts w:hint="default" w:ascii="Cambria Math" w:hAnsi="Cambria Math"/>
                            <w:lang w:val="en-US" w:eastAsia="zh-CN"/>
                          </w:rPr>
                          <m:t>1</m:t>
                        </m:r>
                      </m:sub>
                    </m:sSub>
                  </m:e>
                </m:mr>
                <m:mr>
                  <m:e/>
                </m:mr>
                <m:mr>
                  <m:e>
                    <m:sSub>
                      <m:sSubPr/>
                      <m:e>
                        <m:r>
                          <m:rPr>
                            <m:sty m:val="b"/>
                          </m:rPr>
                          <m:t>Z</m:t>
                        </m:r>
                      </m:e>
                      <m:sub>
                        <m:r>
                          <m:rPr/>
                          <m:t>k</m:t>
                        </m:r>
                      </m:sub>
                    </m:sSub>
                    <m:r>
                      <m:rPr>
                        <m:sty m:val="p"/>
                      </m:rPr>
                      <m:t>=</m:t>
                    </m:r>
                    <m:r>
                      <m:rPr>
                        <m:sty m:val="b"/>
                      </m:rPr>
                      <m:t>H</m:t>
                    </m:r>
                    <m:sSub>
                      <m:sSubPr/>
                      <m:e>
                        <m:r>
                          <m:rPr>
                            <m:sty m:val="b"/>
                          </m:rPr>
                          <m:t>X</m:t>
                        </m:r>
                      </m:e>
                      <m:sub>
                        <m:r>
                          <m:rPr/>
                          <m:t>k</m:t>
                        </m:r>
                      </m:sub>
                    </m:sSub>
                    <m:r>
                      <m:rPr>
                        <m:sty m:val="p"/>
                      </m:rPr>
                      <m:t>+</m:t>
                    </m:r>
                    <m:sSub>
                      <m:sSubPr/>
                      <m:e>
                        <m:r>
                          <m:rPr>
                            <m:sty m:val="b"/>
                          </m:rPr>
                          <m:t>V</m:t>
                        </m:r>
                      </m:e>
                      <m:sub>
                        <m:r>
                          <m:rPr/>
                          <m:t>k</m:t>
                        </m:r>
                      </m:sub>
                    </m:sSub>
                  </m:e>
                </m:mr>
              </m:m>
            </m:e>
          </m:d>
        </m:oMath>
      </m:oMathPara>
    </w:p>
    <w:p>
      <w:pPr>
        <w:pStyle w:val="14"/>
        <w:keepNext w:val="0"/>
        <w:keepLines w:val="0"/>
        <w:pageBreakBefore w:val="0"/>
        <w:widowControl w:val="0"/>
        <w:kinsoku/>
        <w:wordWrap/>
        <w:overflowPunct/>
        <w:topLinePunct w:val="0"/>
        <w:autoSpaceDE/>
        <w:autoSpaceDN/>
        <w:bidi w:val="0"/>
        <w:adjustRightInd/>
        <w:snapToGrid/>
        <w:spacing w:line="360" w:lineRule="auto"/>
        <w:ind w:left="0" w:firstLine="488" w:firstLineChars="200"/>
        <w:textAlignment w:val="auto"/>
      </w:pPr>
      <w:r>
        <w:rPr>
          <w:spacing w:val="2"/>
        </w:rPr>
        <w:t>其中</w:t>
      </w:r>
      <w:r>
        <w:rPr>
          <w:spacing w:val="-48"/>
        </w:rPr>
        <w:t xml:space="preserve"> </w:t>
      </w:r>
      <w:r>
        <w:rPr>
          <w:rFonts w:ascii="Times New Roman" w:hAnsi="Times New Roman" w:eastAsia="Times New Roman" w:cs="Times New Roman"/>
          <w:b/>
          <w:bCs/>
        </w:rPr>
        <w:t>X</w:t>
      </w:r>
      <w:r>
        <w:rPr>
          <w:rFonts w:ascii="Times New Roman" w:hAnsi="Times New Roman" w:eastAsia="Times New Roman" w:cs="Times New Roman"/>
          <w:position w:val="-3"/>
          <w:sz w:val="15"/>
          <w:szCs w:val="15"/>
        </w:rPr>
        <w:t>k</w:t>
      </w:r>
      <w:r>
        <w:rPr>
          <w:rFonts w:ascii="微软雅黑" w:hAnsi="微软雅黑" w:eastAsia="微软雅黑" w:cs="微软雅黑"/>
          <w:spacing w:val="2"/>
          <w:position w:val="-3"/>
          <w:sz w:val="15"/>
          <w:szCs w:val="15"/>
        </w:rPr>
        <w:t>−</w:t>
      </w:r>
      <w:r>
        <w:rPr>
          <w:rFonts w:ascii="Times New Roman" w:hAnsi="Times New Roman" w:eastAsia="Times New Roman" w:cs="Times New Roman"/>
          <w:spacing w:val="2"/>
          <w:position w:val="-3"/>
          <w:sz w:val="15"/>
          <w:szCs w:val="15"/>
        </w:rPr>
        <w:t>1</w:t>
      </w:r>
      <w:r>
        <w:rPr>
          <w:spacing w:val="2"/>
        </w:rPr>
        <w:t>是系统状态向量，</w:t>
      </w:r>
      <w:r>
        <w:rPr>
          <w:rFonts w:ascii="Times New Roman" w:hAnsi="Times New Roman" w:eastAsia="Times New Roman" w:cs="Times New Roman"/>
          <w:b/>
          <w:bCs/>
          <w:spacing w:val="2"/>
        </w:rPr>
        <w:t>A</w:t>
      </w:r>
      <w:r>
        <w:rPr>
          <w:spacing w:val="2"/>
        </w:rPr>
        <w:t>是系统状态</w:t>
      </w:r>
      <w:r>
        <w:rPr>
          <w:spacing w:val="-54"/>
        </w:rPr>
        <w:t xml:space="preserve"> </w:t>
      </w:r>
      <w:r>
        <w:rPr>
          <w:rFonts w:ascii="Times New Roman" w:hAnsi="Times New Roman" w:eastAsia="Times New Roman" w:cs="Times New Roman"/>
          <w:b/>
          <w:bCs/>
        </w:rPr>
        <w:t>X</w:t>
      </w:r>
      <w:r>
        <w:rPr>
          <w:rFonts w:ascii="Times New Roman" w:hAnsi="Times New Roman" w:eastAsia="Times New Roman" w:cs="Times New Roman"/>
          <w:position w:val="-3"/>
          <w:sz w:val="15"/>
          <w:szCs w:val="15"/>
        </w:rPr>
        <w:t>k</w:t>
      </w:r>
      <w:r>
        <w:rPr>
          <w:rFonts w:ascii="微软雅黑" w:hAnsi="微软雅黑" w:eastAsia="微软雅黑" w:cs="微软雅黑"/>
          <w:spacing w:val="2"/>
          <w:position w:val="-3"/>
          <w:sz w:val="15"/>
          <w:szCs w:val="15"/>
        </w:rPr>
        <w:t>−</w:t>
      </w:r>
      <w:r>
        <w:rPr>
          <w:rFonts w:ascii="Times New Roman" w:hAnsi="Times New Roman" w:eastAsia="Times New Roman" w:cs="Times New Roman"/>
          <w:spacing w:val="2"/>
          <w:position w:val="-3"/>
          <w:sz w:val="15"/>
          <w:szCs w:val="15"/>
        </w:rPr>
        <w:t>1</w:t>
      </w:r>
      <w:r>
        <w:rPr>
          <w:spacing w:val="2"/>
        </w:rPr>
        <w:t>对系统状态</w:t>
      </w:r>
      <w:r>
        <w:rPr>
          <w:spacing w:val="-55"/>
        </w:rPr>
        <w:t xml:space="preserve"> </w:t>
      </w:r>
      <w:r>
        <w:rPr>
          <w:rFonts w:ascii="Times New Roman" w:hAnsi="Times New Roman" w:eastAsia="Times New Roman" w:cs="Times New Roman"/>
          <w:b/>
          <w:bCs/>
        </w:rPr>
        <w:t>X</w:t>
      </w:r>
      <w:r>
        <w:rPr>
          <w:rFonts w:ascii="Times New Roman" w:hAnsi="Times New Roman" w:eastAsia="Times New Roman" w:cs="Times New Roman"/>
          <w:position w:val="-3"/>
          <w:sz w:val="15"/>
          <w:szCs w:val="15"/>
        </w:rPr>
        <w:t>k</w:t>
      </w:r>
      <w:r>
        <w:rPr>
          <w:spacing w:val="2"/>
        </w:rPr>
        <w:t>影响的状态转移矩</w:t>
      </w:r>
      <w:r>
        <w:rPr>
          <w:spacing w:val="1"/>
        </w:rPr>
        <w:t>阵。</w:t>
      </w:r>
      <w:r>
        <w:rPr>
          <w:rFonts w:ascii="Times New Roman" w:hAnsi="Times New Roman" w:eastAsia="Times New Roman" w:cs="Times New Roman"/>
          <w:b/>
          <w:bCs/>
          <w:spacing w:val="1"/>
        </w:rPr>
        <w:t>B</w:t>
      </w:r>
      <w:r>
        <w:rPr>
          <w:spacing w:val="1"/>
        </w:rPr>
        <w:t>是控制向量</w:t>
      </w:r>
      <w:r>
        <w:rPr>
          <w:spacing w:val="-42"/>
        </w:rPr>
        <w:t xml:space="preserve"> </w:t>
      </w:r>
      <w:r>
        <w:rPr>
          <w:rFonts w:ascii="Times New Roman" w:hAnsi="Times New Roman" w:eastAsia="Times New Roman" w:cs="Times New Roman"/>
          <w:b/>
          <w:bCs/>
          <w:spacing w:val="1"/>
        </w:rPr>
        <w:t>U</w:t>
      </w:r>
      <w:r>
        <w:rPr>
          <w:spacing w:val="1"/>
        </w:rPr>
        <w:t>到状态向量</w:t>
      </w:r>
      <w:r>
        <w:rPr>
          <w:spacing w:val="-41"/>
        </w:rPr>
        <w:t xml:space="preserve"> </w:t>
      </w:r>
      <w:r>
        <w:rPr>
          <w:rFonts w:ascii="Times New Roman" w:hAnsi="Times New Roman" w:eastAsia="Times New Roman" w:cs="Times New Roman"/>
          <w:b/>
          <w:bCs/>
          <w:spacing w:val="1"/>
        </w:rPr>
        <w:t>X</w:t>
      </w:r>
      <w:r>
        <w:rPr>
          <w:spacing w:val="1"/>
        </w:rPr>
        <w:t>的输入矩阵。</w:t>
      </w:r>
      <w:r>
        <w:rPr>
          <w:rFonts w:ascii="Times New Roman" w:hAnsi="Times New Roman" w:eastAsia="Times New Roman" w:cs="Times New Roman"/>
          <w:b/>
          <w:bCs/>
          <w:spacing w:val="1"/>
        </w:rPr>
        <w:t>H</w:t>
      </w:r>
      <w:r>
        <w:rPr>
          <w:spacing w:val="1"/>
        </w:rPr>
        <w:t>是观测矩阵，</w:t>
      </w:r>
      <w:r>
        <w:rPr>
          <w:rFonts w:ascii="Times New Roman" w:hAnsi="Times New Roman" w:eastAsia="Times New Roman" w:cs="Times New Roman"/>
          <w:b/>
          <w:bCs/>
          <w:spacing w:val="1"/>
        </w:rPr>
        <w:t>Z</w:t>
      </w:r>
      <w:r>
        <w:rPr>
          <w:spacing w:val="1"/>
        </w:rPr>
        <w:t>是系统输出向量。</w:t>
      </w:r>
      <w:r>
        <w:rPr>
          <w:rFonts w:ascii="Times New Roman" w:hAnsi="Times New Roman" w:eastAsia="Times New Roman" w:cs="Times New Roman"/>
          <w:spacing w:val="8"/>
        </w:rPr>
        <w:t>ω</w:t>
      </w:r>
      <w:r>
        <w:rPr>
          <w:rFonts w:ascii="Times New Roman" w:hAnsi="Times New Roman" w:eastAsia="Times New Roman" w:cs="Times New Roman"/>
          <w:spacing w:val="8"/>
          <w:position w:val="-3"/>
          <w:sz w:val="15"/>
          <w:szCs w:val="15"/>
        </w:rPr>
        <w:t>k</w:t>
      </w:r>
      <w:r>
        <w:rPr>
          <w:rFonts w:ascii="微软雅黑" w:hAnsi="微软雅黑" w:eastAsia="微软雅黑" w:cs="微软雅黑"/>
          <w:spacing w:val="8"/>
          <w:position w:val="-3"/>
          <w:sz w:val="15"/>
          <w:szCs w:val="15"/>
        </w:rPr>
        <w:t>−</w:t>
      </w:r>
      <w:r>
        <w:rPr>
          <w:rFonts w:ascii="Times New Roman" w:hAnsi="Times New Roman" w:eastAsia="Times New Roman" w:cs="Times New Roman"/>
          <w:spacing w:val="8"/>
          <w:position w:val="-3"/>
          <w:sz w:val="15"/>
          <w:szCs w:val="15"/>
        </w:rPr>
        <w:t>1</w:t>
      </w:r>
      <w:r>
        <w:rPr>
          <w:spacing w:val="8"/>
        </w:rPr>
        <w:t>是过程噪声，通常假设为零均值高斯白噪声，其协</w:t>
      </w:r>
      <w:r>
        <w:rPr>
          <w:spacing w:val="7"/>
        </w:rPr>
        <w:t>方差矩阵由以下方程</w:t>
      </w:r>
      <w:r>
        <w:rPr>
          <w:spacing w:val="-37"/>
        </w:rPr>
        <w:t xml:space="preserve"> </w:t>
      </w:r>
      <w:r>
        <w:rPr>
          <w:rFonts w:ascii="Times New Roman" w:hAnsi="Times New Roman" w:eastAsia="Times New Roman" w:cs="Times New Roman"/>
          <w:b/>
          <w:bCs/>
          <w:spacing w:val="7"/>
        </w:rPr>
        <w:t>P</w:t>
      </w:r>
      <w:r>
        <w:rPr>
          <w:rFonts w:ascii="Times New Roman" w:hAnsi="Times New Roman" w:eastAsia="Times New Roman" w:cs="Times New Roman"/>
          <w:spacing w:val="7"/>
        </w:rPr>
        <w:t>(ω)</w:t>
      </w:r>
      <w:r>
        <w:rPr>
          <w:rFonts w:ascii="Times New Roman" w:hAnsi="Times New Roman" w:eastAsia="Times New Roman" w:cs="Times New Roman"/>
          <w:spacing w:val="1"/>
        </w:rPr>
        <w:t xml:space="preserve"> </w:t>
      </w:r>
      <w:r>
        <w:rPr>
          <w:rFonts w:ascii="Times New Roman" w:hAnsi="Times New Roman" w:eastAsia="Times New Roman" w:cs="Times New Roman"/>
          <w:spacing w:val="7"/>
        </w:rPr>
        <w:t>~</w:t>
      </w:r>
      <w:r>
        <w:rPr>
          <w:rFonts w:ascii="Times New Roman" w:hAnsi="Times New Roman" w:eastAsia="Times New Roman" w:cs="Times New Roman"/>
        </w:rPr>
        <w:t xml:space="preserve"> </w:t>
      </w:r>
      <w:r>
        <w:rPr>
          <w:rFonts w:ascii="Times New Roman" w:hAnsi="Times New Roman" w:eastAsia="Times New Roman" w:cs="Times New Roman"/>
          <w:b/>
          <w:bCs/>
          <w:spacing w:val="3"/>
        </w:rPr>
        <w:t>N</w:t>
      </w:r>
      <w:r>
        <w:rPr>
          <w:rFonts w:ascii="Times New Roman" w:hAnsi="Times New Roman" w:eastAsia="Times New Roman" w:cs="Times New Roman"/>
          <w:spacing w:val="3"/>
        </w:rPr>
        <w:t>(0,</w:t>
      </w:r>
      <w:r>
        <w:rPr>
          <w:rFonts w:ascii="Times New Roman" w:hAnsi="Times New Roman" w:eastAsia="Times New Roman" w:cs="Times New Roman"/>
          <w:spacing w:val="-7"/>
        </w:rPr>
        <w:t xml:space="preserve"> </w:t>
      </w:r>
      <w:r>
        <w:rPr>
          <w:rFonts w:ascii="Times New Roman" w:hAnsi="Times New Roman" w:eastAsia="Times New Roman" w:cs="Times New Roman"/>
          <w:b/>
          <w:bCs/>
        </w:rPr>
        <w:t>Q</w:t>
      </w:r>
      <w:r>
        <w:rPr>
          <w:rFonts w:ascii="Times New Roman" w:hAnsi="Times New Roman" w:eastAsia="Times New Roman" w:cs="Times New Roman"/>
          <w:position w:val="-3"/>
          <w:sz w:val="15"/>
          <w:szCs w:val="15"/>
        </w:rPr>
        <w:t>k</w:t>
      </w:r>
      <w:r>
        <w:rPr>
          <w:rFonts w:ascii="Times New Roman" w:hAnsi="Times New Roman" w:eastAsia="Times New Roman" w:cs="Times New Roman"/>
          <w:spacing w:val="-10"/>
          <w:position w:val="-3"/>
          <w:sz w:val="15"/>
          <w:szCs w:val="15"/>
        </w:rPr>
        <w:t xml:space="preserve"> </w:t>
      </w:r>
      <w:r>
        <w:rPr>
          <w:rFonts w:ascii="Times New Roman" w:hAnsi="Times New Roman" w:eastAsia="Times New Roman" w:cs="Times New Roman"/>
          <w:spacing w:val="3"/>
        </w:rPr>
        <w:t>)</w:t>
      </w:r>
      <w:r>
        <w:rPr>
          <w:rFonts w:ascii="Times New Roman" w:hAnsi="Times New Roman" w:eastAsia="Times New Roman" w:cs="Times New Roman"/>
          <w:spacing w:val="16"/>
          <w:w w:val="101"/>
        </w:rPr>
        <w:t xml:space="preserve"> </w:t>
      </w:r>
      <w:r>
        <w:rPr>
          <w:spacing w:val="3"/>
        </w:rPr>
        <w:t>表示。</w:t>
      </w:r>
      <w:r>
        <w:rPr>
          <w:rFonts w:ascii="Times New Roman" w:hAnsi="Times New Roman" w:eastAsia="Times New Roman" w:cs="Times New Roman"/>
          <w:b/>
          <w:bCs/>
        </w:rPr>
        <w:t>V</w:t>
      </w:r>
      <w:r>
        <w:rPr>
          <w:rFonts w:ascii="Times New Roman" w:hAnsi="Times New Roman" w:eastAsia="Times New Roman" w:cs="Times New Roman"/>
          <w:position w:val="-3"/>
          <w:sz w:val="15"/>
          <w:szCs w:val="15"/>
        </w:rPr>
        <w:t>k</w:t>
      </w:r>
      <w:r>
        <w:rPr>
          <w:spacing w:val="3"/>
        </w:rPr>
        <w:t>是测量噪声，再次假设为零均值高斯白噪声，其协方差矩阵由以下</w:t>
      </w:r>
      <w:r>
        <w:rPr>
          <w:spacing w:val="2"/>
        </w:rPr>
        <w:t>等式</w:t>
      </w:r>
      <w:r>
        <w:rPr>
          <w:spacing w:val="-60"/>
        </w:rPr>
        <w:t xml:space="preserve"> </w:t>
      </w:r>
      <w:r>
        <w:rPr>
          <w:rFonts w:ascii="Times New Roman" w:hAnsi="Times New Roman" w:eastAsia="Times New Roman" w:cs="Times New Roman"/>
          <w:b/>
          <w:bCs/>
          <w:spacing w:val="2"/>
        </w:rPr>
        <w:t>P</w:t>
      </w:r>
      <w:r>
        <w:rPr>
          <w:rFonts w:ascii="Times New Roman" w:hAnsi="Times New Roman" w:eastAsia="Times New Roman" w:cs="Times New Roman"/>
          <w:spacing w:val="2"/>
        </w:rPr>
        <w:t>(V)</w:t>
      </w:r>
      <w:r>
        <w:rPr>
          <w:rFonts w:ascii="Times New Roman" w:hAnsi="Times New Roman" w:eastAsia="Times New Roman" w:cs="Times New Roman"/>
          <w:spacing w:val="20"/>
        </w:rPr>
        <w:t xml:space="preserve"> </w:t>
      </w:r>
      <w:r>
        <w:rPr>
          <w:rFonts w:ascii="Times New Roman" w:hAnsi="Times New Roman" w:eastAsia="Times New Roman" w:cs="Times New Roman"/>
          <w:spacing w:val="2"/>
        </w:rPr>
        <w:t xml:space="preserve">~ </w:t>
      </w:r>
      <w:r>
        <w:rPr>
          <w:rFonts w:ascii="Times New Roman" w:hAnsi="Times New Roman" w:eastAsia="Times New Roman" w:cs="Times New Roman"/>
          <w:b/>
          <w:bCs/>
          <w:spacing w:val="2"/>
        </w:rPr>
        <w:t>N</w:t>
      </w:r>
      <w:r>
        <w:rPr>
          <w:rFonts w:ascii="Times New Roman" w:hAnsi="Times New Roman" w:eastAsia="Times New Roman" w:cs="Times New Roman"/>
          <w:spacing w:val="2"/>
        </w:rPr>
        <w:t>(0,</w:t>
      </w:r>
      <w:r>
        <w:rPr>
          <w:rFonts w:ascii="Times New Roman" w:hAnsi="Times New Roman" w:eastAsia="Times New Roman" w:cs="Times New Roman"/>
          <w:spacing w:val="-15"/>
        </w:rPr>
        <w:t xml:space="preserve"> </w:t>
      </w:r>
      <w:r>
        <w:rPr>
          <w:rFonts w:ascii="Times New Roman" w:hAnsi="Times New Roman" w:eastAsia="Times New Roman" w:cs="Times New Roman"/>
          <w:b/>
          <w:bCs/>
        </w:rPr>
        <w:t>R</w:t>
      </w:r>
      <w:r>
        <w:rPr>
          <w:rFonts w:ascii="Times New Roman" w:hAnsi="Times New Roman" w:eastAsia="Times New Roman" w:cs="Times New Roman"/>
          <w:position w:val="-3"/>
          <w:sz w:val="15"/>
          <w:szCs w:val="15"/>
        </w:rPr>
        <w:t>k</w:t>
      </w:r>
      <w:r>
        <w:rPr>
          <w:rFonts w:ascii="Times New Roman" w:hAnsi="Times New Roman" w:eastAsia="Times New Roman" w:cs="Times New Roman"/>
          <w:spacing w:val="-10"/>
          <w:position w:val="-3"/>
          <w:sz w:val="15"/>
          <w:szCs w:val="15"/>
        </w:rPr>
        <w:t xml:space="preserve"> </w:t>
      </w:r>
      <w:r>
        <w:rPr>
          <w:rFonts w:ascii="Times New Roman" w:hAnsi="Times New Roman" w:eastAsia="Times New Roman" w:cs="Times New Roman"/>
          <w:spacing w:val="2"/>
        </w:rPr>
        <w:t xml:space="preserve">) </w:t>
      </w:r>
      <w:r>
        <w:rPr>
          <w:spacing w:val="2"/>
        </w:rPr>
        <w:t>给出。状态方程中的过</w:t>
      </w:r>
      <w:r>
        <w:rPr>
          <w:spacing w:val="1"/>
        </w:rPr>
        <w:t>程噪声</w:t>
      </w:r>
      <w:r>
        <w:rPr>
          <w:spacing w:val="-62"/>
        </w:rPr>
        <w:t xml:space="preserve"> </w:t>
      </w:r>
      <w:r>
        <w:rPr>
          <w:rFonts w:ascii="Times New Roman" w:hAnsi="Times New Roman" w:eastAsia="Times New Roman" w:cs="Times New Roman"/>
          <w:spacing w:val="1"/>
        </w:rPr>
        <w:t>ω</w:t>
      </w:r>
      <w:r>
        <w:rPr>
          <w:rFonts w:ascii="Times New Roman" w:hAnsi="Times New Roman" w:eastAsia="Times New Roman" w:cs="Times New Roman"/>
          <w:spacing w:val="1"/>
          <w:position w:val="-3"/>
          <w:sz w:val="15"/>
          <w:szCs w:val="15"/>
        </w:rPr>
        <w:t>k</w:t>
      </w:r>
      <w:r>
        <w:rPr>
          <w:rFonts w:ascii="微软雅黑" w:hAnsi="微软雅黑" w:eastAsia="微软雅黑" w:cs="微软雅黑"/>
          <w:spacing w:val="1"/>
          <w:position w:val="-3"/>
          <w:sz w:val="15"/>
          <w:szCs w:val="15"/>
        </w:rPr>
        <w:t>−</w:t>
      </w:r>
      <w:r>
        <w:rPr>
          <w:rFonts w:ascii="Times New Roman" w:hAnsi="Times New Roman" w:eastAsia="Times New Roman" w:cs="Times New Roman"/>
          <w:spacing w:val="1"/>
          <w:position w:val="-3"/>
          <w:sz w:val="15"/>
          <w:szCs w:val="15"/>
        </w:rPr>
        <w:t>1</w:t>
      </w:r>
      <w:r>
        <w:rPr>
          <w:spacing w:val="1"/>
        </w:rPr>
        <w:t>和测量噪声</w:t>
      </w:r>
      <w:r>
        <w:rPr>
          <w:spacing w:val="-60"/>
        </w:rPr>
        <w:t xml:space="preserve"> </w:t>
      </w:r>
      <w:r>
        <w:rPr>
          <w:rFonts w:ascii="Times New Roman" w:hAnsi="Times New Roman" w:eastAsia="Times New Roman" w:cs="Times New Roman"/>
          <w:b/>
          <w:bCs/>
        </w:rPr>
        <w:t>V</w:t>
      </w:r>
      <w:r>
        <w:rPr>
          <w:rFonts w:ascii="Times New Roman" w:hAnsi="Times New Roman" w:eastAsia="Times New Roman" w:cs="Times New Roman"/>
          <w:position w:val="-3"/>
          <w:sz w:val="15"/>
          <w:szCs w:val="15"/>
        </w:rPr>
        <w:t>k</w:t>
      </w:r>
      <w:r>
        <w:rPr>
          <w:spacing w:val="1"/>
        </w:rPr>
        <w:t>是不可确定的，</w:t>
      </w:r>
      <w:r>
        <w:rPr>
          <w:spacing w:val="-2"/>
        </w:rPr>
        <w:t>它们代表了状态转移过程和观测过程中的不确定性和随机扰动。</w:t>
      </w:r>
    </w:p>
    <w:p>
      <w:pPr>
        <w:ind w:left="142" w:firstLine="278"/>
        <w:rPr>
          <w:rFonts w:hint="default" w:eastAsia="宋体"/>
          <w:lang w:val="en-US" w:eastAsia="zh-CN"/>
        </w:rPr>
      </w:pPr>
      <w:r>
        <w:rPr>
          <w:rFonts w:hint="default" w:eastAsia="宋体"/>
          <w:lang w:val="en-US" w:eastAsia="zh-CN"/>
        </w:rPr>
        <w:t>卡尔曼滤波过程共5步，经过多次迭代，得到的</w:t>
      </w:r>
      <m:oMath>
        <m:sSub>
          <m:sSubPr>
            <m:ctrlPr>
              <w:rPr>
                <w:rFonts w:hint="default" w:eastAsia="宋体"/>
                <w:lang w:val="en-US" w:eastAsia="zh-CN"/>
              </w:rPr>
            </m:ctrlPr>
          </m:sSubPr>
          <m:e>
            <m:acc>
              <m:accPr>
                <m:ctrlPr>
                  <w:rPr>
                    <w:rFonts w:hint="default" w:eastAsia="宋体"/>
                    <w:lang w:val="en-US" w:eastAsia="zh-CN"/>
                  </w:rPr>
                </m:ctrlPr>
              </m:accPr>
              <m:e>
                <m:r>
                  <m:rPr>
                    <m:sty m:val="p"/>
                  </m:rPr>
                  <w:rPr>
                    <w:rFonts w:hint="default" w:ascii="Cambria Math" w:hAnsi="Cambria Math" w:eastAsia="宋体"/>
                    <w:lang w:val="en-US" w:eastAsia="zh-CN"/>
                  </w:rPr>
                  <m:t>x</m:t>
                </m:r>
                <m:ctrlPr>
                  <w:rPr>
                    <w:rFonts w:hint="default" w:eastAsia="宋体"/>
                    <w:lang w:val="en-US" w:eastAsia="zh-CN"/>
                  </w:rPr>
                </m:ctrlPr>
              </m:e>
            </m:acc>
            <m:ctrlPr>
              <w:rPr>
                <w:rFonts w:hint="default" w:eastAsia="宋体"/>
                <w:lang w:val="en-US" w:eastAsia="zh-CN"/>
              </w:rPr>
            </m:ctrlPr>
          </m:e>
          <m:sub>
            <m:r>
              <m:rPr>
                <m:sty m:val="p"/>
              </m:rPr>
              <w:rPr>
                <w:rFonts w:hint="default" w:ascii="Cambria Math" w:hAnsi="Cambria Math" w:eastAsia="宋体"/>
                <w:lang w:val="en-US" w:eastAsia="zh-CN"/>
              </w:rPr>
              <m:t>k</m:t>
            </m:r>
            <m:ctrlPr>
              <w:rPr>
                <w:rFonts w:hint="default" w:eastAsia="宋体"/>
                <w:lang w:val="en-US" w:eastAsia="zh-CN"/>
              </w:rPr>
            </m:ctrlPr>
          </m:sub>
        </m:sSub>
      </m:oMath>
      <w:r>
        <w:rPr>
          <w:rFonts w:hint="default" w:eastAsia="宋体"/>
          <w:lang w:val="en-US" w:eastAsia="zh-CN"/>
        </w:rPr>
        <w:t xml:space="preserve">可以视为用户头部的姿态欧拉角（俯仰角和横滚角），如图所示。 </w:t>
      </w:r>
    </w:p>
    <w:p>
      <w:pPr>
        <w:jc w:val="center"/>
        <w:rPr>
          <w:rFonts w:hint="default" w:eastAsia="宋体"/>
          <w:lang w:val="en-US" w:eastAsia="zh-CN"/>
        </w:rPr>
      </w:pPr>
      <w:r>
        <w:rPr>
          <w:rFonts w:hint="default" w:eastAsia="宋体"/>
          <w:lang w:val="en-US" w:eastAsia="zh-CN"/>
        </w:rPr>
        <w:drawing>
          <wp:inline distT="0" distB="0" distL="114300" distR="114300">
            <wp:extent cx="4439920" cy="2660015"/>
            <wp:effectExtent l="0" t="0" r="10160" b="0"/>
            <wp:docPr id="20" name="图片 20" descr="ka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kalman"/>
                    <pic:cNvPicPr>
                      <a:picLocks noChangeAspect="1"/>
                    </pic:cNvPicPr>
                  </pic:nvPicPr>
                  <pic:blipFill>
                    <a:blip r:embed="rId29"/>
                    <a:stretch>
                      <a:fillRect/>
                    </a:stretch>
                  </pic:blipFill>
                  <pic:spPr>
                    <a:xfrm>
                      <a:off x="0" y="0"/>
                      <a:ext cx="4439920" cy="2660015"/>
                    </a:xfrm>
                    <a:prstGeom prst="rect">
                      <a:avLst/>
                    </a:prstGeom>
                  </pic:spPr>
                </pic:pic>
              </a:graphicData>
            </a:graphic>
          </wp:inline>
        </w:drawing>
      </w:r>
    </w:p>
    <w:p>
      <w:pPr>
        <w:pStyle w:val="12"/>
        <w:jc w:val="center"/>
        <w:rPr>
          <w:rFonts w:hint="eastAsia" w:eastAsia="宋体"/>
          <w:lang w:val="en-US" w:eastAsia="zh-CN"/>
        </w:rPr>
      </w:pPr>
      <w:r>
        <w:t xml:space="preserve">图 </w:t>
      </w:r>
      <w:r>
        <w:rPr>
          <w:rFonts w:hint="eastAsia"/>
          <w:lang w:val="en-US" w:eastAsia="zh-CN"/>
        </w:rPr>
        <w:t>19</w:t>
      </w:r>
      <w:r>
        <w:rPr>
          <w:rFonts w:hint="eastAsia"/>
          <w:lang w:eastAsia="zh-CN"/>
        </w:rPr>
        <w:t>卡尔曼滤波流程图</w:t>
      </w:r>
    </w:p>
    <w:p>
      <w:pPr>
        <w:ind w:left="142" w:firstLine="278"/>
        <w:rPr>
          <w:rFonts w:hint="default" w:eastAsia="宋体"/>
          <w:lang w:val="en-US" w:eastAsia="zh-CN"/>
        </w:rPr>
      </w:pPr>
      <w:r>
        <w:rPr>
          <w:rFonts w:hint="eastAsia"/>
          <w:lang w:val="en-US" w:eastAsia="zh-CN"/>
        </w:rPr>
        <w:t>头部感知模块首先初始化DeviceModel实例，传入设备名称、MAC地址和回调函数。然后调用openDevice()方法与IMU（集成了卡尔曼滤波器的十轴IMU）开启并建立连接。然后启动蓝牙设备的通知函数client.start_notify()，用于接受来自IMU的头部姿态检测数据，然后通过onDataReceived()回调函数将头部姿态数据进行解析，生成相应的运动指令后发布到话题imu_serial下，调度器模块收到话题下的消息后指挥控制器调度轮椅的运动。</w:t>
      </w:r>
    </w:p>
    <w:p>
      <w:pPr>
        <w:ind w:left="142" w:firstLine="278"/>
        <w:jc w:val="center"/>
        <w:rPr>
          <w:rFonts w:hint="eastAsia" w:eastAsia="宋体"/>
          <w:lang w:eastAsia="zh-CN"/>
        </w:rPr>
      </w:pPr>
      <w:r>
        <w:rPr>
          <w:rFonts w:hint="eastAsia" w:eastAsia="宋体"/>
          <w:lang w:eastAsia="zh-CN"/>
        </w:rPr>
        <w:drawing>
          <wp:inline distT="0" distB="0" distL="114300" distR="114300">
            <wp:extent cx="5274945" cy="2194560"/>
            <wp:effectExtent l="0" t="0" r="0" b="0"/>
            <wp:docPr id="15" name="图片 15" descr="imu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u_seq"/>
                    <pic:cNvPicPr>
                      <a:picLocks noChangeAspect="1"/>
                    </pic:cNvPicPr>
                  </pic:nvPicPr>
                  <pic:blipFill>
                    <a:blip r:embed="rId30"/>
                    <a:stretch>
                      <a:fillRect/>
                    </a:stretch>
                  </pic:blipFill>
                  <pic:spPr>
                    <a:xfrm>
                      <a:off x="0" y="0"/>
                      <a:ext cx="5274945" cy="2194560"/>
                    </a:xfrm>
                    <a:prstGeom prst="rect">
                      <a:avLst/>
                    </a:prstGeom>
                  </pic:spPr>
                </pic:pic>
              </a:graphicData>
            </a:graphic>
          </wp:inline>
        </w:drawing>
      </w:r>
    </w:p>
    <w:p>
      <w:pPr>
        <w:pStyle w:val="12"/>
        <w:jc w:val="center"/>
        <w:rPr>
          <w:rFonts w:hint="eastAsia" w:eastAsia="宋体"/>
          <w:lang w:eastAsia="zh-CN"/>
        </w:rPr>
      </w:pPr>
      <w:r>
        <w:t xml:space="preserve">图 </w:t>
      </w:r>
      <w:r>
        <w:rPr>
          <w:rFonts w:hint="eastAsia"/>
          <w:lang w:val="en-US" w:eastAsia="zh-CN"/>
        </w:rPr>
        <w:t>20</w:t>
      </w:r>
      <w:r>
        <w:rPr>
          <w:rFonts w:hint="eastAsia"/>
          <w:lang w:eastAsia="zh-CN"/>
        </w:rPr>
        <w:t>头控模式时序图</w:t>
      </w:r>
    </w:p>
    <w:p>
      <w:pPr>
        <w:pStyle w:val="3"/>
        <w:bidi w:val="0"/>
        <w:rPr>
          <w:rFonts w:hint="eastAsia"/>
        </w:rPr>
      </w:pPr>
      <w:bookmarkStart w:id="51" w:name="_Toc8101"/>
      <w:r>
        <w:rPr>
          <w:rFonts w:hint="eastAsia"/>
          <w:lang w:val="en-US" w:eastAsia="zh-CN"/>
        </w:rPr>
        <w:t>跟踪模式</w:t>
      </w:r>
      <w:bookmarkEnd w:id="51"/>
    </w:p>
    <w:p>
      <w:pPr>
        <w:ind w:firstLine="480" w:firstLineChars="200"/>
        <w:rPr>
          <w:rFonts w:hint="eastAsia"/>
          <w:lang w:val="en-US" w:eastAsia="zh-CN"/>
        </w:rPr>
      </w:pPr>
      <w:r>
        <w:rPr>
          <w:rFonts w:hint="eastAsia"/>
          <w:lang w:val="en-US" w:eastAsia="zh-CN"/>
        </w:rPr>
        <w:t>跟踪模式主要依赖于OpenMV摄像头识别出探测范围内的AprilTag并对其位置进行定位来实现。AprilTag是一种视觉基准系统，可用于帮助摄像头实现3D定位，其相较于二维码对抗图像畸变的能力更强，易于被摄像头识别。在光线状态理想时，AprilTag的识别范围约为0.3m~2.8m，轮椅会根据标志的具体距离与角度进行前进、后退、转弯等运动。另外摄像头可在一定的光线范围内自动调整曝光时间，优化识别效果。</w:t>
      </w:r>
    </w:p>
    <w:p>
      <w:pPr>
        <w:ind w:firstLine="480" w:firstLineChars="200"/>
        <w:rPr>
          <w:rFonts w:hint="eastAsia"/>
          <w:lang w:val="en-US" w:eastAsia="zh-CN"/>
        </w:rPr>
      </w:pPr>
      <w:r>
        <w:rPr>
          <w:rFonts w:hint="eastAsia"/>
          <w:lang w:val="en-US" w:eastAsia="zh-CN"/>
        </w:rPr>
        <w:t>首先摄像头检测前方视野中的Tag，若检测到则计算其在三维空间中的位置和旋转角度。具体方法为首先通过MicroPython的Image库中封装好的函数img.find_apriltags()获得当前帧图像中捕捉到的AprilTag，该类中包含了当前Tag在x、y、z三个轴上的坐标和旋转角度。然后根据这六个坐标解析出当前轮椅应该运动的方向，核心代码如下。</w:t>
      </w:r>
    </w:p>
    <w:p>
      <w:pPr>
        <w:ind w:left="480" w:hanging="480" w:hangingChars="200"/>
        <w:rPr>
          <w:rFonts w:hint="eastAsia"/>
          <w:lang w:val="en-US" w:eastAsia="zh-CN"/>
        </w:rPr>
      </w:pPr>
      <w:r>
        <w:rPr>
          <w:rFonts w:hint="eastAsia"/>
          <w:lang w:val="en-US" w:eastAsia="zh-CN"/>
        </w:rPr>
        <w:object>
          <v:shape id="_x0000_i1025" o:spt="75" type="#_x0000_t75" style="height:530.5pt;width:415.45pt;" o:ole="t" filled="f" o:preferrelative="t" stroked="f" coordsize="21600,21600">
            <v:path/>
            <v:fill on="f" focussize="0,0"/>
            <v:stroke on="f"/>
            <v:imagedata r:id="rId32" o:title=""/>
            <o:lock v:ext="edit" aspectratio="t"/>
            <w10:wrap type="none"/>
            <w10:anchorlock/>
          </v:shape>
          <o:OLEObject Type="Embed" ProgID="Word.OpenDocumentText.12" ShapeID="_x0000_i1025" DrawAspect="Content" ObjectID="_1468075725" r:id="rId31">
            <o:LockedField>false</o:LockedField>
          </o:OLEObject>
        </w:object>
      </w:r>
    </w:p>
    <w:p>
      <w:pPr>
        <w:ind w:firstLine="480" w:firstLineChars="200"/>
        <w:rPr>
          <w:rFonts w:hint="eastAsia"/>
          <w:lang w:val="en-US" w:eastAsia="zh-CN"/>
        </w:rPr>
      </w:pPr>
      <w:r>
        <w:rPr>
          <w:rFonts w:hint="eastAsia"/>
          <w:lang w:val="en-US" w:eastAsia="zh-CN"/>
        </w:rPr>
        <w:t>实现逻辑如下：</w:t>
      </w:r>
    </w:p>
    <w:p>
      <w:pPr>
        <w:ind w:firstLine="480" w:firstLineChars="200"/>
        <w:rPr>
          <w:rFonts w:hint="eastAsia"/>
          <w:lang w:val="en-US" w:eastAsia="zh-CN"/>
        </w:rPr>
      </w:pPr>
      <w:r>
        <w:rPr>
          <w:rFonts w:hint="eastAsia"/>
          <w:lang w:val="en-US" w:eastAsia="zh-CN"/>
        </w:rPr>
        <w:t>如果Tag当前在x轴上偏离坐标原点，说明需要转动来跟踪目标，即若偏左则左转，偏右则右转；如果direction不为0且actual_x的绝对值小于end_d，说明已经接近中线，设置direction为0（停止左右移动）。</w:t>
      </w:r>
    </w:p>
    <w:p>
      <w:pPr>
        <w:ind w:firstLine="480" w:firstLineChars="200"/>
        <w:rPr>
          <w:rFonts w:hint="eastAsia"/>
          <w:lang w:val="en-US" w:eastAsia="zh-CN"/>
        </w:rPr>
      </w:pPr>
      <w:r>
        <w:rPr>
          <w:rFonts w:hint="eastAsia"/>
          <w:lang w:val="en-US" w:eastAsia="zh-CN"/>
        </w:rPr>
        <w:t>如果Tag当前在z轴（即前后距离）上的坐标发生变化，需要进行前后的移动。如果actual_z的绝对值大于start_f，说明标签距离较远，需要前进，设置moving为1（前进）。如果actual_z的绝对值小于start_b，说明标签距离太近，需要后退，设置moving为-1（后退）。如果当前在前进状态且actual_z的绝对值小于end_m，说明已经接近目标位置，停止前进，设置moving为0。如果当前在后退状态且actual_z的绝对值大于end_m，说明已经远离目标位置，停止后退，设置moving为0。</w:t>
      </w:r>
    </w:p>
    <w:p>
      <w:pPr>
        <w:ind w:firstLine="480" w:firstLineChars="200"/>
        <w:rPr>
          <w:rFonts w:hint="eastAsia"/>
          <w:lang w:val="en-US" w:eastAsia="zh-CN"/>
        </w:rPr>
      </w:pPr>
      <w:r>
        <w:rPr>
          <w:rFonts w:hint="eastAsia"/>
          <w:lang w:val="en-US" w:eastAsia="zh-CN"/>
        </w:rPr>
        <w:t>最后根据解析得到的direction和moving生成对应的运动指令即可，如果direction和moving均为0，说明需要停止，设置command为5（停止）。如果direction不为0，根据direction的值设置左右转向命令：direction为-1时设置command为4（向左转），为1时设置command为6（向右转）。如果moving不为0，根据moving的值设置前进或后退命令：moving为1时设置command为2（前进），为-1时设置command为8（后退）。</w:t>
      </w:r>
    </w:p>
    <w:p>
      <w:pPr>
        <w:jc w:val="center"/>
        <w:rPr>
          <w:rFonts w:hint="default"/>
          <w:lang w:val="en-US" w:eastAsia="zh-CN"/>
        </w:rPr>
      </w:pPr>
      <w:r>
        <w:rPr>
          <w:rFonts w:hint="default"/>
          <w:lang w:val="en-US" w:eastAsia="zh-CN"/>
        </w:rPr>
        <w:drawing>
          <wp:inline distT="0" distB="0" distL="114300" distR="114300">
            <wp:extent cx="5276215" cy="2098675"/>
            <wp:effectExtent l="0" t="0" r="0" b="0"/>
            <wp:docPr id="16" name="图片 16" descr="openmv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penmv_seq"/>
                    <pic:cNvPicPr>
                      <a:picLocks noChangeAspect="1"/>
                    </pic:cNvPicPr>
                  </pic:nvPicPr>
                  <pic:blipFill>
                    <a:blip r:embed="rId33"/>
                    <a:stretch>
                      <a:fillRect/>
                    </a:stretch>
                  </pic:blipFill>
                  <pic:spPr>
                    <a:xfrm>
                      <a:off x="0" y="0"/>
                      <a:ext cx="5276215" cy="2098675"/>
                    </a:xfrm>
                    <a:prstGeom prst="rect">
                      <a:avLst/>
                    </a:prstGeom>
                  </pic:spPr>
                </pic:pic>
              </a:graphicData>
            </a:graphic>
          </wp:inline>
        </w:drawing>
      </w:r>
    </w:p>
    <w:p>
      <w:pPr>
        <w:pStyle w:val="12"/>
        <w:jc w:val="center"/>
        <w:rPr>
          <w:rFonts w:hint="eastAsia" w:eastAsia="宋体"/>
          <w:lang w:val="en-US" w:eastAsia="zh-CN"/>
        </w:rPr>
      </w:pPr>
      <w:r>
        <w:t xml:space="preserve">图 </w:t>
      </w:r>
      <w:r>
        <w:rPr>
          <w:rFonts w:hint="eastAsia"/>
          <w:lang w:val="en-US" w:eastAsia="zh-CN"/>
        </w:rPr>
        <w:t>21</w:t>
      </w:r>
      <w:r>
        <w:rPr>
          <w:rFonts w:hint="eastAsia"/>
          <w:lang w:eastAsia="zh-CN"/>
        </w:rPr>
        <w:t>跟踪模式时序图</w:t>
      </w:r>
    </w:p>
    <w:p>
      <w:pPr>
        <w:pStyle w:val="3"/>
        <w:bidi w:val="0"/>
        <w:rPr>
          <w:rFonts w:hint="default"/>
          <w:lang w:val="en-US" w:eastAsia="zh-CN"/>
        </w:rPr>
      </w:pPr>
      <w:bookmarkStart w:id="52" w:name="_Toc20814"/>
      <w:r>
        <w:rPr>
          <w:rFonts w:hint="eastAsia"/>
          <w:lang w:val="en-US" w:eastAsia="zh-CN"/>
        </w:rPr>
        <w:t>自动避障</w:t>
      </w:r>
      <w:bookmarkEnd w:id="52"/>
    </w:p>
    <w:p>
      <w:pPr>
        <w:pStyle w:val="4"/>
        <w:bidi w:val="0"/>
        <w:rPr>
          <w:rFonts w:hint="default"/>
          <w:lang w:val="en-US" w:eastAsia="zh-CN"/>
        </w:rPr>
      </w:pPr>
      <w:bookmarkStart w:id="53" w:name="_Toc13286"/>
      <w:r>
        <w:rPr>
          <w:rFonts w:hint="eastAsia"/>
          <w:lang w:val="en-US" w:eastAsia="zh-CN"/>
        </w:rPr>
        <w:t>位置探测</w:t>
      </w:r>
      <w:bookmarkEnd w:id="53"/>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rPr>
      </w:pPr>
      <w:r>
        <w:rPr>
          <w:rFonts w:hint="eastAsia"/>
        </w:rPr>
        <w:t>使用2D激光雷达实现前方120度内的障碍探测，通过轮椅与障碍物间的两方向距离判断是否有碰撞风险，从而下达避障指令。基于地图信息和实时捕获的环境信息，在轮椅运动过程中可以实时检测运行，并不断向轮椅控制系统发出调整指令。</w:t>
      </w:r>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rPr>
      </w:pPr>
      <w:r>
        <w:rPr>
          <w:rFonts w:hint="eastAsia"/>
        </w:rPr>
        <w:t>通过雷达传回的反射点距离与对应角度计算轮椅距离障碍物在X轴与Y轴方向上的距离，仅当某个反射点与轮椅在Y轴的投影重合并且在X轴上的距离小于一定阈值时，才将该反射点纳入到避障计算之中。</w:t>
      </w:r>
      <w:r>
        <w:rPr>
          <w:rFonts w:hint="eastAsia"/>
          <w:lang w:val="en-US" w:eastAsia="zh-CN"/>
        </w:rPr>
        <w:t>同时</w:t>
      </w:r>
      <w:r>
        <w:rPr>
          <w:rFonts w:hint="eastAsia"/>
        </w:rPr>
        <w:t>过滤了极小距离内的反射点以及探测角度外的反射点的相关数据，防止将客户或装置本身误判为障碍。</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eastAsia="宋体"/>
          <w:lang w:eastAsia="zh-CN"/>
        </w:rPr>
      </w:pPr>
      <w:r>
        <w:rPr>
          <w:rFonts w:hint="eastAsia" w:eastAsia="宋体"/>
          <w:lang w:eastAsia="zh-CN"/>
        </w:rPr>
        <w:drawing>
          <wp:inline distT="0" distB="0" distL="114300" distR="114300">
            <wp:extent cx="4485005" cy="2509520"/>
            <wp:effectExtent l="0" t="0" r="0" b="0"/>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34"/>
                    <a:srcRect l="884" t="4753" r="1534" b="2716"/>
                    <a:stretch>
                      <a:fillRect/>
                    </a:stretch>
                  </pic:blipFill>
                  <pic:spPr>
                    <a:xfrm>
                      <a:off x="0" y="0"/>
                      <a:ext cx="4485005" cy="250952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jc w:val="center"/>
        <w:textAlignment w:val="auto"/>
        <w:rPr>
          <w:rFonts w:hint="eastAsia"/>
          <w:lang w:eastAsia="zh-CN"/>
        </w:rPr>
      </w:pPr>
      <w:r>
        <w:t xml:space="preserve">图 </w:t>
      </w:r>
      <w:r>
        <w:rPr>
          <w:rFonts w:hint="eastAsia"/>
          <w:lang w:val="en-US" w:eastAsia="zh-CN"/>
        </w:rPr>
        <w:t>22</w:t>
      </w:r>
      <w:r>
        <w:rPr>
          <w:rFonts w:hint="eastAsia"/>
          <w:lang w:eastAsia="zh-CN"/>
        </w:rPr>
        <w:t>雷达障碍探测示意图</w:t>
      </w:r>
    </w:p>
    <w:p>
      <w:pPr>
        <w:pStyle w:val="4"/>
        <w:bidi w:val="0"/>
        <w:rPr>
          <w:rFonts w:hint="eastAsia"/>
          <w:lang w:val="en-US" w:eastAsia="zh-CN"/>
        </w:rPr>
      </w:pPr>
      <w:bookmarkStart w:id="54" w:name="_Toc10646"/>
      <w:r>
        <w:rPr>
          <w:rFonts w:hint="eastAsia"/>
          <w:lang w:val="en-US" w:eastAsia="zh-CN"/>
        </w:rPr>
        <w:t>过程建模</w:t>
      </w:r>
      <w:bookmarkEnd w:id="54"/>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lang w:val="en-US" w:eastAsia="zh-CN"/>
        </w:rPr>
      </w:pPr>
      <w:r>
        <w:rPr>
          <w:rFonts w:hint="eastAsia"/>
          <w:lang w:val="en-US" w:eastAsia="zh-CN"/>
        </w:rPr>
        <w:t>为了最大程度的保证轮椅乘坐者的安全，我们精确控制轮椅从雷达探测到障碍物到轮椅停下来的制动距离，建模过程如下。</w:t>
      </w:r>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lang w:val="en-US" w:eastAsia="zh-CN"/>
        </w:rPr>
      </w:pPr>
      <w:r>
        <w:rPr>
          <w:rFonts w:hint="eastAsia"/>
          <w:lang w:val="en-US" w:eastAsia="zh-CN"/>
        </w:rPr>
        <w:t>通过实验测得，轮椅的后退推杆的推动距离与轮椅的加速度大致存在线性关系，即</w:t>
      </w:r>
    </w:p>
    <w:p>
      <w:pPr>
        <w:pStyle w:val="39"/>
        <w:rPr>
          <w:rFonts w:hint="eastAsia" w:ascii="宋体" w:hAnsi="宋体" w:cs="宋体"/>
          <w:sz w:val="24"/>
          <w:szCs w:val="24"/>
          <w:lang w:val="en-US" w:eastAsia="zh-CN"/>
        </w:rPr>
      </w:pPr>
      <m:oMathPara>
        <m:oMathParaPr>
          <m:jc m:val="center"/>
        </m:oMathParaPr>
        <m:oMath>
          <m:r>
            <m:rPr/>
            <m:t>a</m:t>
          </m:r>
          <m:d>
            <m:dPr>
              <m:sepChr m:val=""/>
            </m:dPr>
            <m:e>
              <m:r>
                <m:rPr/>
                <m:t>p</m:t>
              </m:r>
            </m:e>
          </m:d>
          <m:r>
            <m:rPr>
              <m:sty m:val="p"/>
            </m:rPr>
            <m:t>=</m:t>
          </m:r>
          <m:sSub>
            <m:sSubPr/>
            <m:e>
              <m:r>
                <m:rPr/>
                <m:t>a</m:t>
              </m:r>
            </m:e>
            <m:sub>
              <m:r>
                <m:rPr>
                  <m:sty m:val="p"/>
                </m:rPr>
                <m:t>max</m:t>
              </m:r>
            </m:sub>
          </m:sSub>
          <m:r>
            <m:rPr>
              <m:sty m:val="p"/>
            </m:rPr>
            <m:t>⋅</m:t>
          </m:r>
          <m:d>
            <m:dPr>
              <m:sepChr m:val=""/>
            </m:dPr>
            <m:e>
              <m:f>
                <m:fPr/>
                <m:num>
                  <m:r>
                    <m:rPr/>
                    <m:t>p</m:t>
                  </m:r>
                </m:num>
                <m:den>
                  <m:sSub>
                    <m:sSubPr/>
                    <m:e>
                      <m:r>
                        <m:rPr/>
                        <m:t>p</m:t>
                      </m:r>
                    </m:e>
                    <m:sub>
                      <m:r>
                        <m:rPr>
                          <m:sty m:val="p"/>
                        </m:rPr>
                        <m:t>max</m:t>
                      </m:r>
                    </m:sub>
                  </m:sSub>
                </m:den>
              </m:f>
            </m:e>
          </m:d>
        </m:oMath>
      </m:oMathPara>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其中，</w:t>
      </w:r>
      <m:oMath>
        <m:sSub>
          <m:sSubPr>
            <m:ctrlPr>
              <w:rPr>
                <w:rFonts w:hint="eastAsia" w:ascii="Cambria Math" w:hAnsi="Cambria Math" w:cs="宋体"/>
                <w:sz w:val="24"/>
                <w:szCs w:val="24"/>
                <w:lang w:val="en-US" w:eastAsia="zh-CN"/>
              </w:rPr>
            </m:ctrlPr>
          </m:sSubPr>
          <m:e>
            <m:r>
              <m:rPr>
                <m:sty m:val="p"/>
              </m:rPr>
              <w:rPr>
                <w:rFonts w:hint="eastAsia" w:ascii="Cambria Math" w:hAnsi="Cambria Math" w:cs="宋体"/>
                <w:sz w:val="24"/>
                <w:szCs w:val="24"/>
                <w:lang w:val="en-US" w:eastAsia="zh-CN"/>
              </w:rPr>
              <m:t>a</m:t>
            </m:r>
            <m:ctrlPr>
              <w:rPr>
                <w:rFonts w:hint="eastAsia" w:ascii="Cambria Math" w:hAnsi="Cambria Math" w:cs="宋体"/>
                <w:sz w:val="24"/>
                <w:szCs w:val="24"/>
                <w:lang w:val="en-US" w:eastAsia="zh-CN"/>
              </w:rPr>
            </m:ctrlPr>
          </m:e>
          <m:sub>
            <m:r>
              <m:rPr>
                <m:sty m:val="p"/>
              </m:rPr>
              <w:rPr>
                <w:rFonts w:hint="eastAsia" w:ascii="Cambria Math" w:hAnsi="Cambria Math" w:cs="宋体"/>
                <w:sz w:val="24"/>
                <w:szCs w:val="24"/>
                <w:lang w:val="en-US" w:eastAsia="zh-CN"/>
              </w:rPr>
              <m:t xml:space="preserve">max </m:t>
            </m:r>
            <m:ctrlPr>
              <w:rPr>
                <w:rFonts w:hint="eastAsia" w:ascii="Cambria Math" w:hAnsi="Cambria Math" w:cs="宋体"/>
                <w:sz w:val="24"/>
                <w:szCs w:val="24"/>
                <w:lang w:val="en-US" w:eastAsia="zh-CN"/>
              </w:rPr>
            </m:ctrlPr>
          </m:sub>
        </m:sSub>
      </m:oMath>
      <w:r>
        <w:rPr>
          <w:rFonts w:hint="eastAsia" w:ascii="宋体" w:hAnsi="宋体" w:cs="宋体"/>
          <w:sz w:val="24"/>
          <w:szCs w:val="24"/>
          <w:lang w:val="en-US" w:eastAsia="zh-CN"/>
        </w:rPr>
        <w:t>是轮椅后退过程的最大减速度，</w:t>
      </w:r>
      <m:oMath>
        <m:sSub>
          <m:sSubPr>
            <m:ctrlPr>
              <w:rPr>
                <w:rFonts w:hint="eastAsia" w:ascii="Cambria Math" w:hAnsi="Cambria Math" w:cs="宋体"/>
                <w:sz w:val="24"/>
                <w:szCs w:val="24"/>
                <w:lang w:val="en-US" w:eastAsia="zh-CN"/>
              </w:rPr>
            </m:ctrlPr>
          </m:sSubPr>
          <m:e>
            <m:r>
              <m:rPr>
                <m:sty m:val="p"/>
              </m:rPr>
              <w:rPr>
                <w:rFonts w:hint="eastAsia" w:ascii="Cambria Math" w:hAnsi="Cambria Math" w:cs="宋体"/>
                <w:sz w:val="24"/>
                <w:szCs w:val="24"/>
                <w:lang w:val="en-US" w:eastAsia="zh-CN"/>
              </w:rPr>
              <m:t>p</m:t>
            </m:r>
            <m:ctrlPr>
              <w:rPr>
                <w:rFonts w:hint="eastAsia" w:ascii="Cambria Math" w:hAnsi="Cambria Math" w:cs="宋体"/>
                <w:sz w:val="24"/>
                <w:szCs w:val="24"/>
                <w:lang w:val="en-US" w:eastAsia="zh-CN"/>
              </w:rPr>
            </m:ctrlPr>
          </m:e>
          <m:sub>
            <m:r>
              <m:rPr>
                <m:sty m:val="p"/>
              </m:rPr>
              <w:rPr>
                <w:rFonts w:hint="eastAsia" w:ascii="Cambria Math" w:hAnsi="Cambria Math" w:cs="宋体"/>
                <w:sz w:val="24"/>
                <w:szCs w:val="24"/>
                <w:lang w:val="en-US" w:eastAsia="zh-CN"/>
              </w:rPr>
              <m:t>max</m:t>
            </m:r>
            <m:ctrlPr>
              <w:rPr>
                <w:rFonts w:hint="eastAsia" w:ascii="Cambria Math" w:hAnsi="Cambria Math" w:cs="宋体"/>
                <w:sz w:val="24"/>
                <w:szCs w:val="24"/>
                <w:lang w:val="en-US" w:eastAsia="zh-CN"/>
              </w:rPr>
            </m:ctrlPr>
          </m:sub>
        </m:sSub>
      </m:oMath>
      <w:r>
        <w:rPr>
          <w:rFonts w:hint="eastAsia" w:ascii="宋体" w:hAnsi="宋体" w:cs="宋体"/>
          <w:sz w:val="24"/>
          <w:szCs w:val="24"/>
          <w:lang w:val="en-US" w:eastAsia="zh-CN"/>
        </w:rPr>
        <w:t>是推杆的最大推动距离。</w:t>
      </w:r>
      <m:oMath>
        <m:sSub>
          <m:sSubPr>
            <m:ctrlPr>
              <w:rPr>
                <w:rFonts w:hint="eastAsia" w:ascii="Cambria Math" w:hAnsi="Cambria Math" w:cs="宋体"/>
                <w:sz w:val="24"/>
                <w:szCs w:val="24"/>
                <w:lang w:val="en-US" w:eastAsia="zh-CN"/>
              </w:rPr>
            </m:ctrlPr>
          </m:sSubPr>
          <m:e>
            <m:r>
              <m:rPr>
                <m:sty m:val="p"/>
              </m:rPr>
              <w:rPr>
                <w:rFonts w:hint="eastAsia" w:ascii="Cambria Math" w:hAnsi="Cambria Math" w:cs="宋体"/>
                <w:sz w:val="24"/>
                <w:szCs w:val="24"/>
                <w:lang w:val="en-US" w:eastAsia="zh-CN"/>
              </w:rPr>
              <m:t>a</m:t>
            </m:r>
            <m:ctrlPr>
              <w:rPr>
                <w:rFonts w:hint="eastAsia" w:ascii="Cambria Math" w:hAnsi="Cambria Math" w:cs="宋体"/>
                <w:sz w:val="24"/>
                <w:szCs w:val="24"/>
                <w:lang w:val="en-US" w:eastAsia="zh-CN"/>
              </w:rPr>
            </m:ctrlPr>
          </m:e>
          <m:sub>
            <m:r>
              <m:rPr>
                <m:sty m:val="p"/>
              </m:rPr>
              <w:rPr>
                <w:rFonts w:hint="eastAsia" w:ascii="Cambria Math" w:hAnsi="Cambria Math" w:cs="宋体"/>
                <w:sz w:val="24"/>
                <w:szCs w:val="24"/>
                <w:lang w:val="en-US" w:eastAsia="zh-CN"/>
              </w:rPr>
              <m:t>max</m:t>
            </m:r>
            <m:ctrlPr>
              <w:rPr>
                <w:rFonts w:hint="eastAsia" w:ascii="Cambria Math" w:hAnsi="Cambria Math" w:cs="宋体"/>
                <w:sz w:val="24"/>
                <w:szCs w:val="24"/>
                <w:lang w:val="en-US" w:eastAsia="zh-CN"/>
              </w:rPr>
            </m:ctrlPr>
          </m:sub>
        </m:sSub>
      </m:oMath>
      <w:r>
        <w:rPr>
          <w:rFonts w:hint="eastAsia" w:ascii="宋体" w:hAnsi="宋体" w:cs="宋体"/>
          <w:sz w:val="24"/>
          <w:szCs w:val="24"/>
          <w:lang w:val="en-US" w:eastAsia="zh-CN"/>
        </w:rPr>
        <w:t>通过实验测得约为</w:t>
      </w:r>
      <m:oMath>
        <m:r>
          <m:rPr>
            <m:sty m:val="p"/>
          </m:rPr>
          <w:rPr>
            <w:rFonts w:hint="eastAsia" w:ascii="Cambria Math" w:hAnsi="Cambria Math" w:cs="宋体"/>
            <w:sz w:val="24"/>
            <w:szCs w:val="24"/>
            <w:lang w:val="en-US" w:eastAsia="zh-CN"/>
          </w:rPr>
          <m:t>1.5</m:t>
        </m:r>
        <m:sSup>
          <m:sSupPr>
            <m:ctrlPr>
              <w:rPr>
                <w:rFonts w:hint="eastAsia" w:ascii="Cambria Math" w:hAnsi="Cambria Math" w:cs="宋体"/>
                <w:sz w:val="24"/>
                <w:szCs w:val="24"/>
                <w:lang w:val="en-US" w:eastAsia="zh-CN"/>
              </w:rPr>
            </m:ctrlPr>
          </m:sSupPr>
          <m:e>
            <m:r>
              <m:rPr>
                <m:sty m:val="p"/>
              </m:rPr>
              <w:rPr>
                <w:rFonts w:hint="eastAsia" w:ascii="Cambria Math" w:hAnsi="Cambria Math" w:cs="宋体"/>
                <w:sz w:val="24"/>
                <w:szCs w:val="24"/>
                <w:lang w:val="en-US" w:eastAsia="zh-CN"/>
              </w:rPr>
              <m:t> m/s</m:t>
            </m:r>
            <m:ctrlPr>
              <w:rPr>
                <w:rFonts w:hint="eastAsia" w:ascii="Cambria Math" w:hAnsi="Cambria Math" w:cs="宋体"/>
                <w:sz w:val="24"/>
                <w:szCs w:val="24"/>
                <w:lang w:val="en-US" w:eastAsia="zh-CN"/>
              </w:rPr>
            </m:ctrlPr>
          </m:e>
          <m:sup>
            <m:r>
              <m:rPr>
                <m:sty m:val="p"/>
              </m:rPr>
              <w:rPr>
                <w:rFonts w:hint="eastAsia" w:ascii="Cambria Math" w:hAnsi="Cambria Math" w:cs="宋体"/>
                <w:sz w:val="24"/>
                <w:szCs w:val="24"/>
                <w:lang w:val="en-US" w:eastAsia="zh-CN"/>
              </w:rPr>
              <m:t>2</m:t>
            </m:r>
            <m:ctrlPr>
              <w:rPr>
                <w:rFonts w:hint="eastAsia" w:ascii="Cambria Math" w:hAnsi="Cambria Math" w:cs="宋体"/>
                <w:sz w:val="24"/>
                <w:szCs w:val="24"/>
                <w:lang w:val="en-US" w:eastAsia="zh-CN"/>
              </w:rPr>
            </m:ctrlPr>
          </m:sup>
        </m:sSup>
      </m:oMath>
      <w:r>
        <w:rPr>
          <w:rFonts w:hint="eastAsia" w:ascii="宋体" w:hAnsi="宋体" w:cs="宋体"/>
          <w:sz w:val="24"/>
          <w:szCs w:val="24"/>
          <w:lang w:val="en-US" w:eastAsia="zh-CN"/>
        </w:rPr>
        <w:t>，推杆的最大推动距离</w:t>
      </w:r>
      <m:oMath>
        <m:r>
          <m:rPr>
            <m:sty m:val="p"/>
          </m:rPr>
          <w:rPr>
            <w:rFonts w:hint="eastAsia" w:ascii="Cambria Math" w:hAnsi="Cambria Math" w:cs="宋体"/>
            <w:sz w:val="24"/>
            <w:szCs w:val="24"/>
            <w:lang w:val="en-US" w:eastAsia="zh-CN"/>
          </w:rPr>
          <m:t xml:space="preserve"> </m:t>
        </m:r>
        <m:sSub>
          <m:sSubPr>
            <m:ctrlPr>
              <w:rPr>
                <w:rFonts w:hint="eastAsia" w:ascii="Cambria Math" w:hAnsi="Cambria Math" w:cs="宋体"/>
                <w:sz w:val="24"/>
                <w:szCs w:val="24"/>
                <w:lang w:val="en-US" w:eastAsia="zh-CN"/>
              </w:rPr>
            </m:ctrlPr>
          </m:sSubPr>
          <m:e>
            <m:r>
              <m:rPr>
                <m:sty m:val="p"/>
              </m:rPr>
              <w:rPr>
                <w:rFonts w:hint="eastAsia" w:ascii="Cambria Math" w:hAnsi="Cambria Math" w:cs="宋体"/>
                <w:sz w:val="24"/>
                <w:szCs w:val="24"/>
                <w:lang w:val="en-US" w:eastAsia="zh-CN"/>
              </w:rPr>
              <m:t>p</m:t>
            </m:r>
            <m:ctrlPr>
              <w:rPr>
                <w:rFonts w:hint="eastAsia" w:ascii="Cambria Math" w:hAnsi="Cambria Math" w:cs="宋体"/>
                <w:sz w:val="24"/>
                <w:szCs w:val="24"/>
                <w:lang w:val="en-US" w:eastAsia="zh-CN"/>
              </w:rPr>
            </m:ctrlPr>
          </m:e>
          <m:sub>
            <m:r>
              <m:rPr>
                <m:sty m:val="p"/>
              </m:rPr>
              <w:rPr>
                <w:rFonts w:hint="eastAsia" w:ascii="Cambria Math" w:hAnsi="Cambria Math" w:cs="宋体"/>
                <w:sz w:val="24"/>
                <w:szCs w:val="24"/>
                <w:lang w:val="en-US" w:eastAsia="zh-CN"/>
              </w:rPr>
              <m:t xml:space="preserve">max </m:t>
            </m:r>
            <m:ctrlPr>
              <w:rPr>
                <w:rFonts w:hint="eastAsia" w:ascii="Cambria Math" w:hAnsi="Cambria Math" w:cs="宋体"/>
                <w:sz w:val="24"/>
                <w:szCs w:val="24"/>
                <w:lang w:val="en-US" w:eastAsia="zh-CN"/>
              </w:rPr>
            </m:ctrlPr>
          </m:sub>
        </m:sSub>
      </m:oMath>
      <w:r>
        <w:rPr>
          <w:rFonts w:hint="eastAsia" w:ascii="宋体" w:hAnsi="宋体" w:cs="宋体"/>
          <w:sz w:val="24"/>
          <w:szCs w:val="24"/>
          <w:lang w:val="en-US" w:eastAsia="zh-CN"/>
        </w:rPr>
        <w:t>测得约为5cm。</w:t>
      </w:r>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雷达测得的为轮椅到障碍物的直线距离和对应的角度，我们需要将直线距离d分解为轮椅前进方向（即X轴方向）和垂直于前进方向（即Y轴方向）的分量。</w:t>
      </w:r>
    </w:p>
    <w:p>
      <w:pPr>
        <w:pStyle w:val="39"/>
        <w:rPr>
          <w:i w:val="0"/>
        </w:rPr>
      </w:pPr>
      <m:oMathPara>
        <m:oMath>
          <m:sSub>
            <m:sSubPr/>
            <m:e>
              <m:r>
                <m:rPr/>
                <m:t>d</m:t>
              </m:r>
            </m:e>
            <m:sub>
              <m:r>
                <m:rPr/>
                <m:t>x</m:t>
              </m:r>
            </m:sub>
          </m:sSub>
          <m:r>
            <m:rPr>
              <m:sty m:val="p"/>
            </m:rPr>
            <m:t>=</m:t>
          </m:r>
          <m:r>
            <m:rPr/>
            <m:t>d</m:t>
          </m:r>
          <m:r>
            <m:rPr>
              <m:sty m:val="p"/>
            </m:rPr>
            <m:t>cos</m:t>
          </m:r>
          <m:d>
            <m:dPr>
              <m:sepChr m:val=""/>
            </m:dPr>
            <m:e>
              <m:r>
                <m:rPr/>
                <m:t>θ</m:t>
              </m:r>
            </m:e>
          </m:d>
        </m:oMath>
      </m:oMathPara>
    </w:p>
    <w:p>
      <w:pPr>
        <w:pStyle w:val="14"/>
        <w:rPr>
          <w:rFonts w:hint="eastAsia"/>
          <w:lang w:val="en-US" w:eastAsia="zh-CN"/>
        </w:rPr>
      </w:pPr>
      <m:oMathPara>
        <m:oMath>
          <m:sSub>
            <m:sSubPr/>
            <m:e>
              <m:r>
                <m:rPr/>
                <m:t>d</m:t>
              </m:r>
            </m:e>
            <m:sub>
              <m:r>
                <m:rPr/>
                <m:t>y</m:t>
              </m:r>
            </m:sub>
          </m:sSub>
          <m:r>
            <m:rPr>
              <m:sty m:val="p"/>
            </m:rPr>
            <m:t>=</m:t>
          </m:r>
          <m:r>
            <m:rPr/>
            <m:t>d</m:t>
          </m:r>
          <m:r>
            <m:rPr>
              <m:sty m:val="p"/>
            </m:rPr>
            <m:t>sin</m:t>
          </m:r>
          <m:d>
            <m:dPr>
              <m:sepChr m:val=""/>
            </m:dPr>
            <m:e>
              <m:r>
                <m:rPr/>
                <m:t>θ</m:t>
              </m:r>
            </m:e>
          </m:d>
        </m:oMath>
      </m:oMathPara>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为了确保轮椅能够在接近障碍物时减速至0，我们只需要考虑前进方向上的距离分量</w:t>
      </w:r>
      <m:oMath>
        <m:sSub>
          <m:sSubPr/>
          <m:e>
            <m:r>
              <m:rPr/>
              <m:t>d</m:t>
            </m:r>
          </m:e>
          <m:sub>
            <m:r>
              <m:rPr/>
              <m:t>x</m:t>
            </m:r>
          </m:sub>
        </m:sSub>
      </m:oMath>
      <w:r>
        <w:rPr>
          <w:rFonts w:hint="eastAsia" w:ascii="宋体" w:hAnsi="宋体" w:cs="宋体"/>
          <w:sz w:val="24"/>
          <w:szCs w:val="24"/>
          <w:lang w:val="en-US" w:eastAsia="zh-CN"/>
        </w:rPr>
        <w:t>。因为避障主要是为了避免前方碰撞，所以可以忽略垂直方向的分量</w:t>
      </w:r>
      <m:oMath>
        <m:sSub>
          <m:sSubPr/>
          <m:e>
            <m:r>
              <m:rPr/>
              <m:t>d</m:t>
            </m:r>
          </m:e>
          <m:sub>
            <m:r>
              <m:rPr/>
              <m:t>y</m:t>
            </m:r>
          </m:sub>
        </m:sSub>
      </m:oMath>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为了保证轮椅能够在碰到障碍物之前减速至0，我们需要使用基本的运动学方程，即</w:t>
      </w:r>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ascii="宋体" w:hAnsi="宋体" w:cs="宋体"/>
          <w:sz w:val="24"/>
          <w:szCs w:val="24"/>
          <w:lang w:val="en-US" w:eastAsia="zh-CN"/>
        </w:rPr>
      </w:pPr>
      <m:oMathPara>
        <m:oMath>
          <m:sSup>
            <m:sSupPr/>
            <m:e>
              <m:r>
                <m:rPr/>
                <m:t>v</m:t>
              </m:r>
            </m:e>
            <m:sup>
              <m:r>
                <m:rPr/>
                <m:t>2</m:t>
              </m:r>
            </m:sup>
          </m:sSup>
          <m:r>
            <m:rPr>
              <m:sty m:val="p"/>
            </m:rPr>
            <m:t>=</m:t>
          </m:r>
          <m:sSup>
            <m:sSupPr/>
            <m:e>
              <m:r>
                <m:rPr/>
                <m:t>u</m:t>
              </m:r>
            </m:e>
            <m:sup>
              <m:r>
                <m:rPr/>
                <m:t>2</m:t>
              </m:r>
            </m:sup>
          </m:sSup>
          <m:r>
            <m:rPr>
              <m:sty m:val="p"/>
            </m:rPr>
            <m:t>+</m:t>
          </m:r>
          <m:r>
            <m:rPr/>
            <m:t>2as</m:t>
          </m:r>
        </m:oMath>
      </m:oMathPara>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ascii="宋体" w:hAnsi="宋体" w:eastAsia="宋体" w:cs="宋体"/>
          <w:sz w:val="24"/>
          <w:szCs w:val="24"/>
        </w:rPr>
      </w:pPr>
      <w:r>
        <w:rPr>
          <w:rFonts w:hint="eastAsia" w:ascii="宋体" w:hAnsi="宋体" w:cs="宋体"/>
          <w:sz w:val="24"/>
          <w:szCs w:val="24"/>
          <w:lang w:val="en-US" w:eastAsia="zh-CN"/>
        </w:rPr>
        <w:t>其中，</w:t>
      </w:r>
      <w:r>
        <w:rPr>
          <w:rFonts w:ascii="宋体" w:hAnsi="宋体" w:eastAsia="宋体" w:cs="宋体"/>
          <w:sz w:val="24"/>
          <w:szCs w:val="24"/>
        </w:rPr>
        <w:t>v是最终速度，为0</w:t>
      </w:r>
      <w:r>
        <w:rPr>
          <w:rFonts w:hint="eastAsia" w:ascii="宋体" w:hAnsi="宋体" w:cs="宋体"/>
          <w:sz w:val="24"/>
          <w:szCs w:val="24"/>
          <w:lang w:eastAsia="zh-CN"/>
        </w:rPr>
        <w:t>；</w:t>
      </w:r>
      <w:r>
        <w:rPr>
          <w:rFonts w:ascii="宋体" w:hAnsi="宋体" w:eastAsia="宋体" w:cs="宋体"/>
          <w:sz w:val="24"/>
          <w:szCs w:val="24"/>
        </w:rPr>
        <w:t>u是初始速度，即当前速度</w:t>
      </w:r>
      <w:r>
        <w:rPr>
          <w:rFonts w:hint="eastAsia" w:ascii="宋体" w:hAnsi="宋体" w:cs="宋体"/>
          <w:sz w:val="24"/>
          <w:szCs w:val="24"/>
          <w:lang w:eastAsia="zh-CN"/>
        </w:rPr>
        <w:t>；</w:t>
      </w:r>
      <w:r>
        <w:rPr>
          <w:rFonts w:ascii="宋体" w:hAnsi="宋体" w:eastAsia="宋体" w:cs="宋体"/>
          <w:sz w:val="24"/>
          <w:szCs w:val="24"/>
        </w:rPr>
        <w:t>s是距离障碍物。</w:t>
      </w:r>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考虑到此时速度减为0时，最坏的情况下距离障碍物的距离为0，这显然是不允许的，因此添加的一个额外的推动距离</w:t>
      </w:r>
      <m:oMath>
        <m:sSub>
          <m:sSubPr>
            <m:ctrlPr>
              <w:rPr>
                <w:rFonts w:hint="default" w:ascii="Cambria Math" w:hAnsi="Cambria Math" w:cs="Cambria Math"/>
                <w:lang w:val="en-US" w:eastAsia="zh-CN"/>
              </w:rPr>
            </m:ctrlPr>
          </m:sSubPr>
          <m:e>
            <m:r>
              <m:rPr>
                <m:sty m:val="p"/>
              </m:rPr>
              <w:rPr>
                <w:rFonts w:ascii="Cambria Math" w:hAnsi="Cambria Math" w:cs="Cambria Math"/>
                <w:lang w:val="en-US"/>
              </w:rPr>
              <m:t>ε</m:t>
            </m:r>
            <m:ctrlPr>
              <w:rPr>
                <w:rFonts w:hint="default" w:ascii="Cambria Math" w:hAnsi="Cambria Math" w:cs="Cambria Math"/>
                <w:lang w:val="en-US" w:eastAsia="zh-CN"/>
              </w:rPr>
            </m:ctrlPr>
          </m:e>
          <m:sub>
            <m:r>
              <m:rPr>
                <m:sty m:val="p"/>
              </m:rPr>
              <w:rPr>
                <w:rFonts w:hint="default" w:ascii="Cambria Math" w:hAnsi="Cambria Math" w:cs="Cambria Math"/>
                <w:lang w:val="en-US" w:eastAsia="zh-CN"/>
              </w:rPr>
              <m:t>0</m:t>
            </m:r>
            <m:ctrlPr>
              <w:rPr>
                <w:rFonts w:hint="default" w:ascii="Cambria Math" w:hAnsi="Cambria Math" w:cs="Cambria Math"/>
                <w:lang w:val="en-US" w:eastAsia="zh-CN"/>
              </w:rPr>
            </m:ctrlPr>
          </m:sub>
        </m:sSub>
      </m:oMath>
      <w:r>
        <w:rPr>
          <w:rFonts w:hint="eastAsia" w:ascii="宋体" w:hAnsi="宋体" w:cs="宋体"/>
          <w:sz w:val="24"/>
          <w:szCs w:val="24"/>
          <w:lang w:val="en-US" w:eastAsia="zh-CN"/>
        </w:rPr>
        <w:t>，保证速度减为0时距离障碍物仍存在一段距离，本项目设置</w:t>
      </w:r>
      <m:oMath>
        <m:sSub>
          <m:sSubPr>
            <m:ctrlPr>
              <w:rPr>
                <w:rFonts w:hint="default" w:ascii="Cambria Math" w:hAnsi="Cambria Math" w:cs="Cambria Math"/>
                <w:lang w:val="en-US" w:eastAsia="zh-CN"/>
              </w:rPr>
            </m:ctrlPr>
          </m:sSubPr>
          <m:e>
            <m:r>
              <m:rPr>
                <m:sty m:val="p"/>
              </m:rPr>
              <w:rPr>
                <w:rFonts w:ascii="Cambria Math" w:hAnsi="Cambria Math" w:cs="Cambria Math"/>
                <w:lang w:val="en-US"/>
              </w:rPr>
              <m:t>ε</m:t>
            </m:r>
            <m:ctrlPr>
              <w:rPr>
                <w:rFonts w:hint="default" w:ascii="Cambria Math" w:hAnsi="Cambria Math" w:cs="Cambria Math"/>
                <w:lang w:val="en-US" w:eastAsia="zh-CN"/>
              </w:rPr>
            </m:ctrlPr>
          </m:e>
          <m:sub>
            <m:r>
              <m:rPr>
                <m:sty m:val="p"/>
              </m:rPr>
              <w:rPr>
                <w:rFonts w:hint="default" w:ascii="Cambria Math" w:hAnsi="Cambria Math" w:cs="Cambria Math"/>
                <w:lang w:val="en-US" w:eastAsia="zh-CN"/>
              </w:rPr>
              <m:t>0</m:t>
            </m:r>
            <m:ctrlPr>
              <w:rPr>
                <w:rFonts w:hint="default" w:ascii="Cambria Math" w:hAnsi="Cambria Math" w:cs="Cambria Math"/>
                <w:lang w:val="en-US" w:eastAsia="zh-CN"/>
              </w:rPr>
            </m:ctrlPr>
          </m:sub>
        </m:sSub>
      </m:oMath>
      <w:r>
        <w:rPr>
          <w:rFonts w:hint="eastAsia" w:hAnsi="Cambria Math" w:cs="Cambria Math"/>
          <w:i w:val="0"/>
          <w:lang w:val="en-US" w:eastAsia="zh-CN"/>
        </w:rPr>
        <w:t>=20cm，</w:t>
      </w:r>
      <w:r>
        <w:rPr>
          <w:rFonts w:hint="eastAsia" w:ascii="宋体" w:hAnsi="宋体" w:cs="宋体"/>
          <w:sz w:val="24"/>
          <w:szCs w:val="24"/>
          <w:lang w:val="en-US" w:eastAsia="zh-CN"/>
        </w:rPr>
        <w:t>即</w:t>
      </w:r>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default" w:ascii="宋体" w:hAnsi="宋体" w:eastAsia="宋体" w:cs="宋体"/>
          <w:sz w:val="24"/>
          <w:szCs w:val="24"/>
          <w:lang w:val="en-US" w:eastAsia="zh-CN"/>
        </w:rPr>
      </w:pPr>
      <m:oMathPara>
        <m:oMath>
          <m:sSup>
            <m:sSupPr/>
            <m:e>
              <m:r>
                <m:rPr/>
                <m:t>v</m:t>
              </m:r>
            </m:e>
            <m:sup>
              <m:r>
                <m:rPr/>
                <m:t>2</m:t>
              </m:r>
            </m:sup>
          </m:sSup>
          <m:r>
            <m:rPr>
              <m:sty m:val="p"/>
            </m:rPr>
            <m:t>=</m:t>
          </m:r>
          <m:sSup>
            <m:sSupPr/>
            <m:e>
              <m:r>
                <m:rPr/>
                <m:t>u</m:t>
              </m:r>
            </m:e>
            <m:sup>
              <m:r>
                <m:rPr/>
                <m:t>2</m:t>
              </m:r>
            </m:sup>
          </m:sSup>
          <m:r>
            <m:rPr>
              <m:sty m:val="p"/>
            </m:rPr>
            <m:t>+</m:t>
          </m:r>
          <m:r>
            <m:rPr/>
            <m:t>2a</m:t>
          </m:r>
          <m:r>
            <m:rPr/>
            <w:rPr>
              <w:rFonts w:hint="default" w:ascii="Cambria Math" w:hAnsi="Cambria Math"/>
              <w:lang w:val="en-US" w:eastAsia="zh-CN"/>
            </w:rPr>
            <m:t>(</m:t>
          </m:r>
          <m:sSub>
            <m:sSubPr/>
            <m:e>
              <m:r>
                <m:rPr/>
                <m:t>d</m:t>
              </m:r>
            </m:e>
            <m:sub>
              <m:r>
                <m:rPr/>
                <m:t>x</m:t>
              </m:r>
            </m:sub>
          </m:sSub>
          <m:r>
            <m:rPr/>
            <w:rPr>
              <w:rFonts w:hint="default" w:ascii="Cambria Math" w:hAnsi="Cambria Math"/>
              <w:lang w:val="en-US" w:eastAsia="zh-CN"/>
            </w:rPr>
            <m:t>−</m:t>
          </m:r>
          <m:sSub>
            <m:sSubPr>
              <m:ctrlPr>
                <w:rPr>
                  <w:rFonts w:hint="default" w:ascii="Cambria Math" w:hAnsi="Cambria Math" w:cs="Cambria Math"/>
                  <w:lang w:val="en-US" w:eastAsia="zh-CN"/>
                </w:rPr>
              </m:ctrlPr>
            </m:sSubPr>
            <m:e>
              <m:r>
                <m:rPr>
                  <m:sty m:val="p"/>
                </m:rPr>
                <w:rPr>
                  <w:rFonts w:ascii="Cambria Math" w:hAnsi="Cambria Math" w:cs="Cambria Math"/>
                  <w:lang w:val="en-US"/>
                </w:rPr>
                <m:t>ε</m:t>
              </m:r>
              <m:ctrlPr>
                <w:rPr>
                  <w:rFonts w:hint="default" w:ascii="Cambria Math" w:hAnsi="Cambria Math" w:cs="Cambria Math"/>
                  <w:lang w:val="en-US" w:eastAsia="zh-CN"/>
                </w:rPr>
              </m:ctrlPr>
            </m:e>
            <m:sub>
              <m:r>
                <m:rPr>
                  <m:sty m:val="p"/>
                </m:rPr>
                <w:rPr>
                  <w:rFonts w:hint="default" w:ascii="Cambria Math" w:hAnsi="Cambria Math" w:cs="Cambria Math"/>
                  <w:lang w:val="en-US" w:eastAsia="zh-CN"/>
                </w:rPr>
                <m:t>0</m:t>
              </m:r>
              <m:ctrlPr>
                <w:rPr>
                  <w:rFonts w:hint="default" w:ascii="Cambria Math" w:hAnsi="Cambria Math" w:cs="Cambria Math"/>
                  <w:lang w:val="en-US" w:eastAsia="zh-CN"/>
                </w:rPr>
              </m:ctrlPr>
            </m:sub>
          </m:sSub>
          <m:r>
            <m:rPr>
              <m:sty m:val="p"/>
            </m:rPr>
            <w:rPr>
              <w:rFonts w:hint="default" w:ascii="Cambria Math" w:hAnsi="Cambria Math" w:cs="Cambria Math"/>
              <w:lang w:val="en-US" w:eastAsia="zh-CN"/>
            </w:rPr>
            <m:t>)</m:t>
          </m:r>
        </m:oMath>
      </m:oMathPara>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通过以上公式可得，</w:t>
      </w:r>
    </w:p>
    <w:p>
      <w:pPr>
        <w:pStyle w:val="39"/>
        <w:rPr>
          <w:rFonts w:hint="eastAsia" w:ascii="宋体" w:hAnsi="宋体" w:cs="宋体"/>
          <w:sz w:val="24"/>
          <w:szCs w:val="24"/>
          <w:lang w:val="en-US" w:eastAsia="zh-CN"/>
        </w:rPr>
      </w:pPr>
      <m:oMathPara>
        <m:oMath>
          <m:r>
            <m:rPr/>
            <m:t>p</m:t>
          </m:r>
          <m:r>
            <m:rPr>
              <m:sty m:val="p"/>
            </m:rPr>
            <m:t>=</m:t>
          </m:r>
          <m:f>
            <m:fPr/>
            <m:num>
              <m:sSub>
                <m:sSubPr/>
                <m:e>
                  <m:r>
                    <m:rPr/>
                    <m:t>p</m:t>
                  </m:r>
                </m:e>
                <m:sub>
                  <m:r>
                    <m:rPr>
                      <m:sty m:val="p"/>
                    </m:rPr>
                    <m:t>max</m:t>
                  </m:r>
                </m:sub>
              </m:sSub>
              <m:r>
                <m:rPr>
                  <m:sty m:val="p"/>
                </m:rPr>
                <m:t>⋅</m:t>
              </m:r>
              <m:sSup>
                <m:sSupPr/>
                <m:e>
                  <m:r>
                    <m:rPr/>
                    <m:t>u</m:t>
                  </m:r>
                </m:e>
                <m:sup>
                  <m:r>
                    <m:rPr/>
                    <m:t>2</m:t>
                  </m:r>
                </m:sup>
              </m:sSup>
            </m:num>
            <m:den>
              <m:r>
                <m:rPr>
                  <m:sty m:val="p"/>
                </m:rPr>
                <w:rPr>
                  <w:rFonts w:hint="default" w:ascii="Cambria Math" w:hAnsi="Cambria Math"/>
                  <w:lang w:val="en-US" w:eastAsia="zh-CN"/>
                </w:rPr>
                <m:t>2</m:t>
              </m:r>
              <m:sSub>
                <m:sSubPr/>
                <m:e>
                  <m:r>
                    <m:rPr/>
                    <w:rPr>
                      <w:rFonts w:hint="default" w:ascii="Cambria Math" w:hAnsi="Cambria Math"/>
                      <w:lang w:val="en-US" w:eastAsia="zh-CN"/>
                    </w:rPr>
                    <m:t>(</m:t>
                  </m:r>
                  <m:r>
                    <m:rPr/>
                    <m:t>d</m:t>
                  </m:r>
                </m:e>
                <m:sub>
                  <m:r>
                    <m:rPr/>
                    <m:t>x</m:t>
                  </m:r>
                </m:sub>
              </m:sSub>
              <m:r>
                <m:rPr>
                  <m:sty m:val="p"/>
                </m:rPr>
                <w:rPr>
                  <w:rFonts w:hint="default" w:ascii="Cambria Math" w:hAnsi="Cambria Math"/>
                  <w:lang w:val="en-US" w:eastAsia="zh-CN"/>
                </w:rPr>
                <m:t>−</m:t>
              </m:r>
              <m:sSub>
                <m:sSubPr>
                  <m:ctrlPr>
                    <w:rPr>
                      <w:rFonts w:hint="default" w:ascii="Cambria Math" w:hAnsi="Cambria Math" w:cs="Cambria Math"/>
                      <w:lang w:val="en-US" w:eastAsia="zh-CN"/>
                    </w:rPr>
                  </m:ctrlPr>
                </m:sSubPr>
                <m:e>
                  <m:r>
                    <m:rPr>
                      <m:sty m:val="p"/>
                    </m:rPr>
                    <w:rPr>
                      <w:rFonts w:ascii="Cambria Math" w:hAnsi="Cambria Math" w:cs="Cambria Math"/>
                      <w:lang w:val="en-US"/>
                    </w:rPr>
                    <m:t>ε</m:t>
                  </m:r>
                  <m:ctrlPr>
                    <w:rPr>
                      <w:rFonts w:hint="default" w:ascii="Cambria Math" w:hAnsi="Cambria Math" w:cs="Cambria Math"/>
                      <w:lang w:val="en-US" w:eastAsia="zh-CN"/>
                    </w:rPr>
                  </m:ctrlPr>
                </m:e>
                <m:sub>
                  <m:r>
                    <m:rPr>
                      <m:sty m:val="p"/>
                    </m:rPr>
                    <w:rPr>
                      <w:rFonts w:hint="default" w:ascii="Cambria Math" w:hAnsi="Cambria Math" w:cs="Cambria Math"/>
                      <w:lang w:val="en-US" w:eastAsia="zh-CN"/>
                    </w:rPr>
                    <m:t>0</m:t>
                  </m:r>
                  <m:ctrlPr>
                    <w:rPr>
                      <w:rFonts w:hint="default" w:ascii="Cambria Math" w:hAnsi="Cambria Math" w:cs="Cambria Math"/>
                      <w:lang w:val="en-US" w:eastAsia="zh-CN"/>
                    </w:rPr>
                  </m:ctrlPr>
                </m:sub>
              </m:sSub>
              <m:r>
                <m:rPr>
                  <m:sty m:val="p"/>
                </m:rPr>
                <w:rPr>
                  <w:rFonts w:hint="default" w:ascii="Cambria Math" w:hAnsi="Cambria Math"/>
                  <w:lang w:val="en-US" w:eastAsia="zh-CN"/>
                </w:rPr>
                <m:t>)</m:t>
              </m:r>
              <m:sSub>
                <m:sSubPr/>
                <m:e>
                  <m:r>
                    <m:rPr/>
                    <m:t>a</m:t>
                  </m:r>
                </m:e>
                <m:sub>
                  <m:r>
                    <m:rPr>
                      <m:sty m:val="p"/>
                    </m:rPr>
                    <m:t>max</m:t>
                  </m:r>
                </m:sub>
              </m:sSub>
            </m:den>
          </m:f>
        </m:oMath>
      </m:oMathPara>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default"/>
          <w:lang w:val="en-US" w:eastAsia="zh-CN"/>
        </w:rPr>
      </w:pPr>
      <w:r>
        <w:rPr>
          <w:rFonts w:hint="eastAsia" w:hAnsi="Cambria Math" w:cs="Cambria Math"/>
          <w:i w:val="0"/>
          <w:lang w:val="en-US" w:eastAsia="zh-CN"/>
        </w:rPr>
        <w:t>制动后可保证速度减为0时距离障碍物仍有20cm的距离，更加安全。</w:t>
      </w:r>
      <w:r>
        <w:rPr>
          <w:rFonts w:hint="eastAsia" w:ascii="宋体" w:hAnsi="宋体" w:cs="宋体"/>
          <w:sz w:val="24"/>
          <w:szCs w:val="24"/>
          <w:lang w:val="en-US" w:eastAsia="zh-CN"/>
        </w:rPr>
        <w:t>根据轮椅当前速度、最大推杆距离和最大加速度来决定当前轮椅的避障过程的推杆距离，从而实现精准避障。</w:t>
      </w:r>
    </w:p>
    <w:p>
      <w:pPr>
        <w:pStyle w:val="4"/>
        <w:bidi w:val="0"/>
        <w:rPr>
          <w:rFonts w:hint="default"/>
          <w:lang w:val="en-US" w:eastAsia="zh-CN"/>
        </w:rPr>
      </w:pPr>
      <w:bookmarkStart w:id="55" w:name="_Toc9107"/>
      <w:r>
        <w:rPr>
          <w:rFonts w:hint="eastAsia"/>
          <w:lang w:val="en-US" w:eastAsia="zh-CN"/>
        </w:rPr>
        <w:t>具体实现</w:t>
      </w:r>
      <w:bookmarkEnd w:id="55"/>
    </w:p>
    <w:p>
      <w:pPr>
        <w:keepNext w:val="0"/>
        <w:keepLines w:val="0"/>
        <w:pageBreakBefore w:val="0"/>
        <w:widowControl w:val="0"/>
        <w:kinsoku/>
        <w:wordWrap/>
        <w:overflowPunct/>
        <w:topLinePunct w:val="0"/>
        <w:autoSpaceDE/>
        <w:autoSpaceDN/>
        <w:bidi w:val="0"/>
        <w:adjustRightInd/>
        <w:snapToGrid/>
        <w:ind w:left="142" w:firstLine="480" w:firstLineChars="200"/>
        <w:textAlignment w:val="auto"/>
        <w:rPr>
          <w:rFonts w:hint="eastAsia"/>
          <w:lang w:val="en-US" w:eastAsia="zh-CN"/>
        </w:rPr>
      </w:pPr>
      <w:r>
        <w:rPr>
          <w:rFonts w:hint="eastAsia"/>
          <w:lang w:val="en-US" w:eastAsia="zh-CN"/>
        </w:rPr>
        <w:t>该模块通过两个包来实现避障功能，rplidar_ros负责与激光雷达设备连接，并对前方障碍物进行处理解析为对应的距离和角度信息，通过/scan话题发布；yahboomcar_laser负责订阅/scan话题发布的消息和/velocity话题发布的轮椅当前速度的消息，然后对消息进行解析生成对应的控制指令。</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接收到激光雷达发来的数据后，需检查数据类型是否为LaserScan。然后将激光雷达的范围数据转换为Numpy数组，初始化前方预警计数器。遍历激光雷达数据，根据角度和距离计算前方和侧方距离。根据侧方距离判断是否存在碰撞风险，并记录预警信息。如果存在多个预警数据，找出最小距离及其对应角度，并重新计算前方和侧方距离。如果前方预警计数器超过预设阈值，发布后退指令“8”和对应的推杆推动距离，否则发布保持不变指令（“5”）。</w:t>
      </w:r>
      <w:r>
        <w:rPr>
          <w:rFonts w:hint="eastAsia"/>
          <w:b/>
          <w:bCs/>
          <w:lang w:val="en-US" w:eastAsia="zh-CN"/>
        </w:rPr>
        <w:t>由于装置安装在轮椅的右侧扶手上，乘坐者离装置左侧较近，所以避障范围应该将左侧阈值角度适当减小，避免激光雷达误将乘坐者视为障碍物从而产生错误避障信息。</w:t>
      </w:r>
    </w:p>
    <w:p>
      <w:pPr>
        <w:jc w:val="both"/>
        <w:rPr>
          <w:rFonts w:hint="default"/>
          <w:lang w:val="en-US" w:eastAsia="zh-CN"/>
        </w:rPr>
      </w:pPr>
    </w:p>
    <w:p>
      <w:pPr>
        <w:jc w:val="center"/>
        <w:rPr>
          <w:rFonts w:hint="eastAsia" w:eastAsia="宋体"/>
          <w:lang w:val="en-US" w:eastAsia="zh-CN"/>
        </w:rPr>
      </w:pPr>
      <w:r>
        <w:rPr>
          <w:rFonts w:hint="eastAsia" w:eastAsia="宋体"/>
          <w:lang w:val="en-US" w:eastAsia="zh-CN"/>
        </w:rPr>
        <w:drawing>
          <wp:inline distT="0" distB="0" distL="114300" distR="114300">
            <wp:extent cx="5276215" cy="2105025"/>
            <wp:effectExtent l="0" t="0" r="0" b="0"/>
            <wp:docPr id="17" name="图片 17" descr="laser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ser_seq"/>
                    <pic:cNvPicPr>
                      <a:picLocks noChangeAspect="1"/>
                    </pic:cNvPicPr>
                  </pic:nvPicPr>
                  <pic:blipFill>
                    <a:blip r:embed="rId35"/>
                    <a:stretch>
                      <a:fillRect/>
                    </a:stretch>
                  </pic:blipFill>
                  <pic:spPr>
                    <a:xfrm>
                      <a:off x="0" y="0"/>
                      <a:ext cx="5276215" cy="2105025"/>
                    </a:xfrm>
                    <a:prstGeom prst="rect">
                      <a:avLst/>
                    </a:prstGeom>
                  </pic:spPr>
                </pic:pic>
              </a:graphicData>
            </a:graphic>
          </wp:inline>
        </w:drawing>
      </w:r>
    </w:p>
    <w:p>
      <w:pPr>
        <w:pStyle w:val="12"/>
        <w:jc w:val="center"/>
        <w:rPr>
          <w:rFonts w:hint="eastAsia" w:eastAsia="宋体"/>
          <w:lang w:val="en-US" w:eastAsia="zh-CN"/>
        </w:rPr>
      </w:pPr>
      <w:r>
        <w:t xml:space="preserve">图 </w:t>
      </w:r>
      <w:r>
        <w:rPr>
          <w:rFonts w:hint="eastAsia"/>
          <w:lang w:val="en-US" w:eastAsia="zh-CN"/>
        </w:rPr>
        <w:t>23</w:t>
      </w:r>
      <w:r>
        <w:rPr>
          <w:rFonts w:hint="eastAsia"/>
          <w:lang w:eastAsia="zh-CN"/>
        </w:rPr>
        <w:t>自动避障流程图</w:t>
      </w:r>
    </w:p>
    <w:p>
      <w:pPr>
        <w:pStyle w:val="3"/>
        <w:bidi w:val="0"/>
      </w:pPr>
      <w:bookmarkStart w:id="56" w:name="_Toc18978"/>
      <w:r>
        <w:rPr>
          <w:rFonts w:hint="eastAsia"/>
          <w:lang w:val="en-US" w:eastAsia="zh-CN"/>
        </w:rPr>
        <w:t>过速预警</w:t>
      </w:r>
      <w:bookmarkEnd w:id="56"/>
    </w:p>
    <w:p>
      <w:pPr>
        <w:ind w:left="142" w:firstLine="278"/>
        <w:rPr>
          <w:rFonts w:hint="eastAsia"/>
        </w:rPr>
      </w:pPr>
      <w:r>
        <w:rPr>
          <w:rFonts w:hint="eastAsia"/>
          <w:lang w:val="en-US" w:eastAsia="zh-CN"/>
        </w:rPr>
        <w:t>该功能</w:t>
      </w:r>
      <w:r>
        <w:rPr>
          <w:rFonts w:hint="eastAsia"/>
        </w:rPr>
        <w:t>通过轮椅IMU收集的相关数据，在轮椅于Y轴方向运动加速过快时控制轮椅</w:t>
      </w:r>
      <w:r>
        <w:rPr>
          <w:rFonts w:hint="eastAsia"/>
          <w:lang w:val="en-US" w:eastAsia="zh-CN"/>
        </w:rPr>
        <w:t>的速度</w:t>
      </w:r>
      <w:r>
        <w:rPr>
          <w:rFonts w:hint="eastAsia"/>
        </w:rPr>
        <w:t>及时</w:t>
      </w:r>
      <w:r>
        <w:rPr>
          <w:rFonts w:hint="eastAsia"/>
          <w:lang w:val="en-US" w:eastAsia="zh-CN"/>
        </w:rPr>
        <w:t>进行运动的减速或者调停</w:t>
      </w:r>
      <w:r>
        <w:rPr>
          <w:rFonts w:hint="eastAsia"/>
        </w:rPr>
        <w:t>。</w:t>
      </w:r>
    </w:p>
    <w:p>
      <w:pPr>
        <w:ind w:left="142" w:firstLine="278"/>
        <w:rPr>
          <w:rFonts w:hint="default" w:eastAsia="宋体"/>
          <w:lang w:val="en-US" w:eastAsia="zh-CN"/>
        </w:rPr>
      </w:pPr>
      <w:r>
        <w:rPr>
          <w:rFonts w:hint="eastAsia"/>
          <w:lang w:val="en-US" w:eastAsia="zh-CN"/>
        </w:rPr>
        <w:t>具体实现通过在考虑IMU测得的加速度时消去了重力加速度的影响，增强了在非水平地形下的测量精准性。同时轮椅IMU测得的相关数据亦可在非水平地形下增强头部姿态探测的准确性。</w:t>
      </w:r>
    </w:p>
    <w:p>
      <w:pPr>
        <w:jc w:val="center"/>
      </w:pPr>
      <w:r>
        <w:drawing>
          <wp:inline distT="0" distB="0" distL="114300" distR="114300">
            <wp:extent cx="3479165" cy="1898015"/>
            <wp:effectExtent l="0" t="0" r="10795" b="698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noChangeArrowheads="1"/>
                    </pic:cNvPicPr>
                  </pic:nvPicPr>
                  <pic:blipFill>
                    <a:blip r:embed="rId36"/>
                    <a:srcRect r="1098" b="1460"/>
                    <a:stretch>
                      <a:fillRect/>
                    </a:stretch>
                  </pic:blipFill>
                  <pic:spPr>
                    <a:xfrm>
                      <a:off x="0" y="0"/>
                      <a:ext cx="3479165" cy="1898015"/>
                    </a:xfrm>
                    <a:prstGeom prst="rect">
                      <a:avLst/>
                    </a:prstGeom>
                    <a:noFill/>
                  </pic:spPr>
                </pic:pic>
              </a:graphicData>
            </a:graphic>
          </wp:inline>
        </w:drawing>
      </w:r>
    </w:p>
    <w:p>
      <w:pPr>
        <w:pStyle w:val="12"/>
        <w:jc w:val="center"/>
        <w:rPr>
          <w:rFonts w:hint="eastAsia"/>
          <w:lang w:eastAsia="zh-CN"/>
        </w:rPr>
      </w:pPr>
      <w:r>
        <w:t xml:space="preserve">图 </w:t>
      </w:r>
      <w:r>
        <w:rPr>
          <w:rFonts w:hint="eastAsia"/>
          <w:lang w:val="en-US" w:eastAsia="zh-CN"/>
        </w:rPr>
        <w:t>24</w:t>
      </w:r>
      <w:r>
        <w:rPr>
          <w:rFonts w:hint="eastAsia"/>
          <w:lang w:eastAsia="zh-CN"/>
        </w:rPr>
        <w:t>消除重力加速度示意图</w:t>
      </w:r>
    </w:p>
    <w:p>
      <w:pPr>
        <w:pStyle w:val="3"/>
        <w:bidi w:val="0"/>
        <w:rPr>
          <w:rFonts w:hint="eastAsia"/>
          <w:lang w:eastAsia="zh-CN"/>
        </w:rPr>
      </w:pPr>
      <w:bookmarkStart w:id="57" w:name="_Toc26575"/>
      <w:r>
        <w:rPr>
          <w:rFonts w:hint="eastAsia"/>
          <w:lang w:val="en-US" w:eastAsia="zh-CN"/>
        </w:rPr>
        <w:t>异常检测与处理</w:t>
      </w:r>
      <w:bookmarkEnd w:id="57"/>
    </w:p>
    <w:p>
      <w:pPr>
        <w:pStyle w:val="4"/>
        <w:bidi w:val="0"/>
        <w:rPr>
          <w:rFonts w:hint="eastAsia"/>
          <w:lang w:eastAsia="zh-CN"/>
        </w:rPr>
      </w:pPr>
      <w:bookmarkStart w:id="58" w:name="_Toc11753"/>
      <w:r>
        <w:rPr>
          <w:rFonts w:hint="eastAsia"/>
          <w:lang w:val="en-US" w:eastAsia="zh-CN"/>
        </w:rPr>
        <w:t>自动避障异常</w:t>
      </w:r>
      <w:bookmarkEnd w:id="58"/>
    </w:p>
    <w:p>
      <w:pPr>
        <w:ind w:firstLine="480" w:firstLineChars="200"/>
        <w:rPr>
          <w:rFonts w:hint="eastAsia"/>
          <w:lang w:val="en-US" w:eastAsia="zh-CN"/>
        </w:rPr>
      </w:pPr>
      <w:r>
        <w:rPr>
          <w:rFonts w:hint="eastAsia"/>
          <w:lang w:val="en-US" w:eastAsia="zh-CN"/>
        </w:rPr>
        <w:t>为了最大程度保证轮椅乘坐者的安全，考虑到通信过程中可能出现的不能及时发送和收到数据等异常问题，我们设置了以下保障措施。雷达避障模块检测到障碍物后，会发布对应的控制指令和推杆距离，调度器收到后会通知控制器进行制动。避障模块在发布后会启动一个Timer来监测轮椅当前速度是否减小，若在阈值时间内轮椅速度并未发生改变，则直接对舵机模块进行驱动，将速度减为0。</w:t>
      </w:r>
    </w:p>
    <w:p>
      <w:pPr>
        <w:jc w:val="center"/>
        <w:rPr>
          <w:rFonts w:hint="default"/>
          <w:lang w:val="en-US" w:eastAsia="zh-CN"/>
        </w:rPr>
      </w:pPr>
      <w:r>
        <w:rPr>
          <w:rFonts w:hint="default"/>
          <w:lang w:val="en-US" w:eastAsia="zh-CN"/>
        </w:rPr>
        <w:drawing>
          <wp:inline distT="0" distB="0" distL="114300" distR="114300">
            <wp:extent cx="5276215" cy="2151380"/>
            <wp:effectExtent l="0" t="0" r="0" b="0"/>
            <wp:docPr id="18" name="图片 18" descr="laser_s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ser_seq2"/>
                    <pic:cNvPicPr>
                      <a:picLocks noChangeAspect="1"/>
                    </pic:cNvPicPr>
                  </pic:nvPicPr>
                  <pic:blipFill>
                    <a:blip r:embed="rId37"/>
                    <a:stretch>
                      <a:fillRect/>
                    </a:stretch>
                  </pic:blipFill>
                  <pic:spPr>
                    <a:xfrm>
                      <a:off x="0" y="0"/>
                      <a:ext cx="5276215" cy="2151380"/>
                    </a:xfrm>
                    <a:prstGeom prst="rect">
                      <a:avLst/>
                    </a:prstGeom>
                  </pic:spPr>
                </pic:pic>
              </a:graphicData>
            </a:graphic>
          </wp:inline>
        </w:drawing>
      </w:r>
    </w:p>
    <w:p>
      <w:pPr>
        <w:pStyle w:val="12"/>
        <w:jc w:val="center"/>
        <w:rPr>
          <w:rFonts w:hint="eastAsia" w:eastAsia="宋体"/>
          <w:lang w:val="en-US" w:eastAsia="zh-CN"/>
        </w:rPr>
      </w:pPr>
      <w:r>
        <w:t xml:space="preserve">图 </w:t>
      </w:r>
      <w:r>
        <w:rPr>
          <w:rFonts w:hint="eastAsia"/>
          <w:lang w:val="en-US" w:eastAsia="zh-CN"/>
        </w:rPr>
        <w:t>25</w:t>
      </w:r>
      <w:r>
        <w:rPr>
          <w:rFonts w:hint="eastAsia"/>
          <w:lang w:eastAsia="zh-CN"/>
        </w:rPr>
        <w:t>自动避障异常处理</w:t>
      </w:r>
    </w:p>
    <w:p>
      <w:pPr>
        <w:pStyle w:val="4"/>
        <w:bidi w:val="0"/>
        <w:rPr>
          <w:rFonts w:hint="eastAsia"/>
          <w:lang w:eastAsia="zh-CN"/>
        </w:rPr>
      </w:pPr>
      <w:bookmarkStart w:id="59" w:name="_Toc17581"/>
      <w:r>
        <w:rPr>
          <w:rFonts w:hint="eastAsia"/>
          <w:lang w:val="en-US" w:eastAsia="zh-CN"/>
        </w:rPr>
        <w:t>头控模式异常</w:t>
      </w:r>
      <w:bookmarkEnd w:id="59"/>
    </w:p>
    <w:p>
      <w:pPr>
        <w:ind w:firstLine="480" w:firstLineChars="200"/>
        <w:rPr>
          <w:rFonts w:hint="eastAsia"/>
          <w:lang w:val="en-US" w:eastAsia="zh-CN"/>
        </w:rPr>
      </w:pPr>
      <w:r>
        <w:rPr>
          <w:rFonts w:hint="eastAsia"/>
          <w:lang w:val="en-US" w:eastAsia="zh-CN"/>
        </w:rPr>
        <w:t>考虑到IMU与树莓派蓝牙连接的不稳定，可能出现运动过程中蓝牙突然断开连接从而造成不必要的情况，需要对头控模式进行特殊的处理。在头控模式下，若头控指令在阈值时间内未发生变化，则可以认为可能发生了连接断开的情况，需要对IMU的蓝牙连接状态进行检测。若头部感知模块检测到与树莓派的连接已断开，则立即将轮椅速度制动为0，同时重新与IMU建立连接，最大程度保证轮椅乘坐者的安全。</w:t>
      </w:r>
    </w:p>
    <w:p>
      <w:pPr>
        <w:jc w:val="center"/>
        <w:rPr>
          <w:rFonts w:hint="default"/>
          <w:lang w:val="en-US" w:eastAsia="zh-CN"/>
        </w:rPr>
      </w:pPr>
      <w:r>
        <w:rPr>
          <w:rFonts w:hint="default"/>
          <w:lang w:val="en-US" w:eastAsia="zh-CN"/>
        </w:rPr>
        <w:drawing>
          <wp:inline distT="0" distB="0" distL="114300" distR="114300">
            <wp:extent cx="5274945" cy="2200910"/>
            <wp:effectExtent l="0" t="0" r="0" b="0"/>
            <wp:docPr id="19" name="图片 19" descr="imu_seq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u_seq_2"/>
                    <pic:cNvPicPr>
                      <a:picLocks noChangeAspect="1"/>
                    </pic:cNvPicPr>
                  </pic:nvPicPr>
                  <pic:blipFill>
                    <a:blip r:embed="rId38"/>
                    <a:stretch>
                      <a:fillRect/>
                    </a:stretch>
                  </pic:blipFill>
                  <pic:spPr>
                    <a:xfrm>
                      <a:off x="0" y="0"/>
                      <a:ext cx="5274945" cy="2200910"/>
                    </a:xfrm>
                    <a:prstGeom prst="rect">
                      <a:avLst/>
                    </a:prstGeom>
                  </pic:spPr>
                </pic:pic>
              </a:graphicData>
            </a:graphic>
          </wp:inline>
        </w:drawing>
      </w:r>
    </w:p>
    <w:p>
      <w:pPr>
        <w:pStyle w:val="12"/>
        <w:jc w:val="center"/>
        <w:rPr>
          <w:rFonts w:hint="eastAsia" w:eastAsia="宋体"/>
          <w:lang w:val="en-US" w:eastAsia="zh-CN"/>
        </w:rPr>
      </w:pPr>
      <w:r>
        <w:t xml:space="preserve">图 </w:t>
      </w:r>
      <w:r>
        <w:rPr>
          <w:rFonts w:hint="eastAsia"/>
          <w:lang w:val="en-US" w:eastAsia="zh-CN"/>
        </w:rPr>
        <w:t>26</w:t>
      </w:r>
      <w:r>
        <w:rPr>
          <w:rFonts w:hint="eastAsia"/>
          <w:lang w:eastAsia="zh-CN"/>
        </w:rPr>
        <w:t xml:space="preserve"> 头控模式异常处理</w:t>
      </w:r>
    </w:p>
    <w:p>
      <w:pPr>
        <w:pStyle w:val="4"/>
        <w:bidi w:val="0"/>
        <w:rPr>
          <w:rFonts w:hint="eastAsia"/>
          <w:lang w:eastAsia="zh-CN"/>
        </w:rPr>
      </w:pPr>
      <w:bookmarkStart w:id="60" w:name="_Toc12759"/>
      <w:r>
        <w:rPr>
          <w:rFonts w:hint="eastAsia"/>
          <w:lang w:val="en-US" w:eastAsia="zh-CN"/>
        </w:rPr>
        <w:t>跟踪模式异常</w:t>
      </w:r>
      <w:bookmarkEnd w:id="60"/>
    </w:p>
    <w:p>
      <w:pPr>
        <w:ind w:firstLine="480" w:firstLineChars="200"/>
        <w:rPr>
          <w:rFonts w:hint="eastAsia"/>
          <w:lang w:val="en-US" w:eastAsia="zh-CN"/>
        </w:rPr>
      </w:pPr>
      <w:r>
        <w:rPr>
          <w:rFonts w:hint="eastAsia"/>
          <w:lang w:val="en-US" w:eastAsia="zh-CN"/>
        </w:rPr>
        <w:t>跟踪过程中跟踪目标可能突然消失在视野中，此时应将轮椅速度制动为0保证安全，同时需要在APP上提示用户跟踪目标消失在视野中。</w:t>
      </w:r>
    </w:p>
    <w:p>
      <w:pPr>
        <w:jc w:val="center"/>
        <w:rPr>
          <w:rFonts w:hint="default"/>
          <w:lang w:val="en-US" w:eastAsia="zh-CN"/>
        </w:rPr>
      </w:pPr>
      <w:r>
        <w:rPr>
          <w:rFonts w:hint="default"/>
          <w:lang w:val="en-US" w:eastAsia="zh-CN"/>
        </w:rPr>
        <w:drawing>
          <wp:inline distT="0" distB="0" distL="114300" distR="114300">
            <wp:extent cx="5276215" cy="2098675"/>
            <wp:effectExtent l="0" t="0" r="0" b="0"/>
            <wp:docPr id="25" name="图片 25" descr="openmv_seq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penmv_seq_2"/>
                    <pic:cNvPicPr>
                      <a:picLocks noChangeAspect="1"/>
                    </pic:cNvPicPr>
                  </pic:nvPicPr>
                  <pic:blipFill>
                    <a:blip r:embed="rId39"/>
                    <a:stretch>
                      <a:fillRect/>
                    </a:stretch>
                  </pic:blipFill>
                  <pic:spPr>
                    <a:xfrm>
                      <a:off x="0" y="0"/>
                      <a:ext cx="5276215" cy="2098675"/>
                    </a:xfrm>
                    <a:prstGeom prst="rect">
                      <a:avLst/>
                    </a:prstGeom>
                  </pic:spPr>
                </pic:pic>
              </a:graphicData>
            </a:graphic>
          </wp:inline>
        </w:drawing>
      </w:r>
    </w:p>
    <w:p>
      <w:pPr>
        <w:pStyle w:val="12"/>
        <w:jc w:val="center"/>
        <w:rPr>
          <w:rFonts w:hint="eastAsia" w:eastAsia="宋体"/>
          <w:lang w:val="en-US" w:eastAsia="zh-CN"/>
        </w:rPr>
      </w:pPr>
      <w:r>
        <w:t xml:space="preserve">图 </w:t>
      </w:r>
      <w:r>
        <w:rPr>
          <w:rFonts w:hint="eastAsia"/>
          <w:lang w:val="en-US" w:eastAsia="zh-CN"/>
        </w:rPr>
        <w:t xml:space="preserve">27 </w:t>
      </w:r>
      <w:r>
        <w:rPr>
          <w:rFonts w:hint="eastAsia"/>
          <w:lang w:eastAsia="zh-CN"/>
        </w:rPr>
        <w:t>跟踪模式异常处理</w:t>
      </w:r>
    </w:p>
    <w:p>
      <w:pPr>
        <w:pStyle w:val="4"/>
        <w:bidi w:val="0"/>
        <w:rPr>
          <w:rFonts w:hint="eastAsia"/>
          <w:lang w:eastAsia="zh-CN"/>
        </w:rPr>
      </w:pPr>
      <w:bookmarkStart w:id="61" w:name="_Toc20457"/>
      <w:r>
        <w:rPr>
          <w:rFonts w:hint="eastAsia"/>
          <w:lang w:val="en-US" w:eastAsia="zh-CN"/>
        </w:rPr>
        <w:t>后端异常</w:t>
      </w:r>
      <w:bookmarkEnd w:id="61"/>
    </w:p>
    <w:p>
      <w:pPr>
        <w:ind w:firstLine="480" w:firstLineChars="200"/>
        <w:rPr>
          <w:rFonts w:hint="eastAsia"/>
          <w:lang w:eastAsia="zh-CN"/>
        </w:rPr>
      </w:pPr>
      <w:r>
        <w:rPr>
          <w:rFonts w:hint="eastAsia"/>
          <w:lang w:eastAsia="zh-CN"/>
        </w:rPr>
        <w:t>用户界面后端出现异常无法响应前端的请求时，前端需要设置一个时限，当超过这一时限就向用户反馈，防止出现长时间等待无响应。</w:t>
      </w:r>
    </w:p>
    <w:p>
      <w:pPr>
        <w:jc w:val="center"/>
        <w:rPr>
          <w:rFonts w:hint="eastAsia" w:eastAsia="宋体"/>
          <w:lang w:eastAsia="zh-CN"/>
        </w:rPr>
      </w:pPr>
      <w:r>
        <w:rPr>
          <w:rFonts w:hint="eastAsia" w:eastAsia="宋体"/>
          <w:lang w:eastAsia="zh-CN"/>
        </w:rPr>
        <w:drawing>
          <wp:inline distT="0" distB="0" distL="114300" distR="114300">
            <wp:extent cx="4937760" cy="2907665"/>
            <wp:effectExtent l="0" t="0" r="0" b="0"/>
            <wp:docPr id="26" name="图片 26" descr="后端异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端异常"/>
                    <pic:cNvPicPr>
                      <a:picLocks noChangeAspect="1"/>
                    </pic:cNvPicPr>
                  </pic:nvPicPr>
                  <pic:blipFill>
                    <a:blip r:embed="rId40"/>
                    <a:stretch>
                      <a:fillRect/>
                    </a:stretch>
                  </pic:blipFill>
                  <pic:spPr>
                    <a:xfrm>
                      <a:off x="0" y="0"/>
                      <a:ext cx="4937760" cy="2907665"/>
                    </a:xfrm>
                    <a:prstGeom prst="rect">
                      <a:avLst/>
                    </a:prstGeom>
                  </pic:spPr>
                </pic:pic>
              </a:graphicData>
            </a:graphic>
          </wp:inline>
        </w:drawing>
      </w:r>
      <w:bookmarkStart w:id="78" w:name="_GoBack"/>
      <w:bookmarkEnd w:id="78"/>
    </w:p>
    <w:p>
      <w:pPr>
        <w:pStyle w:val="12"/>
        <w:jc w:val="center"/>
        <w:rPr>
          <w:rFonts w:hint="eastAsia" w:eastAsia="宋体"/>
          <w:lang w:eastAsia="zh-CN"/>
        </w:rPr>
      </w:pPr>
      <w:r>
        <w:t xml:space="preserve">图 </w:t>
      </w:r>
      <w:r>
        <w:rPr>
          <w:rFonts w:hint="eastAsia"/>
          <w:lang w:val="en-US" w:eastAsia="zh-CN"/>
        </w:rPr>
        <w:t>28</w:t>
      </w:r>
      <w:r>
        <w:rPr>
          <w:rFonts w:hint="eastAsia"/>
          <w:lang w:eastAsia="zh-CN"/>
        </w:rPr>
        <w:t xml:space="preserve"> 后端异常处理时序图</w:t>
      </w:r>
    </w:p>
    <w:p>
      <w:pPr>
        <w:pStyle w:val="4"/>
        <w:bidi w:val="0"/>
        <w:rPr>
          <w:rFonts w:hint="eastAsia"/>
          <w:lang w:eastAsia="zh-CN"/>
        </w:rPr>
      </w:pPr>
      <w:bookmarkStart w:id="62" w:name="_Toc5942"/>
      <w:r>
        <w:rPr>
          <w:rFonts w:hint="eastAsia"/>
          <w:lang w:val="en-US" w:eastAsia="zh-CN"/>
        </w:rPr>
        <w:t>频繁点击按钮异常</w:t>
      </w:r>
      <w:bookmarkEnd w:id="62"/>
    </w:p>
    <w:p>
      <w:pPr>
        <w:ind w:firstLine="480" w:firstLineChars="200"/>
        <w:rPr>
          <w:rFonts w:hint="eastAsia"/>
          <w:lang w:eastAsia="zh-CN"/>
        </w:rPr>
      </w:pPr>
      <w:r>
        <w:rPr>
          <w:rFonts w:hint="eastAsia"/>
          <w:lang w:eastAsia="zh-CN"/>
        </w:rPr>
        <w:t>用户在使用过程中可能会出现频繁点击界面某一按钮的情况，需要限制为只响应第一次请求，避免后端由于请求过多而崩溃。</w:t>
      </w:r>
    </w:p>
    <w:p>
      <w:pPr>
        <w:jc w:val="center"/>
        <w:rPr>
          <w:rFonts w:hint="eastAsia" w:eastAsia="宋体"/>
          <w:lang w:eastAsia="zh-CN"/>
        </w:rPr>
      </w:pPr>
      <w:r>
        <w:rPr>
          <w:rFonts w:hint="eastAsia" w:eastAsia="宋体"/>
          <w:lang w:eastAsia="zh-CN"/>
        </w:rPr>
        <w:drawing>
          <wp:inline distT="0" distB="0" distL="114300" distR="114300">
            <wp:extent cx="3694430" cy="2907665"/>
            <wp:effectExtent l="0" t="0" r="0" b="0"/>
            <wp:docPr id="22" name="图片 22" descr="频繁点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频繁点积"/>
                    <pic:cNvPicPr>
                      <a:picLocks noChangeAspect="1"/>
                    </pic:cNvPicPr>
                  </pic:nvPicPr>
                  <pic:blipFill>
                    <a:blip r:embed="rId41"/>
                    <a:stretch>
                      <a:fillRect/>
                    </a:stretch>
                  </pic:blipFill>
                  <pic:spPr>
                    <a:xfrm>
                      <a:off x="0" y="0"/>
                      <a:ext cx="3694430" cy="2907665"/>
                    </a:xfrm>
                    <a:prstGeom prst="rect">
                      <a:avLst/>
                    </a:prstGeom>
                  </pic:spPr>
                </pic:pic>
              </a:graphicData>
            </a:graphic>
          </wp:inline>
        </w:drawing>
      </w:r>
    </w:p>
    <w:p>
      <w:pPr>
        <w:pStyle w:val="12"/>
        <w:jc w:val="center"/>
        <w:rPr>
          <w:rFonts w:hint="eastAsia" w:eastAsia="宋体"/>
          <w:lang w:eastAsia="zh-CN"/>
        </w:rPr>
      </w:pPr>
      <w:r>
        <w:t xml:space="preserve">图 </w:t>
      </w:r>
      <w:r>
        <w:fldChar w:fldCharType="begin"/>
      </w:r>
      <w:r>
        <w:instrText xml:space="preserve"> SEQ 图 \* ARABIC </w:instrText>
      </w:r>
      <w:r>
        <w:fldChar w:fldCharType="separate"/>
      </w:r>
      <w:r>
        <w:rPr>
          <w:rFonts w:hint="eastAsia"/>
          <w:lang w:val="en-US" w:eastAsia="zh-CN"/>
        </w:rPr>
        <w:t>2</w:t>
      </w:r>
      <w:r>
        <w:fldChar w:fldCharType="end"/>
      </w:r>
      <w:r>
        <w:rPr>
          <w:rFonts w:hint="eastAsia"/>
          <w:lang w:val="en-US" w:eastAsia="zh-CN"/>
        </w:rPr>
        <w:t>9</w:t>
      </w:r>
      <w:r>
        <w:rPr>
          <w:rFonts w:hint="eastAsia"/>
          <w:lang w:eastAsia="zh-CN"/>
        </w:rPr>
        <w:t xml:space="preserve"> 频繁点击异常处理时序图</w:t>
      </w:r>
    </w:p>
    <w:p>
      <w:pPr>
        <w:pStyle w:val="2"/>
        <w:bidi w:val="0"/>
        <w:rPr>
          <w:rFonts w:hint="eastAsia"/>
          <w:lang w:eastAsia="zh-CN"/>
        </w:rPr>
      </w:pPr>
      <w:bookmarkStart w:id="63" w:name="_Toc9778"/>
      <w:r>
        <w:rPr>
          <w:rFonts w:hint="eastAsia"/>
          <w:lang w:val="en-US" w:eastAsia="zh-CN"/>
        </w:rPr>
        <w:t>系统维护</w:t>
      </w:r>
      <w:bookmarkEnd w:id="63"/>
    </w:p>
    <w:p>
      <w:pPr>
        <w:ind w:firstLine="420"/>
      </w:pPr>
      <w:r>
        <w:rPr>
          <w:rFonts w:hint="eastAsia"/>
        </w:rPr>
        <w:t>在用户需要重置系统，如环境变化，或者有新的功能发布需要进行系统更新时，用户能够通过</w:t>
      </w:r>
      <w:r>
        <w:rPr>
          <w:rFonts w:hint="eastAsia"/>
          <w:lang w:val="en-US" w:eastAsia="zh-CN"/>
        </w:rPr>
        <w:t>APP的对应按钮</w:t>
      </w:r>
      <w:r>
        <w:rPr>
          <w:rFonts w:hint="eastAsia"/>
        </w:rPr>
        <w:t>实现这些需求。</w:t>
      </w:r>
    </w:p>
    <w:p>
      <w:pPr>
        <w:pStyle w:val="3"/>
      </w:pPr>
      <w:bookmarkStart w:id="64" w:name="_Toc11839"/>
      <w:bookmarkStart w:id="65" w:name="_Toc74134796"/>
      <w:r>
        <w:rPr>
          <w:rFonts w:hint="eastAsia"/>
        </w:rPr>
        <w:t>系统升级</w:t>
      </w:r>
      <w:bookmarkEnd w:id="64"/>
      <w:bookmarkEnd w:id="65"/>
    </w:p>
    <w:p>
      <w:pPr>
        <w:ind w:firstLine="420"/>
        <w:rPr>
          <w:rFonts w:hint="default" w:eastAsia="宋体"/>
          <w:lang w:val="en-US" w:eastAsia="zh-CN"/>
        </w:rPr>
      </w:pPr>
      <w:r>
        <w:rPr>
          <w:rFonts w:hint="eastAsia"/>
        </w:rPr>
        <w:t>用户点击</w:t>
      </w:r>
      <w:r>
        <w:rPr>
          <w:rFonts w:hint="eastAsia"/>
          <w:lang w:val="en-US" w:eastAsia="zh-CN"/>
        </w:rPr>
        <w:t>APP右上角</w:t>
      </w:r>
      <w:r>
        <w:rPr>
          <w:rFonts w:hint="eastAsia"/>
        </w:rPr>
        <w:t>系统升级按钮后，</w:t>
      </w:r>
      <w:r>
        <w:rPr>
          <w:rFonts w:hint="eastAsia"/>
          <w:lang w:val="en-US" w:eastAsia="zh-CN"/>
        </w:rPr>
        <w:t>会向后端调度中心发送一个系统升级的请求，调度中心收到后</w:t>
      </w:r>
      <w:r>
        <w:rPr>
          <w:rFonts w:hint="eastAsia"/>
        </w:rPr>
        <w:t>会</w:t>
      </w:r>
      <w:r>
        <w:rPr>
          <w:rFonts w:hint="eastAsia"/>
          <w:lang w:val="en-US" w:eastAsia="zh-CN"/>
        </w:rPr>
        <w:t>执行对应的脚本文件，即</w:t>
      </w:r>
      <w:r>
        <w:rPr>
          <w:rFonts w:hint="eastAsia"/>
        </w:rPr>
        <w:t>从远端仓库中拉取最新的代码，然后c</w:t>
      </w:r>
      <w:r>
        <w:t>atkin_make</w:t>
      </w:r>
      <w:r>
        <w:rPr>
          <w:rFonts w:hint="eastAsia"/>
        </w:rPr>
        <w:t>编译完成系统升级。</w:t>
      </w:r>
      <w:r>
        <w:rPr>
          <w:rFonts w:hint="eastAsia"/>
          <w:lang w:val="en-US" w:eastAsia="zh-CN"/>
        </w:rPr>
        <w:t>若系统升级成功则返回200，并由APP为用户显示相应的“升级成功”的提示；若已经是系统的最新版本则返回300，并由APP为用户显示相应的“已经是最新版本”的提示；若由于网络原因不能更新成功，则返回404，提示用户“网络不稳定”。</w:t>
      </w:r>
    </w:p>
    <w:p>
      <w:pPr>
        <w:pStyle w:val="3"/>
      </w:pPr>
      <w:bookmarkStart w:id="66" w:name="_Toc3080"/>
      <w:r>
        <w:rPr>
          <w:rFonts w:hint="eastAsia"/>
          <w:lang w:val="en-US" w:eastAsia="zh-CN"/>
        </w:rPr>
        <w:t>恢复出厂设置</w:t>
      </w:r>
      <w:bookmarkEnd w:id="66"/>
    </w:p>
    <w:p>
      <w:pPr>
        <w:ind w:firstLine="480" w:firstLineChars="200"/>
        <w:rPr>
          <w:rFonts w:hint="default" w:eastAsia="宋体"/>
          <w:lang w:val="en-US" w:eastAsia="zh-CN"/>
        </w:rPr>
      </w:pPr>
      <w:r>
        <w:rPr>
          <w:rFonts w:hint="eastAsia"/>
        </w:rPr>
        <w:t>在用户选择</w:t>
      </w:r>
      <w:r>
        <w:rPr>
          <w:rFonts w:hint="eastAsia"/>
          <w:lang w:val="en-US" w:eastAsia="zh-CN"/>
        </w:rPr>
        <w:t>重置IP</w:t>
      </w:r>
      <w:r>
        <w:rPr>
          <w:rFonts w:hint="eastAsia"/>
        </w:rPr>
        <w:t>时，</w:t>
      </w:r>
      <w:r>
        <w:rPr>
          <w:rFonts w:hint="eastAsia"/>
          <w:lang w:val="en-US" w:eastAsia="zh-CN"/>
        </w:rPr>
        <w:t>APP会将轮椅中的树莓派的IP地址更新为默认的出厂地址，避免IP地址频繁发生变化导致的连接不稳定情况。</w:t>
      </w:r>
    </w:p>
    <w:p>
      <w:pPr>
        <w:pStyle w:val="2"/>
        <w:rPr>
          <w:rFonts w:hint="eastAsia"/>
        </w:rPr>
      </w:pPr>
      <w:bookmarkStart w:id="67" w:name="_Toc4627"/>
      <w:r>
        <w:rPr>
          <w:rFonts w:hint="eastAsia"/>
        </w:rPr>
        <w:t>运行与</w:t>
      </w:r>
      <w:r>
        <w:t>开发</w:t>
      </w:r>
      <w:bookmarkEnd w:id="49"/>
      <w:r>
        <w:rPr>
          <w:rFonts w:hint="eastAsia"/>
        </w:rPr>
        <w:t>环境</w:t>
      </w:r>
      <w:bookmarkEnd w:id="67"/>
    </w:p>
    <w:p>
      <w:pPr>
        <w:pStyle w:val="3"/>
      </w:pPr>
      <w:bookmarkStart w:id="68" w:name="_Toc24116"/>
      <w:r>
        <w:rPr>
          <w:rFonts w:hint="eastAsia"/>
        </w:rPr>
        <w:t>运行环境</w:t>
      </w:r>
      <w:bookmarkEnd w:id="68"/>
    </w:p>
    <w:p>
      <w:pPr>
        <w:pStyle w:val="4"/>
        <w:spacing w:before="156" w:beforeLines="50" w:line="240" w:lineRule="auto"/>
      </w:pPr>
      <w:bookmarkStart w:id="69" w:name="_Toc27062"/>
      <w:r>
        <w:rPr>
          <w:rFonts w:hint="eastAsia"/>
        </w:rPr>
        <w:t>Raspberry Pi 4B + RPLIDAR S1 + OpenMV4 H7 R2</w:t>
      </w:r>
      <w:bookmarkEnd w:id="69"/>
    </w:p>
    <w:p>
      <w:pPr>
        <w:ind w:firstLine="420"/>
        <w:rPr>
          <w:rFonts w:hint="eastAsia"/>
        </w:rPr>
      </w:pPr>
      <w:r>
        <w:rPr>
          <w:rFonts w:hint="eastAsia"/>
        </w:rPr>
        <w:t>计划在项目实际部署时使用一台安装了</w:t>
      </w:r>
      <w:r>
        <w:t>Ubuntu</w:t>
      </w:r>
      <w:r>
        <w:rPr>
          <w:rFonts w:hint="eastAsia"/>
        </w:rPr>
        <w:t>系统的树莓派Raspberry Pi 4B，负责整套系统的控制与运算，其接受来自激光雷达（型号为RPLIDAR S1）、摄像头（型号为OpenMV4 H7 R2）、指令发送装置的数据，分析处理后生成最终的控制指令，发送至轮椅操控装置，其中激光雷达用于探测前方障碍物，其拥有足够的探测半径，并可在室外使用，满足产品的使用场景；摄像头用于捕捉轮椅前方的视觉图像，从而辅助探测障碍。</w:t>
      </w:r>
    </w:p>
    <w:p>
      <w:pPr>
        <w:pStyle w:val="4"/>
        <w:spacing w:before="156" w:beforeLines="50" w:line="240" w:lineRule="auto"/>
      </w:pPr>
      <w:bookmarkStart w:id="70" w:name="_Toc5996"/>
      <w:bookmarkStart w:id="71" w:name="_Toc264820577"/>
      <w:r>
        <w:t>O</w:t>
      </w:r>
      <w:r>
        <w:rPr>
          <w:rFonts w:hint="eastAsia"/>
        </w:rPr>
        <w:t>penMV相关操作环境（MicroPython等）</w:t>
      </w:r>
      <w:bookmarkEnd w:id="70"/>
    </w:p>
    <w:p>
      <w:pPr>
        <w:ind w:firstLine="420"/>
        <w:rPr>
          <w:rFonts w:hint="eastAsia"/>
        </w:rPr>
      </w:pPr>
      <w:r>
        <w:rPr>
          <w:rFonts w:hint="eastAsia"/>
        </w:rPr>
        <w:t>在实际运行时实现与摄像头的通信，接受来自摄像头的图像信号，以便进行进一步处理，运用OpenMV内置库</w:t>
      </w:r>
      <w:r>
        <w:rPr>
          <w:rFonts w:hint="eastAsia"/>
          <w:lang w:val="en-US" w:eastAsia="zh-CN"/>
        </w:rPr>
        <w:t>Image</w:t>
      </w:r>
      <w:r>
        <w:rPr>
          <w:rFonts w:hint="eastAsia"/>
        </w:rPr>
        <w:t>帮助实时识别</w:t>
      </w:r>
      <w:r>
        <w:rPr>
          <w:rFonts w:hint="eastAsia"/>
          <w:lang w:val="en-US" w:eastAsia="zh-CN"/>
        </w:rPr>
        <w:t>跟踪物体</w:t>
      </w:r>
      <w:r>
        <w:rPr>
          <w:rFonts w:hint="eastAsia"/>
        </w:rPr>
        <w:t>，</w:t>
      </w:r>
      <w:r>
        <w:rPr>
          <w:rFonts w:hint="eastAsia"/>
          <w:lang w:val="en-US" w:eastAsia="zh-CN"/>
        </w:rPr>
        <w:t>同时可以</w:t>
      </w:r>
      <w:r>
        <w:rPr>
          <w:rFonts w:hint="eastAsia"/>
        </w:rPr>
        <w:t>辅助实现项目的避障功能。</w:t>
      </w:r>
    </w:p>
    <w:p>
      <w:pPr>
        <w:pStyle w:val="4"/>
        <w:bidi w:val="0"/>
        <w:rPr>
          <w:rFonts w:hint="eastAsia"/>
        </w:rPr>
      </w:pPr>
      <w:bookmarkStart w:id="72" w:name="_Toc32202"/>
      <w:r>
        <w:rPr>
          <w:rFonts w:hint="eastAsia"/>
          <w:lang w:val="en-US" w:eastAsia="zh-CN"/>
        </w:rPr>
        <w:t>Android</w:t>
      </w:r>
      <w:bookmarkEnd w:id="72"/>
    </w:p>
    <w:p>
      <w:pPr>
        <w:ind w:firstLine="480" w:firstLineChars="200"/>
        <w:rPr>
          <w:rFonts w:hint="default"/>
          <w:lang w:val="en-US"/>
        </w:rPr>
      </w:pPr>
      <w:r>
        <w:rPr>
          <w:rFonts w:hint="eastAsia"/>
          <w:lang w:val="en-US" w:eastAsia="zh-CN"/>
        </w:rPr>
        <w:t>与用户交互的APP通过Android11进行开发，通过XML和Java8进行用户界面的编写，并且使用WebSocket与轮椅中的树莓派通信。</w:t>
      </w:r>
    </w:p>
    <w:bookmarkEnd w:id="71"/>
    <w:p>
      <w:pPr>
        <w:pStyle w:val="3"/>
        <w:rPr>
          <w:rFonts w:hint="eastAsia"/>
        </w:rPr>
      </w:pPr>
      <w:bookmarkStart w:id="73" w:name="_Toc7069"/>
      <w:r>
        <w:rPr>
          <w:rFonts w:hint="eastAsia"/>
        </w:rPr>
        <w:t>开发环境</w:t>
      </w:r>
      <w:bookmarkEnd w:id="73"/>
    </w:p>
    <w:p>
      <w:pPr>
        <w:spacing w:before="156" w:beforeLines="50" w:line="240" w:lineRule="auto"/>
        <w:ind w:firstLine="420"/>
      </w:pPr>
      <w:bookmarkStart w:id="74" w:name="_Toc264820578"/>
      <w:r>
        <w:rPr>
          <w:rFonts w:hint="eastAsia"/>
        </w:rPr>
        <w:t>除去运行所需的环境之外，项目开发过程中还需额外使用以下环境：</w:t>
      </w:r>
    </w:p>
    <w:p>
      <w:pPr>
        <w:pStyle w:val="4"/>
        <w:spacing w:before="156" w:beforeLines="50" w:line="240" w:lineRule="auto"/>
      </w:pPr>
      <w:bookmarkStart w:id="75" w:name="_Toc12560"/>
      <w:r>
        <w:t>S</w:t>
      </w:r>
      <w:r>
        <w:rPr>
          <w:rFonts w:hint="eastAsia"/>
        </w:rPr>
        <w:t>olidworks</w:t>
      </w:r>
      <w:bookmarkEnd w:id="75"/>
    </w:p>
    <w:p>
      <w:pPr>
        <w:ind w:firstLine="420"/>
      </w:pPr>
      <w:r>
        <w:rPr>
          <w:rFonts w:hint="eastAsia"/>
        </w:rPr>
        <w:t>用于完成轮椅操纵装置以及头戴式指令发送装置的物理建模工作，便于按规格制造实物以及对于两种装置的进一步改进。</w:t>
      </w:r>
    </w:p>
    <w:p>
      <w:pPr>
        <w:pStyle w:val="4"/>
        <w:spacing w:before="156" w:beforeLines="50" w:line="240" w:lineRule="auto"/>
        <w:rPr>
          <w:rFonts w:hint="eastAsia"/>
        </w:rPr>
      </w:pPr>
      <w:bookmarkStart w:id="76" w:name="_Toc16105"/>
      <w:r>
        <w:rPr>
          <w:rFonts w:hint="eastAsia"/>
        </w:rPr>
        <w:t>R</w:t>
      </w:r>
      <w:r>
        <w:t>os</w:t>
      </w:r>
      <w:r>
        <w:rPr>
          <w:rFonts w:hint="eastAsia"/>
        </w:rPr>
        <w:t>-</w:t>
      </w:r>
      <w:r>
        <w:t>melodic</w:t>
      </w:r>
      <w:r>
        <w:rPr>
          <w:rFonts w:hint="eastAsia"/>
        </w:rPr>
        <w:t xml:space="preserve"> + Gazebo + RViz</w:t>
      </w:r>
      <w:bookmarkEnd w:id="76"/>
      <w:r>
        <w:rPr>
          <w:rFonts w:hint="eastAsia"/>
        </w:rPr>
        <w:t xml:space="preserve"> </w:t>
      </w:r>
    </w:p>
    <w:p>
      <w:pPr>
        <w:spacing w:before="156" w:beforeLines="50" w:line="240" w:lineRule="auto"/>
        <w:ind w:firstLine="420"/>
        <w:rPr>
          <w:rFonts w:hint="eastAsia"/>
        </w:rPr>
      </w:pPr>
      <w:r>
        <w:rPr>
          <w:rFonts w:hint="eastAsia"/>
        </w:rPr>
        <w:t>部署于虚拟机内，组成本项目的开发环境，用于在开发中早期以及实际设备未就位之时进行项目的部分仿真工作</w:t>
      </w:r>
      <w:r>
        <w:rPr>
          <w:rFonts w:hint="eastAsia"/>
          <w:lang w:eastAsia="zh-CN"/>
        </w:rPr>
        <w:t>，</w:t>
      </w:r>
      <w:r>
        <w:rPr>
          <w:rFonts w:hint="eastAsia"/>
          <w:lang w:val="en-US" w:eastAsia="zh-CN"/>
        </w:rPr>
        <w:t>方便调试</w:t>
      </w:r>
      <w:r>
        <w:rPr>
          <w:rFonts w:hint="eastAsia"/>
        </w:rPr>
        <w:t>。</w:t>
      </w:r>
    </w:p>
    <w:p>
      <w:pPr>
        <w:ind w:firstLine="420"/>
        <w:rPr>
          <w:rFonts w:hint="eastAsia"/>
        </w:rPr>
      </w:pPr>
    </w:p>
    <w:bookmarkEnd w:id="74"/>
    <w:p>
      <w:pPr>
        <w:pStyle w:val="2"/>
        <w:rPr>
          <w:rFonts w:hint="eastAsia"/>
        </w:rPr>
      </w:pPr>
      <w:bookmarkStart w:id="77" w:name="_Toc6647"/>
      <w:r>
        <w:rPr>
          <w:rFonts w:hint="eastAsia"/>
        </w:rPr>
        <w:t>需求可</w:t>
      </w:r>
      <w:r>
        <w:t>追踪性说明</w:t>
      </w:r>
      <w:bookmarkEnd w:id="77"/>
    </w:p>
    <w:p>
      <w:pPr>
        <w:ind w:firstLine="420"/>
      </w:pPr>
      <w:r>
        <w:rPr>
          <w:rFonts w:hint="eastAsia"/>
        </w:rPr>
        <w:t>在系统设计方案中，服务层用于完成用户与项目本身的交互与控制，其最主要的功能是实现功能性需求中所提出的两种控制方式，即通过手机客户端与头戴式控制器产生两种不同形式的指令，对轮椅进行直接的控制。</w:t>
      </w:r>
    </w:p>
    <w:p>
      <w:pPr>
        <w:ind w:firstLine="420"/>
        <w:rPr>
          <w:rFonts w:hint="eastAsia"/>
        </w:rPr>
      </w:pPr>
      <w:r>
        <w:rPr>
          <w:rFonts w:hint="eastAsia"/>
        </w:rPr>
        <w:t>功能层面的组件则是对于项目运行时所需处理的业务的抽象表示，其通过综合硬件层的基础硬件功能来实现更为复杂的业务，例如通过自动避障模块执行紧急情况下的避障，满足对于安全性的非功能需求；使用物体识别模块实现分析得到障碍物数据的功能；并且，使用树莓派充当总调度器，满足硬件组件之间的通信需求。</w:t>
      </w:r>
    </w:p>
    <w:p>
      <w:pPr>
        <w:ind w:firstLine="420"/>
        <w:rPr>
          <w:rFonts w:hint="eastAsia"/>
        </w:rPr>
      </w:pPr>
      <w:r>
        <w:rPr>
          <w:rFonts w:hint="eastAsia"/>
        </w:rPr>
        <w:t>硬件层则由项目基础的硬件组件以及这些组件所能提供的最为基础的功能所构成，在数据收集方面，有激光雷达与摄像头单元完成采集环境信息的功能，惯性传感器收集头部微动数据，辅助完成生成用户命令的功能；在数据处理方面的功能，包括障碍物数据的分析以及控制指令的决定，则由微型计算器（树莓派）承担；在指令的执行方面，使用了自行设计的带有舵机的操纵装置完成直接控制轮椅操纵杆的功能，其的设计也体现了产品的普适性这一非功能需求。</w:t>
      </w:r>
    </w:p>
    <w:p>
      <w:pPr>
        <w:ind w:firstLine="420"/>
        <w:rPr>
          <w:rFonts w:hint="eastAsia"/>
        </w:rPr>
      </w:pPr>
    </w:p>
    <w:sectPr>
      <w:headerReference r:id="rId5" w:type="default"/>
      <w:footerReference r:id="rId6" w:type="default"/>
      <w:pgSz w:w="11906" w:h="16838"/>
      <w:pgMar w:top="1440" w:right="1797" w:bottom="1440" w:left="1797"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27"/>
      </w:rPr>
    </w:pPr>
    <w:r>
      <w:rPr>
        <w:rStyle w:val="27"/>
      </w:rPr>
      <w:fldChar w:fldCharType="begin"/>
    </w:r>
    <w:r>
      <w:rPr>
        <w:rStyle w:val="27"/>
      </w:rPr>
      <w:instrText xml:space="preserve">PAGE  </w:instrText>
    </w:r>
    <w:r>
      <w:rPr>
        <w:rStyle w:val="27"/>
      </w:rPr>
      <w:fldChar w:fldCharType="separate"/>
    </w:r>
    <w:r>
      <w:rPr>
        <w:rStyle w:val="27"/>
      </w:rPr>
      <w:t>2</w:t>
    </w:r>
    <w:r>
      <w:rPr>
        <w:rStyle w:val="27"/>
      </w:rPr>
      <w:fldChar w:fldCharType="end"/>
    </w:r>
  </w:p>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文档标识：</w:t>
    </w:r>
    <w:r>
      <w:rPr>
        <w:rFonts w:hint="eastAsia"/>
        <w:lang w:val="en-US" w:eastAsia="zh-CN"/>
      </w:rPr>
      <w:t>SDD7</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3F4A5A"/>
    <w:multiLevelType w:val="multilevel"/>
    <w:tmpl w:val="503F4A5A"/>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5A553A4C"/>
    <w:multiLevelType w:val="multilevel"/>
    <w:tmpl w:val="5A553A4C"/>
    <w:lvl w:ilvl="0" w:tentative="0">
      <w:start w:val="1"/>
      <w:numFmt w:val="bullet"/>
      <w:lvlText w:val=""/>
      <w:lvlJc w:val="left"/>
      <w:pPr>
        <w:ind w:left="780" w:hanging="360"/>
      </w:pPr>
      <w:rPr>
        <w:rFonts w:hint="default" w:ascii="Wingdings" w:hAnsi="Wingdings"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862"/>
        </w:tabs>
        <w:ind w:left="862"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mZTMzOWVjNGJmMDlhMjFlOGQ0OTFiZmZjM2JmNTkifQ=="/>
  </w:docVars>
  <w:rsids>
    <w:rsidRoot w:val="00CB7500"/>
    <w:rsid w:val="000036CB"/>
    <w:rsid w:val="00013DD2"/>
    <w:rsid w:val="00027C8F"/>
    <w:rsid w:val="000317DE"/>
    <w:rsid w:val="0004530C"/>
    <w:rsid w:val="00047EE5"/>
    <w:rsid w:val="00064A91"/>
    <w:rsid w:val="00071A73"/>
    <w:rsid w:val="000734A1"/>
    <w:rsid w:val="00076C51"/>
    <w:rsid w:val="00090856"/>
    <w:rsid w:val="000942B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EC6"/>
    <w:rsid w:val="001525A0"/>
    <w:rsid w:val="00166ED8"/>
    <w:rsid w:val="00173FB7"/>
    <w:rsid w:val="00175779"/>
    <w:rsid w:val="00184360"/>
    <w:rsid w:val="001904A4"/>
    <w:rsid w:val="001A2C3F"/>
    <w:rsid w:val="001A2F6B"/>
    <w:rsid w:val="001B002F"/>
    <w:rsid w:val="001B4D47"/>
    <w:rsid w:val="001B5AB7"/>
    <w:rsid w:val="001C2910"/>
    <w:rsid w:val="001C5C28"/>
    <w:rsid w:val="001D385D"/>
    <w:rsid w:val="001D3948"/>
    <w:rsid w:val="001E1C21"/>
    <w:rsid w:val="001F006F"/>
    <w:rsid w:val="001F4DD8"/>
    <w:rsid w:val="00217C8D"/>
    <w:rsid w:val="002311C2"/>
    <w:rsid w:val="002355CB"/>
    <w:rsid w:val="00244CED"/>
    <w:rsid w:val="00252B15"/>
    <w:rsid w:val="00252C52"/>
    <w:rsid w:val="0025671C"/>
    <w:rsid w:val="0026140B"/>
    <w:rsid w:val="0026344A"/>
    <w:rsid w:val="00271889"/>
    <w:rsid w:val="002767F0"/>
    <w:rsid w:val="00276E5F"/>
    <w:rsid w:val="002C0DF0"/>
    <w:rsid w:val="002D776F"/>
    <w:rsid w:val="002D7A0B"/>
    <w:rsid w:val="002E09AE"/>
    <w:rsid w:val="002E0E7A"/>
    <w:rsid w:val="002E22C7"/>
    <w:rsid w:val="00303F39"/>
    <w:rsid w:val="00316A52"/>
    <w:rsid w:val="00327A44"/>
    <w:rsid w:val="0033016D"/>
    <w:rsid w:val="00351799"/>
    <w:rsid w:val="0035226F"/>
    <w:rsid w:val="0036064B"/>
    <w:rsid w:val="00370074"/>
    <w:rsid w:val="003745C3"/>
    <w:rsid w:val="0038143A"/>
    <w:rsid w:val="00381C14"/>
    <w:rsid w:val="0038208B"/>
    <w:rsid w:val="003A58C7"/>
    <w:rsid w:val="003A71B2"/>
    <w:rsid w:val="003A7AC7"/>
    <w:rsid w:val="003B20E4"/>
    <w:rsid w:val="003C657C"/>
    <w:rsid w:val="003D3822"/>
    <w:rsid w:val="003E13CE"/>
    <w:rsid w:val="003E204D"/>
    <w:rsid w:val="003F1322"/>
    <w:rsid w:val="00400CCB"/>
    <w:rsid w:val="00413DF1"/>
    <w:rsid w:val="004201FA"/>
    <w:rsid w:val="00422D9C"/>
    <w:rsid w:val="00426474"/>
    <w:rsid w:val="004633BA"/>
    <w:rsid w:val="00483270"/>
    <w:rsid w:val="0048763F"/>
    <w:rsid w:val="004906AE"/>
    <w:rsid w:val="004963BE"/>
    <w:rsid w:val="00496497"/>
    <w:rsid w:val="004A658C"/>
    <w:rsid w:val="004A7B2A"/>
    <w:rsid w:val="004B36AA"/>
    <w:rsid w:val="004C7A59"/>
    <w:rsid w:val="004D2394"/>
    <w:rsid w:val="004D4FE0"/>
    <w:rsid w:val="004F34C6"/>
    <w:rsid w:val="004F4A98"/>
    <w:rsid w:val="005046DF"/>
    <w:rsid w:val="00507585"/>
    <w:rsid w:val="005152E8"/>
    <w:rsid w:val="00520E5B"/>
    <w:rsid w:val="0053032B"/>
    <w:rsid w:val="0053553D"/>
    <w:rsid w:val="00536B80"/>
    <w:rsid w:val="00542B26"/>
    <w:rsid w:val="00544567"/>
    <w:rsid w:val="00547535"/>
    <w:rsid w:val="00556C8F"/>
    <w:rsid w:val="00574764"/>
    <w:rsid w:val="00575F86"/>
    <w:rsid w:val="005849CA"/>
    <w:rsid w:val="00586BB9"/>
    <w:rsid w:val="00593986"/>
    <w:rsid w:val="005A6D69"/>
    <w:rsid w:val="005B3276"/>
    <w:rsid w:val="005B63C7"/>
    <w:rsid w:val="005B680A"/>
    <w:rsid w:val="005E0155"/>
    <w:rsid w:val="005E046A"/>
    <w:rsid w:val="005E39CC"/>
    <w:rsid w:val="005F11BD"/>
    <w:rsid w:val="005F65C1"/>
    <w:rsid w:val="00600D22"/>
    <w:rsid w:val="00605F2F"/>
    <w:rsid w:val="00620B09"/>
    <w:rsid w:val="00624ECB"/>
    <w:rsid w:val="00633E5F"/>
    <w:rsid w:val="006345E8"/>
    <w:rsid w:val="00643AEC"/>
    <w:rsid w:val="006460DB"/>
    <w:rsid w:val="0064621A"/>
    <w:rsid w:val="00653F7D"/>
    <w:rsid w:val="00660BCF"/>
    <w:rsid w:val="00664898"/>
    <w:rsid w:val="00664BF1"/>
    <w:rsid w:val="00671C5E"/>
    <w:rsid w:val="00672A44"/>
    <w:rsid w:val="0067357E"/>
    <w:rsid w:val="006825D2"/>
    <w:rsid w:val="00692024"/>
    <w:rsid w:val="006936C9"/>
    <w:rsid w:val="006B4B00"/>
    <w:rsid w:val="006C2F28"/>
    <w:rsid w:val="006D28CF"/>
    <w:rsid w:val="006E4CED"/>
    <w:rsid w:val="006F0A7C"/>
    <w:rsid w:val="006F51E3"/>
    <w:rsid w:val="006F5552"/>
    <w:rsid w:val="00704675"/>
    <w:rsid w:val="0071197A"/>
    <w:rsid w:val="00721B34"/>
    <w:rsid w:val="0073333E"/>
    <w:rsid w:val="00734FF8"/>
    <w:rsid w:val="00740B66"/>
    <w:rsid w:val="007410B4"/>
    <w:rsid w:val="007636CB"/>
    <w:rsid w:val="00770CE2"/>
    <w:rsid w:val="00771A04"/>
    <w:rsid w:val="00774228"/>
    <w:rsid w:val="007820FF"/>
    <w:rsid w:val="007871BF"/>
    <w:rsid w:val="00787B01"/>
    <w:rsid w:val="00793860"/>
    <w:rsid w:val="007A239D"/>
    <w:rsid w:val="007A44B8"/>
    <w:rsid w:val="007B0CD1"/>
    <w:rsid w:val="007C6BAF"/>
    <w:rsid w:val="007D49CB"/>
    <w:rsid w:val="007E6F92"/>
    <w:rsid w:val="007F6E74"/>
    <w:rsid w:val="00801916"/>
    <w:rsid w:val="00813DC1"/>
    <w:rsid w:val="008163F2"/>
    <w:rsid w:val="00822DC3"/>
    <w:rsid w:val="008234C8"/>
    <w:rsid w:val="00824C66"/>
    <w:rsid w:val="00835383"/>
    <w:rsid w:val="0086252B"/>
    <w:rsid w:val="00865237"/>
    <w:rsid w:val="008703EA"/>
    <w:rsid w:val="00870FA2"/>
    <w:rsid w:val="0088009C"/>
    <w:rsid w:val="00883C53"/>
    <w:rsid w:val="00885713"/>
    <w:rsid w:val="00896768"/>
    <w:rsid w:val="00896D5C"/>
    <w:rsid w:val="008C5D44"/>
    <w:rsid w:val="008D01DE"/>
    <w:rsid w:val="008D0267"/>
    <w:rsid w:val="008D15E9"/>
    <w:rsid w:val="008F6587"/>
    <w:rsid w:val="00911E3C"/>
    <w:rsid w:val="00916E01"/>
    <w:rsid w:val="00917501"/>
    <w:rsid w:val="00917906"/>
    <w:rsid w:val="00922B88"/>
    <w:rsid w:val="00933216"/>
    <w:rsid w:val="00937B17"/>
    <w:rsid w:val="00941F97"/>
    <w:rsid w:val="00944A64"/>
    <w:rsid w:val="009531BB"/>
    <w:rsid w:val="00972D83"/>
    <w:rsid w:val="0098467D"/>
    <w:rsid w:val="00984BC8"/>
    <w:rsid w:val="009907B6"/>
    <w:rsid w:val="009A2AD3"/>
    <w:rsid w:val="009A41B0"/>
    <w:rsid w:val="009A6028"/>
    <w:rsid w:val="009B0413"/>
    <w:rsid w:val="009D17EC"/>
    <w:rsid w:val="009D5608"/>
    <w:rsid w:val="009F7008"/>
    <w:rsid w:val="00A01EAA"/>
    <w:rsid w:val="00A14033"/>
    <w:rsid w:val="00A1661F"/>
    <w:rsid w:val="00A4513B"/>
    <w:rsid w:val="00A50ECD"/>
    <w:rsid w:val="00A727CE"/>
    <w:rsid w:val="00A75542"/>
    <w:rsid w:val="00A84AFC"/>
    <w:rsid w:val="00A86C03"/>
    <w:rsid w:val="00A87B00"/>
    <w:rsid w:val="00A95A9A"/>
    <w:rsid w:val="00AB3D78"/>
    <w:rsid w:val="00AB4D2A"/>
    <w:rsid w:val="00AB5DA1"/>
    <w:rsid w:val="00AB70E2"/>
    <w:rsid w:val="00AD2EBF"/>
    <w:rsid w:val="00AD5FE6"/>
    <w:rsid w:val="00B122C3"/>
    <w:rsid w:val="00B21B44"/>
    <w:rsid w:val="00B30F52"/>
    <w:rsid w:val="00B530B4"/>
    <w:rsid w:val="00B611DC"/>
    <w:rsid w:val="00B752F3"/>
    <w:rsid w:val="00B80C80"/>
    <w:rsid w:val="00B84787"/>
    <w:rsid w:val="00B97EC5"/>
    <w:rsid w:val="00BA5F59"/>
    <w:rsid w:val="00BA70C7"/>
    <w:rsid w:val="00BB791E"/>
    <w:rsid w:val="00BC2514"/>
    <w:rsid w:val="00BC2EE0"/>
    <w:rsid w:val="00BD0CD6"/>
    <w:rsid w:val="00BD50D8"/>
    <w:rsid w:val="00BD6991"/>
    <w:rsid w:val="00BF6848"/>
    <w:rsid w:val="00BF6899"/>
    <w:rsid w:val="00BF7508"/>
    <w:rsid w:val="00C13FF2"/>
    <w:rsid w:val="00C16769"/>
    <w:rsid w:val="00C1691F"/>
    <w:rsid w:val="00C17629"/>
    <w:rsid w:val="00C21344"/>
    <w:rsid w:val="00C232F8"/>
    <w:rsid w:val="00C245F2"/>
    <w:rsid w:val="00C30508"/>
    <w:rsid w:val="00C35570"/>
    <w:rsid w:val="00C43B76"/>
    <w:rsid w:val="00C44ED7"/>
    <w:rsid w:val="00C53F5D"/>
    <w:rsid w:val="00C56AFD"/>
    <w:rsid w:val="00C7150C"/>
    <w:rsid w:val="00C8025D"/>
    <w:rsid w:val="00C9294B"/>
    <w:rsid w:val="00C96753"/>
    <w:rsid w:val="00CA0C32"/>
    <w:rsid w:val="00CA6970"/>
    <w:rsid w:val="00CB1481"/>
    <w:rsid w:val="00CB6667"/>
    <w:rsid w:val="00CB7500"/>
    <w:rsid w:val="00CC136F"/>
    <w:rsid w:val="00CC377E"/>
    <w:rsid w:val="00CD514D"/>
    <w:rsid w:val="00CE7C2B"/>
    <w:rsid w:val="00CF1F0E"/>
    <w:rsid w:val="00CF3864"/>
    <w:rsid w:val="00CF4B64"/>
    <w:rsid w:val="00CF4FB7"/>
    <w:rsid w:val="00CF52C6"/>
    <w:rsid w:val="00CF5336"/>
    <w:rsid w:val="00D07DE3"/>
    <w:rsid w:val="00D141BB"/>
    <w:rsid w:val="00D2429E"/>
    <w:rsid w:val="00D312E4"/>
    <w:rsid w:val="00D5478E"/>
    <w:rsid w:val="00D54958"/>
    <w:rsid w:val="00D73BC1"/>
    <w:rsid w:val="00D91842"/>
    <w:rsid w:val="00D9735D"/>
    <w:rsid w:val="00D97BCE"/>
    <w:rsid w:val="00DA6066"/>
    <w:rsid w:val="00DC7780"/>
    <w:rsid w:val="00DD1958"/>
    <w:rsid w:val="00E03858"/>
    <w:rsid w:val="00E11CF0"/>
    <w:rsid w:val="00E1501D"/>
    <w:rsid w:val="00E16160"/>
    <w:rsid w:val="00E17644"/>
    <w:rsid w:val="00E3290D"/>
    <w:rsid w:val="00E55361"/>
    <w:rsid w:val="00E61111"/>
    <w:rsid w:val="00E65A59"/>
    <w:rsid w:val="00E673FD"/>
    <w:rsid w:val="00E762C0"/>
    <w:rsid w:val="00E8629B"/>
    <w:rsid w:val="00E878D0"/>
    <w:rsid w:val="00E91380"/>
    <w:rsid w:val="00E96AA1"/>
    <w:rsid w:val="00ED3933"/>
    <w:rsid w:val="00ED4B76"/>
    <w:rsid w:val="00ED6308"/>
    <w:rsid w:val="00EE67BB"/>
    <w:rsid w:val="00F06F84"/>
    <w:rsid w:val="00F24F16"/>
    <w:rsid w:val="00F54052"/>
    <w:rsid w:val="00F77D8C"/>
    <w:rsid w:val="00F83322"/>
    <w:rsid w:val="00FA0930"/>
    <w:rsid w:val="00FA2B25"/>
    <w:rsid w:val="00FB4193"/>
    <w:rsid w:val="00FB6BF3"/>
    <w:rsid w:val="00FC1B61"/>
    <w:rsid w:val="00FC24ED"/>
    <w:rsid w:val="00FC2578"/>
    <w:rsid w:val="00FE1960"/>
    <w:rsid w:val="00FE1D6E"/>
    <w:rsid w:val="00FE40FF"/>
    <w:rsid w:val="00FE4A02"/>
    <w:rsid w:val="00FF4FB7"/>
    <w:rsid w:val="014F3E30"/>
    <w:rsid w:val="01545A05"/>
    <w:rsid w:val="01573489"/>
    <w:rsid w:val="01D04157"/>
    <w:rsid w:val="01F571E8"/>
    <w:rsid w:val="020D2334"/>
    <w:rsid w:val="022856AD"/>
    <w:rsid w:val="02301FCF"/>
    <w:rsid w:val="024A27EA"/>
    <w:rsid w:val="02715BBE"/>
    <w:rsid w:val="02834CB7"/>
    <w:rsid w:val="02BB54FC"/>
    <w:rsid w:val="02C25461"/>
    <w:rsid w:val="02E425BC"/>
    <w:rsid w:val="031F6C4A"/>
    <w:rsid w:val="032000D3"/>
    <w:rsid w:val="03301E39"/>
    <w:rsid w:val="036633FE"/>
    <w:rsid w:val="03BD5D86"/>
    <w:rsid w:val="03E33071"/>
    <w:rsid w:val="03E613FD"/>
    <w:rsid w:val="040D4211"/>
    <w:rsid w:val="0417269E"/>
    <w:rsid w:val="0417562A"/>
    <w:rsid w:val="041A14AD"/>
    <w:rsid w:val="0430275A"/>
    <w:rsid w:val="04365F55"/>
    <w:rsid w:val="04447FB3"/>
    <w:rsid w:val="04473600"/>
    <w:rsid w:val="044F6BB2"/>
    <w:rsid w:val="047C774D"/>
    <w:rsid w:val="048B04E8"/>
    <w:rsid w:val="048E6B5A"/>
    <w:rsid w:val="04A43ABA"/>
    <w:rsid w:val="04E416EA"/>
    <w:rsid w:val="04ED1DAF"/>
    <w:rsid w:val="04ED4E25"/>
    <w:rsid w:val="04F41E13"/>
    <w:rsid w:val="05220DAB"/>
    <w:rsid w:val="05404C1F"/>
    <w:rsid w:val="05A91581"/>
    <w:rsid w:val="05B50AF1"/>
    <w:rsid w:val="05C25634"/>
    <w:rsid w:val="05E95001"/>
    <w:rsid w:val="061D0ABC"/>
    <w:rsid w:val="0627776C"/>
    <w:rsid w:val="063B43B1"/>
    <w:rsid w:val="065A158C"/>
    <w:rsid w:val="066B0C3D"/>
    <w:rsid w:val="06A87133"/>
    <w:rsid w:val="06FD6CD5"/>
    <w:rsid w:val="071023CF"/>
    <w:rsid w:val="071C6F20"/>
    <w:rsid w:val="07347A46"/>
    <w:rsid w:val="073B52FD"/>
    <w:rsid w:val="076470DA"/>
    <w:rsid w:val="076A0D23"/>
    <w:rsid w:val="078669F9"/>
    <w:rsid w:val="07C4110F"/>
    <w:rsid w:val="07C85AD0"/>
    <w:rsid w:val="07CA04E5"/>
    <w:rsid w:val="07CF71C1"/>
    <w:rsid w:val="07E45A98"/>
    <w:rsid w:val="08114650"/>
    <w:rsid w:val="08323EED"/>
    <w:rsid w:val="084B597A"/>
    <w:rsid w:val="084D5692"/>
    <w:rsid w:val="08631885"/>
    <w:rsid w:val="08646CDA"/>
    <w:rsid w:val="08956EEB"/>
    <w:rsid w:val="0896361B"/>
    <w:rsid w:val="08C06D92"/>
    <w:rsid w:val="08C80EA5"/>
    <w:rsid w:val="08E73603"/>
    <w:rsid w:val="08F74098"/>
    <w:rsid w:val="09057A46"/>
    <w:rsid w:val="090B1FF8"/>
    <w:rsid w:val="09341210"/>
    <w:rsid w:val="09470412"/>
    <w:rsid w:val="09560E16"/>
    <w:rsid w:val="09724070"/>
    <w:rsid w:val="09D678FF"/>
    <w:rsid w:val="09F0614D"/>
    <w:rsid w:val="0A12142E"/>
    <w:rsid w:val="0A166660"/>
    <w:rsid w:val="0A382285"/>
    <w:rsid w:val="0A50026A"/>
    <w:rsid w:val="0A8D0153"/>
    <w:rsid w:val="0A8F1AA8"/>
    <w:rsid w:val="0AA80BDD"/>
    <w:rsid w:val="0AC72CD7"/>
    <w:rsid w:val="0B61201C"/>
    <w:rsid w:val="0B891F50"/>
    <w:rsid w:val="0B910105"/>
    <w:rsid w:val="0BC10A71"/>
    <w:rsid w:val="0BD548C9"/>
    <w:rsid w:val="0C310ED7"/>
    <w:rsid w:val="0C482A88"/>
    <w:rsid w:val="0C5B469B"/>
    <w:rsid w:val="0C6A552F"/>
    <w:rsid w:val="0C7C45D5"/>
    <w:rsid w:val="0CA51870"/>
    <w:rsid w:val="0CB94ADE"/>
    <w:rsid w:val="0CDC6EBD"/>
    <w:rsid w:val="0CDE2096"/>
    <w:rsid w:val="0CFC34B2"/>
    <w:rsid w:val="0D2A4946"/>
    <w:rsid w:val="0D496629"/>
    <w:rsid w:val="0D505C1B"/>
    <w:rsid w:val="0D5C629C"/>
    <w:rsid w:val="0D5F6C46"/>
    <w:rsid w:val="0D6A063B"/>
    <w:rsid w:val="0D6D5CAF"/>
    <w:rsid w:val="0D8256A8"/>
    <w:rsid w:val="0D8C5235"/>
    <w:rsid w:val="0DA67939"/>
    <w:rsid w:val="0DAB6033"/>
    <w:rsid w:val="0E0E698C"/>
    <w:rsid w:val="0E450FD8"/>
    <w:rsid w:val="0E5E4367"/>
    <w:rsid w:val="0E786007"/>
    <w:rsid w:val="0E91231B"/>
    <w:rsid w:val="0EAA4EB7"/>
    <w:rsid w:val="0EB90212"/>
    <w:rsid w:val="0F0427AE"/>
    <w:rsid w:val="0F7C014D"/>
    <w:rsid w:val="0FA95FE2"/>
    <w:rsid w:val="0FBF31AD"/>
    <w:rsid w:val="0FE843CE"/>
    <w:rsid w:val="103C2486"/>
    <w:rsid w:val="104C0B96"/>
    <w:rsid w:val="10635C65"/>
    <w:rsid w:val="106F2C99"/>
    <w:rsid w:val="107241C3"/>
    <w:rsid w:val="107842B5"/>
    <w:rsid w:val="10801568"/>
    <w:rsid w:val="1081080D"/>
    <w:rsid w:val="109926F5"/>
    <w:rsid w:val="10B85FB1"/>
    <w:rsid w:val="10C34956"/>
    <w:rsid w:val="10D821AF"/>
    <w:rsid w:val="10E50915"/>
    <w:rsid w:val="10E62A4F"/>
    <w:rsid w:val="114E0781"/>
    <w:rsid w:val="1186357B"/>
    <w:rsid w:val="11B32F12"/>
    <w:rsid w:val="11CC3396"/>
    <w:rsid w:val="11E034CC"/>
    <w:rsid w:val="11E40B43"/>
    <w:rsid w:val="12166633"/>
    <w:rsid w:val="122F18D1"/>
    <w:rsid w:val="12320686"/>
    <w:rsid w:val="123B4C46"/>
    <w:rsid w:val="12476305"/>
    <w:rsid w:val="124A0FA9"/>
    <w:rsid w:val="12627C09"/>
    <w:rsid w:val="127D03B8"/>
    <w:rsid w:val="12A90717"/>
    <w:rsid w:val="12AB744F"/>
    <w:rsid w:val="12B75DF4"/>
    <w:rsid w:val="12CB126D"/>
    <w:rsid w:val="12D9220E"/>
    <w:rsid w:val="12EC1224"/>
    <w:rsid w:val="12F93E7C"/>
    <w:rsid w:val="12FB466A"/>
    <w:rsid w:val="13112D80"/>
    <w:rsid w:val="131A1D32"/>
    <w:rsid w:val="13323776"/>
    <w:rsid w:val="135D13C9"/>
    <w:rsid w:val="13840862"/>
    <w:rsid w:val="139221E1"/>
    <w:rsid w:val="13D74BE2"/>
    <w:rsid w:val="143653E0"/>
    <w:rsid w:val="143F0797"/>
    <w:rsid w:val="14477FE7"/>
    <w:rsid w:val="147F40D2"/>
    <w:rsid w:val="148829D8"/>
    <w:rsid w:val="149A1A90"/>
    <w:rsid w:val="14A44728"/>
    <w:rsid w:val="14B1017B"/>
    <w:rsid w:val="14C22B19"/>
    <w:rsid w:val="14D8371D"/>
    <w:rsid w:val="14F670A8"/>
    <w:rsid w:val="1507322F"/>
    <w:rsid w:val="153D69D4"/>
    <w:rsid w:val="15802E15"/>
    <w:rsid w:val="15897F1C"/>
    <w:rsid w:val="16163F26"/>
    <w:rsid w:val="16181617"/>
    <w:rsid w:val="16464F7E"/>
    <w:rsid w:val="164E194E"/>
    <w:rsid w:val="165116B7"/>
    <w:rsid w:val="16625582"/>
    <w:rsid w:val="166E7112"/>
    <w:rsid w:val="167E1999"/>
    <w:rsid w:val="167F6A3E"/>
    <w:rsid w:val="16D06A17"/>
    <w:rsid w:val="16F83C5F"/>
    <w:rsid w:val="174B3D3F"/>
    <w:rsid w:val="179662E5"/>
    <w:rsid w:val="179D0D76"/>
    <w:rsid w:val="17CF30F5"/>
    <w:rsid w:val="17DA4A5F"/>
    <w:rsid w:val="181E60C6"/>
    <w:rsid w:val="18B14E57"/>
    <w:rsid w:val="18BE2E8B"/>
    <w:rsid w:val="18D23BDC"/>
    <w:rsid w:val="19062897"/>
    <w:rsid w:val="190E6F1E"/>
    <w:rsid w:val="190E6F3B"/>
    <w:rsid w:val="19290FF5"/>
    <w:rsid w:val="19314B62"/>
    <w:rsid w:val="193843DE"/>
    <w:rsid w:val="1A1F3FF9"/>
    <w:rsid w:val="1A48237F"/>
    <w:rsid w:val="1A6C64E1"/>
    <w:rsid w:val="1A9A0929"/>
    <w:rsid w:val="1A9B6960"/>
    <w:rsid w:val="1AAA402B"/>
    <w:rsid w:val="1AC94544"/>
    <w:rsid w:val="1AD96F61"/>
    <w:rsid w:val="1AE45BF4"/>
    <w:rsid w:val="1AEF3DF3"/>
    <w:rsid w:val="1B0D437B"/>
    <w:rsid w:val="1B591552"/>
    <w:rsid w:val="1B5A7540"/>
    <w:rsid w:val="1B6A72C9"/>
    <w:rsid w:val="1BA32F0E"/>
    <w:rsid w:val="1BA333BA"/>
    <w:rsid w:val="1BB104D2"/>
    <w:rsid w:val="1BC64416"/>
    <w:rsid w:val="1BD76DDB"/>
    <w:rsid w:val="1BDA5C5B"/>
    <w:rsid w:val="1BE023A8"/>
    <w:rsid w:val="1BFB3B62"/>
    <w:rsid w:val="1C3E29C4"/>
    <w:rsid w:val="1CC66919"/>
    <w:rsid w:val="1CFB013B"/>
    <w:rsid w:val="1D010DCC"/>
    <w:rsid w:val="1D122238"/>
    <w:rsid w:val="1D364161"/>
    <w:rsid w:val="1D615DFF"/>
    <w:rsid w:val="1D762F10"/>
    <w:rsid w:val="1D8706F2"/>
    <w:rsid w:val="1D992CC6"/>
    <w:rsid w:val="1D9E4958"/>
    <w:rsid w:val="1DAF620F"/>
    <w:rsid w:val="1DB33FAD"/>
    <w:rsid w:val="1DEC54EC"/>
    <w:rsid w:val="1DFE2503"/>
    <w:rsid w:val="1E0423C5"/>
    <w:rsid w:val="1E1B7B7F"/>
    <w:rsid w:val="1E2136CC"/>
    <w:rsid w:val="1E41383E"/>
    <w:rsid w:val="1EAD19BF"/>
    <w:rsid w:val="1EC10747"/>
    <w:rsid w:val="1EE67DB3"/>
    <w:rsid w:val="1F117043"/>
    <w:rsid w:val="1F130FEC"/>
    <w:rsid w:val="1F22098A"/>
    <w:rsid w:val="1F3A1C48"/>
    <w:rsid w:val="1F691D3E"/>
    <w:rsid w:val="1F7A2683"/>
    <w:rsid w:val="1FED72F9"/>
    <w:rsid w:val="200C3C23"/>
    <w:rsid w:val="201062C1"/>
    <w:rsid w:val="2017367A"/>
    <w:rsid w:val="20503A88"/>
    <w:rsid w:val="206E2D79"/>
    <w:rsid w:val="20803CC9"/>
    <w:rsid w:val="209E6308"/>
    <w:rsid w:val="210139F2"/>
    <w:rsid w:val="21441EF8"/>
    <w:rsid w:val="21462E3A"/>
    <w:rsid w:val="215E0636"/>
    <w:rsid w:val="215E7AE0"/>
    <w:rsid w:val="21AB2FC8"/>
    <w:rsid w:val="21B3648E"/>
    <w:rsid w:val="21D35E63"/>
    <w:rsid w:val="21F70982"/>
    <w:rsid w:val="21F82C20"/>
    <w:rsid w:val="222E7A99"/>
    <w:rsid w:val="22327F7E"/>
    <w:rsid w:val="225B0CAD"/>
    <w:rsid w:val="227855A0"/>
    <w:rsid w:val="22AA2148"/>
    <w:rsid w:val="22AD189C"/>
    <w:rsid w:val="22B900AF"/>
    <w:rsid w:val="230400E7"/>
    <w:rsid w:val="23541F6F"/>
    <w:rsid w:val="23681488"/>
    <w:rsid w:val="2376551F"/>
    <w:rsid w:val="2382043C"/>
    <w:rsid w:val="23BC6457"/>
    <w:rsid w:val="23F65084"/>
    <w:rsid w:val="23F74FA9"/>
    <w:rsid w:val="23F82BBB"/>
    <w:rsid w:val="24616411"/>
    <w:rsid w:val="24AD19BA"/>
    <w:rsid w:val="24D3285C"/>
    <w:rsid w:val="24D479AE"/>
    <w:rsid w:val="24DE5462"/>
    <w:rsid w:val="24E112B6"/>
    <w:rsid w:val="251635AE"/>
    <w:rsid w:val="255712E4"/>
    <w:rsid w:val="25643BBA"/>
    <w:rsid w:val="258E7E98"/>
    <w:rsid w:val="25DA52FC"/>
    <w:rsid w:val="25DC0A27"/>
    <w:rsid w:val="25EC3C23"/>
    <w:rsid w:val="25F01073"/>
    <w:rsid w:val="26C061EA"/>
    <w:rsid w:val="26C1591C"/>
    <w:rsid w:val="26E26F14"/>
    <w:rsid w:val="27475541"/>
    <w:rsid w:val="274873D6"/>
    <w:rsid w:val="276C2BF1"/>
    <w:rsid w:val="279F7129"/>
    <w:rsid w:val="27BF23DC"/>
    <w:rsid w:val="27BF2FBF"/>
    <w:rsid w:val="27EB61AC"/>
    <w:rsid w:val="287560DE"/>
    <w:rsid w:val="289E73E3"/>
    <w:rsid w:val="289F7639"/>
    <w:rsid w:val="28C037FD"/>
    <w:rsid w:val="28C62A16"/>
    <w:rsid w:val="29053FDD"/>
    <w:rsid w:val="292A619C"/>
    <w:rsid w:val="29503DB0"/>
    <w:rsid w:val="296B341A"/>
    <w:rsid w:val="297464EC"/>
    <w:rsid w:val="29952E61"/>
    <w:rsid w:val="29AD39E9"/>
    <w:rsid w:val="29C61415"/>
    <w:rsid w:val="2A105D66"/>
    <w:rsid w:val="2A242C87"/>
    <w:rsid w:val="2A42208E"/>
    <w:rsid w:val="2A4944F4"/>
    <w:rsid w:val="2A4A2385"/>
    <w:rsid w:val="2A886078"/>
    <w:rsid w:val="2A905451"/>
    <w:rsid w:val="2A994305"/>
    <w:rsid w:val="2AA0255C"/>
    <w:rsid w:val="2AAE4279"/>
    <w:rsid w:val="2AFC2AE6"/>
    <w:rsid w:val="2B052F19"/>
    <w:rsid w:val="2B62051B"/>
    <w:rsid w:val="2B806286"/>
    <w:rsid w:val="2B89012B"/>
    <w:rsid w:val="2B8D373E"/>
    <w:rsid w:val="2B9F552A"/>
    <w:rsid w:val="2BBE1EC9"/>
    <w:rsid w:val="2BCE566B"/>
    <w:rsid w:val="2BE2212B"/>
    <w:rsid w:val="2C073EDE"/>
    <w:rsid w:val="2C075F31"/>
    <w:rsid w:val="2C45390A"/>
    <w:rsid w:val="2C792640"/>
    <w:rsid w:val="2C86594D"/>
    <w:rsid w:val="2C9040FF"/>
    <w:rsid w:val="2CAA2A54"/>
    <w:rsid w:val="2CAB5921"/>
    <w:rsid w:val="2CB86346"/>
    <w:rsid w:val="2CBA0563"/>
    <w:rsid w:val="2CCB019C"/>
    <w:rsid w:val="2CE00BCE"/>
    <w:rsid w:val="2CEA17AA"/>
    <w:rsid w:val="2CF51881"/>
    <w:rsid w:val="2D164198"/>
    <w:rsid w:val="2D32459D"/>
    <w:rsid w:val="2D337750"/>
    <w:rsid w:val="2D3E0384"/>
    <w:rsid w:val="2D6C01AF"/>
    <w:rsid w:val="2D774259"/>
    <w:rsid w:val="2D7D0027"/>
    <w:rsid w:val="2DBE75B2"/>
    <w:rsid w:val="2DFB77EF"/>
    <w:rsid w:val="2E086F8B"/>
    <w:rsid w:val="2E1168A9"/>
    <w:rsid w:val="2E175D80"/>
    <w:rsid w:val="2E222864"/>
    <w:rsid w:val="2E3F2A6E"/>
    <w:rsid w:val="2E7C7067"/>
    <w:rsid w:val="2EE55A77"/>
    <w:rsid w:val="2F120B2A"/>
    <w:rsid w:val="2F2B74F6"/>
    <w:rsid w:val="2F4E1D53"/>
    <w:rsid w:val="2F6E69CB"/>
    <w:rsid w:val="2FCF6474"/>
    <w:rsid w:val="2FD86E9B"/>
    <w:rsid w:val="2FED06A9"/>
    <w:rsid w:val="301153A6"/>
    <w:rsid w:val="304657BB"/>
    <w:rsid w:val="30551F59"/>
    <w:rsid w:val="307639DA"/>
    <w:rsid w:val="307F0BDB"/>
    <w:rsid w:val="30853064"/>
    <w:rsid w:val="308E41E1"/>
    <w:rsid w:val="30F90FEB"/>
    <w:rsid w:val="31170657"/>
    <w:rsid w:val="31282E00"/>
    <w:rsid w:val="315326A5"/>
    <w:rsid w:val="315461E6"/>
    <w:rsid w:val="31894C12"/>
    <w:rsid w:val="31A073BE"/>
    <w:rsid w:val="31B21E52"/>
    <w:rsid w:val="31D22145"/>
    <w:rsid w:val="31E21AC1"/>
    <w:rsid w:val="32000C83"/>
    <w:rsid w:val="3200110E"/>
    <w:rsid w:val="320209E2"/>
    <w:rsid w:val="322C5A5F"/>
    <w:rsid w:val="32406A05"/>
    <w:rsid w:val="327411B4"/>
    <w:rsid w:val="3299637A"/>
    <w:rsid w:val="32AC6E67"/>
    <w:rsid w:val="32F12181"/>
    <w:rsid w:val="330110F1"/>
    <w:rsid w:val="330F6334"/>
    <w:rsid w:val="33527478"/>
    <w:rsid w:val="3375184F"/>
    <w:rsid w:val="337B3D05"/>
    <w:rsid w:val="33972172"/>
    <w:rsid w:val="33D86B3B"/>
    <w:rsid w:val="3464452F"/>
    <w:rsid w:val="34733E4C"/>
    <w:rsid w:val="348E0634"/>
    <w:rsid w:val="34CD641D"/>
    <w:rsid w:val="34ED17DA"/>
    <w:rsid w:val="34FC167B"/>
    <w:rsid w:val="35036A39"/>
    <w:rsid w:val="35103416"/>
    <w:rsid w:val="351B2D98"/>
    <w:rsid w:val="35307911"/>
    <w:rsid w:val="3545667A"/>
    <w:rsid w:val="357745B2"/>
    <w:rsid w:val="3595575C"/>
    <w:rsid w:val="35D94150"/>
    <w:rsid w:val="35E07771"/>
    <w:rsid w:val="35E63F99"/>
    <w:rsid w:val="360D69BC"/>
    <w:rsid w:val="366604B5"/>
    <w:rsid w:val="368F678C"/>
    <w:rsid w:val="36AD3176"/>
    <w:rsid w:val="36D130B5"/>
    <w:rsid w:val="36EA7C97"/>
    <w:rsid w:val="37130E6F"/>
    <w:rsid w:val="37353608"/>
    <w:rsid w:val="373D24BC"/>
    <w:rsid w:val="375B6B43"/>
    <w:rsid w:val="37843B90"/>
    <w:rsid w:val="378A0991"/>
    <w:rsid w:val="378E5866"/>
    <w:rsid w:val="37A119FD"/>
    <w:rsid w:val="37A970AE"/>
    <w:rsid w:val="37C4673A"/>
    <w:rsid w:val="37D30564"/>
    <w:rsid w:val="37E93FB4"/>
    <w:rsid w:val="37EA7445"/>
    <w:rsid w:val="387A0A08"/>
    <w:rsid w:val="387A7688"/>
    <w:rsid w:val="387F55C9"/>
    <w:rsid w:val="389C239E"/>
    <w:rsid w:val="38A6479C"/>
    <w:rsid w:val="38A65E3F"/>
    <w:rsid w:val="38A74091"/>
    <w:rsid w:val="38B642D4"/>
    <w:rsid w:val="38EA6F47"/>
    <w:rsid w:val="38EF1907"/>
    <w:rsid w:val="38FB68E4"/>
    <w:rsid w:val="39174781"/>
    <w:rsid w:val="391F05ED"/>
    <w:rsid w:val="392340EC"/>
    <w:rsid w:val="397428BC"/>
    <w:rsid w:val="39AA6B1B"/>
    <w:rsid w:val="39B34CB8"/>
    <w:rsid w:val="39C26CA9"/>
    <w:rsid w:val="39F257E0"/>
    <w:rsid w:val="39F33CF4"/>
    <w:rsid w:val="3A1C5C1A"/>
    <w:rsid w:val="3A267238"/>
    <w:rsid w:val="3A2D18DF"/>
    <w:rsid w:val="3A3C4FF5"/>
    <w:rsid w:val="3A40479E"/>
    <w:rsid w:val="3A5F3F1C"/>
    <w:rsid w:val="3A78116B"/>
    <w:rsid w:val="3A8F2E91"/>
    <w:rsid w:val="3AA02F4E"/>
    <w:rsid w:val="3AA953A4"/>
    <w:rsid w:val="3AB24AC9"/>
    <w:rsid w:val="3AD07104"/>
    <w:rsid w:val="3AD15273"/>
    <w:rsid w:val="3AFA2BFF"/>
    <w:rsid w:val="3B292699"/>
    <w:rsid w:val="3B2C2093"/>
    <w:rsid w:val="3B36455D"/>
    <w:rsid w:val="3B5407F7"/>
    <w:rsid w:val="3B5D7ACE"/>
    <w:rsid w:val="3B690C27"/>
    <w:rsid w:val="3B711301"/>
    <w:rsid w:val="3B912DD7"/>
    <w:rsid w:val="3BA96372"/>
    <w:rsid w:val="3BBC2088"/>
    <w:rsid w:val="3BC11D04"/>
    <w:rsid w:val="3BDE42DB"/>
    <w:rsid w:val="3BE64ED1"/>
    <w:rsid w:val="3C041970"/>
    <w:rsid w:val="3C1E0046"/>
    <w:rsid w:val="3C373022"/>
    <w:rsid w:val="3C3769C6"/>
    <w:rsid w:val="3C434D34"/>
    <w:rsid w:val="3C6018E3"/>
    <w:rsid w:val="3C67423E"/>
    <w:rsid w:val="3C7C5835"/>
    <w:rsid w:val="3C8F18C1"/>
    <w:rsid w:val="3C926E07"/>
    <w:rsid w:val="3CAD1E92"/>
    <w:rsid w:val="3CAD544D"/>
    <w:rsid w:val="3CE61780"/>
    <w:rsid w:val="3D0A4533"/>
    <w:rsid w:val="3D375E46"/>
    <w:rsid w:val="3D397691"/>
    <w:rsid w:val="3D5F73FD"/>
    <w:rsid w:val="3D7A6218"/>
    <w:rsid w:val="3DAE0F03"/>
    <w:rsid w:val="3DB41EF1"/>
    <w:rsid w:val="3DFF70E9"/>
    <w:rsid w:val="3E110C94"/>
    <w:rsid w:val="3E1C5380"/>
    <w:rsid w:val="3E217DAD"/>
    <w:rsid w:val="3EA33B33"/>
    <w:rsid w:val="3EAE40A2"/>
    <w:rsid w:val="3EC70218"/>
    <w:rsid w:val="3EEA2F2A"/>
    <w:rsid w:val="3F152CB6"/>
    <w:rsid w:val="3F203EFD"/>
    <w:rsid w:val="3F42093B"/>
    <w:rsid w:val="3F426230"/>
    <w:rsid w:val="3F5A27C7"/>
    <w:rsid w:val="3F5B281F"/>
    <w:rsid w:val="3F696A4B"/>
    <w:rsid w:val="3F910FCA"/>
    <w:rsid w:val="3FAC080A"/>
    <w:rsid w:val="3FB57CCA"/>
    <w:rsid w:val="3FCE3855"/>
    <w:rsid w:val="3FF762DF"/>
    <w:rsid w:val="40214189"/>
    <w:rsid w:val="40672358"/>
    <w:rsid w:val="40723046"/>
    <w:rsid w:val="408C63B5"/>
    <w:rsid w:val="4093314D"/>
    <w:rsid w:val="40AA33C5"/>
    <w:rsid w:val="40C2246B"/>
    <w:rsid w:val="40C8729B"/>
    <w:rsid w:val="40E611D1"/>
    <w:rsid w:val="40F92F26"/>
    <w:rsid w:val="4100099C"/>
    <w:rsid w:val="41230975"/>
    <w:rsid w:val="41231AD4"/>
    <w:rsid w:val="412F47A7"/>
    <w:rsid w:val="414A78DB"/>
    <w:rsid w:val="41536A5A"/>
    <w:rsid w:val="417A00E9"/>
    <w:rsid w:val="41825DB0"/>
    <w:rsid w:val="41832E30"/>
    <w:rsid w:val="419151DA"/>
    <w:rsid w:val="41DA54D8"/>
    <w:rsid w:val="41E54D97"/>
    <w:rsid w:val="42033EDB"/>
    <w:rsid w:val="42215784"/>
    <w:rsid w:val="4234249F"/>
    <w:rsid w:val="423A5F76"/>
    <w:rsid w:val="42401BEA"/>
    <w:rsid w:val="42831794"/>
    <w:rsid w:val="428D7017"/>
    <w:rsid w:val="429F7B02"/>
    <w:rsid w:val="42A173E7"/>
    <w:rsid w:val="42C622A5"/>
    <w:rsid w:val="42C70ED3"/>
    <w:rsid w:val="42E37A57"/>
    <w:rsid w:val="42EB74CC"/>
    <w:rsid w:val="4317785E"/>
    <w:rsid w:val="433513BF"/>
    <w:rsid w:val="433835D6"/>
    <w:rsid w:val="4339622E"/>
    <w:rsid w:val="433A476F"/>
    <w:rsid w:val="434370AD"/>
    <w:rsid w:val="434472E0"/>
    <w:rsid w:val="43515CE6"/>
    <w:rsid w:val="43965C87"/>
    <w:rsid w:val="43FF460C"/>
    <w:rsid w:val="442D7175"/>
    <w:rsid w:val="443B7D66"/>
    <w:rsid w:val="44410C9D"/>
    <w:rsid w:val="44641C1E"/>
    <w:rsid w:val="448E21B0"/>
    <w:rsid w:val="4491203F"/>
    <w:rsid w:val="44B15FCF"/>
    <w:rsid w:val="44BC5D67"/>
    <w:rsid w:val="44E81CBA"/>
    <w:rsid w:val="44EE3419"/>
    <w:rsid w:val="44F97B0C"/>
    <w:rsid w:val="44FB75C1"/>
    <w:rsid w:val="45591B1E"/>
    <w:rsid w:val="459C7046"/>
    <w:rsid w:val="45AC0035"/>
    <w:rsid w:val="45AC7E7F"/>
    <w:rsid w:val="45D665D7"/>
    <w:rsid w:val="45EF52CA"/>
    <w:rsid w:val="45FF375F"/>
    <w:rsid w:val="461716DC"/>
    <w:rsid w:val="462E7BA0"/>
    <w:rsid w:val="4650240F"/>
    <w:rsid w:val="468A4F4F"/>
    <w:rsid w:val="468C3172"/>
    <w:rsid w:val="46A42AE0"/>
    <w:rsid w:val="46AB0662"/>
    <w:rsid w:val="4713491D"/>
    <w:rsid w:val="471C4279"/>
    <w:rsid w:val="478832E0"/>
    <w:rsid w:val="479928B9"/>
    <w:rsid w:val="47E938E9"/>
    <w:rsid w:val="47E94D6A"/>
    <w:rsid w:val="484511D1"/>
    <w:rsid w:val="484641FC"/>
    <w:rsid w:val="48464ACC"/>
    <w:rsid w:val="48484ECF"/>
    <w:rsid w:val="48643D4D"/>
    <w:rsid w:val="487517A4"/>
    <w:rsid w:val="488C6FCA"/>
    <w:rsid w:val="48AA4A04"/>
    <w:rsid w:val="48B85E47"/>
    <w:rsid w:val="48D31904"/>
    <w:rsid w:val="48F7250A"/>
    <w:rsid w:val="490B4E1C"/>
    <w:rsid w:val="49225514"/>
    <w:rsid w:val="492635E1"/>
    <w:rsid w:val="495B1EDE"/>
    <w:rsid w:val="49745FDD"/>
    <w:rsid w:val="497B3675"/>
    <w:rsid w:val="497F4DF8"/>
    <w:rsid w:val="49A63EF1"/>
    <w:rsid w:val="49BF754D"/>
    <w:rsid w:val="49D7606E"/>
    <w:rsid w:val="49E1048E"/>
    <w:rsid w:val="4A1672C9"/>
    <w:rsid w:val="4A186047"/>
    <w:rsid w:val="4A701F52"/>
    <w:rsid w:val="4A736830"/>
    <w:rsid w:val="4A851D59"/>
    <w:rsid w:val="4A867813"/>
    <w:rsid w:val="4AA85A47"/>
    <w:rsid w:val="4AAA60D5"/>
    <w:rsid w:val="4AC10CCE"/>
    <w:rsid w:val="4AC97E97"/>
    <w:rsid w:val="4B1C4E05"/>
    <w:rsid w:val="4B205714"/>
    <w:rsid w:val="4B363221"/>
    <w:rsid w:val="4B400B9A"/>
    <w:rsid w:val="4B4D69E7"/>
    <w:rsid w:val="4B531E57"/>
    <w:rsid w:val="4B907CAA"/>
    <w:rsid w:val="4BA2457B"/>
    <w:rsid w:val="4BA8267A"/>
    <w:rsid w:val="4BD016F9"/>
    <w:rsid w:val="4BF260C5"/>
    <w:rsid w:val="4C017B05"/>
    <w:rsid w:val="4C2F6420"/>
    <w:rsid w:val="4C365491"/>
    <w:rsid w:val="4C3E3570"/>
    <w:rsid w:val="4C45630B"/>
    <w:rsid w:val="4C4C6B76"/>
    <w:rsid w:val="4C831FCF"/>
    <w:rsid w:val="4CA4080B"/>
    <w:rsid w:val="4CAC37B6"/>
    <w:rsid w:val="4CAF7775"/>
    <w:rsid w:val="4CB60BEE"/>
    <w:rsid w:val="4CD17C79"/>
    <w:rsid w:val="4CD45A3E"/>
    <w:rsid w:val="4CE2595E"/>
    <w:rsid w:val="4CF431C6"/>
    <w:rsid w:val="4D0E6013"/>
    <w:rsid w:val="4D245392"/>
    <w:rsid w:val="4D451D8C"/>
    <w:rsid w:val="4D4B00F7"/>
    <w:rsid w:val="4D6B16DA"/>
    <w:rsid w:val="4DC70A17"/>
    <w:rsid w:val="4DCE225E"/>
    <w:rsid w:val="4DD85F43"/>
    <w:rsid w:val="4DF020FD"/>
    <w:rsid w:val="4DFC0584"/>
    <w:rsid w:val="4E261B2B"/>
    <w:rsid w:val="4E3F5A9B"/>
    <w:rsid w:val="4E427D40"/>
    <w:rsid w:val="4E6C49F6"/>
    <w:rsid w:val="4E7C53A9"/>
    <w:rsid w:val="4E81012B"/>
    <w:rsid w:val="4E8669B1"/>
    <w:rsid w:val="4EA12ED9"/>
    <w:rsid w:val="4EC2494C"/>
    <w:rsid w:val="4ECE3A54"/>
    <w:rsid w:val="4EFE7F61"/>
    <w:rsid w:val="4F022516"/>
    <w:rsid w:val="4F0312CB"/>
    <w:rsid w:val="4F617220"/>
    <w:rsid w:val="4F6A505C"/>
    <w:rsid w:val="4F734876"/>
    <w:rsid w:val="4F9102B6"/>
    <w:rsid w:val="4F99667D"/>
    <w:rsid w:val="4F996716"/>
    <w:rsid w:val="4FA92276"/>
    <w:rsid w:val="4FBD3D43"/>
    <w:rsid w:val="4FC93AEE"/>
    <w:rsid w:val="4FE14C42"/>
    <w:rsid w:val="4FFF4ACF"/>
    <w:rsid w:val="5001197A"/>
    <w:rsid w:val="50027C2E"/>
    <w:rsid w:val="50403A7D"/>
    <w:rsid w:val="50445185"/>
    <w:rsid w:val="509B6FFA"/>
    <w:rsid w:val="50F55D2B"/>
    <w:rsid w:val="517E2B19"/>
    <w:rsid w:val="51A90A23"/>
    <w:rsid w:val="51AE4F16"/>
    <w:rsid w:val="51BB42B6"/>
    <w:rsid w:val="51E45766"/>
    <w:rsid w:val="51ED46E9"/>
    <w:rsid w:val="521411E8"/>
    <w:rsid w:val="524722C1"/>
    <w:rsid w:val="52524271"/>
    <w:rsid w:val="5256074B"/>
    <w:rsid w:val="525A58D7"/>
    <w:rsid w:val="52691F60"/>
    <w:rsid w:val="52730B44"/>
    <w:rsid w:val="52784586"/>
    <w:rsid w:val="52800CB7"/>
    <w:rsid w:val="528238AF"/>
    <w:rsid w:val="529A65BD"/>
    <w:rsid w:val="52AC71D4"/>
    <w:rsid w:val="52AD5656"/>
    <w:rsid w:val="52BB0686"/>
    <w:rsid w:val="53000DF0"/>
    <w:rsid w:val="53207A2A"/>
    <w:rsid w:val="532668DA"/>
    <w:rsid w:val="532B33DE"/>
    <w:rsid w:val="53982AFD"/>
    <w:rsid w:val="53CF7418"/>
    <w:rsid w:val="53EB2067"/>
    <w:rsid w:val="53EE0073"/>
    <w:rsid w:val="54283C69"/>
    <w:rsid w:val="542E3461"/>
    <w:rsid w:val="545C1D60"/>
    <w:rsid w:val="548112FB"/>
    <w:rsid w:val="549D52AF"/>
    <w:rsid w:val="54A37069"/>
    <w:rsid w:val="551054BE"/>
    <w:rsid w:val="553250E7"/>
    <w:rsid w:val="554D4EE1"/>
    <w:rsid w:val="556845F6"/>
    <w:rsid w:val="558C48E3"/>
    <w:rsid w:val="55A11525"/>
    <w:rsid w:val="55B55BE8"/>
    <w:rsid w:val="55EC1538"/>
    <w:rsid w:val="55F11881"/>
    <w:rsid w:val="562E47C4"/>
    <w:rsid w:val="56325CFA"/>
    <w:rsid w:val="56347098"/>
    <w:rsid w:val="563B3C13"/>
    <w:rsid w:val="565D3039"/>
    <w:rsid w:val="56600384"/>
    <w:rsid w:val="56987029"/>
    <w:rsid w:val="569F6B78"/>
    <w:rsid w:val="56A2186B"/>
    <w:rsid w:val="56A8135D"/>
    <w:rsid w:val="57014286"/>
    <w:rsid w:val="5718294A"/>
    <w:rsid w:val="572648C3"/>
    <w:rsid w:val="574C257C"/>
    <w:rsid w:val="575E1DAD"/>
    <w:rsid w:val="57B93720"/>
    <w:rsid w:val="57F10A2D"/>
    <w:rsid w:val="580B2E88"/>
    <w:rsid w:val="582D4868"/>
    <w:rsid w:val="583811B7"/>
    <w:rsid w:val="58643AB8"/>
    <w:rsid w:val="58727DC0"/>
    <w:rsid w:val="58B24473"/>
    <w:rsid w:val="58D42829"/>
    <w:rsid w:val="58F14598"/>
    <w:rsid w:val="58F23C24"/>
    <w:rsid w:val="59384BA3"/>
    <w:rsid w:val="593869CA"/>
    <w:rsid w:val="594433C0"/>
    <w:rsid w:val="59451073"/>
    <w:rsid w:val="594924D9"/>
    <w:rsid w:val="596B7C80"/>
    <w:rsid w:val="597816FE"/>
    <w:rsid w:val="599D1D0E"/>
    <w:rsid w:val="59B93EEC"/>
    <w:rsid w:val="59DE4FE1"/>
    <w:rsid w:val="59EE0F39"/>
    <w:rsid w:val="59F757D6"/>
    <w:rsid w:val="5A313682"/>
    <w:rsid w:val="5A746BD9"/>
    <w:rsid w:val="5AC01675"/>
    <w:rsid w:val="5ADD29F0"/>
    <w:rsid w:val="5B162AEE"/>
    <w:rsid w:val="5B44689C"/>
    <w:rsid w:val="5B4A6DD2"/>
    <w:rsid w:val="5B4C4EB2"/>
    <w:rsid w:val="5B500161"/>
    <w:rsid w:val="5B6E0934"/>
    <w:rsid w:val="5B747123"/>
    <w:rsid w:val="5B926D8C"/>
    <w:rsid w:val="5BC64B2D"/>
    <w:rsid w:val="5BD02E03"/>
    <w:rsid w:val="5BD82193"/>
    <w:rsid w:val="5BE75664"/>
    <w:rsid w:val="5C1E477F"/>
    <w:rsid w:val="5C1F78BB"/>
    <w:rsid w:val="5C2E163D"/>
    <w:rsid w:val="5C741C2D"/>
    <w:rsid w:val="5C7F0D24"/>
    <w:rsid w:val="5CAD0947"/>
    <w:rsid w:val="5CBF778A"/>
    <w:rsid w:val="5CEF5E52"/>
    <w:rsid w:val="5CFD5EAA"/>
    <w:rsid w:val="5D042FB1"/>
    <w:rsid w:val="5D6121CA"/>
    <w:rsid w:val="5D780ABD"/>
    <w:rsid w:val="5DA80945"/>
    <w:rsid w:val="5DC56BE4"/>
    <w:rsid w:val="5DC710F1"/>
    <w:rsid w:val="5E5B4E53"/>
    <w:rsid w:val="5E68756F"/>
    <w:rsid w:val="5E6F08FE"/>
    <w:rsid w:val="5EA30896"/>
    <w:rsid w:val="5EAC3E3A"/>
    <w:rsid w:val="5EB449A2"/>
    <w:rsid w:val="5ECC7AFE"/>
    <w:rsid w:val="5EDE6EBE"/>
    <w:rsid w:val="5F117477"/>
    <w:rsid w:val="5F196D8A"/>
    <w:rsid w:val="5F3A075A"/>
    <w:rsid w:val="5F5F51BC"/>
    <w:rsid w:val="5F7E6719"/>
    <w:rsid w:val="5F954782"/>
    <w:rsid w:val="5FA0480F"/>
    <w:rsid w:val="5FB422CE"/>
    <w:rsid w:val="5FCA5192"/>
    <w:rsid w:val="5FCF5F48"/>
    <w:rsid w:val="5FE1759B"/>
    <w:rsid w:val="5FEE6136"/>
    <w:rsid w:val="603F4C75"/>
    <w:rsid w:val="60A943C0"/>
    <w:rsid w:val="60CB6CF3"/>
    <w:rsid w:val="60ED3999"/>
    <w:rsid w:val="60FC2516"/>
    <w:rsid w:val="612748DB"/>
    <w:rsid w:val="61B06C81"/>
    <w:rsid w:val="61BC3E5A"/>
    <w:rsid w:val="61CB0C42"/>
    <w:rsid w:val="61DD42C8"/>
    <w:rsid w:val="61E3588B"/>
    <w:rsid w:val="61EE3B07"/>
    <w:rsid w:val="62437ED2"/>
    <w:rsid w:val="625F2290"/>
    <w:rsid w:val="62654503"/>
    <w:rsid w:val="627523B1"/>
    <w:rsid w:val="62F6339C"/>
    <w:rsid w:val="632779F9"/>
    <w:rsid w:val="63515EF4"/>
    <w:rsid w:val="63705969"/>
    <w:rsid w:val="63A92B04"/>
    <w:rsid w:val="63B35731"/>
    <w:rsid w:val="63BE2E50"/>
    <w:rsid w:val="63C42535"/>
    <w:rsid w:val="63C84053"/>
    <w:rsid w:val="64260827"/>
    <w:rsid w:val="64433CA2"/>
    <w:rsid w:val="645C7742"/>
    <w:rsid w:val="64A7290B"/>
    <w:rsid w:val="64C323E4"/>
    <w:rsid w:val="64D678D3"/>
    <w:rsid w:val="64FF12A9"/>
    <w:rsid w:val="651D6234"/>
    <w:rsid w:val="651F3A6F"/>
    <w:rsid w:val="653900FF"/>
    <w:rsid w:val="65405652"/>
    <w:rsid w:val="65941D48"/>
    <w:rsid w:val="65BB3DC2"/>
    <w:rsid w:val="65BC5C6A"/>
    <w:rsid w:val="65BE08E2"/>
    <w:rsid w:val="65D31D6D"/>
    <w:rsid w:val="65F360A6"/>
    <w:rsid w:val="65FC3E43"/>
    <w:rsid w:val="663D434A"/>
    <w:rsid w:val="665E3A7A"/>
    <w:rsid w:val="665F3408"/>
    <w:rsid w:val="66633C54"/>
    <w:rsid w:val="66666353"/>
    <w:rsid w:val="6686712D"/>
    <w:rsid w:val="66B80634"/>
    <w:rsid w:val="67116F40"/>
    <w:rsid w:val="672032BC"/>
    <w:rsid w:val="6732696D"/>
    <w:rsid w:val="67335294"/>
    <w:rsid w:val="6793565D"/>
    <w:rsid w:val="679734F7"/>
    <w:rsid w:val="67B76990"/>
    <w:rsid w:val="67C918F8"/>
    <w:rsid w:val="67D22517"/>
    <w:rsid w:val="67DB50B6"/>
    <w:rsid w:val="67F874B0"/>
    <w:rsid w:val="68263CE8"/>
    <w:rsid w:val="68435627"/>
    <w:rsid w:val="685079F2"/>
    <w:rsid w:val="68653C8A"/>
    <w:rsid w:val="68725BBA"/>
    <w:rsid w:val="68881CF5"/>
    <w:rsid w:val="68BF6EA4"/>
    <w:rsid w:val="690011CE"/>
    <w:rsid w:val="691A2B84"/>
    <w:rsid w:val="691F57EF"/>
    <w:rsid w:val="69261942"/>
    <w:rsid w:val="69D0238A"/>
    <w:rsid w:val="6A060785"/>
    <w:rsid w:val="6A1A3809"/>
    <w:rsid w:val="6A1E3383"/>
    <w:rsid w:val="6A223E2D"/>
    <w:rsid w:val="6A334ED5"/>
    <w:rsid w:val="6A3428C4"/>
    <w:rsid w:val="6A4B7D08"/>
    <w:rsid w:val="6A5F5CCB"/>
    <w:rsid w:val="6A635C1D"/>
    <w:rsid w:val="6A7466A1"/>
    <w:rsid w:val="6A7C19FC"/>
    <w:rsid w:val="6AA944CB"/>
    <w:rsid w:val="6ABA4DA4"/>
    <w:rsid w:val="6ACE3FD8"/>
    <w:rsid w:val="6AE0015E"/>
    <w:rsid w:val="6AE009CC"/>
    <w:rsid w:val="6AE31A3A"/>
    <w:rsid w:val="6AF0135A"/>
    <w:rsid w:val="6AF45C61"/>
    <w:rsid w:val="6AF8585E"/>
    <w:rsid w:val="6B191475"/>
    <w:rsid w:val="6B363C24"/>
    <w:rsid w:val="6B3D0D02"/>
    <w:rsid w:val="6B4317BA"/>
    <w:rsid w:val="6B4A76AE"/>
    <w:rsid w:val="6B9633EF"/>
    <w:rsid w:val="6BA37E39"/>
    <w:rsid w:val="6BAE1F84"/>
    <w:rsid w:val="6BBA6574"/>
    <w:rsid w:val="6BC73B27"/>
    <w:rsid w:val="6BC80B67"/>
    <w:rsid w:val="6BD55A96"/>
    <w:rsid w:val="6BE7051D"/>
    <w:rsid w:val="6BF95CAB"/>
    <w:rsid w:val="6C0F78E9"/>
    <w:rsid w:val="6C3E1007"/>
    <w:rsid w:val="6C566B8D"/>
    <w:rsid w:val="6C810BE6"/>
    <w:rsid w:val="6C904861"/>
    <w:rsid w:val="6C955591"/>
    <w:rsid w:val="6CBF5DCE"/>
    <w:rsid w:val="6CC5289D"/>
    <w:rsid w:val="6CCD7863"/>
    <w:rsid w:val="6CF40805"/>
    <w:rsid w:val="6D0E16E3"/>
    <w:rsid w:val="6D4D0850"/>
    <w:rsid w:val="6D6D06FE"/>
    <w:rsid w:val="6DA10DE2"/>
    <w:rsid w:val="6DA16AFA"/>
    <w:rsid w:val="6DD22A5A"/>
    <w:rsid w:val="6DD36D10"/>
    <w:rsid w:val="6DDC581A"/>
    <w:rsid w:val="6DEA0FC4"/>
    <w:rsid w:val="6DF04E6B"/>
    <w:rsid w:val="6E180503"/>
    <w:rsid w:val="6E6F410B"/>
    <w:rsid w:val="6E761893"/>
    <w:rsid w:val="6E84712D"/>
    <w:rsid w:val="6E93262C"/>
    <w:rsid w:val="6E9C129B"/>
    <w:rsid w:val="6EB938F2"/>
    <w:rsid w:val="6F124918"/>
    <w:rsid w:val="6F231827"/>
    <w:rsid w:val="6F386EED"/>
    <w:rsid w:val="6F3F5896"/>
    <w:rsid w:val="6F443872"/>
    <w:rsid w:val="6F661897"/>
    <w:rsid w:val="6F6B1666"/>
    <w:rsid w:val="6F6F1F2D"/>
    <w:rsid w:val="6F957FF4"/>
    <w:rsid w:val="6FA01D5F"/>
    <w:rsid w:val="6FA61EDA"/>
    <w:rsid w:val="6FF36EBB"/>
    <w:rsid w:val="70020958"/>
    <w:rsid w:val="702F0B58"/>
    <w:rsid w:val="70364625"/>
    <w:rsid w:val="70463F65"/>
    <w:rsid w:val="704F1D34"/>
    <w:rsid w:val="70886F8C"/>
    <w:rsid w:val="70A37B13"/>
    <w:rsid w:val="70CA02B5"/>
    <w:rsid w:val="70E65DAA"/>
    <w:rsid w:val="70F3448D"/>
    <w:rsid w:val="71031120"/>
    <w:rsid w:val="71144B84"/>
    <w:rsid w:val="711E068D"/>
    <w:rsid w:val="712F2DC0"/>
    <w:rsid w:val="714B684D"/>
    <w:rsid w:val="71942550"/>
    <w:rsid w:val="71946C18"/>
    <w:rsid w:val="71C67D7A"/>
    <w:rsid w:val="71C823A7"/>
    <w:rsid w:val="72073FEE"/>
    <w:rsid w:val="720B5CEA"/>
    <w:rsid w:val="721F53D0"/>
    <w:rsid w:val="72203A79"/>
    <w:rsid w:val="7225026C"/>
    <w:rsid w:val="72322BDD"/>
    <w:rsid w:val="727643E3"/>
    <w:rsid w:val="72927A5B"/>
    <w:rsid w:val="72AA1EAA"/>
    <w:rsid w:val="72C06602"/>
    <w:rsid w:val="72C554B3"/>
    <w:rsid w:val="72C63AF9"/>
    <w:rsid w:val="72C93E33"/>
    <w:rsid w:val="73132A54"/>
    <w:rsid w:val="73335F46"/>
    <w:rsid w:val="7347726C"/>
    <w:rsid w:val="73636FEB"/>
    <w:rsid w:val="736773A2"/>
    <w:rsid w:val="73740A39"/>
    <w:rsid w:val="7393230B"/>
    <w:rsid w:val="739734F9"/>
    <w:rsid w:val="73A727F0"/>
    <w:rsid w:val="73F036D9"/>
    <w:rsid w:val="74327E3A"/>
    <w:rsid w:val="74336C65"/>
    <w:rsid w:val="74772881"/>
    <w:rsid w:val="750A335A"/>
    <w:rsid w:val="755328D0"/>
    <w:rsid w:val="7581247F"/>
    <w:rsid w:val="758D56DE"/>
    <w:rsid w:val="759C7DD3"/>
    <w:rsid w:val="75B70070"/>
    <w:rsid w:val="75B824E9"/>
    <w:rsid w:val="75BE243F"/>
    <w:rsid w:val="75E76DDB"/>
    <w:rsid w:val="75F03A77"/>
    <w:rsid w:val="7608190C"/>
    <w:rsid w:val="760A21E4"/>
    <w:rsid w:val="76102520"/>
    <w:rsid w:val="76446D61"/>
    <w:rsid w:val="76515048"/>
    <w:rsid w:val="765D7E8B"/>
    <w:rsid w:val="7666188F"/>
    <w:rsid w:val="767C66EB"/>
    <w:rsid w:val="7690684E"/>
    <w:rsid w:val="76AB5A2D"/>
    <w:rsid w:val="76C00A25"/>
    <w:rsid w:val="76DB42D9"/>
    <w:rsid w:val="76DD0CFB"/>
    <w:rsid w:val="76EF6DD7"/>
    <w:rsid w:val="76F364E7"/>
    <w:rsid w:val="776B2BEE"/>
    <w:rsid w:val="778C6933"/>
    <w:rsid w:val="77A501F1"/>
    <w:rsid w:val="77C63C23"/>
    <w:rsid w:val="77DC4DFE"/>
    <w:rsid w:val="77DF39F8"/>
    <w:rsid w:val="77FA2B8A"/>
    <w:rsid w:val="78490F9E"/>
    <w:rsid w:val="78797FA1"/>
    <w:rsid w:val="789E7920"/>
    <w:rsid w:val="78B52CF3"/>
    <w:rsid w:val="78D00547"/>
    <w:rsid w:val="78FB1AB0"/>
    <w:rsid w:val="792720A9"/>
    <w:rsid w:val="79277C5F"/>
    <w:rsid w:val="793472FC"/>
    <w:rsid w:val="794F73C3"/>
    <w:rsid w:val="79514BED"/>
    <w:rsid w:val="795C305C"/>
    <w:rsid w:val="795D2923"/>
    <w:rsid w:val="7976344F"/>
    <w:rsid w:val="797652AE"/>
    <w:rsid w:val="79C82224"/>
    <w:rsid w:val="79D32BB4"/>
    <w:rsid w:val="79FB3163"/>
    <w:rsid w:val="7A305927"/>
    <w:rsid w:val="7A4C07A4"/>
    <w:rsid w:val="7A513882"/>
    <w:rsid w:val="7A5163DA"/>
    <w:rsid w:val="7A62653C"/>
    <w:rsid w:val="7A7B6B7E"/>
    <w:rsid w:val="7A935105"/>
    <w:rsid w:val="7A9A15B1"/>
    <w:rsid w:val="7AB432E8"/>
    <w:rsid w:val="7AD700A4"/>
    <w:rsid w:val="7AF057E5"/>
    <w:rsid w:val="7B1228E5"/>
    <w:rsid w:val="7B1D72BF"/>
    <w:rsid w:val="7B3B22B4"/>
    <w:rsid w:val="7B486307"/>
    <w:rsid w:val="7B560A36"/>
    <w:rsid w:val="7B7244ED"/>
    <w:rsid w:val="7B8504E3"/>
    <w:rsid w:val="7BA5672C"/>
    <w:rsid w:val="7BB601CC"/>
    <w:rsid w:val="7BCF6652"/>
    <w:rsid w:val="7BE03011"/>
    <w:rsid w:val="7BEC1388"/>
    <w:rsid w:val="7BEE5846"/>
    <w:rsid w:val="7C091F75"/>
    <w:rsid w:val="7C1C4BBB"/>
    <w:rsid w:val="7C2C32AF"/>
    <w:rsid w:val="7C345209"/>
    <w:rsid w:val="7C3658C0"/>
    <w:rsid w:val="7C7D38E0"/>
    <w:rsid w:val="7C8A4EB4"/>
    <w:rsid w:val="7CAF663E"/>
    <w:rsid w:val="7CF60710"/>
    <w:rsid w:val="7CF9645E"/>
    <w:rsid w:val="7D042727"/>
    <w:rsid w:val="7D1C14AB"/>
    <w:rsid w:val="7D2C4132"/>
    <w:rsid w:val="7D5911A7"/>
    <w:rsid w:val="7D6F5177"/>
    <w:rsid w:val="7D740487"/>
    <w:rsid w:val="7D8112DE"/>
    <w:rsid w:val="7D8728FA"/>
    <w:rsid w:val="7DC42EBC"/>
    <w:rsid w:val="7DE86E42"/>
    <w:rsid w:val="7E153995"/>
    <w:rsid w:val="7E2237B2"/>
    <w:rsid w:val="7E4C1A3E"/>
    <w:rsid w:val="7E550395"/>
    <w:rsid w:val="7E7E398F"/>
    <w:rsid w:val="7E8C6453"/>
    <w:rsid w:val="7EEB7EE5"/>
    <w:rsid w:val="7EEF7E56"/>
    <w:rsid w:val="7F2866ED"/>
    <w:rsid w:val="7F52551F"/>
    <w:rsid w:val="7F9D0021"/>
    <w:rsid w:val="7FCB6646"/>
    <w:rsid w:val="7FF31C1E"/>
    <w:rsid w:val="7FF52F01"/>
    <w:rsid w:val="7FF64AE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link w:val="32"/>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link w:val="33"/>
    <w:qFormat/>
    <w:uiPriority w:val="0"/>
    <w:pPr>
      <w:keepNext/>
      <w:keepLines/>
      <w:numPr>
        <w:ilvl w:val="2"/>
        <w:numId w:val="1"/>
      </w:numPr>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spacing w:before="240" w:after="64" w:line="320" w:lineRule="auto"/>
      <w:outlineLvl w:val="6"/>
    </w:pPr>
    <w:rPr>
      <w:b/>
      <w:bCs/>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5">
    <w:name w:val="Default Paragraph Font"/>
    <w:semiHidden/>
    <w:qFormat/>
    <w:uiPriority w:val="0"/>
  </w:style>
  <w:style w:type="table" w:default="1" w:styleId="23">
    <w:name w:val="Normal Table"/>
    <w:semiHidden/>
    <w:qFormat/>
    <w:uiPriority w:val="0"/>
    <w:tblPr>
      <w:tblCellMar>
        <w:top w:w="0" w:type="dxa"/>
        <w:left w:w="108" w:type="dxa"/>
        <w:bottom w:w="0" w:type="dxa"/>
        <w:right w:w="108" w:type="dxa"/>
      </w:tblCellMar>
    </w:tblPr>
  </w:style>
  <w:style w:type="paragraph" w:styleId="11">
    <w:name w:val="Normal Indent"/>
    <w:basedOn w:val="1"/>
    <w:qFormat/>
    <w:uiPriority w:val="0"/>
    <w:pPr>
      <w:ind w:firstLine="480" w:firstLineChars="200"/>
    </w:pPr>
    <w:rPr>
      <w:szCs w:val="20"/>
    </w:rPr>
  </w:style>
  <w:style w:type="paragraph" w:styleId="12">
    <w:name w:val="caption"/>
    <w:basedOn w:val="1"/>
    <w:next w:val="1"/>
    <w:unhideWhenUsed/>
    <w:qFormat/>
    <w:uiPriority w:val="0"/>
    <w:rPr>
      <w:rFonts w:eastAsia="黑体" w:cstheme="majorBidi"/>
      <w:sz w:val="20"/>
      <w:szCs w:val="20"/>
    </w:rPr>
  </w:style>
  <w:style w:type="paragraph" w:styleId="13">
    <w:name w:val="Document Map"/>
    <w:basedOn w:val="1"/>
    <w:semiHidden/>
    <w:qFormat/>
    <w:uiPriority w:val="0"/>
    <w:pPr>
      <w:shd w:val="clear" w:color="auto" w:fill="000080"/>
    </w:pPr>
  </w:style>
  <w:style w:type="paragraph" w:styleId="14">
    <w:name w:val="Body Text"/>
    <w:basedOn w:val="1"/>
    <w:semiHidden/>
    <w:qFormat/>
    <w:uiPriority w:val="0"/>
    <w:rPr>
      <w:rFonts w:ascii="宋体" w:hAnsi="宋体" w:eastAsia="宋体" w:cs="宋体"/>
      <w:sz w:val="24"/>
      <w:szCs w:val="24"/>
      <w:lang w:val="en-US" w:eastAsia="en-US" w:bidi="ar-SA"/>
    </w:rPr>
  </w:style>
  <w:style w:type="paragraph" w:styleId="15">
    <w:name w:val="Body Text Indent"/>
    <w:basedOn w:val="1"/>
    <w:qFormat/>
    <w:uiPriority w:val="0"/>
    <w:pPr>
      <w:spacing w:line="240" w:lineRule="auto"/>
      <w:ind w:firstLine="420" w:firstLineChars="200"/>
    </w:pPr>
    <w:rPr>
      <w:sz w:val="21"/>
    </w:rPr>
  </w:style>
  <w:style w:type="paragraph" w:styleId="16">
    <w:name w:val="toc 3"/>
    <w:basedOn w:val="1"/>
    <w:next w:val="1"/>
    <w:semiHidden/>
    <w:qFormat/>
    <w:uiPriority w:val="0"/>
    <w:pPr>
      <w:ind w:left="840" w:leftChars="400"/>
    </w:pPr>
  </w:style>
  <w:style w:type="paragraph" w:styleId="17">
    <w:name w:val="Balloon Text"/>
    <w:basedOn w:val="1"/>
    <w:semiHidden/>
    <w:qFormat/>
    <w:uiPriority w:val="0"/>
    <w:rPr>
      <w:sz w:val="18"/>
      <w:szCs w:val="18"/>
    </w:rPr>
  </w:style>
  <w:style w:type="paragraph" w:styleId="18">
    <w:name w:val="footer"/>
    <w:basedOn w:val="1"/>
    <w:qFormat/>
    <w:uiPriority w:val="0"/>
    <w:pPr>
      <w:tabs>
        <w:tab w:val="center" w:pos="4153"/>
        <w:tab w:val="right" w:pos="8306"/>
      </w:tabs>
      <w:snapToGrid w:val="0"/>
      <w:jc w:val="left"/>
    </w:pPr>
    <w:rPr>
      <w:sz w:val="18"/>
      <w:szCs w:val="18"/>
    </w:rPr>
  </w:style>
  <w:style w:type="paragraph" w:styleId="1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semiHidden/>
    <w:qFormat/>
    <w:uiPriority w:val="0"/>
    <w:pPr>
      <w:tabs>
        <w:tab w:val="left" w:pos="360"/>
        <w:tab w:val="left" w:pos="720"/>
        <w:tab w:val="right" w:leader="dot" w:pos="8320"/>
      </w:tabs>
    </w:pPr>
  </w:style>
  <w:style w:type="paragraph" w:styleId="21">
    <w:name w:val="toc 2"/>
    <w:basedOn w:val="1"/>
    <w:next w:val="1"/>
    <w:semiHidden/>
    <w:qFormat/>
    <w:uiPriority w:val="0"/>
    <w:pPr>
      <w:tabs>
        <w:tab w:val="left" w:pos="924"/>
        <w:tab w:val="right" w:leader="dot" w:pos="8320"/>
      </w:tabs>
      <w:ind w:left="420" w:leftChars="200"/>
    </w:pPr>
  </w:style>
  <w:style w:type="paragraph" w:styleId="22">
    <w:name w:val="Normal (Web)"/>
    <w:basedOn w:val="1"/>
    <w:qFormat/>
    <w:uiPriority w:val="0"/>
    <w:pPr>
      <w:spacing w:before="0" w:beforeAutospacing="1" w:after="0" w:afterAutospacing="1"/>
      <w:ind w:left="0" w:right="0"/>
      <w:jc w:val="left"/>
    </w:pPr>
    <w:rPr>
      <w:kern w:val="0"/>
      <w:sz w:val="24"/>
      <w:lang w:val="en-US" w:eastAsia="zh-CN" w:bidi="ar"/>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0"/>
    <w:rPr>
      <w:b/>
    </w:rPr>
  </w:style>
  <w:style w:type="character" w:styleId="27">
    <w:name w:val="page number"/>
    <w:qFormat/>
    <w:uiPriority w:val="0"/>
  </w:style>
  <w:style w:type="character" w:styleId="28">
    <w:name w:val="Emphasis"/>
    <w:qFormat/>
    <w:uiPriority w:val="20"/>
    <w:rPr>
      <w:i/>
      <w:iCs/>
    </w:rPr>
  </w:style>
  <w:style w:type="character" w:styleId="29">
    <w:name w:val="Hyperlink"/>
    <w:qFormat/>
    <w:uiPriority w:val="0"/>
    <w:rPr>
      <w:color w:val="0000FF"/>
      <w:u w:val="single"/>
    </w:rPr>
  </w:style>
  <w:style w:type="character" w:styleId="30">
    <w:name w:val="HTML Code"/>
    <w:basedOn w:val="25"/>
    <w:qFormat/>
    <w:uiPriority w:val="0"/>
    <w:rPr>
      <w:rFonts w:ascii="Courier New" w:hAnsi="Courier New"/>
      <w:sz w:val="20"/>
    </w:rPr>
  </w:style>
  <w:style w:type="character" w:customStyle="1" w:styleId="31">
    <w:name w:val="标题 1 字符"/>
    <w:link w:val="2"/>
    <w:qFormat/>
    <w:uiPriority w:val="0"/>
    <w:rPr>
      <w:b/>
      <w:bCs/>
      <w:kern w:val="44"/>
      <w:sz w:val="36"/>
      <w:szCs w:val="44"/>
    </w:rPr>
  </w:style>
  <w:style w:type="character" w:customStyle="1" w:styleId="32">
    <w:name w:val="标题 2 字符"/>
    <w:link w:val="3"/>
    <w:qFormat/>
    <w:uiPriority w:val="0"/>
    <w:rPr>
      <w:rFonts w:ascii="Arial" w:hAnsi="Arial" w:eastAsia="黑体"/>
      <w:b/>
      <w:bCs/>
      <w:kern w:val="2"/>
      <w:sz w:val="28"/>
      <w:szCs w:val="28"/>
    </w:rPr>
  </w:style>
  <w:style w:type="character" w:customStyle="1" w:styleId="33">
    <w:name w:val="标题 3 字符"/>
    <w:link w:val="4"/>
    <w:qFormat/>
    <w:uiPriority w:val="0"/>
    <w:rPr>
      <w:rFonts w:eastAsia="黑体"/>
      <w:b/>
      <w:bCs/>
      <w:kern w:val="2"/>
      <w:sz w:val="24"/>
      <w:szCs w:val="24"/>
    </w:rPr>
  </w:style>
  <w:style w:type="paragraph" w:customStyle="1" w:styleId="34">
    <w:name w:val=" Char (文字) (文字)"/>
    <w:basedOn w:val="13"/>
    <w:semiHidden/>
    <w:qFormat/>
    <w:uiPriority w:val="0"/>
    <w:pPr>
      <w:spacing w:line="360" w:lineRule="auto"/>
    </w:pPr>
    <w:rPr>
      <w:rFonts w:ascii="Tahoma" w:hAnsi="Tahoma"/>
      <w:sz w:val="24"/>
    </w:rPr>
  </w:style>
  <w:style w:type="paragraph" w:customStyle="1" w:styleId="35">
    <w:name w:val="图编号"/>
    <w:basedOn w:val="1"/>
    <w:qFormat/>
    <w:uiPriority w:val="0"/>
    <w:pPr>
      <w:jc w:val="center"/>
    </w:pPr>
    <w:rPr>
      <w:sz w:val="21"/>
      <w:szCs w:val="21"/>
    </w:rPr>
  </w:style>
  <w:style w:type="paragraph" w:customStyle="1" w:styleId="36">
    <w:name w:val="表编号"/>
    <w:basedOn w:val="35"/>
    <w:qFormat/>
    <w:uiPriority w:val="0"/>
  </w:style>
  <w:style w:type="paragraph" w:styleId="37">
    <w:name w:val="List Paragraph"/>
    <w:basedOn w:val="1"/>
    <w:qFormat/>
    <w:uiPriority w:val="99"/>
    <w:pPr>
      <w:ind w:firstLine="420" w:firstLineChars="200"/>
    </w:pPr>
  </w:style>
  <w:style w:type="paragraph" w:customStyle="1" w:styleId="38">
    <w:name w:val="TOC Heading"/>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9">
    <w:name w:val="First Paragraph"/>
    <w:basedOn w:val="14"/>
    <w:next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e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customXml" Target="ink/ink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https://www.yahboom.com/public/upload/upload-html/1655974457/image-20220608182059077.png" TargetMode="Externa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traceFormat>
        <inkml:channelProperties>
          <inkml:channelProperty channel="X" name="resolution" value="1000" units="1/cm"/>
          <inkml:channelProperty channel="Y" name="resolution" value="1000" units="1/cm"/>
        </inkml:channelProperties>
      </inkml:inkSource>
      <inkml:timestamp xml:id="ts0" timeString="2021-06-03T11:53:30"/>
    </inkml:context>
    <inkml:brush xml:id="br0">
      <inkml:brushProperty name="width" value="0.05" units="cm"/>
      <inkml:brushProperty name="height" value="0.05" units="cm"/>
      <inkml:brushProperty name="color" value="#e71224"/>
    </inkml:brush>
  </inkml:definitions>
  <inkml:trace contextRef="#ctx0" brushRef="#br0">1 0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F35B0BEE-F18A-47BB-8FCB-E00DA2F2635D-1">
      <extobjdata type="F35B0BEE-F18A-47BB-8FCB-E00DA2F2635D" data="ewoJIkRlc2lnbklkIiA6ICJhNzkzYzkyNC0yZjlkLTQ1OWQtYTg0ZS0xYzQ3YTg1ZWFhZW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40</Pages>
  <Words>12170</Words>
  <Characters>13945</Characters>
  <Lines>36</Lines>
  <Paragraphs>10</Paragraphs>
  <TotalTime>5</TotalTime>
  <ScaleCrop>false</ScaleCrop>
  <LinksUpToDate>false</LinksUpToDate>
  <CharactersWithSpaces>14369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2019-04-08T10:06:00Z</dcterms:created>
  <dc:creator>thbin</dc:creator>
  <cp:lastModifiedBy>陈浩宇</cp:lastModifiedBy>
  <cp:lastPrinted>2010-06-30T02:31:00Z</cp:lastPrinted>
  <dcterms:modified xsi:type="dcterms:W3CDTF">2024-06-10T08:01:19Z</dcterms:modified>
  <dc:title>国防基础科研项目</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F338B2B5F13B43DBA4661B370E124F29_13</vt:lpwstr>
  </property>
</Properties>
</file>