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3615AC" wp14:paraId="0959E3AF" wp14:textId="5C4BD4AD">
      <w:pPr>
        <w:shd w:val="clear" w:color="auto" w:fill="FFFFFF" w:themeFill="background1"/>
        <w:spacing w:before="0" w:beforeAutospacing="off" w:after="0" w:afterAutospacing="off"/>
      </w:pPr>
      <w:r w:rsidRPr="5C3615AC" w:rsidR="2F2ED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Abidjan, Côte d'Ivoire</w:t>
      </w:r>
    </w:p>
    <w:p xmlns:wp14="http://schemas.microsoft.com/office/word/2010/wordml" w:rsidP="5C3615AC" wp14:paraId="4F4D1F1C" wp14:textId="6DA8C4D2">
      <w:pPr>
        <w:shd w:val="clear" w:color="auto" w:fill="FFFFFF" w:themeFill="background1"/>
        <w:spacing w:before="0" w:beforeAutospacing="off" w:after="0" w:afterAutospacing="off"/>
      </w:pPr>
      <w:r w:rsidRPr="5C3615AC" w:rsidR="2F2ED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faisons des burger avec des gouts uniques, sa recette iconique, son retour toujours court</w:t>
      </w:r>
    </w:p>
    <w:p xmlns:wp14="http://schemas.microsoft.com/office/word/2010/wordml" w:rsidP="5C3615AC" wp14:paraId="67E49759" wp14:textId="0E26ECD5">
      <w:pPr>
        <w:shd w:val="clear" w:color="auto" w:fill="FFFFFF" w:themeFill="background1"/>
        <w:spacing w:before="0" w:beforeAutospacing="off" w:after="0" w:afterAutospacing="off"/>
      </w:pPr>
      <w:r w:rsidRPr="5C3615AC" w:rsidR="2F2ED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Abidjan, Côte d'Ivoire</w:t>
      </w:r>
    </w:p>
    <w:p xmlns:wp14="http://schemas.microsoft.com/office/word/2010/wordml" w:rsidP="5C3615AC" wp14:paraId="3BFEFB25" wp14:textId="1ABC69BA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5C3615AC" w:rsidR="0AC3F6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B0686D"/>
    <w:rsid w:val="0AC3F618"/>
    <w:rsid w:val="2F2ED099"/>
    <w:rsid w:val="5C3615AC"/>
    <w:rsid w:val="6DB0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686D"/>
  <w15:chartTrackingRefBased/>
  <w15:docId w15:val="{063A5BEE-A84D-4CF8-9391-9F153E6AFE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2026-02-23T19:28:52.5518187Z</dcterms:created>
  <dcterms:modified xsi:type="dcterms:W3CDTF">2026-02-23T19:29:25.2409837Z</dcterms:modified>
  <dc:creator>Marshall Djonko</dc:creator>
  <lastModifiedBy>Marshall Djonko</lastModifiedBy>
</coreProperties>
</file>