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6B7DC5" wp14:paraId="49017EEA" wp14:textId="4A8A5832">
      <w:pPr>
        <w:shd w:val="clear" w:color="auto" w:fill="FFFFFF" w:themeFill="background1"/>
        <w:spacing w:before="0" w:beforeAutospacing="off" w:after="0" w:afterAutospacing="off"/>
        <w:jc w:val="left"/>
      </w:pPr>
      <w:r w:rsidRPr="5F6B7DC5" w:rsidR="21928F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+225 47 69 03 46</w:t>
      </w:r>
    </w:p>
    <w:p xmlns:wp14="http://schemas.microsoft.com/office/word/2010/wordml" w:rsidP="5F6B7DC5" wp14:paraId="0A4C7D3A" wp14:textId="4727E084">
      <w:pPr>
        <w:shd w:val="clear" w:color="auto" w:fill="FFFFFF" w:themeFill="background1"/>
        <w:spacing w:before="0" w:beforeAutospacing="off" w:after="0" w:afterAutospacing="off"/>
        <w:jc w:val="left"/>
      </w:pPr>
      <w:r w:rsidRPr="5F6B7DC5" w:rsidR="21928F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Dans un cadre traditionnel et une ambiance familiale; notre restaurant vous propose une cuisine régionale que vous pourrez déguster sous une belle terrasse</w:t>
      </w:r>
    </w:p>
    <w:p xmlns:wp14="http://schemas.microsoft.com/office/word/2010/wordml" w:rsidP="5F6B7DC5" wp14:paraId="3BFEFB25" wp14:textId="15A469B5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5F6B7DC5" w:rsidR="40AE36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0440E5"/>
    <w:rsid w:val="21928FE4"/>
    <w:rsid w:val="40AE36A1"/>
    <w:rsid w:val="5F6B7DC5"/>
    <w:rsid w:val="7E04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40E5"/>
  <w15:chartTrackingRefBased/>
  <w15:docId w15:val="{98238A35-B8ED-4E99-988B-DB4178A292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2026-02-23T19:51:29.5115668Z</dcterms:created>
  <dcterms:modified xsi:type="dcterms:W3CDTF">2026-02-23T19:52:11.6575175Z</dcterms:modified>
  <dc:creator>Marshall Djonko</dc:creator>
  <lastModifiedBy>Marshall Djonko</lastModifiedBy>
</coreProperties>
</file>