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EAA26E" wp14:paraId="0A8B6F26" wp14:textId="75BE83AA">
      <w:pPr>
        <w:shd w:val="clear" w:color="auto" w:fill="FFFFFF" w:themeFill="background1"/>
        <w:spacing w:before="0" w:beforeAutospacing="off" w:after="0" w:afterAutospacing="off"/>
      </w:pPr>
      <w:r w:rsidRPr="19EAA26E" w:rsidR="557B5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Grassland Foods Industry est une entreprise spécialisée dans la production et commercialisation de</w:t>
      </w:r>
    </w:p>
    <w:p xmlns:wp14="http://schemas.microsoft.com/office/word/2010/wordml" w:rsidP="19EAA26E" wp14:paraId="59F753D8" wp14:textId="15AF8F6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9EAA26E" wp14:paraId="1E9BB7CB" wp14:textId="122BA27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19EAA26E" wp14:paraId="3C89E818" wp14:textId="208AE26E">
      <w:pPr>
        <w:shd w:val="clear" w:color="auto" w:fill="FFFFFF" w:themeFill="background1"/>
        <w:spacing w:before="0" w:beforeAutospacing="off" w:after="0" w:afterAutospacing="off"/>
      </w:pPr>
      <w:r w:rsidRPr="19EAA26E" w:rsidR="557B53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6 71 26 07 97</w:t>
      </w:r>
    </w:p>
    <w:p xmlns:wp14="http://schemas.microsoft.com/office/word/2010/wordml" w:rsidP="19EAA26E" wp14:paraId="3BFEFB25" wp14:textId="1A4ACF88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19EAA26E" w:rsidR="27180B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https://www.facebook.com/profile.php?id=100064330382217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2D9D03"/>
    <w:rsid w:val="19EAA26E"/>
    <w:rsid w:val="27180B0E"/>
    <w:rsid w:val="557B5357"/>
    <w:rsid w:val="682D9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9D03"/>
  <w15:chartTrackingRefBased/>
  <w15:docId w15:val="{6A960CF4-677B-4CC4-BCE4-AC418361A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2026-02-24T06:42:36.6701604Z</dcterms:created>
  <dcterms:modified xsi:type="dcterms:W3CDTF">2026-02-24T06:43:59.4745102Z</dcterms:modified>
  <dc:creator>Marshall Djonko</dc:creator>
  <lastModifiedBy>Marshall Djonko</lastModifiedBy>
</coreProperties>
</file>