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RO24m0a</w:t>
            </w:r>
          </w:p>
          <w:p>
            <w:pPr>
              <w:jc w:val="right"/>
            </w:pPr>
            <w:r>
              <w:t xml:space="preserve">RO24m0y</w:t>
            </w:r>
          </w:p>
        </w:tc>
        <w:tc>
          <w:tcPr>
            <w:tcW w:w="2160" w:type="dxa"/>
          </w:tcPr>
          <w:p>
            <w:r>
              <w:t xml:space="preserve">RO24m0b</w:t>
            </w:r>
          </w:p>
          <w:p>
            <w:pPr>
              <w:jc w:val="right"/>
            </w:pPr>
            <w:r>
              <w:t xml:space="preserve">RO24m0z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LO24m0a</w:t>
            </w:r>
          </w:p>
          <w:p>
            <w:pPr>
              <w:jc w:val="right"/>
            </w:pPr>
            <w:r>
              <w:t xml:space="preserve">LO24m0y</w:t>
            </w:r>
          </w:p>
        </w:tc>
        <w:tc>
          <w:tcPr>
            <w:tcW w:w="2160" w:type="dxa"/>
          </w:tcPr>
          <w:p>
            <w:r>
              <w:t xml:space="preserve">LO24m0b</w:t>
            </w:r>
          </w:p>
          <w:p>
            <w:pPr>
              <w:jc w:val="right"/>
            </w:pPr>
            <w:r>
              <w:t xml:space="preserve">LO24m0z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IV24m0a</w:t>
            </w:r>
          </w:p>
          <w:p>
            <w:pPr>
              <w:jc w:val="right"/>
            </w:pPr>
            <w:r>
              <w:t xml:space="preserve">IV24m0y</w:t>
            </w:r>
          </w:p>
        </w:tc>
        <w:tc>
          <w:tcPr>
            <w:tcW w:w="2160" w:type="dxa"/>
          </w:tcPr>
          <w:p>
            <w:r>
              <w:t xml:space="preserve">IV24m0b</w:t>
            </w:r>
          </w:p>
          <w:p>
            <w:pPr>
              <w:jc w:val="right"/>
            </w:pPr>
            <w:r>
              <w:t xml:space="preserve">IV24m0z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RO24m40a</w:t>
            </w:r>
          </w:p>
          <w:p>
            <w:pPr>
              <w:jc w:val="right"/>
            </w:pPr>
            <w:r>
              <w:t xml:space="preserve">RO24m40y</w:t>
            </w:r>
          </w:p>
        </w:tc>
        <w:tc>
          <w:tcPr>
            <w:tcW w:w="2160" w:type="dxa"/>
          </w:tcPr>
          <w:p>
            <w:r>
              <w:t xml:space="preserve">RO24m40b</w:t>
            </w:r>
          </w:p>
          <w:p>
            <w:pPr>
              <w:jc w:val="right"/>
            </w:pPr>
            <w:r>
              <w:t xml:space="preserve">RO24m40z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LO24m40a</w:t>
            </w:r>
          </w:p>
          <w:p>
            <w:pPr>
              <w:jc w:val="right"/>
            </w:pPr>
            <w:r>
              <w:t xml:space="preserve">LO24m40y</w:t>
            </w:r>
          </w:p>
        </w:tc>
        <w:tc>
          <w:tcPr>
            <w:tcW w:w="2160" w:type="dxa"/>
          </w:tcPr>
          <w:p>
            <w:r>
              <w:t xml:space="preserve">LO24m40b</w:t>
            </w:r>
          </w:p>
          <w:p>
            <w:pPr>
              <w:jc w:val="right"/>
            </w:pPr>
            <w:r>
              <w:t xml:space="preserve">LO24m40z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IV24m40a</w:t>
            </w:r>
          </w:p>
          <w:p>
            <w:pPr>
              <w:jc w:val="right"/>
            </w:pPr>
            <w:r>
              <w:t xml:space="preserve">IV24m40y</w:t>
            </w:r>
          </w:p>
        </w:tc>
        <w:tc>
          <w:tcPr>
            <w:tcW w:w="2160" w:type="dxa"/>
          </w:tcPr>
          <w:p>
            <w:r>
              <w:t xml:space="preserve">IV24m40b</w:t>
            </w:r>
          </w:p>
          <w:p>
            <w:pPr>
              <w:jc w:val="right"/>
            </w:pPr>
            <w:r>
              <w:t xml:space="preserve">IV24m40z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RO24m108a</w:t>
            </w:r>
          </w:p>
          <w:p>
            <w:pPr>
              <w:jc w:val="right"/>
            </w:pPr>
            <w:r>
              <w:t xml:space="preserve">RO24m108y</w:t>
            </w:r>
          </w:p>
        </w:tc>
        <w:tc>
          <w:tcPr>
            <w:tcW w:w="2160" w:type="dxa"/>
          </w:tcPr>
          <w:p>
            <w:r>
              <w:t xml:space="preserve">RO24m108b</w:t>
            </w:r>
          </w:p>
          <w:p>
            <w:pPr>
              <w:jc w:val="right"/>
            </w:pPr>
            <w:r>
              <w:t xml:space="preserve">RO24m108z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LO24m108a</w:t>
            </w:r>
          </w:p>
          <w:p>
            <w:pPr>
              <w:jc w:val="right"/>
            </w:pPr>
            <w:r>
              <w:t xml:space="preserve">LO24m108y</w:t>
            </w:r>
          </w:p>
        </w:tc>
        <w:tc>
          <w:tcPr>
            <w:tcW w:w="2160" w:type="dxa"/>
          </w:tcPr>
          <w:p>
            <w:r>
              <w:t xml:space="preserve">LO24m108b</w:t>
            </w:r>
          </w:p>
          <w:p>
            <w:pPr>
              <w:jc w:val="right"/>
            </w:pPr>
            <w:r>
              <w:t xml:space="preserve">LO24m108z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IV24m108a</w:t>
            </w:r>
          </w:p>
          <w:p>
            <w:pPr>
              <w:jc w:val="right"/>
            </w:pPr>
            <w:r>
              <w:t xml:space="preserve">IV24m108y</w:t>
            </w:r>
          </w:p>
        </w:tc>
        <w:tc>
          <w:tcPr>
            <w:tcW w:w="2160" w:type="dxa"/>
          </w:tcPr>
          <w:p>
            <w:r>
              <w:t xml:space="preserve">IV24m108b</w:t>
            </w:r>
          </w:p>
          <w:p>
            <w:pPr>
              <w:jc w:val="right"/>
            </w:pPr>
            <w:r>
              <w:t xml:space="preserve">IV24m108z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RO24m200a</w:t>
            </w:r>
          </w:p>
          <w:p>
            <w:pPr>
              <w:jc w:val="right"/>
            </w:pPr>
            <w:r>
              <w:t xml:space="preserve">RO24m200y</w:t>
            </w:r>
          </w:p>
        </w:tc>
        <w:tc>
          <w:tcPr>
            <w:tcW w:w="2160" w:type="dxa"/>
          </w:tcPr>
          <w:p>
            <w:r>
              <w:t xml:space="preserve">RO24m200b</w:t>
            </w:r>
          </w:p>
          <w:p>
            <w:pPr>
              <w:jc w:val="right"/>
            </w:pPr>
            <w:r>
              <w:t xml:space="preserve">RO24m200z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LO24m200a</w:t>
            </w:r>
          </w:p>
          <w:p>
            <w:pPr>
              <w:jc w:val="right"/>
            </w:pPr>
            <w:r>
              <w:t xml:space="preserve">LO24m200y</w:t>
            </w:r>
          </w:p>
        </w:tc>
        <w:tc>
          <w:tcPr>
            <w:tcW w:w="2160" w:type="dxa"/>
          </w:tcPr>
          <w:p>
            <w:r>
              <w:t xml:space="preserve">LO24m200b</w:t>
            </w:r>
          </w:p>
          <w:p>
            <w:pPr>
              <w:jc w:val="right"/>
            </w:pPr>
            <w:r>
              <w:t xml:space="preserve">LO24m200z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IV24m200a</w:t>
            </w:r>
          </w:p>
          <w:p>
            <w:pPr>
              <w:jc w:val="right"/>
            </w:pPr>
            <w:r>
              <w:t xml:space="preserve">IV24m200y</w:t>
            </w:r>
          </w:p>
        </w:tc>
        <w:tc>
          <w:tcPr>
            <w:tcW w:w="2160" w:type="dxa"/>
          </w:tcPr>
          <w:p>
            <w:r>
              <w:t xml:space="preserve">IV24m200b</w:t>
            </w:r>
          </w:p>
          <w:p>
            <w:pPr>
              <w:jc w:val="right"/>
            </w:pPr>
            <w:r>
              <w:t xml:space="preserve">IV24m200z</w:t>
            </w:r>
          </w:p>
        </w:tc>
      </w:tr>
    </w:tbl>
    <w:p/>
    <w:p>
      <w:r>
        <w:br w:type="pag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RO48m0a</w:t>
            </w:r>
          </w:p>
          <w:p>
            <w:pPr>
              <w:jc w:val="right"/>
            </w:pPr>
            <w:r>
              <w:t xml:space="preserve">RO48m0y</w:t>
            </w:r>
          </w:p>
        </w:tc>
        <w:tc>
          <w:tcPr>
            <w:tcW w:w="2160" w:type="dxa"/>
          </w:tcPr>
          <w:p>
            <w:r>
              <w:t xml:space="preserve">RO48m0b</w:t>
            </w:r>
          </w:p>
          <w:p>
            <w:pPr>
              <w:jc w:val="right"/>
            </w:pPr>
            <w:r>
              <w:t xml:space="preserve">RO48m0z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LO48m0a</w:t>
            </w:r>
          </w:p>
          <w:p>
            <w:pPr>
              <w:jc w:val="right"/>
            </w:pPr>
            <w:r>
              <w:t xml:space="preserve">LO48m0y</w:t>
            </w:r>
          </w:p>
        </w:tc>
        <w:tc>
          <w:tcPr>
            <w:tcW w:w="2160" w:type="dxa"/>
          </w:tcPr>
          <w:p>
            <w:r>
              <w:t xml:space="preserve">LO48m0b</w:t>
            </w:r>
          </w:p>
          <w:p>
            <w:pPr>
              <w:jc w:val="right"/>
            </w:pPr>
            <w:r>
              <w:t xml:space="preserve">LO48m0z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IV48m0a</w:t>
            </w:r>
          </w:p>
          <w:p>
            <w:pPr>
              <w:jc w:val="right"/>
            </w:pPr>
            <w:r>
              <w:t xml:space="preserve">IV48m0y</w:t>
            </w:r>
          </w:p>
        </w:tc>
        <w:tc>
          <w:tcPr>
            <w:tcW w:w="2160" w:type="dxa"/>
          </w:tcPr>
          <w:p>
            <w:r>
              <w:t xml:space="preserve">IV48m0b</w:t>
            </w:r>
          </w:p>
          <w:p>
            <w:pPr>
              <w:jc w:val="right"/>
            </w:pPr>
            <w:r>
              <w:t xml:space="preserve">IV48m0z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RO48m40a</w:t>
            </w:r>
          </w:p>
          <w:p>
            <w:pPr>
              <w:jc w:val="right"/>
            </w:pPr>
            <w:r>
              <w:t xml:space="preserve">RO48m40y</w:t>
            </w:r>
          </w:p>
        </w:tc>
        <w:tc>
          <w:tcPr>
            <w:tcW w:w="2160" w:type="dxa"/>
          </w:tcPr>
          <w:p>
            <w:r>
              <w:t xml:space="preserve">RO48m40b</w:t>
            </w:r>
          </w:p>
          <w:p>
            <w:pPr>
              <w:jc w:val="right"/>
            </w:pPr>
            <w:r>
              <w:t xml:space="preserve">RO48m40z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LO48m40a</w:t>
            </w:r>
          </w:p>
          <w:p>
            <w:pPr>
              <w:jc w:val="right"/>
            </w:pPr>
            <w:r>
              <w:t xml:space="preserve">LO48m40y</w:t>
            </w:r>
          </w:p>
        </w:tc>
        <w:tc>
          <w:tcPr>
            <w:tcW w:w="2160" w:type="dxa"/>
          </w:tcPr>
          <w:p>
            <w:r>
              <w:t xml:space="preserve">LO48m40b</w:t>
            </w:r>
          </w:p>
          <w:p>
            <w:pPr>
              <w:jc w:val="right"/>
            </w:pPr>
            <w:r>
              <w:t xml:space="preserve">LO48m40z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IV48m40a</w:t>
            </w:r>
          </w:p>
          <w:p>
            <w:pPr>
              <w:jc w:val="right"/>
            </w:pPr>
            <w:r>
              <w:t xml:space="preserve">IV48m40y</w:t>
            </w:r>
          </w:p>
        </w:tc>
        <w:tc>
          <w:tcPr>
            <w:tcW w:w="2160" w:type="dxa"/>
          </w:tcPr>
          <w:p>
            <w:r>
              <w:t xml:space="preserve">IV48m40b</w:t>
            </w:r>
          </w:p>
          <w:p>
            <w:pPr>
              <w:jc w:val="right"/>
            </w:pPr>
            <w:r>
              <w:t xml:space="preserve">IV48m40z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RO48m108a</w:t>
            </w:r>
          </w:p>
          <w:p>
            <w:pPr>
              <w:jc w:val="right"/>
            </w:pPr>
            <w:r>
              <w:t xml:space="preserve">RO48m108y</w:t>
            </w:r>
          </w:p>
        </w:tc>
        <w:tc>
          <w:tcPr>
            <w:tcW w:w="2160" w:type="dxa"/>
          </w:tcPr>
          <w:p>
            <w:r>
              <w:t xml:space="preserve">RO48m108b</w:t>
            </w:r>
          </w:p>
          <w:p>
            <w:pPr>
              <w:jc w:val="right"/>
            </w:pPr>
            <w:r>
              <w:t xml:space="preserve">RO48m108z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LO48m108a</w:t>
            </w:r>
          </w:p>
          <w:p>
            <w:pPr>
              <w:jc w:val="right"/>
            </w:pPr>
            <w:r>
              <w:t xml:space="preserve">LO48m108y</w:t>
            </w:r>
          </w:p>
        </w:tc>
        <w:tc>
          <w:tcPr>
            <w:tcW w:w="2160" w:type="dxa"/>
          </w:tcPr>
          <w:p>
            <w:r>
              <w:t xml:space="preserve">LO48m108b</w:t>
            </w:r>
          </w:p>
          <w:p>
            <w:pPr>
              <w:jc w:val="right"/>
            </w:pPr>
            <w:r>
              <w:t xml:space="preserve">LO48m108z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IV48m108a</w:t>
            </w:r>
          </w:p>
          <w:p>
            <w:pPr>
              <w:jc w:val="right"/>
            </w:pPr>
            <w:r>
              <w:t xml:space="preserve">IV48m108y</w:t>
            </w:r>
          </w:p>
        </w:tc>
        <w:tc>
          <w:tcPr>
            <w:tcW w:w="2160" w:type="dxa"/>
          </w:tcPr>
          <w:p>
            <w:r>
              <w:t xml:space="preserve">IV48m108b</w:t>
            </w:r>
          </w:p>
          <w:p>
            <w:pPr>
              <w:jc w:val="right"/>
            </w:pPr>
            <w:r>
              <w:t xml:space="preserve">IV48m108z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RO48m200a</w:t>
            </w:r>
          </w:p>
          <w:p>
            <w:pPr>
              <w:jc w:val="right"/>
            </w:pPr>
            <w:r>
              <w:t xml:space="preserve">RO48m200y</w:t>
            </w:r>
          </w:p>
        </w:tc>
        <w:tc>
          <w:tcPr>
            <w:tcW w:w="2160" w:type="dxa"/>
          </w:tcPr>
          <w:p>
            <w:r>
              <w:t xml:space="preserve">RO48m200b</w:t>
            </w:r>
          </w:p>
          <w:p>
            <w:pPr>
              <w:jc w:val="right"/>
            </w:pPr>
            <w:r>
              <w:t xml:space="preserve">RO48m200z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LO48m200a</w:t>
            </w:r>
          </w:p>
          <w:p>
            <w:pPr>
              <w:jc w:val="right"/>
            </w:pPr>
            <w:r>
              <w:t xml:space="preserve">LO48m200y</w:t>
            </w:r>
          </w:p>
        </w:tc>
        <w:tc>
          <w:tcPr>
            <w:tcW w:w="2160" w:type="dxa"/>
          </w:tcPr>
          <w:p>
            <w:r>
              <w:t xml:space="preserve">LO48m200b</w:t>
            </w:r>
          </w:p>
          <w:p>
            <w:pPr>
              <w:jc w:val="right"/>
            </w:pPr>
            <w:r>
              <w:t xml:space="preserve">LO48m200z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IV48m200a</w:t>
            </w:r>
          </w:p>
          <w:p>
            <w:pPr>
              <w:jc w:val="right"/>
            </w:pPr>
            <w:r>
              <w:t xml:space="preserve">IV48m200y</w:t>
            </w:r>
          </w:p>
        </w:tc>
        <w:tc>
          <w:tcPr>
            <w:tcW w:w="2160" w:type="dxa"/>
          </w:tcPr>
          <w:p>
            <w:r>
              <w:t xml:space="preserve">IV48m200b</w:t>
            </w:r>
          </w:p>
          <w:p>
            <w:pPr>
              <w:jc w:val="right"/>
            </w:pPr>
            <w:r>
              <w:t xml:space="preserve">IV48m200z</w:t>
            </w:r>
          </w:p>
        </w:tc>
      </w:tr>
    </w:tbl>
    <w:p/>
    <w:p>
      <w:r>
        <w:br w:type="pag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RO96m0a</w:t>
            </w:r>
          </w:p>
          <w:p>
            <w:pPr>
              <w:jc w:val="right"/>
            </w:pPr>
            <w:r>
              <w:t xml:space="preserve">RO96m0y</w:t>
            </w:r>
          </w:p>
        </w:tc>
        <w:tc>
          <w:tcPr>
            <w:tcW w:w="2160" w:type="dxa"/>
          </w:tcPr>
          <w:p>
            <w:r>
              <w:t xml:space="preserve">RO96m0b</w:t>
            </w:r>
          </w:p>
          <w:p>
            <w:pPr>
              <w:jc w:val="right"/>
            </w:pPr>
            <w:r>
              <w:t xml:space="preserve">RO96m0z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LO96m0a</w:t>
            </w:r>
          </w:p>
          <w:p>
            <w:pPr>
              <w:jc w:val="right"/>
            </w:pPr>
            <w:r>
              <w:t xml:space="preserve">LO96m0y</w:t>
            </w:r>
          </w:p>
        </w:tc>
        <w:tc>
          <w:tcPr>
            <w:tcW w:w="2160" w:type="dxa"/>
          </w:tcPr>
          <w:p>
            <w:r>
              <w:t xml:space="preserve">LO96m0b</w:t>
            </w:r>
          </w:p>
          <w:p>
            <w:pPr>
              <w:jc w:val="right"/>
            </w:pPr>
            <w:r>
              <w:t xml:space="preserve">LO96m0z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IV96m0a</w:t>
            </w:r>
          </w:p>
          <w:p>
            <w:pPr>
              <w:jc w:val="right"/>
            </w:pPr>
            <w:r>
              <w:t xml:space="preserve">IV96m0y</w:t>
            </w:r>
          </w:p>
        </w:tc>
        <w:tc>
          <w:tcPr>
            <w:tcW w:w="2160" w:type="dxa"/>
          </w:tcPr>
          <w:p>
            <w:r>
              <w:t xml:space="preserve">IV96m0b</w:t>
            </w:r>
          </w:p>
          <w:p>
            <w:pPr>
              <w:jc w:val="right"/>
            </w:pPr>
            <w:r>
              <w:t xml:space="preserve">IV96m0z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RO96m40a</w:t>
            </w:r>
          </w:p>
          <w:p>
            <w:pPr>
              <w:jc w:val="right"/>
            </w:pPr>
            <w:r>
              <w:t xml:space="preserve">RO96m40y</w:t>
            </w:r>
          </w:p>
        </w:tc>
        <w:tc>
          <w:tcPr>
            <w:tcW w:w="2160" w:type="dxa"/>
          </w:tcPr>
          <w:p>
            <w:r>
              <w:t xml:space="preserve">RO96m40b</w:t>
            </w:r>
          </w:p>
          <w:p>
            <w:pPr>
              <w:jc w:val="right"/>
            </w:pPr>
            <w:r>
              <w:t xml:space="preserve">RO96m40z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LO96m40a</w:t>
            </w:r>
          </w:p>
          <w:p>
            <w:pPr>
              <w:jc w:val="right"/>
            </w:pPr>
            <w:r>
              <w:t xml:space="preserve">LO96m40y</w:t>
            </w:r>
          </w:p>
        </w:tc>
        <w:tc>
          <w:tcPr>
            <w:tcW w:w="2160" w:type="dxa"/>
          </w:tcPr>
          <w:p>
            <w:r>
              <w:t xml:space="preserve">LO96m40b</w:t>
            </w:r>
          </w:p>
          <w:p>
            <w:pPr>
              <w:jc w:val="right"/>
            </w:pPr>
            <w:r>
              <w:t xml:space="preserve">LO96m40z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IV96m40a</w:t>
            </w:r>
          </w:p>
          <w:p>
            <w:pPr>
              <w:jc w:val="right"/>
            </w:pPr>
            <w:r>
              <w:t xml:space="preserve">IV96m40y</w:t>
            </w:r>
          </w:p>
        </w:tc>
        <w:tc>
          <w:tcPr>
            <w:tcW w:w="2160" w:type="dxa"/>
          </w:tcPr>
          <w:p>
            <w:r>
              <w:t xml:space="preserve">IV96m40b</w:t>
            </w:r>
          </w:p>
          <w:p>
            <w:pPr>
              <w:jc w:val="right"/>
            </w:pPr>
            <w:r>
              <w:t xml:space="preserve">IV96m40z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RO96m108a</w:t>
            </w:r>
          </w:p>
          <w:p>
            <w:pPr>
              <w:jc w:val="right"/>
            </w:pPr>
            <w:r>
              <w:t xml:space="preserve">RO96m108y</w:t>
            </w:r>
          </w:p>
        </w:tc>
        <w:tc>
          <w:tcPr>
            <w:tcW w:w="2160" w:type="dxa"/>
          </w:tcPr>
          <w:p>
            <w:r>
              <w:t xml:space="preserve">RO96m108b</w:t>
            </w:r>
          </w:p>
          <w:p>
            <w:pPr>
              <w:jc w:val="right"/>
            </w:pPr>
            <w:r>
              <w:t xml:space="preserve">RO96m108z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LO96m108a</w:t>
            </w:r>
          </w:p>
          <w:p>
            <w:pPr>
              <w:jc w:val="right"/>
            </w:pPr>
            <w:r>
              <w:t xml:space="preserve">LO96m108y</w:t>
            </w:r>
          </w:p>
        </w:tc>
        <w:tc>
          <w:tcPr>
            <w:tcW w:w="2160" w:type="dxa"/>
          </w:tcPr>
          <w:p>
            <w:r>
              <w:t xml:space="preserve">LO96m108b</w:t>
            </w:r>
          </w:p>
          <w:p>
            <w:pPr>
              <w:jc w:val="right"/>
            </w:pPr>
            <w:r>
              <w:t xml:space="preserve">LO96m108z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IV96m108a</w:t>
            </w:r>
          </w:p>
          <w:p>
            <w:pPr>
              <w:jc w:val="right"/>
            </w:pPr>
            <w:r>
              <w:t xml:space="preserve">IV96m108y</w:t>
            </w:r>
          </w:p>
        </w:tc>
        <w:tc>
          <w:tcPr>
            <w:tcW w:w="2160" w:type="dxa"/>
          </w:tcPr>
          <w:p>
            <w:r>
              <w:t xml:space="preserve">IV96m108b</w:t>
            </w:r>
          </w:p>
          <w:p>
            <w:pPr>
              <w:jc w:val="right"/>
            </w:pPr>
            <w:r>
              <w:t xml:space="preserve">IV96m108z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RO96m200a</w:t>
            </w:r>
          </w:p>
          <w:p>
            <w:pPr>
              <w:jc w:val="right"/>
            </w:pPr>
            <w:r>
              <w:t xml:space="preserve">RO96m200y</w:t>
            </w:r>
          </w:p>
        </w:tc>
        <w:tc>
          <w:tcPr>
            <w:tcW w:w="2160" w:type="dxa"/>
          </w:tcPr>
          <w:p>
            <w:r>
              <w:t xml:space="preserve">RO96m200b</w:t>
            </w:r>
          </w:p>
          <w:p>
            <w:pPr>
              <w:jc w:val="right"/>
            </w:pPr>
            <w:r>
              <w:t xml:space="preserve">RO96m200z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LO96m200a</w:t>
            </w:r>
          </w:p>
          <w:p>
            <w:pPr>
              <w:jc w:val="right"/>
            </w:pPr>
            <w:r>
              <w:t xml:space="preserve">LO96m200y</w:t>
            </w:r>
          </w:p>
        </w:tc>
        <w:tc>
          <w:tcPr>
            <w:tcW w:w="2160" w:type="dxa"/>
          </w:tcPr>
          <w:p>
            <w:r>
              <w:t xml:space="preserve">LO96m200b</w:t>
            </w:r>
          </w:p>
          <w:p>
            <w:pPr>
              <w:jc w:val="right"/>
            </w:pPr>
            <w:r>
              <w:t xml:space="preserve">LO96m200z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IV96m200a</w:t>
            </w:r>
          </w:p>
          <w:p>
            <w:pPr>
              <w:jc w:val="right"/>
            </w:pPr>
            <w:r>
              <w:t xml:space="preserve">IV96m200y</w:t>
            </w:r>
          </w:p>
        </w:tc>
        <w:tc>
          <w:tcPr>
            <w:tcW w:w="2160" w:type="dxa"/>
          </w:tcPr>
          <w:p>
            <w:r>
              <w:t xml:space="preserve">IV96m200b</w:t>
            </w:r>
          </w:p>
          <w:p>
            <w:pPr>
              <w:jc w:val="right"/>
            </w:pPr>
            <w:r>
              <w:t xml:space="preserve">IV96m200z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