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82ADB" w14:textId="7A575D33" w:rsidR="006C36AF" w:rsidRPr="00A447F4" w:rsidRDefault="00D76AFB" w:rsidP="006C36AF">
      <w:pPr>
        <w:rPr>
          <w:u w:val="single"/>
        </w:rPr>
      </w:pPr>
      <w:r w:rsidRPr="00A447F4">
        <w:rPr>
          <w:u w:val="single"/>
        </w:rPr>
        <w:t xml:space="preserve">Pangenome analysis highlights gene loss in </w:t>
      </w:r>
      <w:proofErr w:type="spellStart"/>
      <w:r w:rsidR="00864E19">
        <w:rPr>
          <w:u w:val="single"/>
        </w:rPr>
        <w:t>Scal</w:t>
      </w:r>
      <w:r w:rsidR="00D90DAD">
        <w:rPr>
          <w:u w:val="single"/>
        </w:rPr>
        <w:t>e</w:t>
      </w:r>
      <w:r w:rsidR="00864E19">
        <w:rPr>
          <w:u w:val="single"/>
        </w:rPr>
        <w:t>sia</w:t>
      </w:r>
      <w:proofErr w:type="spellEnd"/>
      <w:r w:rsidR="00864E19">
        <w:rPr>
          <w:u w:val="single"/>
        </w:rPr>
        <w:t xml:space="preserve"> </w:t>
      </w:r>
      <w:r w:rsidRPr="00A447F4">
        <w:rPr>
          <w:u w:val="single"/>
        </w:rPr>
        <w:t xml:space="preserve">across the </w:t>
      </w:r>
      <w:r w:rsidR="00A447F4" w:rsidRPr="00A447F4">
        <w:rPr>
          <w:u w:val="single"/>
        </w:rPr>
        <w:t>Galápagos Islands.</w:t>
      </w:r>
      <w:r w:rsidR="006C36AF" w:rsidRPr="00A447F4">
        <w:rPr>
          <w:u w:val="single"/>
        </w:rPr>
        <w:br/>
      </w:r>
    </w:p>
    <w:p w14:paraId="5405957A" w14:textId="21D101EE" w:rsidR="006C36AF" w:rsidRPr="006C36AF" w:rsidRDefault="006C36AF" w:rsidP="006C36AF">
      <w:pPr>
        <w:rPr>
          <w:b/>
          <w:bCs/>
        </w:rPr>
      </w:pPr>
      <w:r w:rsidRPr="006C36AF">
        <w:rPr>
          <w:b/>
          <w:bCs/>
        </w:rPr>
        <w:t>Abstract:</w:t>
      </w:r>
    </w:p>
    <w:p w14:paraId="5718AED5" w14:textId="77AFE749" w:rsidR="006C36AF" w:rsidRDefault="0090751D">
      <w:r>
        <w:t xml:space="preserve">We present the first genus-level pangenome of </w:t>
      </w:r>
      <w:proofErr w:type="spellStart"/>
      <w:r>
        <w:rPr>
          <w:i/>
          <w:iCs/>
        </w:rPr>
        <w:t>Scal</w:t>
      </w:r>
      <w:r w:rsidR="00D90DAD">
        <w:rPr>
          <w:i/>
          <w:iCs/>
        </w:rPr>
        <w:t>e</w:t>
      </w:r>
      <w:r>
        <w:rPr>
          <w:i/>
          <w:iCs/>
        </w:rPr>
        <w:t>sia</w:t>
      </w:r>
      <w:proofErr w:type="spellEnd"/>
      <w:r w:rsidR="000171C8">
        <w:rPr>
          <w:i/>
          <w:iCs/>
        </w:rPr>
        <w:t xml:space="preserve"> </w:t>
      </w:r>
      <w:r w:rsidR="000171C8">
        <w:t xml:space="preserve">– Darwin’s </w:t>
      </w:r>
      <w:r w:rsidR="00E768C1">
        <w:t>giant daisies</w:t>
      </w:r>
      <w:r w:rsidR="004477BE">
        <w:t xml:space="preserve">. This pangenome is </w:t>
      </w:r>
      <w:r>
        <w:t>composed of</w:t>
      </w:r>
      <w:r w:rsidR="005F175B">
        <w:t xml:space="preserve"> thirty-four</w:t>
      </w:r>
      <w:r>
        <w:t xml:space="preserve"> individuals</w:t>
      </w:r>
      <w:r w:rsidR="00297B55">
        <w:t xml:space="preserve"> representing</w:t>
      </w:r>
      <w:r w:rsidR="005F175B">
        <w:t xml:space="preserve"> </w:t>
      </w:r>
      <w:r w:rsidR="00EF1FCD">
        <w:t xml:space="preserve">all </w:t>
      </w:r>
      <w:r w:rsidR="00297B55">
        <w:t>eighteen</w:t>
      </w:r>
      <w:r w:rsidR="00C37739">
        <w:t xml:space="preserve"> </w:t>
      </w:r>
      <w:proofErr w:type="spellStart"/>
      <w:r w:rsidR="00C37739" w:rsidRPr="00297B55">
        <w:rPr>
          <w:i/>
          <w:iCs/>
        </w:rPr>
        <w:t>Scal</w:t>
      </w:r>
      <w:r w:rsidR="00D90DAD">
        <w:rPr>
          <w:i/>
          <w:iCs/>
        </w:rPr>
        <w:t>e</w:t>
      </w:r>
      <w:r w:rsidR="00C37739" w:rsidRPr="00297B55">
        <w:rPr>
          <w:i/>
          <w:iCs/>
        </w:rPr>
        <w:t>sia</w:t>
      </w:r>
      <w:proofErr w:type="spellEnd"/>
      <w:r w:rsidR="005F175B">
        <w:t xml:space="preserve"> </w:t>
      </w:r>
      <w:r w:rsidR="00620583" w:rsidRPr="005F175B">
        <w:t>species</w:t>
      </w:r>
      <w:r w:rsidR="006660D5">
        <w:t>,</w:t>
      </w:r>
      <w:r w:rsidR="00EF1FCD">
        <w:t xml:space="preserve"> </w:t>
      </w:r>
      <w:r w:rsidR="00BB2395">
        <w:t xml:space="preserve">collected </w:t>
      </w:r>
      <w:r w:rsidR="00EF1FCD">
        <w:t>among</w:t>
      </w:r>
      <w:r w:rsidR="00C37739">
        <w:t xml:space="preserve"> ten islands</w:t>
      </w:r>
      <w:r w:rsidR="004477BE">
        <w:t xml:space="preserve"> </w:t>
      </w:r>
      <w:r w:rsidR="00BB2395">
        <w:t>of</w:t>
      </w:r>
      <w:r w:rsidR="004477BE">
        <w:t xml:space="preserve"> the</w:t>
      </w:r>
      <w:r w:rsidR="001C0C2A" w:rsidRPr="001C0C2A">
        <w:t xml:space="preserve"> </w:t>
      </w:r>
      <w:r w:rsidR="001C0C2A" w:rsidRPr="009F16D2">
        <w:t>Galápagos</w:t>
      </w:r>
      <w:r w:rsidR="00C37739">
        <w:t xml:space="preserve">. </w:t>
      </w:r>
      <w:r>
        <w:t xml:space="preserve">We ran presence/absence variation analysis </w:t>
      </w:r>
      <w:r w:rsidR="00D1792F">
        <w:t>to</w:t>
      </w:r>
      <w:r w:rsidR="009C38C2">
        <w:t xml:space="preserve"> identify</w:t>
      </w:r>
      <w:r w:rsidR="005569E8">
        <w:t xml:space="preserve"> 1988</w:t>
      </w:r>
      <w:r w:rsidR="00EE2403">
        <w:t xml:space="preserve"> </w:t>
      </w:r>
      <w:r w:rsidR="0038563A">
        <w:t>variable gene regions within the sample set</w:t>
      </w:r>
      <w:r w:rsidR="00395FDA">
        <w:t xml:space="preserve">, mapping these </w:t>
      </w:r>
      <w:r w:rsidR="00736DB8">
        <w:t xml:space="preserve">loci to </w:t>
      </w:r>
      <w:r w:rsidR="00BA10E8">
        <w:t>1117 unique genes</w:t>
      </w:r>
      <w:r w:rsidR="00046280">
        <w:t>.</w:t>
      </w:r>
      <w:r w:rsidR="005E7059">
        <w:t xml:space="preserve"> </w:t>
      </w:r>
      <w:r w:rsidR="009F4817">
        <w:t>W</w:t>
      </w:r>
      <w:r w:rsidR="008133B3">
        <w:t xml:space="preserve">ithin these variable regions, we </w:t>
      </w:r>
      <w:r w:rsidR="00046280">
        <w:t xml:space="preserve">identified </w:t>
      </w:r>
      <w:r w:rsidR="009F4817">
        <w:t xml:space="preserve">a significant </w:t>
      </w:r>
      <w:r w:rsidR="001E77D5">
        <w:t xml:space="preserve">loss of genes involved in </w:t>
      </w:r>
      <w:r w:rsidR="005E7059">
        <w:rPr>
          <w:color w:val="000000" w:themeColor="text1"/>
        </w:rPr>
        <w:t>G</w:t>
      </w:r>
      <w:r w:rsidR="003A153C" w:rsidRPr="005B6DAE">
        <w:rPr>
          <w:color w:val="000000" w:themeColor="text1"/>
        </w:rPr>
        <w:t>ermacrene A</w:t>
      </w:r>
      <w:r w:rsidR="003A153C">
        <w:t xml:space="preserve"> </w:t>
      </w:r>
      <w:r w:rsidR="007C43BC">
        <w:t xml:space="preserve">derived </w:t>
      </w:r>
      <w:r w:rsidR="001E77D5">
        <w:t>terpenoid biosynthesis</w:t>
      </w:r>
      <w:r w:rsidR="008133B3">
        <w:t>,</w:t>
      </w:r>
      <w:r w:rsidR="001E77D5">
        <w:t xml:space="preserve"> </w:t>
      </w:r>
      <w:r w:rsidR="008133B3">
        <w:t>in addition to</w:t>
      </w:r>
      <w:r w:rsidR="001E77D5">
        <w:t xml:space="preserve"> </w:t>
      </w:r>
      <w:r w:rsidR="00666D0A">
        <w:t>other secondary</w:t>
      </w:r>
      <w:r w:rsidR="001E77D5">
        <w:t xml:space="preserve"> metabolic functions. </w:t>
      </w:r>
      <w:r w:rsidR="00FF5641">
        <w:t xml:space="preserve">This work represents the first study on gene loss within </w:t>
      </w:r>
      <w:proofErr w:type="spellStart"/>
      <w:r w:rsidR="00FF5641">
        <w:rPr>
          <w:i/>
          <w:iCs/>
        </w:rPr>
        <w:t>Scalesia</w:t>
      </w:r>
      <w:proofErr w:type="spellEnd"/>
      <w:r w:rsidR="00FF5641">
        <w:t xml:space="preserve"> and</w:t>
      </w:r>
      <w:r w:rsidR="00CF777F">
        <w:t xml:space="preserve"> identifies</w:t>
      </w:r>
      <w:r w:rsidR="00FF5641">
        <w:t xml:space="preserve"> gene loss as a contributing genetic mechanism in the formation of the “plant island syndrome” phenotype</w:t>
      </w:r>
      <w:r w:rsidR="00CF777F">
        <w:t xml:space="preserve">. </w:t>
      </w:r>
      <w:r w:rsidR="001E77D5">
        <w:t>We</w:t>
      </w:r>
      <w:r w:rsidR="00666D0A">
        <w:t xml:space="preserve"> show </w:t>
      </w:r>
      <w:r w:rsidR="008F3B97">
        <w:t>differences in presence/</w:t>
      </w:r>
      <w:r w:rsidR="007C104B">
        <w:t>absence</w:t>
      </w:r>
      <w:r w:rsidR="008F3B97">
        <w:t xml:space="preserve"> profile</w:t>
      </w:r>
      <w:r w:rsidR="007C104B">
        <w:t>s</w:t>
      </w:r>
      <w:r w:rsidR="008F3B97">
        <w:t xml:space="preserve"> </w:t>
      </w:r>
      <w:r w:rsidR="007C104B">
        <w:t xml:space="preserve">of individuals within the </w:t>
      </w:r>
      <w:r w:rsidR="007A0249" w:rsidRPr="009F16D2">
        <w:t>Galápagos</w:t>
      </w:r>
      <w:r w:rsidR="007A0249">
        <w:t xml:space="preserve"> </w:t>
      </w:r>
      <w:r w:rsidR="00FA729F">
        <w:t xml:space="preserve">varies between </w:t>
      </w:r>
      <w:r w:rsidR="00EC4D38">
        <w:t xml:space="preserve">islands, and how this phenomenon </w:t>
      </w:r>
      <w:r w:rsidR="00167F33">
        <w:t xml:space="preserve">can be used to support </w:t>
      </w:r>
      <w:r w:rsidR="007A0249">
        <w:t xml:space="preserve">the current migratory theory </w:t>
      </w:r>
      <w:r w:rsidR="008133B3">
        <w:t>of adaptive radiation in</w:t>
      </w:r>
      <w:r w:rsidR="00945482">
        <w:t xml:space="preserve"> </w:t>
      </w:r>
      <w:proofErr w:type="spellStart"/>
      <w:r w:rsidR="00945482">
        <w:rPr>
          <w:i/>
          <w:iCs/>
        </w:rPr>
        <w:t>Scal</w:t>
      </w:r>
      <w:r w:rsidR="00D90DAD">
        <w:rPr>
          <w:i/>
          <w:iCs/>
        </w:rPr>
        <w:t>e</w:t>
      </w:r>
      <w:r w:rsidR="00945482">
        <w:rPr>
          <w:i/>
          <w:iCs/>
        </w:rPr>
        <w:t>sia</w:t>
      </w:r>
      <w:proofErr w:type="spellEnd"/>
      <w:r w:rsidR="00945482">
        <w:rPr>
          <w:i/>
          <w:iCs/>
        </w:rPr>
        <w:t xml:space="preserve"> </w:t>
      </w:r>
      <w:r w:rsidR="009C0484">
        <w:t>across the</w:t>
      </w:r>
      <w:r w:rsidR="007C104B">
        <w:t xml:space="preserve"> archipelago</w:t>
      </w:r>
      <w:r>
        <w:rPr>
          <w:i/>
          <w:iCs/>
        </w:rPr>
        <w:t>.</w:t>
      </w:r>
      <w:r w:rsidR="00111914">
        <w:t xml:space="preserve"> </w:t>
      </w:r>
      <w:r>
        <w:t xml:space="preserve">This work </w:t>
      </w:r>
      <w:r w:rsidR="00F567D0">
        <w:t xml:space="preserve">implies </w:t>
      </w:r>
      <w:r>
        <w:t>gene-</w:t>
      </w:r>
      <w:r w:rsidR="00F567D0">
        <w:t>absence</w:t>
      </w:r>
      <w:r>
        <w:t xml:space="preserve"> profiles between </w:t>
      </w:r>
      <w:r w:rsidR="00761AB2">
        <w:t>sub-</w:t>
      </w:r>
      <w:r>
        <w:t xml:space="preserve">populations can be </w:t>
      </w:r>
      <w:r w:rsidR="00ED6388">
        <w:t xml:space="preserve">utilised </w:t>
      </w:r>
      <w:r>
        <w:t>to</w:t>
      </w:r>
      <w:r w:rsidR="008C49A0">
        <w:t xml:space="preserve"> support</w:t>
      </w:r>
      <w:r>
        <w:t xml:space="preserve"> </w:t>
      </w:r>
      <w:r w:rsidR="00C26125">
        <w:t xml:space="preserve">migratory </w:t>
      </w:r>
      <w:r w:rsidR="0043255E">
        <w:t xml:space="preserve">theories, </w:t>
      </w:r>
      <w:r>
        <w:t xml:space="preserve">in relation to </w:t>
      </w:r>
      <w:r w:rsidR="0043255E">
        <w:t xml:space="preserve">the </w:t>
      </w:r>
      <w:r>
        <w:t xml:space="preserve">adaptive radiation </w:t>
      </w:r>
      <w:r w:rsidR="00761AB2">
        <w:t xml:space="preserve">of </w:t>
      </w:r>
      <w:r w:rsidR="00F567D0">
        <w:t xml:space="preserve">plant </w:t>
      </w:r>
      <w:r>
        <w:t>island species.</w:t>
      </w:r>
    </w:p>
    <w:p w14:paraId="122114C9" w14:textId="5046ABE5" w:rsidR="00EC1735" w:rsidRPr="0005398D" w:rsidRDefault="00EC1735">
      <w:pPr>
        <w:rPr>
          <w:color w:val="EE0000"/>
        </w:rPr>
      </w:pPr>
      <w:r w:rsidRPr="0005398D">
        <w:rPr>
          <w:color w:val="EE0000"/>
        </w:rPr>
        <w:t>[</w:t>
      </w:r>
      <w:r w:rsidR="00756950">
        <w:rPr>
          <w:color w:val="EE0000"/>
        </w:rPr>
        <w:t>A few more sentences on maker results once complete</w:t>
      </w:r>
      <w:r w:rsidRPr="0005398D">
        <w:rPr>
          <w:color w:val="EE0000"/>
        </w:rPr>
        <w:t>].</w:t>
      </w:r>
    </w:p>
    <w:p w14:paraId="308EA0DE" w14:textId="77777777" w:rsidR="00AC7A02" w:rsidRDefault="00AC7A02">
      <w:pPr>
        <w:rPr>
          <w:b/>
          <w:bCs/>
        </w:rPr>
      </w:pPr>
    </w:p>
    <w:p w14:paraId="104A3888" w14:textId="77952A8F" w:rsidR="006C36AF" w:rsidRDefault="006C36AF">
      <w:pPr>
        <w:rPr>
          <w:b/>
          <w:bCs/>
        </w:rPr>
      </w:pPr>
      <w:r w:rsidRPr="006C36AF">
        <w:rPr>
          <w:b/>
          <w:bCs/>
        </w:rPr>
        <w:t>Introduction:</w:t>
      </w:r>
    </w:p>
    <w:p w14:paraId="4D35EEA1" w14:textId="5E9FC949" w:rsidR="00950A00" w:rsidRDefault="00864060">
      <w:proofErr w:type="spellStart"/>
      <w:r>
        <w:rPr>
          <w:i/>
          <w:iCs/>
        </w:rPr>
        <w:t>Scal</w:t>
      </w:r>
      <w:r w:rsidR="00D90DAD">
        <w:rPr>
          <w:i/>
          <w:iCs/>
        </w:rPr>
        <w:t>e</w:t>
      </w:r>
      <w:r>
        <w:rPr>
          <w:i/>
          <w:iCs/>
        </w:rPr>
        <w:t>sia</w:t>
      </w:r>
      <w:proofErr w:type="spellEnd"/>
      <w:r>
        <w:t>, or Darwin’s giant daisies</w:t>
      </w:r>
      <w:r w:rsidR="00226B95">
        <w:t>,</w:t>
      </w:r>
      <w:r w:rsidR="00383144">
        <w:t xml:space="preserve"> is a genus </w:t>
      </w:r>
      <w:r w:rsidR="00A33E0D">
        <w:t xml:space="preserve">of the </w:t>
      </w:r>
      <w:r w:rsidR="00A33E0D" w:rsidRPr="00A33E0D">
        <w:t>Asteraceae</w:t>
      </w:r>
      <w:r w:rsidR="00A33E0D">
        <w:t xml:space="preserve"> family, endemic to islands of </w:t>
      </w:r>
      <w:r w:rsidR="006B5747">
        <w:t xml:space="preserve">the </w:t>
      </w:r>
      <w:r w:rsidR="00A33E0D" w:rsidRPr="009F16D2">
        <w:t>Galápagos</w:t>
      </w:r>
      <w:r w:rsidR="00A33E0D">
        <w:t>.</w:t>
      </w:r>
      <w:r w:rsidR="00FA2994">
        <w:t xml:space="preserve"> </w:t>
      </w:r>
      <w:r w:rsidR="00147D3D">
        <w:t>Unlike their smaller mainland ancestors</w:t>
      </w:r>
      <w:r w:rsidR="003C5D11">
        <w:t xml:space="preserve">, species </w:t>
      </w:r>
      <w:r w:rsidR="003E622C">
        <w:t xml:space="preserve">of </w:t>
      </w:r>
      <w:proofErr w:type="spellStart"/>
      <w:r w:rsidR="003E622C" w:rsidRPr="003E622C">
        <w:rPr>
          <w:i/>
          <w:iCs/>
        </w:rPr>
        <w:t>Scal</w:t>
      </w:r>
      <w:r w:rsidR="00D90DAD">
        <w:rPr>
          <w:i/>
          <w:iCs/>
        </w:rPr>
        <w:t>e</w:t>
      </w:r>
      <w:r w:rsidR="003E622C" w:rsidRPr="003E622C">
        <w:rPr>
          <w:i/>
          <w:iCs/>
        </w:rPr>
        <w:t>sia</w:t>
      </w:r>
      <w:proofErr w:type="spellEnd"/>
      <w:r w:rsidR="003E622C" w:rsidRPr="003E622C">
        <w:rPr>
          <w:i/>
          <w:iCs/>
        </w:rPr>
        <w:t xml:space="preserve"> </w:t>
      </w:r>
      <w:r w:rsidR="00787082">
        <w:t xml:space="preserve">present as </w:t>
      </w:r>
      <w:r w:rsidR="000C6F06">
        <w:t>large shrubs, with some species growing into full</w:t>
      </w:r>
      <w:r w:rsidR="005A3157">
        <w:t>,</w:t>
      </w:r>
      <w:r w:rsidR="000C6F06">
        <w:t xml:space="preserve"> forest-forming trees.</w:t>
      </w:r>
      <w:r w:rsidR="003C5D11">
        <w:t xml:space="preserve"> </w:t>
      </w:r>
      <w:r w:rsidR="00F03FBA">
        <w:t xml:space="preserve">The genus has </w:t>
      </w:r>
      <w:r w:rsidR="00226B95">
        <w:t xml:space="preserve">long </w:t>
      </w:r>
      <w:r w:rsidR="00F03FBA">
        <w:t xml:space="preserve">been </w:t>
      </w:r>
      <w:r w:rsidR="00B907AB">
        <w:t>recognised</w:t>
      </w:r>
      <w:r w:rsidR="00F03FBA">
        <w:t xml:space="preserve"> </w:t>
      </w:r>
      <w:r w:rsidR="00B907AB">
        <w:t xml:space="preserve">as an </w:t>
      </w:r>
      <w:r w:rsidR="00D25CB0" w:rsidRPr="00D25CB0">
        <w:t>exemplary</w:t>
      </w:r>
      <w:r w:rsidR="00D25CB0">
        <w:t xml:space="preserve"> </w:t>
      </w:r>
      <w:r w:rsidR="00B907AB">
        <w:t>example of adaptive radiation</w:t>
      </w:r>
      <w:r w:rsidR="006E571C">
        <w:t xml:space="preserve">, </w:t>
      </w:r>
      <w:r w:rsidR="00B907AB">
        <w:t xml:space="preserve">diversifying rapidly to </w:t>
      </w:r>
      <w:r w:rsidR="00A05F1F">
        <w:t xml:space="preserve">occupy various ecological niches </w:t>
      </w:r>
      <w:r w:rsidR="0085794C">
        <w:t>among the archipelago</w:t>
      </w:r>
      <w:r w:rsidR="00F67C27">
        <w:t xml:space="preserve"> -</w:t>
      </w:r>
      <w:r w:rsidR="0085794C">
        <w:t xml:space="preserve"> with some species localised to a single island.</w:t>
      </w:r>
      <w:r w:rsidR="00587C73">
        <w:t xml:space="preserve"> </w:t>
      </w:r>
      <w:proofErr w:type="spellStart"/>
      <w:r w:rsidR="00950A00">
        <w:rPr>
          <w:i/>
          <w:iCs/>
        </w:rPr>
        <w:t>Scal</w:t>
      </w:r>
      <w:r w:rsidR="00D90DAD">
        <w:rPr>
          <w:i/>
          <w:iCs/>
        </w:rPr>
        <w:t>e</w:t>
      </w:r>
      <w:r w:rsidR="00950A00">
        <w:rPr>
          <w:i/>
          <w:iCs/>
        </w:rPr>
        <w:t>sia</w:t>
      </w:r>
      <w:proofErr w:type="spellEnd"/>
      <w:r w:rsidR="00950A00">
        <w:rPr>
          <w:i/>
          <w:iCs/>
        </w:rPr>
        <w:t xml:space="preserve"> </w:t>
      </w:r>
      <w:r w:rsidR="00950A00">
        <w:t xml:space="preserve">species demonstrate remarkable </w:t>
      </w:r>
      <w:r w:rsidR="00FF755C">
        <w:t xml:space="preserve">ecological and morphological diversity, occupying habitats ranging from arid lowlands to </w:t>
      </w:r>
      <w:r w:rsidR="00FE6D6C">
        <w:t xml:space="preserve">humid </w:t>
      </w:r>
      <w:r w:rsidR="00FF755C">
        <w:t>highland forests</w:t>
      </w:r>
      <w:r w:rsidR="00A84363">
        <w:t xml:space="preserve"> </w:t>
      </w:r>
      <w:r w:rsidR="00A84363">
        <w:fldChar w:fldCharType="begin"/>
      </w:r>
      <w:r w:rsidR="00A84363">
        <w:instrText xml:space="preserve"> ADDIN ZOTERO_ITEM CSL_CITATION {"citationID":"aNRutDHl","properties":{"formattedCitation":"(1)","plainCitation":"(1)","noteIndex":0},"citationItems":[{"id":103,"uris":["http://zotero.org/users/local/fGqPkIQM/items/2PLSKKCN"],"itemData":{"id":103,"type":"article-journal","abstract":"Island forests are becoming increasingly fragmented and colonized by invasive species, which can eventually lead to local species extinctions. In the Galapagos Islands, invasive species pose a serious extinction threat to the endemic daisy tree Scalesia pedunculata, formerly the dominant habitat-forming species of the unique Scalesia forest. This forest has been reduced to fragments due to land use changes in the past and is now increasingly invaded by introduced plants. We conducted a field experiment on Santa Cruz Island to assess the impacts of blackberry (Rubus niveus) and two other invasive plant species, Cestrum auriculatum and Tradescantia fluminensis, as well as the effects of the removal of two of these (R. niveus and C. auriculatum) on cover, composition and diversity of the resident plant communities. Particular attention was paid to effects of the invasive species on the S. pedunculata population. Annual vegetation monitoring was carried out in a total of 34 permanent plots (10 m × 10 m) over ten years (2014 - 2023), using the line-intercept method. 17 of these plots were established in an invaded area and 17 plots in an area with continuous invasive plant removal since 2014. Results indicated that there were significant changes in both the species composition of the plant communities and average percent cover of species over time, comparing removal plots with invaded plots. Species composition in removal plots changed significantly more than in invaded plots, towards a plant community with greater percent cover of endemic species. A significant negative relationship between the three invasive species and cover of S. pedunculata suggested that multiple invader species may have additive negative impacts. Natural recruitment of S. pedunculata by seeds was observed in the removal but not in the invaded plots. These results, as well as the striking decrease of 71% in cover of adult S. pedunculata in the invaded plots indicate that this threatened species will be driven to local extinction on Santa Cruz Island, Galapagos, in less than 20 years if invasive plant species are not removed on a large scale.","container-title":"Frontiers in Forests and Global Change","DOI":"10.3389/ffgc.2024.1350498","ISSN":"2624-893X","journalAbbreviation":"Front. For. Glob. Change","language":"English","note":"publisher: Frontiers","source":"Frontiers","title":"Restoring the threatened Scalesia forest: insights from a decade of invasive plant management in Galapagos","title-short":"Restoring the threatened Scalesia forest","URL":"https://www.frontiersin.org/journals/forests-and-global-change/articles/10.3389/ffgc.2024.1350498/full","volume":"7","author":[{"family":"Jäger","given":"Heinke"},{"family":"San-José","given":"Miriam"},{"family":"Peabody","given":"Clare"},{"family":"Chango","given":"Rafael"},{"family":"Sevilla","given":"Christian"}],"accessed":{"date-parts":[["2025",8,27]]},"issued":{"date-parts":[["2024",3,12]]}}}],"schema":"https://github.com/citation-style-language/schema/raw/master/csl-citation.json"} </w:instrText>
      </w:r>
      <w:r w:rsidR="00A84363">
        <w:fldChar w:fldCharType="separate"/>
      </w:r>
      <w:r w:rsidR="00A84363" w:rsidRPr="00A84363">
        <w:rPr>
          <w:rFonts w:ascii="Aptos" w:hAnsi="Aptos"/>
        </w:rPr>
        <w:t>(1)</w:t>
      </w:r>
      <w:r w:rsidR="00A84363">
        <w:fldChar w:fldCharType="end"/>
      </w:r>
      <w:r w:rsidR="00FF755C">
        <w:t>.</w:t>
      </w:r>
      <w:r w:rsidR="008B2C5C">
        <w:t xml:space="preserve"> </w:t>
      </w:r>
      <w:r w:rsidR="008B2C5C" w:rsidRPr="008B2C5C">
        <w:t>This diversity, shaped by the unique environmental gradients of the islands,</w:t>
      </w:r>
      <w:r w:rsidR="008B2C5C">
        <w:t xml:space="preserve"> has deemed</w:t>
      </w:r>
      <w:r w:rsidR="008B2C5C" w:rsidRPr="008B2C5C">
        <w:t xml:space="preserve"> </w:t>
      </w:r>
      <w:proofErr w:type="spellStart"/>
      <w:r w:rsidR="008B2C5C" w:rsidRPr="008B2C5C">
        <w:rPr>
          <w:i/>
          <w:iCs/>
        </w:rPr>
        <w:t>Scalesia</w:t>
      </w:r>
      <w:proofErr w:type="spellEnd"/>
      <w:r w:rsidR="008B2C5C" w:rsidRPr="008B2C5C">
        <w:t xml:space="preserve"> a valuable system for investigating the genomic mechanisms underlying plant adaptation and speciation in insular environments</w:t>
      </w:r>
      <w:r w:rsidR="00BB2EF6">
        <w:t xml:space="preserve"> </w:t>
      </w:r>
      <w:r w:rsidR="00BB2EF6">
        <w:fldChar w:fldCharType="begin"/>
      </w:r>
      <w:r w:rsidR="00BB2EF6">
        <w:instrText xml:space="preserve"> ADDIN ZOTERO_ITEM CSL_CITATION {"citationID":"FnmOSPev","properties":{"formattedCitation":"(2)","plainCitation":"(2)","noteIndex":0},"citationItems":[{"id":105,"uris":["http://zotero.org/users/local/fGqPkIQM/items/UJT6Y5CQ"],"itemData":{"id":105,"type":"article-journal","abstract":"Adaptive radiation is an evolutionary process that has been promulgated in some clades as an explanation for species richness and disparity in morphological forms across ecological gradients. Studies designed to elucidate the mechanisms and causes of adaptive radiation have largely focused on animal systems, but plant clades have tremendous potential to answer elusive questions regarding adaptive radiations. The goals of this review are to (1) produce a synthetic understanding of adaptive radiations through studies that have investigated plants systems, (2) critically reflect on contemporary studies to highlight how approaches have been successful as well as limiting, and (3) outline gaps in our understanding of adaptive radiations while emphasizing that plants have ideal characteristics to answer future questions. Thirty-five adaptive radiation clades are highlighted, of which several are supported with multiple lines of evidence, such as the Hawaiian silverswords, Hawaiian lobeliads, and columbines. Plant adaptive radiation examples are commonly insular, diversified in the Miocene or Pliocene, are associated with dispersal-mediated ecological opportunities, are polyploids, and have experienced hybridization. From those studies, a general model of plant insular adaptive radiation is proposed. The limitations of the current reliance on phylogenetic comparative approaches to detect adaptive radiations are considered, and an integrative approach that includes phylogenetics, genomics, and evolutionary ecology is advocated. The review concludes with a call for additional studies that are needed before we are to fully understand adaptive radiations, and they include the following: (1) how do biological interactions influence adaptive radiations, (2) what role does environmental change play in generating ecological opportunity, (3) how does genetic evolution drive adaptive radiation, (4) do models adequately explain the adaptive radiation process, (5) what is the role of hybridization, and (6) why do some groups not undergo adaptive radiation after ecological opportunity?","container-title":"International Journal of Plant Sciences","DOI":"10.1086/713445","ISSN":"1058-5893","issue":"4","note":"publisher: The University of Chicago Press","page":"245-262","source":"journals.uchicago.edu (Atypon)","title":"The Next Generation of Adaptive Radiation Studies in Plants","volume":"182","author":[{"family":"Schenk","given":"John J."}],"issued":{"date-parts":[["2021",5]]}}}],"schema":"https://github.com/citation-style-language/schema/raw/master/csl-citation.json"} </w:instrText>
      </w:r>
      <w:r w:rsidR="00BB2EF6">
        <w:fldChar w:fldCharType="separate"/>
      </w:r>
      <w:r w:rsidR="00BB2EF6" w:rsidRPr="00BB2EF6">
        <w:rPr>
          <w:rFonts w:ascii="Aptos" w:hAnsi="Aptos"/>
        </w:rPr>
        <w:t>(2)</w:t>
      </w:r>
      <w:r w:rsidR="00BB2EF6">
        <w:fldChar w:fldCharType="end"/>
      </w:r>
      <w:r w:rsidR="00CA7782">
        <w:t>.</w:t>
      </w:r>
    </w:p>
    <w:p w14:paraId="482B121F" w14:textId="2471ED00" w:rsidR="00783F9F" w:rsidRDefault="00A757FA">
      <w:r>
        <w:t>Since Darwin</w:t>
      </w:r>
      <w:r w:rsidR="00CF5EC2">
        <w:t xml:space="preserve"> </w:t>
      </w:r>
      <w:r w:rsidR="00CB173F">
        <w:t xml:space="preserve">recognised the </w:t>
      </w:r>
      <w:r w:rsidR="00863E91">
        <w:t xml:space="preserve">intriguing </w:t>
      </w:r>
      <w:r w:rsidR="00CB173F">
        <w:t xml:space="preserve">variation presented by </w:t>
      </w:r>
      <w:proofErr w:type="spellStart"/>
      <w:r w:rsidR="00CB173F">
        <w:rPr>
          <w:i/>
          <w:iCs/>
        </w:rPr>
        <w:t>Scal</w:t>
      </w:r>
      <w:r w:rsidR="00256B83">
        <w:rPr>
          <w:i/>
          <w:iCs/>
        </w:rPr>
        <w:t>e</w:t>
      </w:r>
      <w:r w:rsidR="00CB173F">
        <w:rPr>
          <w:i/>
          <w:iCs/>
        </w:rPr>
        <w:t>sia</w:t>
      </w:r>
      <w:proofErr w:type="spellEnd"/>
      <w:r w:rsidR="00CB173F">
        <w:t xml:space="preserve"> in 18</w:t>
      </w:r>
      <w:r w:rsidR="006C081B">
        <w:t>39</w:t>
      </w:r>
      <w:r w:rsidR="009E05C5">
        <w:t xml:space="preserve"> </w:t>
      </w:r>
      <w:r w:rsidR="006F2484">
        <w:fldChar w:fldCharType="begin"/>
      </w:r>
      <w:r w:rsidR="006F2484">
        <w:instrText xml:space="preserve"> ADDIN ZOTERO_ITEM CSL_CITATION {"citationID":"0TcwDHym","properties":{"formattedCitation":"(3)","plainCitation":"(3)","noteIndex":0},"citationItems":[{"id":112,"uris":["http://zotero.org/users/local/fGqPkIQM/items/AIW5G6PW"],"itemData":{"id":112,"type":"webpage","title":"Journal of Researches into the Natural History and Geology of the Countries… | Project Gutenberg","URL":"https://www.gutenberg.org/ebooks/3704","accessed":{"date-parts":[["2025",8,27]]}}}],"schema":"https://github.com/citation-style-language/schema/raw/master/csl-citation.json"} </w:instrText>
      </w:r>
      <w:r w:rsidR="006F2484">
        <w:fldChar w:fldCharType="separate"/>
      </w:r>
      <w:r w:rsidR="006F2484" w:rsidRPr="006F2484">
        <w:rPr>
          <w:rFonts w:ascii="Aptos" w:hAnsi="Aptos"/>
        </w:rPr>
        <w:t>(3)</w:t>
      </w:r>
      <w:r w:rsidR="006F2484">
        <w:fldChar w:fldCharType="end"/>
      </w:r>
      <w:r w:rsidR="00545999">
        <w:t xml:space="preserve">, modern evolutionary biologists </w:t>
      </w:r>
      <w:r w:rsidR="00865398">
        <w:t>have</w:t>
      </w:r>
      <w:r w:rsidR="007377DB">
        <w:t xml:space="preserve"> leveraged</w:t>
      </w:r>
      <w:r w:rsidR="00A2361D">
        <w:t xml:space="preserve"> the genus for </w:t>
      </w:r>
      <w:r w:rsidR="00570029">
        <w:t>gaining new insights into</w:t>
      </w:r>
      <w:r w:rsidR="00A2361D">
        <w:t xml:space="preserve"> </w:t>
      </w:r>
      <w:r w:rsidR="00205E36">
        <w:t>the effects of invasive species</w:t>
      </w:r>
      <w:r w:rsidR="0068508E">
        <w:t xml:space="preserve"> </w:t>
      </w:r>
      <w:r w:rsidR="0068508E">
        <w:fldChar w:fldCharType="begin"/>
      </w:r>
      <w:r w:rsidR="0068508E">
        <w:instrText xml:space="preserve"> ADDIN ZOTERO_ITEM CSL_CITATION {"citationID":"nUoYwn2p","properties":{"formattedCitation":"(4)","plainCitation":"(4)","noteIndex":0},"citationItems":[{"id":114,"uris":["http://zotero.org/users/local/fGqPkIQM/items/245HNR6U"],"itemData":{"id":114,"type":"article-journal","abstract":"Island florae are under threat from habitat loss and competition with introduced species worldwide. In the Galapagos Islands, the endemic tree daisy Scalesia pedunculata (Asteraceae) is the dominant tree in the cloud forest of Santa Cruz Island but suffers from competition with the invasive blackberry Rubus niveus. At the site Los Gemelos, a S. pedunculata population was monitored from 2014 to 2021 following mechanical and chemical removal of R. niveus from 17 plots and compared with 17 additional plots where R. niveus remained. The aim of this study was to evaluate the impacts of the R. niveus invasion on S. pedunculata by characterizing the effects of R. niveus removal. Parameters measured in S. pedunculata were diameter at breast height (DBH, from which annual growth rates were determined), total height, survival of individual plants, and recruitment. In the presence of R. niveus, S. pedunculata trees had smaller DBH stems and shorter asymptotic maximum heights, growth rates declined for thin trees, the mortality of larger trees was elevated, and S. pedunculata recruitment was absent. R. niveus removal resulted in DBH-ratios of S. pedunculata more frequently meeting our threshold for fast growth (1.2), trees growing significantly thicker and taller, annual mortality being lower (12.5% vs. 16.2% per year), and recruitment being successful. In the presence of R. niveus, lower survival, growth, and absent recruitment suggested that S. pedunculata could reach quasi-extinction in ~20</w:instrText>
      </w:r>
      <w:r w:rsidR="0068508E">
        <w:rPr>
          <w:rFonts w:ascii="Arial" w:hAnsi="Arial" w:cs="Arial"/>
        </w:rPr>
        <w:instrText> </w:instrText>
      </w:r>
      <w:r w:rsidR="0068508E">
        <w:instrText xml:space="preserve">years. Swift and decisive management action is needed to prevent the Scalesia forest on Santa Cruz Island from disappearing in less than two decades.","container-title":"Ecological Applications: A Publication of the Ecological Society of America","DOI":"10.1002/eap.2846","ISSN":"1051-0761","issue":"4","journalAbbreviation":"Ecol Appl","language":"eng","note":"PMID: 36932847","page":"e2846","source":"PubMed","title":"Invasive blackberry outcompetes the endemic Galapagos tree daisy Scalesia pedunculata","volume":"33","author":[{"family":"Riegl","given":"Bernhard"},{"family":"Walentowitz","given":"Anna"},{"family":"Sevilla","given":"Christian"},{"family":"Chango","given":"Rafael"},{"family":"Jäger","given":"Heinke"}],"issued":{"date-parts":[["2023",6]]}}}],"schema":"https://github.com/citation-style-language/schema/raw/master/csl-citation.json"} </w:instrText>
      </w:r>
      <w:r w:rsidR="0068508E">
        <w:fldChar w:fldCharType="separate"/>
      </w:r>
      <w:r w:rsidR="0068508E" w:rsidRPr="0068508E">
        <w:rPr>
          <w:rFonts w:ascii="Aptos" w:hAnsi="Aptos"/>
        </w:rPr>
        <w:t>(4)</w:t>
      </w:r>
      <w:r w:rsidR="0068508E">
        <w:fldChar w:fldCharType="end"/>
      </w:r>
      <w:r w:rsidR="00757F73">
        <w:t xml:space="preserve"> </w:t>
      </w:r>
      <w:r w:rsidR="00757F73">
        <w:fldChar w:fldCharType="begin"/>
      </w:r>
      <w:r w:rsidR="00757F73">
        <w:instrText xml:space="preserve"> ADDIN ZOTERO_ITEM CSL_CITATION {"citationID":"Gy2VazlS","properties":{"formattedCitation":"(5)","plainCitation":"(5)","noteIndex":0},"citationItems":[{"id":116,"uris":["http://zotero.org/users/local/fGqPkIQM/items/LSZ3C4VT"],"itemData":{"id":116,"type":"article-journal","abstract":"More than 60% of the flora of the Galapagos Islands is introduced and some of these species have become invasive, severely altering ecosystems. An example of an affected ecosystem is the Scalesia forest, originally dominated by the endemic giant daisy tree Scalesia pedunculata (Asteraceae). The remnant patches of this unique forest are increasingly being invaded by introduced plants, mainly by Rubus niveus (blackberry, Rosaceae). To help large-scale restoration of this ecologically important forest, we seek to better understand the natural regeneration of S. pedunculata after invasive plant control. We monitored naturally recruited S. pedunculata saplings and young trees over five years in an area where invasive plant species are continuously being removed by manual means. We measured survival, height and growth of S. pedunculata saplings and young trees along permanent transects. Percent cover of surrounding plant species and of canopy shade directly above each S. pedunculata individual were determined, as well as distance to the next mature S. pedunculata tree. We identified potential factors influencing initial sapling survival and growth by applying generalized linear models. Results showed a rapid growth of saplings and young trees of up to 0.45 cm per day and a high mortality rate, as is typical for pioneer species like S. pedunculata. Sapling survival, growth and mortality seemed to be influenced by light availability, surrounding vegetation and distance to the next adult S. pedunculata tree. We concluded that natural regeneration of S. pedunculata was high only five months after the last herbicide application but that 95% of these recruits had died over the 5-year period. Further studies are needed to corroborate whether the number of surviving trees is sufficient to replace the aging adult trees and this way maintain remnants of the Scalesia forest. Urgent action is needed to help improve future restoration strategies to prevent further degradation of this rapidly shrinking threatened forest ecosystem.","container-title":"PloS One","DOI":"10.1371/journal.pone.0258467","ISSN":"1932-6203","issue":"10","journalAbbreviation":"PLoS One","language":"eng","note":"PMID: 34644364\nPMCID: PMC8513895","page":"e0258467","source":"PubMed","title":"Limited natural regeneration of unique Scalesia forest following invasive plant removal in Galapagos","volume":"16","author":[{"family":"Walentowitz","given":"Anna"},{"family":"Manthey","given":"Michael"},{"family":"Bentet Preciado","given":"María Belén"},{"family":"Chango","given":"Rafael"},{"family":"Sevilla","given":"Christian"},{"family":"Jäger","given":"Heinke"}],"issued":{"date-parts":[["2021"]]}}}],"schema":"https://github.com/citation-style-language/schema/raw/master/csl-citation.json"} </w:instrText>
      </w:r>
      <w:r w:rsidR="00757F73">
        <w:fldChar w:fldCharType="separate"/>
      </w:r>
      <w:r w:rsidR="00757F73" w:rsidRPr="00757F73">
        <w:rPr>
          <w:rFonts w:ascii="Aptos" w:hAnsi="Aptos"/>
        </w:rPr>
        <w:t>(5)</w:t>
      </w:r>
      <w:r w:rsidR="00757F73">
        <w:fldChar w:fldCharType="end"/>
      </w:r>
      <w:r w:rsidR="00205E36">
        <w:t xml:space="preserve"> </w:t>
      </w:r>
      <w:r w:rsidR="00977D17">
        <w:t>and as a model to investigate the phenomenon of adaptive radiation</w:t>
      </w:r>
      <w:r w:rsidR="00017899">
        <w:t xml:space="preserve"> </w:t>
      </w:r>
      <w:r w:rsidR="00835D0C">
        <w:fldChar w:fldCharType="begin"/>
      </w:r>
      <w:r w:rsidR="00757F73">
        <w:instrText xml:space="preserve"> ADDIN ZOTERO_ITEM CSL_CITATION {"citationID":"ecX8gARm","properties":{"formattedCitation":"(6)","plainCitation":"(6)","noteIndex":0},"citationItems":[{"id":1,"uris":["http://zotero.org/users/local/fGqPkIQM/items/4Y4BGVBA"],"itemData":{"id":1,"type":"article-journal","abstract":"Evolutionary radiations on oceanic islands have fascinated biologists since Darwin’s exploration of the Galápagos archipelago [1, 2]. Island radiations can provide key insights for understanding rapid speciation, including evolutionary patterns and the processes behind them. However, lack of resolution of species relationships has historically hindered their investigation, particularly in the plant kingdom [3, 4, 5]. Here, we report a time-calibrated phylogenomic analysis based on genotyping-by-sequencing data [6] of the 15 species of Scalesia (Darwin’s giant daisies), an iconic and understudied plant radiation endemic to the Galápagos Islands and considered the plant counterpart to Darwin’s finches [1, 7, 8, 9]. Results support a Pliocene to early Pleistocene divergence between Scalesia and the closest South American relatives, and rapid diversification of extant Scalesia species from a common ancestor dated to the Middle Pleistocene. Major evolutionary patterns in Scalesia include the following: (1) lack of compliance with the “progression rule” hypothesis, in which earlier diverging lineages are expected to occupy older islands; (2) a predominance of within-island speciation over between-island speciation; and (3) repeated convergent evolution of potentially adaptive traits and habitat preferences on different islands during the course of diversification. Massive sequencing provided the essential framework for investigating evolutionary and ecological processes in the complex natural laboratory of the Galápagos, thereby advancing our understanding of island plant radiations.","container-title":"Current Biology","DOI":"10.1016/j.cub.2020.09.019","ISSN":"0960-9822","issue":"24","journalAbbreviation":"Current Biology","page":"4989-4998.e7","source":"ScienceDirect","title":"The Radiation of Darwin’s Giant Daisies in the Galápagos Islands","volume":"30","author":[{"family":"Fernández-Mazuecos","given":"Mario"},{"family":"Vargas","given":"Pablo"},{"family":"McCauley","given":"Ross A."},{"family":"Monjas","given":"David"},{"family":"Otero","given":"Ana"},{"family":"Chaves","given":"Jaime A."},{"family":"Guevara Andino","given":"Juan Ernesto"},{"family":"Rivas-Torres","given":"Gonzalo"}],"issued":{"date-parts":[["2020",12,21]]}}}],"schema":"https://github.com/citation-style-language/schema/raw/master/csl-citation.json"} </w:instrText>
      </w:r>
      <w:r w:rsidR="00835D0C">
        <w:fldChar w:fldCharType="separate"/>
      </w:r>
      <w:r w:rsidR="00757F73" w:rsidRPr="00757F73">
        <w:rPr>
          <w:rFonts w:ascii="Aptos" w:hAnsi="Aptos"/>
        </w:rPr>
        <w:t>(6)</w:t>
      </w:r>
      <w:r w:rsidR="00835D0C">
        <w:fldChar w:fldCharType="end"/>
      </w:r>
      <w:r w:rsidR="00017899">
        <w:t xml:space="preserve">. </w:t>
      </w:r>
      <w:r w:rsidR="00F06376" w:rsidRPr="00F06376">
        <w:t>Fernández-</w:t>
      </w:r>
      <w:proofErr w:type="spellStart"/>
      <w:r w:rsidR="00F06376" w:rsidRPr="00F06376">
        <w:t>Mazuecos</w:t>
      </w:r>
      <w:proofErr w:type="spellEnd"/>
      <w:r w:rsidR="00F06376" w:rsidRPr="00F06376">
        <w:t xml:space="preserve"> </w:t>
      </w:r>
      <w:r w:rsidR="00F06376" w:rsidRPr="00AC0CE5">
        <w:rPr>
          <w:i/>
          <w:iCs/>
        </w:rPr>
        <w:t>et al</w:t>
      </w:r>
      <w:r w:rsidR="00AC0CE5">
        <w:t xml:space="preserve"> (2020)</w:t>
      </w:r>
      <w:r w:rsidR="001742E8">
        <w:t>,</w:t>
      </w:r>
      <w:r w:rsidR="00186A64">
        <w:t xml:space="preserve"> presented a</w:t>
      </w:r>
      <w:r w:rsidR="00E249B2">
        <w:t xml:space="preserve"> phylogenomic </w:t>
      </w:r>
      <w:r w:rsidR="00DB1744">
        <w:t xml:space="preserve">analysis of fifteen </w:t>
      </w:r>
      <w:proofErr w:type="spellStart"/>
      <w:r w:rsidR="00DB1744">
        <w:rPr>
          <w:i/>
          <w:iCs/>
        </w:rPr>
        <w:t>Scal</w:t>
      </w:r>
      <w:r w:rsidR="00D90DAD">
        <w:rPr>
          <w:i/>
          <w:iCs/>
        </w:rPr>
        <w:t>e</w:t>
      </w:r>
      <w:r w:rsidR="00DB1744">
        <w:rPr>
          <w:i/>
          <w:iCs/>
        </w:rPr>
        <w:t>sia</w:t>
      </w:r>
      <w:proofErr w:type="spellEnd"/>
      <w:r w:rsidR="00DB1744">
        <w:t xml:space="preserve"> species</w:t>
      </w:r>
      <w:r w:rsidR="00863E91">
        <w:t>,</w:t>
      </w:r>
      <w:r w:rsidR="00DB1744">
        <w:t xml:space="preserve"> </w:t>
      </w:r>
      <w:r w:rsidR="00863E91">
        <w:t>estimating</w:t>
      </w:r>
      <w:r w:rsidR="00DB1744">
        <w:t xml:space="preserve"> </w:t>
      </w:r>
      <w:r w:rsidR="000D7AD4">
        <w:t xml:space="preserve">time passed since </w:t>
      </w:r>
      <w:r w:rsidR="00256B83">
        <w:t xml:space="preserve">divergence of </w:t>
      </w:r>
      <w:proofErr w:type="spellStart"/>
      <w:r w:rsidR="00256B83">
        <w:rPr>
          <w:i/>
          <w:iCs/>
        </w:rPr>
        <w:t>Scalesia</w:t>
      </w:r>
      <w:proofErr w:type="spellEnd"/>
      <w:r w:rsidR="00256B83">
        <w:t xml:space="preserve"> from </w:t>
      </w:r>
      <w:r w:rsidR="001C21DA">
        <w:t>its</w:t>
      </w:r>
      <w:r w:rsidR="00256B83">
        <w:t xml:space="preserve"> South America</w:t>
      </w:r>
      <w:r w:rsidR="005D271F">
        <w:t>n</w:t>
      </w:r>
      <w:r w:rsidR="00256B83">
        <w:t xml:space="preserve"> relatives </w:t>
      </w:r>
      <w:r w:rsidR="00792E0B">
        <w:t xml:space="preserve">the </w:t>
      </w:r>
      <w:r w:rsidR="00256B83">
        <w:t xml:space="preserve">subsequent diversification </w:t>
      </w:r>
      <w:r w:rsidR="00186A64">
        <w:t xml:space="preserve">of the genus </w:t>
      </w:r>
      <w:r w:rsidR="00186A64">
        <w:lastRenderedPageBreak/>
        <w:t xml:space="preserve">throughout </w:t>
      </w:r>
      <w:r w:rsidR="00256B83">
        <w:t>the archipelago</w:t>
      </w:r>
      <w:r w:rsidR="000C0BD7">
        <w:t>.</w:t>
      </w:r>
      <w:r w:rsidR="001C21DA">
        <w:t xml:space="preserve"> </w:t>
      </w:r>
      <w:r w:rsidR="000C0BD7">
        <w:t>They</w:t>
      </w:r>
      <w:r w:rsidR="00DE35B5">
        <w:t xml:space="preserve"> published </w:t>
      </w:r>
      <w:r w:rsidR="001C21DA">
        <w:t xml:space="preserve">evidence </w:t>
      </w:r>
      <w:r w:rsidR="007D10B8">
        <w:t xml:space="preserve">an initial </w:t>
      </w:r>
      <w:proofErr w:type="spellStart"/>
      <w:r w:rsidR="007D10B8">
        <w:rPr>
          <w:i/>
          <w:iCs/>
        </w:rPr>
        <w:t>Scal</w:t>
      </w:r>
      <w:r w:rsidR="00863E91">
        <w:rPr>
          <w:i/>
          <w:iCs/>
        </w:rPr>
        <w:t>e</w:t>
      </w:r>
      <w:r w:rsidR="007D10B8">
        <w:rPr>
          <w:i/>
          <w:iCs/>
        </w:rPr>
        <w:t>sia</w:t>
      </w:r>
      <w:proofErr w:type="spellEnd"/>
      <w:r w:rsidR="007D10B8">
        <w:t xml:space="preserve"> </w:t>
      </w:r>
      <w:r w:rsidR="000D7AD4">
        <w:t>common ancestor</w:t>
      </w:r>
      <w:r w:rsidR="00DE35B5">
        <w:t xml:space="preserve"> </w:t>
      </w:r>
      <w:r w:rsidR="001217E5">
        <w:t>colonised</w:t>
      </w:r>
      <w:r w:rsidR="007D10B8">
        <w:t xml:space="preserve"> the </w:t>
      </w:r>
      <w:r w:rsidR="00D4298F">
        <w:t>younger</w:t>
      </w:r>
      <w:r w:rsidR="009D4DB6">
        <w:t>,</w:t>
      </w:r>
      <w:r w:rsidR="00D4298F">
        <w:t xml:space="preserve"> </w:t>
      </w:r>
      <w:r w:rsidR="007D10B8">
        <w:t>central islands</w:t>
      </w:r>
      <w:r w:rsidR="009D4DB6">
        <w:t>,</w:t>
      </w:r>
      <w:r w:rsidR="007D10B8">
        <w:t xml:space="preserve"> of the Galapagos</w:t>
      </w:r>
      <w:r w:rsidR="000D7AD4">
        <w:t>,</w:t>
      </w:r>
      <w:r w:rsidR="001217E5">
        <w:t xml:space="preserve"> before radiating out to the older island of </w:t>
      </w:r>
      <w:r w:rsidR="00047C21" w:rsidRPr="00047C21">
        <w:t>San Cristóbal</w:t>
      </w:r>
      <w:r w:rsidR="0076715C">
        <w:t>. Rapid intra-island speciation</w:t>
      </w:r>
      <w:r w:rsidR="007E5EEA">
        <w:t xml:space="preserve"> then followed</w:t>
      </w:r>
      <w:r w:rsidR="00CA7782">
        <w:t xml:space="preserve">, </w:t>
      </w:r>
      <w:r w:rsidR="007E5EEA">
        <w:t>to</w:t>
      </w:r>
      <w:r w:rsidR="0076715C">
        <w:t xml:space="preserve"> g</w:t>
      </w:r>
      <w:r w:rsidR="007E5EEA">
        <w:t xml:space="preserve">ive </w:t>
      </w:r>
      <w:r w:rsidR="0076715C">
        <w:t xml:space="preserve">rise to the eighteen </w:t>
      </w:r>
      <w:proofErr w:type="spellStart"/>
      <w:r w:rsidR="0076715C">
        <w:rPr>
          <w:i/>
          <w:iCs/>
        </w:rPr>
        <w:t>Scalesia</w:t>
      </w:r>
      <w:proofErr w:type="spellEnd"/>
      <w:r w:rsidR="0076715C">
        <w:t xml:space="preserve"> species </w:t>
      </w:r>
      <w:r w:rsidR="00094478">
        <w:t xml:space="preserve">recognised </w:t>
      </w:r>
      <w:r w:rsidR="0076715C">
        <w:t>today.</w:t>
      </w:r>
      <w:r w:rsidR="00683D45">
        <w:t xml:space="preserve"> </w:t>
      </w:r>
      <w:r w:rsidR="000D7AD4">
        <w:t xml:space="preserve">This </w:t>
      </w:r>
      <w:r w:rsidR="00506A9B">
        <w:t>pattern of migration</w:t>
      </w:r>
      <w:r w:rsidR="00DE35B5">
        <w:t xml:space="preserve"> </w:t>
      </w:r>
      <w:r w:rsidR="00D844C9">
        <w:t xml:space="preserve">is counter to </w:t>
      </w:r>
      <w:r w:rsidR="00506A9B">
        <w:t>the</w:t>
      </w:r>
      <w:r w:rsidR="00DE35B5">
        <w:t xml:space="preserve"> “</w:t>
      </w:r>
      <w:r w:rsidR="00DE35B5" w:rsidRPr="00DE35B5">
        <w:t>progression rule</w:t>
      </w:r>
      <w:r w:rsidR="00031BEA" w:rsidRPr="00DE35B5">
        <w:t>”</w:t>
      </w:r>
      <w:r w:rsidR="00031BEA">
        <w:t>, suggesting older lineages</w:t>
      </w:r>
      <w:r w:rsidR="0044554A">
        <w:t xml:space="preserve"> inhabit the oldest islands </w:t>
      </w:r>
      <w:r w:rsidR="00E703A7">
        <w:t xml:space="preserve">– </w:t>
      </w:r>
      <w:r w:rsidR="00DE35B5">
        <w:t>as</w:t>
      </w:r>
      <w:r w:rsidR="00E703A7">
        <w:t xml:space="preserve"> has been</w:t>
      </w:r>
      <w:r w:rsidR="00DE35B5">
        <w:t xml:space="preserve"> observed in other plant island species</w:t>
      </w:r>
      <w:r w:rsidR="00D844C9">
        <w:t xml:space="preserve"> </w:t>
      </w:r>
      <w:r w:rsidR="00355C02">
        <w:fldChar w:fldCharType="begin"/>
      </w:r>
      <w:r w:rsidR="00355C02">
        <w:instrText xml:space="preserve"> ADDIN ZOTERO_ITEM CSL_CITATION {"citationID":"1Y8zXu3B","properties":{"formattedCitation":"(7)","plainCitation":"(7)","noteIndex":0},"citationItems":[{"id":119,"uris":["http://zotero.org/users/local/fGqPkIQM/items/PIKJIGM4"],"itemData":{"id":119,"type":"article-journal","abstract":"Islands have fascinated biologists since the days of Charles Darwin and Alfred Russel Wallace and before, providing the inspiration for substantial theoretical development that has advanced our understanding of global biodiversity patterns and the mechanisms that underpin them. As such, they are often termed ‘natural laboratories’, providing the ideal setting to study the interface between ecology, evolution and conservation. Part of this fascination no-doubt arises from islands harboring a disproportionate amount of global biodiversity given the amount of land-mass they occupy (roughly 15–20% of global terrestrial species present in just 3.5% of global land), including large numbers of endemic forms not found anywhere else. Interestingly, more than 25% of human languages, many of which are also threatened with extinction, are also to be found on islands. In this primer, we provide an overview of the field of island biogeography, splitting it into three main sections. First, we explore some of the reasons that make islands, and the species that have evolved on them, unique and scientifically rewarding study systems for ecologists and biogeographers. Second, we delve into the key island biogeography works in order to provide an introductory summary of some of the main theoretical models developed to explain species diversity patterns on islands. Unfortunately, as well as representing captivating environments to study, islands are also highly threatened systems. As such, we end with an overview of the drivers and impacts of anthropogenic environmental change on islands, providing examples of some of the extraordinary island species that humans have driven extinct.","container-title":"Current Biology","DOI":"10.1016/j.cub.2021.07.033","ISSN":"0960-9822","issue":"19","journalAbbreviation":"Current Biology","page":"R1201-R1207","source":"ScienceDirect","title":"Island biogeography","volume":"31","author":[{"family":"Matthews","given":"Thomas J."},{"family":"Triantis","given":"Kostas"}],"issued":{"date-parts":[["2021",10,11]]}}}],"schema":"https://github.com/citation-style-language/schema/raw/master/csl-citation.json"} </w:instrText>
      </w:r>
      <w:r w:rsidR="00355C02">
        <w:fldChar w:fldCharType="separate"/>
      </w:r>
      <w:r w:rsidR="00355C02" w:rsidRPr="00355C02">
        <w:rPr>
          <w:rFonts w:ascii="Aptos" w:hAnsi="Aptos"/>
        </w:rPr>
        <w:t>(7)</w:t>
      </w:r>
      <w:r w:rsidR="00355C02">
        <w:fldChar w:fldCharType="end"/>
      </w:r>
      <w:r w:rsidR="00291133">
        <w:t xml:space="preserve"> </w:t>
      </w:r>
      <w:r w:rsidR="00291133">
        <w:fldChar w:fldCharType="begin"/>
      </w:r>
      <w:r w:rsidR="00291133">
        <w:instrText xml:space="preserve"> ADDIN ZOTERO_ITEM CSL_CITATION {"citationID":"l6gStAOd","properties":{"formattedCitation":"(8)","plainCitation":"(8)","noteIndex":0},"citationItems":[{"id":122,"uris":["http://zotero.org/users/local/fGqPkIQM/items/BJ8SA5TP"],"itemData":{"id":122,"type":"article-journal","abstract":"Hawaiian plant radiations often result in lineages with exceptionally high species richness and extreme morphological and ecological differentiation. However, they typically display low levels of genetic variation, hindering the use of classic DNA markers to resolve their evolutionary histories. Here we utilize a phylogenomic approach to generate the first generally well-resolved phylogenetic hypothesis for the evolution of the Hawaiian Bidens (Asteraceae) adaptive radiation, including refined initial colonization and divergence time estimates. We sequenced the chloroplast genome (plastome) and nuclear ribosomal complex for 18 of the 19 endemic species of Hawaiian Bidens and 4 outgroup species. Phylogenomic analyses based on the concatenated dataset (plastome and nuclear) resulted in identical Bayesian and Maximum Likelihood trees with high statistical support at most nodes. Estimates from dating analyses were similar across datasets, with the crown group emerging ~1.76–1.82 Mya. Biogeographic analyses based on the nuclear and concatenated datasets indicated that colonization within the Hawaiian Islands generally followed the progression rule with 67–80% of colonization events from older to younger islands, while only 53% of events followed the progression rule in the plastome analysis. We find strong evidence for nuclear-plastome conflict indicating a potentially important role for hybridization in the evolution of the group. However, incomplete lineage sorting cannot be ruled out due to the small number of independent loci analyzed. This study contributes new insights into species relationships and the biogeographic history of the explosive Hawaiian Bidens adaptive radiation.","container-title":"Journal of Heredity","DOI":"10.1093/jhered/esz066","ISSN":"0022-1503","issue":"1","journalAbbreviation":"J Hered","page":"119-137","source":"Silverchair","title":"Insights into the Evolutionary History of the Hawaiian Bidens (Asteraceae) Adaptive Radiation Revealed Through Phylogenomics","volume":"111","author":[{"family":"Knope","given":"Matthew L"},{"family":"Bellinger","given":"M Renee"},{"family":"Datlof","given":"Erin M"},{"family":"Gallaher","given":"Timothy J"},{"family":"Johnson","given":"Melissa A"}],"issued":{"date-parts":[["2020",2,5]]}}}],"schema":"https://github.com/citation-style-language/schema/raw/master/csl-citation.json"} </w:instrText>
      </w:r>
      <w:r w:rsidR="00291133">
        <w:fldChar w:fldCharType="separate"/>
      </w:r>
      <w:r w:rsidR="00291133" w:rsidRPr="00291133">
        <w:rPr>
          <w:rFonts w:ascii="Aptos" w:hAnsi="Aptos"/>
        </w:rPr>
        <w:t>(8)</w:t>
      </w:r>
      <w:r w:rsidR="00291133">
        <w:fldChar w:fldCharType="end"/>
      </w:r>
      <w:r w:rsidR="0009112D">
        <w:t xml:space="preserve"> </w:t>
      </w:r>
      <w:r w:rsidR="0009112D">
        <w:fldChar w:fldCharType="begin"/>
      </w:r>
      <w:r w:rsidR="0009112D">
        <w:instrText xml:space="preserve"> ADDIN ZOTERO_ITEM CSL_CITATION {"citationID":"LekF8klc","properties":{"formattedCitation":"(9)","plainCitation":"(9)","noteIndex":0},"citationItems":[{"id":125,"uris":["http://zotero.org/users/local/fGqPkIQM/items/KLKNE9E3"],"itemData":{"id":125,"type":"article-journal","abstract":"The Hawaiian silversword alliance (Asteraceae) is an iconic adaptive radiation. However, like many island plant lineages, no fossils have been assigned to the clade. As a result, the clade's age and diversification rate are not known precisely, making it difficult to test biogeographic hypotheses about the radiation. In lieu of fossils, paleogeographically structured biogeographic processes may inform species divergence times; for example, an island must first exist for a clade to radiate upon it. We date the silversword clade and test biogeographic hypotheses about its radiation across the Hawaiian Archipelago by modeling interactions between species relationships, molecular evolution, biogeographic scenarios, divergence times, and island origination times using the Bayesian phylogenetic framework, RevBayes. The ancestor of living silverswords most likely colonized the modern Hawaiian Islands once from the mainland approximately 5.1 Ma, with the most recent common ancestor of extant silversword lineages first appearing approximately 3.5 Ma. Applying an event-based test of the progression rule of island biogeography, we found strong evidence that the dispersal process favors old-to-young directionality, but strong evidence for diversification continuing unabated into later phases of island ontogeny, particularly for Kaua</w:instrText>
      </w:r>
      <w:r w:rsidR="0009112D">
        <w:rPr>
          <w:rFonts w:ascii="Arial" w:hAnsi="Arial" w:cs="Arial"/>
        </w:rPr>
        <w:instrText>ʻ</w:instrText>
      </w:r>
      <w:r w:rsidR="0009112D">
        <w:instrText xml:space="preserve">i. This work serves as a general example for how diversification studies benefit from incorporating biogeographic and paleogeographic components.","container-title":"Evolution","DOI":"10.1111/evo.13594","ISSN":"0014-3820","issue":"11","journalAbbreviation":"Evol","page":"2343-2359","source":"Silverchair","title":"Retracing the Hawaiian silversword radiation despite phylogenetic, biogeographic, and paleogeographic uncertainty","volume":"72","author":[{"family":"Landis","given":"Michael J."},{"family":"Freyman","given":"William A."},{"family":"Baldwin","given":"Bruce G."}],"issued":{"date-parts":[["2018",11,1]]}}}],"schema":"https://github.com/citation-style-language/schema/raw/master/csl-citation.json"} </w:instrText>
      </w:r>
      <w:r w:rsidR="0009112D">
        <w:fldChar w:fldCharType="separate"/>
      </w:r>
      <w:r w:rsidR="0009112D" w:rsidRPr="0009112D">
        <w:rPr>
          <w:rFonts w:ascii="Aptos" w:hAnsi="Aptos"/>
        </w:rPr>
        <w:t>(9)</w:t>
      </w:r>
      <w:r w:rsidR="0009112D">
        <w:fldChar w:fldCharType="end"/>
      </w:r>
      <w:r w:rsidR="00DE35B5">
        <w:t>.</w:t>
      </w:r>
      <w:r w:rsidR="00783F9F">
        <w:t xml:space="preserve"> </w:t>
      </w:r>
      <w:r w:rsidR="00773381">
        <w:t>Recently,</w:t>
      </w:r>
      <w:r w:rsidR="00032B66">
        <w:t xml:space="preserve"> molecular</w:t>
      </w:r>
      <w:r w:rsidR="00843D4E">
        <w:t xml:space="preserve"> insights into the </w:t>
      </w:r>
      <w:r w:rsidR="00911E89">
        <w:t xml:space="preserve">genus have been put forward, with the publication of </w:t>
      </w:r>
      <w:r w:rsidR="00241CA8">
        <w:t xml:space="preserve">the critically endangered </w:t>
      </w:r>
      <w:proofErr w:type="spellStart"/>
      <w:r w:rsidR="00241CA8" w:rsidRPr="00241CA8">
        <w:rPr>
          <w:i/>
          <w:iCs/>
        </w:rPr>
        <w:t>Scalesia</w:t>
      </w:r>
      <w:proofErr w:type="spellEnd"/>
      <w:r w:rsidR="00241CA8" w:rsidRPr="00241CA8">
        <w:rPr>
          <w:i/>
          <w:iCs/>
        </w:rPr>
        <w:t xml:space="preserve"> </w:t>
      </w:r>
      <w:proofErr w:type="spellStart"/>
      <w:r w:rsidR="00241CA8" w:rsidRPr="00241CA8">
        <w:rPr>
          <w:i/>
          <w:iCs/>
        </w:rPr>
        <w:t>atractyloides</w:t>
      </w:r>
      <w:proofErr w:type="spellEnd"/>
      <w:r w:rsidR="00241CA8">
        <w:rPr>
          <w:i/>
          <w:iCs/>
        </w:rPr>
        <w:t xml:space="preserve"> </w:t>
      </w:r>
      <w:r w:rsidR="00241CA8">
        <w:t xml:space="preserve">genome </w:t>
      </w:r>
      <w:r w:rsidR="00241CA8">
        <w:fldChar w:fldCharType="begin"/>
      </w:r>
      <w:r w:rsidR="0009112D">
        <w:instrText xml:space="preserve"> ADDIN ZOTERO_ITEM CSL_CITATION {"citationID":"n4sSDwAJ","properties":{"formattedCitation":"(10)","plainCitation":"(10)","noteIndex":0},"citationItems":[{"id":20,"uris":["http://zotero.org/users/local/fGqPkIQM/items/EX4BKVGK"],"itemData":{"id":20,"type":"article-journal","abstract":"The repeated, rapid and often pronounced patterns of evolutionary divergence observed in insular plants, or the ‘plant island syndrome’, include changes in leaf phenotypes, growth, as well as the acquisition of a perennial lifestyle. Here, we sequence and describe the genome of the critically endangered, Galápagos-endemic species Scalesia atractyloides Arnot., obtaining a chromosome-resolved, 3.2-Gbp assembly containing 43,093 candidate gene models. Using a combination of fossil transposable elements, k-mer spectra analyses and orthologue assignment, we identify the two ancestral genomes, and date their divergence and the polyploidization event, concluding that the ancestor of all extant Scalesia species was an allotetraploid. There are a comparable number of genes and transposable elements across the two subgenomes, and while their synteny has been mostly conserved, we find multiple inversions that may have facilitated adaptation. We identify clear signatures of selection across genes associated with vascular development, growth, adaptation to salinity and flowering time, thus finding compelling evidence for a genomic basis of the island syndrome in one of Darwin’s giant daisies.","container-title":"Nature Communications","DOI":"10.1038/s41467-022-31280-w","ISSN":"2041-1723","issue":"1","journalAbbreviation":"Nat Commun","language":"en","license":"2022 The Author(s)","note":"publisher: Nature Publishing Group","page":"3729","source":"www.nature.com","title":"The genomic basis of the plant island syndrome in Darwin’s giant daisies","volume":"13","author":[{"family":"Cerca","given":"José"},{"family":"Petersen","given":"Bent"},{"family":"Lazaro-Guevara","given":"José Miguel"},{"family":"Rivera-Colón","given":"Angel"},{"family":"Birkeland","given":"Siri"},{"family":"Vizueta","given":"Joel"},{"family":"Li","given":"Siyu"},{"family":"Li","given":"Qionghou"},{"family":"Loureiro","given":"João"},{"family":"Kosawang","given":"Chatchai"},{"family":"Díaz","given":"Patricia Jaramillo"},{"family":"Rivas-Torres","given":"Gonzalo"},{"family":"Fernández-Mazuecos","given":"Mario"},{"family":"Vargas","given":"Pablo"},{"family":"McCauley","given":"Ross A."},{"family":"Petersen","given":"Gitte"},{"family":"Santos-Bay","given":"Luisa"},{"family":"Wales","given":"Nathan"},{"family":"Catchen","given":"Julian M."},{"family":"Machado","given":"Daniel"},{"family":"Nowak","given":"Michael D."},{"family":"Suh","given":"Alexander"},{"family":"Sinha","given":"Neelima R."},{"family":"Nielsen","given":"Lene R."},{"family":"Seberg","given":"Ole"},{"family":"Gilbert","given":"M. Thomas P."},{"family":"Leebens-Mack","given":"James H."},{"family":"Rieseberg","given":"Loren H."},{"family":"Martin","given":"Michael D."}],"issued":{"date-parts":[["2022",6,28]]}}}],"schema":"https://github.com/citation-style-language/schema/raw/master/csl-citation.json"} </w:instrText>
      </w:r>
      <w:r w:rsidR="00241CA8">
        <w:fldChar w:fldCharType="separate"/>
      </w:r>
      <w:r w:rsidR="0009112D" w:rsidRPr="0009112D">
        <w:rPr>
          <w:rFonts w:ascii="Aptos" w:hAnsi="Aptos"/>
        </w:rPr>
        <w:t>(10)</w:t>
      </w:r>
      <w:r w:rsidR="00241CA8">
        <w:fldChar w:fldCharType="end"/>
      </w:r>
      <w:r w:rsidR="00241CA8">
        <w:t>.</w:t>
      </w:r>
      <w:r w:rsidR="008D7A88">
        <w:t xml:space="preserve"> This work provided valuable</w:t>
      </w:r>
      <w:r w:rsidR="005E7CE4">
        <w:t xml:space="preserve"> advances</w:t>
      </w:r>
      <w:r w:rsidR="008D7A88">
        <w:t xml:space="preserve"> in</w:t>
      </w:r>
      <w:r w:rsidR="00094478">
        <w:t>to</w:t>
      </w:r>
      <w:r w:rsidR="008D7A88">
        <w:t xml:space="preserve"> </w:t>
      </w:r>
      <w:r w:rsidR="00F0551F">
        <w:t xml:space="preserve">the </w:t>
      </w:r>
      <w:r w:rsidR="00314DE0">
        <w:t xml:space="preserve">genetic </w:t>
      </w:r>
      <w:r w:rsidR="00094478">
        <w:t xml:space="preserve">profile </w:t>
      </w:r>
      <w:r w:rsidR="00314DE0">
        <w:t xml:space="preserve">of </w:t>
      </w:r>
      <w:r w:rsidR="000F5FBA">
        <w:t xml:space="preserve">the </w:t>
      </w:r>
      <w:proofErr w:type="spellStart"/>
      <w:r w:rsidR="000F5FBA">
        <w:rPr>
          <w:i/>
          <w:iCs/>
        </w:rPr>
        <w:t>Scal</w:t>
      </w:r>
      <w:r w:rsidR="002A3E1A">
        <w:rPr>
          <w:i/>
          <w:iCs/>
        </w:rPr>
        <w:t>e</w:t>
      </w:r>
      <w:r w:rsidR="000F5FBA">
        <w:rPr>
          <w:i/>
          <w:iCs/>
        </w:rPr>
        <w:t>sia</w:t>
      </w:r>
      <w:proofErr w:type="spellEnd"/>
      <w:r w:rsidR="00275A5D">
        <w:t xml:space="preserve"> genus </w:t>
      </w:r>
      <w:r w:rsidR="00094478">
        <w:t>common ancestor</w:t>
      </w:r>
      <w:r w:rsidR="005B26C5">
        <w:t>,</w:t>
      </w:r>
      <w:r w:rsidR="000F5FBA">
        <w:t xml:space="preserve"> </w:t>
      </w:r>
      <w:r w:rsidR="00094478">
        <w:t xml:space="preserve">by </w:t>
      </w:r>
      <w:r w:rsidR="00275A5D">
        <w:t>providin</w:t>
      </w:r>
      <w:r w:rsidR="00094478">
        <w:t>g</w:t>
      </w:r>
      <w:r w:rsidR="00275A5D">
        <w:t xml:space="preserve"> evidence it was an </w:t>
      </w:r>
      <w:r w:rsidR="00275A5D" w:rsidRPr="00275A5D">
        <w:t>allotetraploid</w:t>
      </w:r>
      <w:r w:rsidR="00275A5D">
        <w:t xml:space="preserve">. </w:t>
      </w:r>
      <w:r w:rsidR="009326BE">
        <w:t xml:space="preserve">However, single-reference genomes are inherently limited in their ability to </w:t>
      </w:r>
      <w:r w:rsidR="004D1FBD">
        <w:t xml:space="preserve">represent genome-wide variation within a linage. </w:t>
      </w:r>
      <w:r w:rsidR="0076000E">
        <w:t>They</w:t>
      </w:r>
      <w:r w:rsidR="004D1FBD">
        <w:t xml:space="preserve"> fail to capture presence/absence variation</w:t>
      </w:r>
      <w:r w:rsidR="00134B91">
        <w:t xml:space="preserve"> (PAV), gene duplication and structural variants – elements that may be key to adaption and diversification</w:t>
      </w:r>
      <w:r w:rsidR="00DD514C">
        <w:t>.</w:t>
      </w:r>
      <w:r w:rsidR="00134B91">
        <w:t xml:space="preserve"> </w:t>
      </w:r>
      <w:r w:rsidR="0076000E">
        <w:t xml:space="preserve">These limitations are </w:t>
      </w:r>
      <w:r w:rsidR="005B65E2">
        <w:t xml:space="preserve">amplified </w:t>
      </w:r>
      <w:r w:rsidR="0076000E">
        <w:t xml:space="preserve">in </w:t>
      </w:r>
      <w:r w:rsidR="00302621">
        <w:t xml:space="preserve">species produced </w:t>
      </w:r>
      <w:r w:rsidR="00CA7782">
        <w:t xml:space="preserve">through </w:t>
      </w:r>
      <w:r w:rsidR="00302621">
        <w:t xml:space="preserve">adaptive radiation, </w:t>
      </w:r>
      <w:r w:rsidR="00E345ED">
        <w:t xml:space="preserve">in which evolutionary novelty may arise through lineage-specific gene content. </w:t>
      </w:r>
    </w:p>
    <w:p w14:paraId="14176030" w14:textId="70204ACA" w:rsidR="004E0E45" w:rsidRDefault="0012708A">
      <w:r>
        <w:t xml:space="preserve">Pan-genomics </w:t>
      </w:r>
      <w:r w:rsidR="009E5983">
        <w:t xml:space="preserve">has emerged to overcome these </w:t>
      </w:r>
      <w:r w:rsidR="006F751D">
        <w:t>limitations;</w:t>
      </w:r>
      <w:r w:rsidR="009E5983">
        <w:t xml:space="preserve"> it’s goal to capture </w:t>
      </w:r>
      <w:r w:rsidR="00D3445E">
        <w:t>all</w:t>
      </w:r>
      <w:r w:rsidR="009E5983">
        <w:t xml:space="preserve"> genomic content </w:t>
      </w:r>
      <w:r w:rsidR="00CA7782">
        <w:t>within</w:t>
      </w:r>
      <w:r w:rsidR="00D94F2C">
        <w:t xml:space="preserve"> a population</w:t>
      </w:r>
      <w:r w:rsidR="0002212A">
        <w:t xml:space="preserve"> of</w:t>
      </w:r>
      <w:r w:rsidR="00D94F2C">
        <w:t xml:space="preserve"> a taxonomic group. This includes core genetic material shared by all individuals, as well as</w:t>
      </w:r>
      <w:r w:rsidR="006F751D">
        <w:t xml:space="preserve"> accessory</w:t>
      </w:r>
      <w:r w:rsidR="00661330">
        <w:t xml:space="preserve">, non-core, </w:t>
      </w:r>
      <w:r w:rsidR="008123F0">
        <w:t xml:space="preserve">material only </w:t>
      </w:r>
      <w:r w:rsidR="00F73F54">
        <w:t xml:space="preserve">present </w:t>
      </w:r>
      <w:r w:rsidR="008123F0">
        <w:t>in a subset</w:t>
      </w:r>
      <w:r w:rsidR="008D3BEC">
        <w:t xml:space="preserve"> </w:t>
      </w:r>
      <w:r w:rsidR="008D3BEC">
        <w:fldChar w:fldCharType="begin"/>
      </w:r>
      <w:r w:rsidR="008D3BEC">
        <w:instrText xml:space="preserve"> ADDIN ZOTERO_ITEM CSL_CITATION {"citationID":"FH8bML68","properties":{"formattedCitation":"(11)","plainCitation":"(11)","noteIndex":0},"citationItems":[{"id":128,"uris":["http://zotero.org/users/local/fGqPkIQM/items/IZLMEF69"],"itemData":{"id":128,"type":"article-journal","abstract":"Plant genomes are so highly diverse that a substantial proportion of genomic sequences are not shared among individuals. The variable DNA sequences, along with the conserved core sequences, compose the more sophisticated pan-genome that represents the collection of all non-redundant DNA in a species. With rapid progress in genome sequencing technologies, pan-genome research in plants is now accelerating. Here we review recent advances in plant pan-genomics, including major driving forces of structural variations that constitute the variable sequences, methodological innovations for representing the pan-genome, and major successes in constructing plant pan-genomes. We also summarize recent efforts toward decoding the remaining dark matter in telomere-to-telomere or gapless plant genomes. These new genome resources, which have remarkable advantages over numerous previously assembled less-than-perfect genomes, are expected to become new references for genetic studies and plant breeding.","collection-title":"“Celebrating 15 Years of Publication” Special Issue","container-title":"Molecular Plant","DOI":"10.1016/j.molp.2022.12.009","ISSN":"1674-2052","issue":"1","journalAbbreviation":"Molecular Plant","page":"168-186","source":"ScienceDirect","title":"Plant pan-genomics and its applications","volume":"16","author":[{"family":"Shi","given":"Junpeng"},{"family":"Tian","given":"Zhixi"},{"family":"Lai","given":"Jinsheng"},{"family":"Huang","given":"Xuehui"}],"issued":{"date-parts":[["2023",1,2]]}}}],"schema":"https://github.com/citation-style-language/schema/raw/master/csl-citation.json"} </w:instrText>
      </w:r>
      <w:r w:rsidR="008D3BEC">
        <w:fldChar w:fldCharType="separate"/>
      </w:r>
      <w:r w:rsidR="008D3BEC" w:rsidRPr="008D3BEC">
        <w:rPr>
          <w:rFonts w:ascii="Aptos" w:hAnsi="Aptos"/>
        </w:rPr>
        <w:t>(11)</w:t>
      </w:r>
      <w:r w:rsidR="008D3BEC">
        <w:fldChar w:fldCharType="end"/>
      </w:r>
      <w:r w:rsidR="008D3BEC">
        <w:t>.</w:t>
      </w:r>
      <w:r w:rsidR="00A95FAC">
        <w:t xml:space="preserve"> The value of pan-genomics </w:t>
      </w:r>
      <w:r w:rsidR="000E0BEC">
        <w:t xml:space="preserve">has been demonstrated in species such as </w:t>
      </w:r>
      <w:r w:rsidR="000E0BEC">
        <w:rPr>
          <w:i/>
          <w:iCs/>
        </w:rPr>
        <w:t>Brassica Oleracea</w:t>
      </w:r>
      <w:r w:rsidR="000E0BEC">
        <w:t xml:space="preserve">, in which </w:t>
      </w:r>
      <w:r w:rsidR="00D971DA">
        <w:t>extensive gene PAV linked to cultivar traits</w:t>
      </w:r>
      <w:r w:rsidR="00892A39">
        <w:t xml:space="preserve"> </w:t>
      </w:r>
      <w:r w:rsidR="00892A39">
        <w:fldChar w:fldCharType="begin"/>
      </w:r>
      <w:r w:rsidR="00892A39">
        <w:instrText xml:space="preserve"> ADDIN ZOTERO_ITEM CSL_CITATION {"citationID":"RZbmkuZa","properties":{"formattedCitation":"(12)","plainCitation":"(12)","noteIndex":0},"citationItems":[{"id":131,"uris":["http://zotero.org/users/local/fGqPkIQM/items/XMG8JDZ8"],"itemData":{"id":131,"type":"article-journal","abstract":"There is an increasing awareness that as a result of structural variation, a reference sequence representing a genome of a single individual is unable to capture all of the gene repertoire found in the species. A large number of genes affected by presence/absence and copy number variation suggest that it may contribute to phenotypic and agronomic trait diversity. Here we show by analysis of the Brassica oleracea pangenome that nearly 20% of genes are affected by presence/absence variation. Several genes displaying presence/absence variation are annotated with functions related to major agronomic traits, including disease resistance, flowering time, glucosinolate metabolism and vitamin biosynthesis.","container-title":"Nature Communications","DOI":"10.1038/ncomms13390","ISSN":"2041-1723","issue":"1","journalAbbreviation":"Nat Commun","language":"en","license":"2016 The Author(s)","note":"publisher: Nature Publishing Group","page":"13390","source":"www.nature.com","title":"The pangenome of an agronomically important crop plant Brassica oleracea","volume":"7","author":[{"family":"Golicz","given":"Agnieszka A."},{"family":"Bayer","given":"Philipp E."},{"family":"Barker","given":"Guy C."},{"family":"Edger","given":"Patrick P."},{"family":"Kim","given":"HyeRan"},{"family":"Martinez","given":"Paula A."},{"family":"Chan","given":"Chon Kit Kenneth"},{"family":"Severn-Ellis","given":"Anita"},{"family":"McCombie","given":"W. Richard"},{"family":"Parkin","given":"Isobel A. P."},{"family":"Paterson","given":"Andrew H."},{"family":"Pires","given":"J. Chris"},{"family":"Sharpe","given":"Andrew G."},{"family":"Tang","given":"Haibao"},{"family":"Teakle","given":"Graham R."},{"family":"Town","given":"Christopher D."},{"family":"Batley","given":"Jacqueline"},{"family":"Edwards","given":"David"}],"issued":{"date-parts":[["2016",11,11]]}}}],"schema":"https://github.com/citation-style-language/schema/raw/master/csl-citation.json"} </w:instrText>
      </w:r>
      <w:r w:rsidR="00892A39">
        <w:fldChar w:fldCharType="separate"/>
      </w:r>
      <w:r w:rsidR="00892A39" w:rsidRPr="00892A39">
        <w:rPr>
          <w:rFonts w:ascii="Aptos" w:hAnsi="Aptos"/>
        </w:rPr>
        <w:t>(12)</w:t>
      </w:r>
      <w:r w:rsidR="00892A39">
        <w:fldChar w:fldCharType="end"/>
      </w:r>
      <w:r w:rsidR="00892A39">
        <w:t>.</w:t>
      </w:r>
      <w:r w:rsidR="006953B0">
        <w:t xml:space="preserve"> In soybean and tomato, pangenomes uncovered novel genes absent from t</w:t>
      </w:r>
      <w:r w:rsidR="00795AF0">
        <w:t xml:space="preserve">heir relative reference genomes </w:t>
      </w:r>
      <w:r w:rsidR="006D1879">
        <w:t>that</w:t>
      </w:r>
      <w:r w:rsidR="00795AF0">
        <w:t xml:space="preserve"> were associated with disease resistance and environmental adaption</w:t>
      </w:r>
      <w:r w:rsidR="00265789">
        <w:t xml:space="preserve"> </w:t>
      </w:r>
      <w:r w:rsidR="00265789">
        <w:fldChar w:fldCharType="begin"/>
      </w:r>
      <w:r w:rsidR="00265789">
        <w:instrText xml:space="preserve"> ADDIN ZOTERO_ITEM CSL_CITATION {"citationID":"fWbM6qVv","properties":{"formattedCitation":"(13)","plainCitation":"(13)","noteIndex":0},"citationItems":[{"id":133,"uris":["http://zotero.org/users/local/fGqPkIQM/items/A2WKDHFG"],"itemData":{"id":133,"type":"article-journal","abstract":"Soybean is one of the most important vegetable oil and protein feed crops. To capture the entire genomic diversity, it is needed to construct a complete high-quality pan-genome from diverse soybean accessions. In this study, we performed individual de novo genome assemblies for 26 representative soybeans that were selected from 2,898 deeply sequenced accessions. Using these assembled genomes together with three previously reported genomes, we constructed a graph-based genome and performed pan-genome analysis, which identified numerous genetic variations that cannot be detected by direct mapping of short sequence reads onto a single reference genome. The structural variations from the 2,898 accessions that were genotyped based on the graph-based genome and the RNA sequencing (RNA-seq) data from the representative 26 accessions helped to link genetic variations to candidate genes that are responsible for important traits. This pan-genome resource will promote evolutionary and functional genomics studies in soybean.","container-title":"Cell","DOI":"10.1016/j.cell.2020.05.023","ISSN":"0092-8674","issue":"1","journalAbbreviation":"Cell","page":"162-176.e13","source":"ScienceDirect","title":"Pan-Genome of Wild and Cultivated Soybeans","volume":"182","author":[{"family":"Liu","given":"Yucheng"},{"family":"Du","given":"Huilong"},{"family":"Li","given":"Pengcheng"},{"family":"Shen","given":"Yanting"},{"family":"Peng","given":"Hua"},{"family":"Liu","given":"Shulin"},{"family":"Zhou","given":"Guo-An"},{"family":"Zhang","given":"Haikuan"},{"family":"Liu","given":"Zhi"},{"family":"Shi","given":"Miao"},{"family":"Huang","given":"Xuehui"},{"family":"Li","given":"Yan"},{"family":"Zhang","given":"Min"},{"family":"Wang","given":"Zheng"},{"family":"Zhu","given":"Baoge"},{"family":"Han","given":"Bin"},{"family":"Liang","given":"Chengzhi"},{"family":"Tian","given":"Zhixi"}],"issued":{"date-parts":[["2020",7,9]]}}}],"schema":"https://github.com/citation-style-language/schema/raw/master/csl-citation.json"} </w:instrText>
      </w:r>
      <w:r w:rsidR="00265789">
        <w:fldChar w:fldCharType="separate"/>
      </w:r>
      <w:r w:rsidR="00265789" w:rsidRPr="00265789">
        <w:rPr>
          <w:rFonts w:ascii="Aptos" w:hAnsi="Aptos"/>
        </w:rPr>
        <w:t>(13)</w:t>
      </w:r>
      <w:r w:rsidR="00265789">
        <w:fldChar w:fldCharType="end"/>
      </w:r>
      <w:r w:rsidR="00972FC1">
        <w:t xml:space="preserve"> </w:t>
      </w:r>
      <w:r w:rsidR="00972FC1">
        <w:fldChar w:fldCharType="begin"/>
      </w:r>
      <w:r w:rsidR="00972FC1">
        <w:instrText xml:space="preserve"> ADDIN ZOTERO_ITEM CSL_CITATION {"citationID":"vGT53BcH","properties":{"formattedCitation":"(14)","plainCitation":"(14)","noteIndex":0},"citationItems":[{"id":136,"uris":["http://zotero.org/users/local/fGqPkIQM/items/VX46SW7Y"],"itemData":{"id":136,"type":"article-journal","abstract":"Modern tomatoes have narrow genetic diversity limiting their improvement potential. We present a tomato pan-genome constructed using genome sequences of 725 phylogenetically and geographically representative accessions, revealing 4,873 genes absent from the reference genome. Presence/absence variation analyses reveal substantial gene loss and intense negative selection of genes and promoters during tomato domestication and improvement. Lost or negatively selected genes are enriched for important traits, especially disease resistance. We identify a rare allele in the TomLoxC promoter selected against during domestication. Quantitative trait locus mapping and analysis of transgenic plants reveal a role for TomLoxC in apocarotenoid production, which contributes to desirable tomato flavor. In orange-stage fruit, accessions harboring both the rare and common TomLoxC alleles (heterozygotes) have higher TomLoxC expression than those homozygous for either and are resurgent in modern tomatoes. The tomato pan-genome adds depth and completeness to the reference genome, and is useful for future biological discovery and breeding.","container-title":"Nature Genetics","DOI":"10.1038/s41588-019-0410-2","ISSN":"1546-1718","issue":"6","journalAbbreviation":"Nat Genet","language":"en","license":"2019 This is a U.S. government work and not under copyright protection in the U.S.; foreign copyright protection may apply","note":"publisher: Nature Publishing Group","page":"1044-1051","source":"www.nature.com","title":"The tomato pan-genome uncovers new genes and a rare allele regulating fruit flavor","volume":"51","author":[{"family":"Gao","given":"Lei"},{"family":"Gonda","given":"Itay"},{"family":"Sun","given":"Honghe"},{"family":"Ma","given":"Qiyue"},{"family":"Bao","given":"Kan"},{"family":"Tieman","given":"Denise M."},{"family":"Burzynski-Chang","given":"Elizabeth A."},{"family":"Fish","given":"Tara L."},{"family":"Stromberg","given":"Kaitlin A."},{"family":"Sacks","given":"Gavin L."},{"family":"Thannhauser","given":"Theodore W."},{"family":"Foolad","given":"Majid R."},{"family":"Diez","given":"Maria Jose"},{"family":"Blanca","given":"Jose"},{"family":"Canizares","given":"Joaquin"},{"family":"Xu","given":"Yimin"},{"family":"Knaap","given":"Esther","non-dropping-particle":"van der"},{"family":"Huang","given":"Sanwen"},{"family":"Klee","given":"Harry J."},{"family":"Giovannoni","given":"James J."},{"family":"Fei","given":"Zhangjun"}],"issued":{"date-parts":[["2019",6]]}}}],"schema":"https://github.com/citation-style-language/schema/raw/master/csl-citation.json"} </w:instrText>
      </w:r>
      <w:r w:rsidR="00972FC1">
        <w:fldChar w:fldCharType="separate"/>
      </w:r>
      <w:r w:rsidR="00972FC1" w:rsidRPr="00972FC1">
        <w:rPr>
          <w:rFonts w:ascii="Aptos" w:hAnsi="Aptos"/>
        </w:rPr>
        <w:t>(14)</w:t>
      </w:r>
      <w:r w:rsidR="00972FC1">
        <w:fldChar w:fldCharType="end"/>
      </w:r>
      <w:r w:rsidR="00A7099A">
        <w:t>. These case-studies</w:t>
      </w:r>
      <w:r w:rsidR="00B91CC1">
        <w:t xml:space="preserve"> illustrate how population-level</w:t>
      </w:r>
      <w:r w:rsidR="00393E8A">
        <w:t xml:space="preserve"> pan-genomes</w:t>
      </w:r>
      <w:r w:rsidR="00B91CC1">
        <w:t xml:space="preserve"> can </w:t>
      </w:r>
      <w:r w:rsidR="003552FD">
        <w:t>expose functionally and evolutionary important genomic regions</w:t>
      </w:r>
      <w:r w:rsidR="00FA54DD">
        <w:t>,</w:t>
      </w:r>
      <w:r w:rsidR="003552FD">
        <w:t xml:space="preserve"> overlooked by tradition</w:t>
      </w:r>
      <w:r w:rsidR="00D2210B">
        <w:t>al</w:t>
      </w:r>
      <w:r w:rsidR="00856619">
        <w:t>,</w:t>
      </w:r>
      <w:r w:rsidR="00D2210B">
        <w:t xml:space="preserve"> </w:t>
      </w:r>
      <w:r w:rsidR="004F04A8">
        <w:t>individual-based</w:t>
      </w:r>
      <w:r w:rsidR="00D2210B">
        <w:t xml:space="preserve"> genomics</w:t>
      </w:r>
      <w:r w:rsidR="004F04A8">
        <w:t>.</w:t>
      </w:r>
      <w:r w:rsidR="00E26B53">
        <w:t xml:space="preserve"> </w:t>
      </w:r>
      <w:r w:rsidR="00831021">
        <w:t xml:space="preserve">Pan-genomes </w:t>
      </w:r>
      <w:r w:rsidR="00FA54DD">
        <w:t>enable</w:t>
      </w:r>
      <w:r w:rsidR="00831021">
        <w:t xml:space="preserve"> the study of g</w:t>
      </w:r>
      <w:r w:rsidR="00EB02A4">
        <w:t>ene loss</w:t>
      </w:r>
      <w:r w:rsidR="00831021">
        <w:t xml:space="preserve">, that </w:t>
      </w:r>
      <w:r w:rsidR="00EB02A4">
        <w:t xml:space="preserve">has long been recognised as a </w:t>
      </w:r>
      <w:r w:rsidR="00AA0008">
        <w:t>contributing factor for</w:t>
      </w:r>
      <w:r w:rsidR="00D574ED">
        <w:t xml:space="preserve"> </w:t>
      </w:r>
      <w:r w:rsidR="000F0AE3">
        <w:t xml:space="preserve">diversification </w:t>
      </w:r>
      <w:r w:rsidR="00AA0008">
        <w:t xml:space="preserve">of species </w:t>
      </w:r>
      <w:r w:rsidR="00D574ED">
        <w:fldChar w:fldCharType="begin"/>
      </w:r>
      <w:r w:rsidR="00D574ED">
        <w:instrText xml:space="preserve"> ADDIN ZOTERO_ITEM CSL_CITATION {"citationID":"VB0Khsc4","properties":{"formattedCitation":"(15)","plainCitation":"(15)","noteIndex":0},"citationItems":[{"id":138,"uris":["http://zotero.org/users/local/fGqPkIQM/items/WCMKMQX3"],"itemData":{"id":138,"type":"webpage","title":"Evolution by gene loss | Nature Reviews Genetics","URL":"https://www.nature.com/articles/nrg.2016.39","accessed":{"date-parts":[["2025",8,28]]}}}],"schema":"https://github.com/citation-style-language/schema/raw/master/csl-citation.json"} </w:instrText>
      </w:r>
      <w:r w:rsidR="00D574ED">
        <w:fldChar w:fldCharType="separate"/>
      </w:r>
      <w:r w:rsidR="00D574ED" w:rsidRPr="00D574ED">
        <w:rPr>
          <w:rFonts w:ascii="Aptos" w:hAnsi="Aptos"/>
        </w:rPr>
        <w:t>(15)</w:t>
      </w:r>
      <w:r w:rsidR="00D574ED">
        <w:fldChar w:fldCharType="end"/>
      </w:r>
      <w:r w:rsidR="00831021">
        <w:t>.</w:t>
      </w:r>
      <w:r w:rsidR="000F0AE3">
        <w:t xml:space="preserve"> </w:t>
      </w:r>
      <w:r w:rsidR="00831021">
        <w:t xml:space="preserve">However, </w:t>
      </w:r>
      <w:r w:rsidR="00E00A6F">
        <w:t>it’s</w:t>
      </w:r>
      <w:r w:rsidR="00446755">
        <w:t xml:space="preserve"> role</w:t>
      </w:r>
      <w:r w:rsidR="00D40473">
        <w:t xml:space="preserve"> </w:t>
      </w:r>
      <w:r w:rsidR="00831021">
        <w:t xml:space="preserve">and importance in </w:t>
      </w:r>
      <w:r w:rsidR="00AA0008">
        <w:t xml:space="preserve">driving </w:t>
      </w:r>
      <w:r w:rsidR="00E00A6F">
        <w:t xml:space="preserve">adaptive radiation of plant-island species remains </w:t>
      </w:r>
      <w:r w:rsidR="00AA0008">
        <w:t>understudied.</w:t>
      </w:r>
      <w:r w:rsidR="00B65950">
        <w:t xml:space="preserve"> </w:t>
      </w:r>
      <w:r w:rsidR="00122229">
        <w:t xml:space="preserve">Plant-island species </w:t>
      </w:r>
      <w:r w:rsidR="006E242F">
        <w:t>often face strong ecological pressures, such as drought, nutrient limitations and isolation</w:t>
      </w:r>
      <w:r w:rsidR="00C72A6F">
        <w:t>,</w:t>
      </w:r>
      <w:r w:rsidR="006E242F">
        <w:t xml:space="preserve"> which shape their genomic </w:t>
      </w:r>
      <w:r w:rsidR="00311969">
        <w:t xml:space="preserve">architecture </w:t>
      </w:r>
      <w:r w:rsidR="00311969">
        <w:fldChar w:fldCharType="begin"/>
      </w:r>
      <w:r w:rsidR="00311969">
        <w:instrText xml:space="preserve"> ADDIN ZOTERO_ITEM CSL_CITATION {"citationID":"FnueADd5","properties":{"formattedCitation":"(10)","plainCitation":"(10)","noteIndex":0},"citationItems":[{"id":20,"uris":["http://zotero.org/users/local/fGqPkIQM/items/EX4BKVGK"],"itemData":{"id":20,"type":"article-journal","abstract":"The repeated, rapid and often pronounced patterns of evolutionary divergence observed in insular plants, or the ‘plant island syndrome’, include changes in leaf phenotypes, growth, as well as the acquisition of a perennial lifestyle. Here, we sequence and describe the genome of the critically endangered, Galápagos-endemic species Scalesia atractyloides Arnot., obtaining a chromosome-resolved, 3.2-Gbp assembly containing 43,093 candidate gene models. Using a combination of fossil transposable elements, k-mer spectra analyses and orthologue assignment, we identify the two ancestral genomes, and date their divergence and the polyploidization event, concluding that the ancestor of all extant Scalesia species was an allotetraploid. There are a comparable number of genes and transposable elements across the two subgenomes, and while their synteny has been mostly conserved, we find multiple inversions that may have facilitated adaptation. We identify clear signatures of selection across genes associated with vascular development, growth, adaptation to salinity and flowering time, thus finding compelling evidence for a genomic basis of the island syndrome in one of Darwin’s giant daisies.","container-title":"Nature Communications","DOI":"10.1038/s41467-022-31280-w","ISSN":"2041-1723","issue":"1","journalAbbreviation":"Nat Commun","language":"en","license":"2022 The Author(s)","note":"publisher: Nature Publishing Group","page":"3729","source":"www.nature.com","title":"The genomic basis of the plant island syndrome in Darwin’s giant daisies","volume":"13","author":[{"family":"Cerca","given":"José"},{"family":"Petersen","given":"Bent"},{"family":"Lazaro-Guevara","given":"José Miguel"},{"family":"Rivera-Colón","given":"Angel"},{"family":"Birkeland","given":"Siri"},{"family":"Vizueta","given":"Joel"},{"family":"Li","given":"Siyu"},{"family":"Li","given":"Qionghou"},{"family":"Loureiro","given":"João"},{"family":"Kosawang","given":"Chatchai"},{"family":"Díaz","given":"Patricia Jaramillo"},{"family":"Rivas-Torres","given":"Gonzalo"},{"family":"Fernández-Mazuecos","given":"Mario"},{"family":"Vargas","given":"Pablo"},{"family":"McCauley","given":"Ross A."},{"family":"Petersen","given":"Gitte"},{"family":"Santos-Bay","given":"Luisa"},{"family":"Wales","given":"Nathan"},{"family":"Catchen","given":"Julian M."},{"family":"Machado","given":"Daniel"},{"family":"Nowak","given":"Michael D."},{"family":"Suh","given":"Alexander"},{"family":"Sinha","given":"Neelima R."},{"family":"Nielsen","given":"Lene R."},{"family":"Seberg","given":"Ole"},{"family":"Gilbert","given":"M. Thomas P."},{"family":"Leebens-Mack","given":"James H."},{"family":"Rieseberg","given":"Loren H."},{"family":"Martin","given":"Michael D."}],"issued":{"date-parts":[["2022",6,28]]}}}],"schema":"https://github.com/citation-style-language/schema/raw/master/csl-citation.json"} </w:instrText>
      </w:r>
      <w:r w:rsidR="00311969">
        <w:fldChar w:fldCharType="separate"/>
      </w:r>
      <w:r w:rsidR="00311969" w:rsidRPr="00311969">
        <w:rPr>
          <w:rFonts w:ascii="Aptos" w:hAnsi="Aptos"/>
        </w:rPr>
        <w:t>(10)</w:t>
      </w:r>
      <w:r w:rsidR="00311969">
        <w:fldChar w:fldCharType="end"/>
      </w:r>
      <w:r w:rsidR="008E0798">
        <w:t xml:space="preserve"> </w:t>
      </w:r>
      <w:r w:rsidR="008E0798">
        <w:fldChar w:fldCharType="begin"/>
      </w:r>
      <w:r w:rsidR="008E0798">
        <w:instrText xml:space="preserve"> ADDIN ZOTERO_ITEM CSL_CITATION {"citationID":"70A0OS3g","properties":{"formattedCitation":"(16)","plainCitation":"(16)","noteIndex":0},"citationItems":[{"id":146,"uris":["http://zotero.org/users/local/fGqPkIQM/items/RKZMXV4U"],"itemData":{"id":146,"type":"article-journal","abstract":"Oceanic islands have long been called natural laboratories for studying evolution because they are geologically young, isolated, dynamic areas with diverse habitats over small spatial scales. Volcanic substrates of different ages permit the study of different stages of divergence and speciation within plant lineages. In addition to divergence, the dynamic island setting is conducive to hybridization. Discussion will focus on the potential of systematic/ecological studies, in combination with genomic data from high throughput sequencing and an ever-increasing array of analytical techniques, for studying evolution in island plants. These studies may include: generation of highly resolved phylogenies to clarify the biogeography of speciation and whether divergence has occurred with or without gene flow; identification of the barriers to gene flow (extrinsic vs. intrinsic) of importance during divergence; documentation of historical and current hybridization events within island lineages; and elucidation of the genomic composition and ecology of hybrid populations in order to infer the evolutionary consequences of hybridization, such as the origin of stabilized homoploid hybrid species.","container-title":"Journal of Systematics and Evolution","DOI":"10.1111/jse.12234","ISSN":"1759-6831","issue":"1","language":"en","license":"© 2016 Institute of Botany, Chinese Academy of Sciences","note":"_eprint: https://onlinelibrary.wiley.com/doi/pdf/10.1111/jse.12234","page":"1-15","source":"Wiley Online Library","title":"Island floras as model systems for studies of plant speciation: Prospects and challenges","title-short":"Island floras as model systems for studies of plant speciation","volume":"55","author":[{"family":"Crawford","given":"Daniel J."},{"family":"Archibald","given":"Jenny K."}],"issued":{"date-parts":[["2017"]]}}}],"schema":"https://github.com/citation-style-language/schema/raw/master/csl-citation.json"} </w:instrText>
      </w:r>
      <w:r w:rsidR="008E0798">
        <w:fldChar w:fldCharType="separate"/>
      </w:r>
      <w:r w:rsidR="008E0798" w:rsidRPr="008E0798">
        <w:rPr>
          <w:rFonts w:ascii="Aptos" w:hAnsi="Aptos"/>
        </w:rPr>
        <w:t>(16)</w:t>
      </w:r>
      <w:r w:rsidR="008E0798">
        <w:fldChar w:fldCharType="end"/>
      </w:r>
      <w:r w:rsidR="00311969">
        <w:t>.</w:t>
      </w:r>
      <w:r w:rsidR="006E242F">
        <w:t xml:space="preserve"> This</w:t>
      </w:r>
      <w:r w:rsidR="00311969">
        <w:t xml:space="preserve"> observation</w:t>
      </w:r>
      <w:r w:rsidR="00FA54DD">
        <w:t xml:space="preserve"> has</w:t>
      </w:r>
      <w:r w:rsidR="006E242F">
        <w:t xml:space="preserve"> </w:t>
      </w:r>
      <w:r w:rsidR="004308C2">
        <w:t>led</w:t>
      </w:r>
      <w:r w:rsidR="006E242F">
        <w:t xml:space="preserve"> to the formulation of the “plant-island syndrome”</w:t>
      </w:r>
      <w:r w:rsidR="00596141">
        <w:t xml:space="preserve"> hypothesis</w:t>
      </w:r>
      <w:r w:rsidR="004308C2">
        <w:t xml:space="preserve"> </w:t>
      </w:r>
      <w:r w:rsidR="006E242F">
        <w:t>– in which</w:t>
      </w:r>
      <w:r w:rsidR="00622DA2">
        <w:t xml:space="preserve"> </w:t>
      </w:r>
      <w:r w:rsidR="00856619">
        <w:t>such</w:t>
      </w:r>
      <w:r w:rsidR="00622DA2">
        <w:t xml:space="preserve"> species undergo convergent evolution</w:t>
      </w:r>
      <w:r w:rsidR="004308C2">
        <w:t xml:space="preserve">, manifesting </w:t>
      </w:r>
      <w:r w:rsidR="00FA54DD">
        <w:t xml:space="preserve">in </w:t>
      </w:r>
      <w:r w:rsidR="004308C2">
        <w:t xml:space="preserve">traits </w:t>
      </w:r>
      <w:r w:rsidR="000F39D8">
        <w:t xml:space="preserve">including </w:t>
      </w:r>
      <w:r w:rsidR="004308C2">
        <w:t>increased size</w:t>
      </w:r>
      <w:r w:rsidR="000F39D8">
        <w:t xml:space="preserve">, </w:t>
      </w:r>
      <w:r w:rsidR="0002061A">
        <w:t>woodiness and</w:t>
      </w:r>
      <w:r w:rsidR="004308C2">
        <w:t xml:space="preserve"> reduced defences</w:t>
      </w:r>
      <w:r w:rsidR="001B3AAA">
        <w:t xml:space="preserve"> </w:t>
      </w:r>
      <w:r w:rsidR="00C95520">
        <w:t xml:space="preserve">against </w:t>
      </w:r>
      <w:r w:rsidR="001B3AAA">
        <w:t>herbivores</w:t>
      </w:r>
      <w:r w:rsidR="005A1D20">
        <w:t xml:space="preserve"> </w:t>
      </w:r>
      <w:r w:rsidR="005A1D20">
        <w:fldChar w:fldCharType="begin"/>
      </w:r>
      <w:r w:rsidR="008E0798">
        <w:instrText xml:space="preserve"> ADDIN ZOTERO_ITEM CSL_CITATION {"citationID":"ea3vGxlT","properties":{"formattedCitation":"(17)","plainCitation":"(17)","noteIndex":0},"citationItems":[{"id":143,"uris":["http://zotero.org/users/local/fGqPkIQM/items/2JN7GYKJ"],"itemData":{"id":143,"type":"article-journal","container-title":"Current Biology","DOI":"10.1016/j.cub.2020.03.029","ISSN":"0960-9822","issue":"8","journalAbbreviation":"Current Biology","language":"English","note":"publisher: Elsevier\nPMID: 32315628","page":"R338-R339","source":"www.cell.com","title":"The island syndrome","volume":"30","author":[{"family":"Baeckens","given":"Simon"},{"family":"Damme","given":"Raoul Van"}],"issued":{"date-parts":[["2020",4,20]]}}}],"schema":"https://github.com/citation-style-language/schema/raw/master/csl-citation.json"} </w:instrText>
      </w:r>
      <w:r w:rsidR="005A1D20">
        <w:fldChar w:fldCharType="separate"/>
      </w:r>
      <w:r w:rsidR="008E0798" w:rsidRPr="008E0798">
        <w:rPr>
          <w:rFonts w:ascii="Aptos" w:hAnsi="Aptos"/>
        </w:rPr>
        <w:t>(17)</w:t>
      </w:r>
      <w:r w:rsidR="005A1D20">
        <w:fldChar w:fldCharType="end"/>
      </w:r>
      <w:r w:rsidR="00C45E27">
        <w:t>.</w:t>
      </w:r>
      <w:r w:rsidR="00852C51">
        <w:t xml:space="preserve"> </w:t>
      </w:r>
      <w:r w:rsidR="00C45E27">
        <w:t>These</w:t>
      </w:r>
      <w:r w:rsidR="007E18D7">
        <w:t xml:space="preserve"> convergent</w:t>
      </w:r>
      <w:r w:rsidR="00C45E27">
        <w:t xml:space="preserve"> traits allow plant island species </w:t>
      </w:r>
      <w:r w:rsidR="00852C51">
        <w:t>to streamline their ability to survive in specialised island niches.</w:t>
      </w:r>
      <w:r w:rsidR="000F39D8">
        <w:t xml:space="preserve"> </w:t>
      </w:r>
      <w:proofErr w:type="spellStart"/>
      <w:r w:rsidR="00BB5B6D">
        <w:rPr>
          <w:i/>
          <w:iCs/>
        </w:rPr>
        <w:t>Scalesia</w:t>
      </w:r>
      <w:proofErr w:type="spellEnd"/>
      <w:r w:rsidR="00DE6809">
        <w:rPr>
          <w:i/>
          <w:iCs/>
        </w:rPr>
        <w:t xml:space="preserve"> </w:t>
      </w:r>
      <w:r w:rsidR="00DE6809">
        <w:t xml:space="preserve">presents </w:t>
      </w:r>
      <w:r w:rsidR="008501A4">
        <w:t xml:space="preserve">these </w:t>
      </w:r>
      <w:r w:rsidR="00DE6809">
        <w:t>traits</w:t>
      </w:r>
      <w:r w:rsidR="000F39D8">
        <w:t xml:space="preserve"> </w:t>
      </w:r>
      <w:r w:rsidR="000F39D8">
        <w:fldChar w:fldCharType="begin"/>
      </w:r>
      <w:r w:rsidR="000F39D8">
        <w:instrText xml:space="preserve"> ADDIN ZOTERO_ITEM CSL_CITATION {"citationID":"tpnErDNR","properties":{"formattedCitation":"(10)","plainCitation":"(10)","noteIndex":0},"citationItems":[{"id":20,"uris":["http://zotero.org/users/local/fGqPkIQM/items/EX4BKVGK"],"itemData":{"id":20,"type":"article-journal","abstract":"The repeated, rapid and often pronounced patterns of evolutionary divergence observed in insular plants, or the ‘plant island syndrome’, include changes in leaf phenotypes, growth, as well as the acquisition of a perennial lifestyle. Here, we sequence and describe the genome of the critically endangered, Galápagos-endemic species Scalesia atractyloides Arnot., obtaining a chromosome-resolved, 3.2-Gbp assembly containing 43,093 candidate gene models. Using a combination of fossil transposable elements, k-mer spectra analyses and orthologue assignment, we identify the two ancestral genomes, and date their divergence and the polyploidization event, concluding that the ancestor of all extant Scalesia species was an allotetraploid. There are a comparable number of genes and transposable elements across the two subgenomes, and while their synteny has been mostly conserved, we find multiple inversions that may have facilitated adaptation. We identify clear signatures of selection across genes associated with vascular development, growth, adaptation to salinity and flowering time, thus finding compelling evidence for a genomic basis of the island syndrome in one of Darwin’s giant daisies.","container-title":"Nature Communications","DOI":"10.1038/s41467-022-31280-w","ISSN":"2041-1723","issue":"1","journalAbbreviation":"Nat Commun","language":"en","license":"2022 The Author(s)","note":"publisher: Nature Publishing Group","page":"3729","source":"www.nature.com","title":"The genomic basis of the plant island syndrome in Darwin’s giant daisies","volume":"13","author":[{"family":"Cerca","given":"José"},{"family":"Petersen","given":"Bent"},{"family":"Lazaro-Guevara","given":"José Miguel"},{"family":"Rivera-Colón","given":"Angel"},{"family":"Birkeland","given":"Siri"},{"family":"Vizueta","given":"Joel"},{"family":"Li","given":"Siyu"},{"family":"Li","given":"Qionghou"},{"family":"Loureiro","given":"João"},{"family":"Kosawang","given":"Chatchai"},{"family":"Díaz","given":"Patricia Jaramillo"},{"family":"Rivas-Torres","given":"Gonzalo"},{"family":"Fernández-Mazuecos","given":"Mario"},{"family":"Vargas","given":"Pablo"},{"family":"McCauley","given":"Ross A."},{"family":"Petersen","given":"Gitte"},{"family":"Santos-Bay","given":"Luisa"},{"family":"Wales","given":"Nathan"},{"family":"Catchen","given":"Julian M."},{"family":"Machado","given":"Daniel"},{"family":"Nowak","given":"Michael D."},{"family":"Suh","given":"Alexander"},{"family":"Sinha","given":"Neelima R."},{"family":"Nielsen","given":"Lene R."},{"family":"Seberg","given":"Ole"},{"family":"Gilbert","given":"M. Thomas P."},{"family":"Leebens-Mack","given":"James H."},{"family":"Rieseberg","given":"Loren H."},{"family":"Martin","given":"Michael D."}],"issued":{"date-parts":[["2022",6,28]]}}}],"schema":"https://github.com/citation-style-language/schema/raw/master/csl-citation.json"} </w:instrText>
      </w:r>
      <w:r w:rsidR="000F39D8">
        <w:fldChar w:fldCharType="separate"/>
      </w:r>
      <w:r w:rsidR="000F39D8" w:rsidRPr="000F39D8">
        <w:rPr>
          <w:rFonts w:ascii="Aptos" w:hAnsi="Aptos"/>
        </w:rPr>
        <w:t>(10)</w:t>
      </w:r>
      <w:r w:rsidR="000F39D8">
        <w:fldChar w:fldCharType="end"/>
      </w:r>
      <w:r w:rsidR="008501A4">
        <w:t xml:space="preserve">, </w:t>
      </w:r>
      <w:r w:rsidR="00856619">
        <w:t>however</w:t>
      </w:r>
      <w:r w:rsidR="001A4F79">
        <w:t>,</w:t>
      </w:r>
      <w:r w:rsidR="004950B4">
        <w:t xml:space="preserve"> whether and</w:t>
      </w:r>
      <w:r w:rsidR="001A4F79">
        <w:t xml:space="preserve"> </w:t>
      </w:r>
      <w:r w:rsidR="004E0E45">
        <w:t>to what extent</w:t>
      </w:r>
      <w:r w:rsidR="000935AD">
        <w:t>,</w:t>
      </w:r>
      <w:r w:rsidR="004E0E45">
        <w:t xml:space="preserve"> gene loss has had in driving the formation of these phenotypes </w:t>
      </w:r>
      <w:r w:rsidR="004950B4">
        <w:t>has not yet been</w:t>
      </w:r>
      <w:r w:rsidR="0008073F">
        <w:t xml:space="preserve"> documented</w:t>
      </w:r>
      <w:r w:rsidR="004950B4">
        <w:t>.</w:t>
      </w:r>
    </w:p>
    <w:p w14:paraId="0EA925C9" w14:textId="75DE280A" w:rsidR="0002061A" w:rsidRPr="00F614B0" w:rsidRDefault="0002061A">
      <w:r>
        <w:t xml:space="preserve">We </w:t>
      </w:r>
      <w:r w:rsidR="0084164D">
        <w:t xml:space="preserve">aimed to build a genus-level pangenome of all eighteen species of </w:t>
      </w:r>
      <w:proofErr w:type="spellStart"/>
      <w:r w:rsidR="0084164D">
        <w:rPr>
          <w:i/>
          <w:iCs/>
        </w:rPr>
        <w:t>Scalesia</w:t>
      </w:r>
      <w:proofErr w:type="spellEnd"/>
      <w:r w:rsidR="0084164D">
        <w:t xml:space="preserve"> </w:t>
      </w:r>
      <w:r w:rsidR="00832E6E">
        <w:t xml:space="preserve">utilising </w:t>
      </w:r>
      <w:r w:rsidR="00941511">
        <w:t xml:space="preserve">data obtained from </w:t>
      </w:r>
      <w:r w:rsidR="00941511" w:rsidRPr="00941511">
        <w:rPr>
          <w:color w:val="EE0000"/>
        </w:rPr>
        <w:t>[where]</w:t>
      </w:r>
      <w:r w:rsidR="00D32CA8">
        <w:rPr>
          <w:color w:val="EE0000"/>
        </w:rPr>
        <w:t xml:space="preserve">, </w:t>
      </w:r>
      <w:r w:rsidR="00D32CA8" w:rsidRPr="00D32CA8">
        <w:t>employing</w:t>
      </w:r>
      <w:r w:rsidR="00D32CA8">
        <w:rPr>
          <w:color w:val="EE0000"/>
        </w:rPr>
        <w:t xml:space="preserve"> </w:t>
      </w:r>
      <w:r w:rsidR="00941511">
        <w:t xml:space="preserve">the iterative mapping approach </w:t>
      </w:r>
      <w:r w:rsidR="0041496E">
        <w:fldChar w:fldCharType="begin"/>
      </w:r>
      <w:r w:rsidR="008E0798">
        <w:instrText xml:space="preserve"> ADDIN ZOTERO_ITEM CSL_CITATION {"citationID":"MtaRaieZ","properties":{"formattedCitation":"(18)","plainCitation":"(18)","noteIndex":0},"citationItems":[{"id":56,"uris":["http://zotero.org/users/local/fGqPkIQM/items/ZXT2XV99"],"itemData":{"id":56,"type":"chapter","abstract":"Pangenomes have replaced single reference genomes as genetic references, as they contain a better scope of the diversity found in a single species. This protocol outlines the iterative mapping approach in constructing a pangenome, including how to check the raw data, align the data to a reference, how to assemble the data, and how to remove potential contaminants from the final assembly.","collection-title":"Methods in Molecular Biology","container-title":"Plant Bioinformatics","ISBN":"978-1-0716-2066-3","note":"DOI: 10.1007/978-1-0716-2067-0_14","page":"259-271","publisher":"Humana Press Inc.","source":"the UWA Profiles and Research Repository","title":"Making a Pangenome Using the Iterative Mapping Approach","URL":"http://www.scopus.com/inward/record.url?scp=85123364898&amp;partnerID=8YFLogxK","volume":"2443","author":[{"family":"Tay Fernandez","given":"Cassandria"}],"container-author":[{"literal":"35037211"}],"editor":[{"family":"Edwards","given":"David"}],"accessed":{"date-parts":[["2025",8,22]]},"issued":{"date-parts":[["2022"]]}}}],"schema":"https://github.com/citation-style-language/schema/raw/master/csl-citation.json"} </w:instrText>
      </w:r>
      <w:r w:rsidR="0041496E">
        <w:fldChar w:fldCharType="separate"/>
      </w:r>
      <w:r w:rsidR="008E0798" w:rsidRPr="008E0798">
        <w:rPr>
          <w:rFonts w:ascii="Aptos" w:hAnsi="Aptos"/>
        </w:rPr>
        <w:t>(18)</w:t>
      </w:r>
      <w:r w:rsidR="0041496E">
        <w:fldChar w:fldCharType="end"/>
      </w:r>
      <w:r w:rsidR="00CF4800">
        <w:t>.</w:t>
      </w:r>
      <w:r w:rsidR="00DF7B2D">
        <w:t xml:space="preserve"> </w:t>
      </w:r>
      <w:r w:rsidR="00D32CA8">
        <w:t xml:space="preserve">Using </w:t>
      </w:r>
      <w:r w:rsidR="0091356A">
        <w:t>th</w:t>
      </w:r>
      <w:r w:rsidR="00EC5390">
        <w:t xml:space="preserve">ese </w:t>
      </w:r>
      <w:r w:rsidR="0041496E">
        <w:t>data</w:t>
      </w:r>
      <w:r w:rsidR="0091356A">
        <w:t>,</w:t>
      </w:r>
      <w:r w:rsidR="00CF4800">
        <w:t xml:space="preserve"> </w:t>
      </w:r>
      <w:r w:rsidR="00193AB1">
        <w:t xml:space="preserve">we </w:t>
      </w:r>
      <w:r w:rsidR="00D713EB" w:rsidRPr="00D713EB">
        <w:t>endeavoured</w:t>
      </w:r>
      <w:r w:rsidR="00D713EB">
        <w:t xml:space="preserve"> </w:t>
      </w:r>
      <w:r w:rsidR="005D2750">
        <w:t>to</w:t>
      </w:r>
      <w:r w:rsidR="00DF7B2D">
        <w:t xml:space="preserve"> </w:t>
      </w:r>
      <w:r w:rsidR="005D2750">
        <w:t xml:space="preserve">gain </w:t>
      </w:r>
      <w:r w:rsidR="00D12794">
        <w:t>understanding</w:t>
      </w:r>
      <w:r w:rsidR="00D713EB">
        <w:t xml:space="preserve"> </w:t>
      </w:r>
      <w:r w:rsidR="00D12794">
        <w:t xml:space="preserve">of how </w:t>
      </w:r>
      <w:r w:rsidR="00A71DB2">
        <w:t>genomic PAV</w:t>
      </w:r>
      <w:r w:rsidR="002F0468">
        <w:t xml:space="preserve"> may </w:t>
      </w:r>
      <w:r w:rsidR="00AE16BC">
        <w:t xml:space="preserve">contribute to </w:t>
      </w:r>
      <w:proofErr w:type="spellStart"/>
      <w:r w:rsidR="002F0468">
        <w:rPr>
          <w:i/>
          <w:iCs/>
        </w:rPr>
        <w:t>Scalesia</w:t>
      </w:r>
      <w:r w:rsidR="002F0468">
        <w:t>’s</w:t>
      </w:r>
      <w:proofErr w:type="spellEnd"/>
      <w:r w:rsidR="002F0468">
        <w:t xml:space="preserve"> adaptive radiation across the </w:t>
      </w:r>
      <w:r w:rsidR="00AE16BC" w:rsidRPr="00AE16BC">
        <w:t>Galápagos</w:t>
      </w:r>
      <w:r w:rsidR="00AE16BC">
        <w:t xml:space="preserve">. </w:t>
      </w:r>
      <w:r w:rsidR="00820116">
        <w:t xml:space="preserve">This study </w:t>
      </w:r>
      <w:r w:rsidR="0041496E">
        <w:t>presents</w:t>
      </w:r>
      <w:r w:rsidR="00820116">
        <w:t xml:space="preserve"> the first </w:t>
      </w:r>
      <w:r w:rsidR="005156ED" w:rsidRPr="005156ED">
        <w:lastRenderedPageBreak/>
        <w:t>observations</w:t>
      </w:r>
      <w:r w:rsidR="005156ED">
        <w:t xml:space="preserve"> of</w:t>
      </w:r>
      <w:r w:rsidR="00820116">
        <w:t xml:space="preserve"> gene loss within </w:t>
      </w:r>
      <w:proofErr w:type="spellStart"/>
      <w:r w:rsidR="00820116">
        <w:rPr>
          <w:i/>
          <w:iCs/>
        </w:rPr>
        <w:t>Scalesia</w:t>
      </w:r>
      <w:proofErr w:type="spellEnd"/>
      <w:r w:rsidR="00A11708">
        <w:t xml:space="preserve"> and that </w:t>
      </w:r>
      <w:r w:rsidR="000C2E78">
        <w:t>the phenomenon</w:t>
      </w:r>
      <w:r w:rsidR="005E5327">
        <w:t xml:space="preserve"> has contributed to </w:t>
      </w:r>
      <w:r w:rsidR="008A13B9">
        <w:t xml:space="preserve">the evolution of </w:t>
      </w:r>
      <w:r w:rsidR="0051327D">
        <w:t xml:space="preserve">traits </w:t>
      </w:r>
      <w:r w:rsidR="005156ED">
        <w:t>typical</w:t>
      </w:r>
      <w:r w:rsidR="003A452A">
        <w:t xml:space="preserve">ly </w:t>
      </w:r>
      <w:r w:rsidR="008A13B9">
        <w:t>associated</w:t>
      </w:r>
      <w:r w:rsidR="0051327D">
        <w:t xml:space="preserve"> with “plant-island syndrome”</w:t>
      </w:r>
      <w:r w:rsidR="008A13B9">
        <w:t xml:space="preserve">, primarily </w:t>
      </w:r>
      <w:r w:rsidR="009654E3">
        <w:t xml:space="preserve">by </w:t>
      </w:r>
      <w:r w:rsidR="007A6622">
        <w:t xml:space="preserve">specialisation of </w:t>
      </w:r>
      <w:proofErr w:type="spellStart"/>
      <w:r w:rsidR="00A11708">
        <w:rPr>
          <w:i/>
          <w:iCs/>
        </w:rPr>
        <w:t>Scalesia’s</w:t>
      </w:r>
      <w:proofErr w:type="spellEnd"/>
      <w:r w:rsidR="00A11708">
        <w:rPr>
          <w:i/>
          <w:iCs/>
        </w:rPr>
        <w:t xml:space="preserve"> </w:t>
      </w:r>
      <w:r w:rsidR="00AA61EB">
        <w:t xml:space="preserve">secondary </w:t>
      </w:r>
      <w:r w:rsidR="007A6622">
        <w:t>metabolism</w:t>
      </w:r>
      <w:r w:rsidR="003A452A">
        <w:t>. Notably</w:t>
      </w:r>
      <w:r w:rsidR="00F813B1">
        <w:t>,</w:t>
      </w:r>
      <w:r w:rsidR="003A452A">
        <w:t xml:space="preserve"> this include</w:t>
      </w:r>
      <w:r w:rsidR="007A66E2">
        <w:t xml:space="preserve">s </w:t>
      </w:r>
      <w:r w:rsidR="007A6622">
        <w:t xml:space="preserve">downregulation of </w:t>
      </w:r>
      <w:r w:rsidR="007A6622" w:rsidRPr="005B6DAE">
        <w:rPr>
          <w:color w:val="000000" w:themeColor="text1"/>
        </w:rPr>
        <w:t>Germacrene A</w:t>
      </w:r>
      <w:r w:rsidR="007A6622">
        <w:rPr>
          <w:color w:val="000000" w:themeColor="text1"/>
        </w:rPr>
        <w:t xml:space="preserve"> derived </w:t>
      </w:r>
      <w:r w:rsidR="0080340C">
        <w:rPr>
          <w:color w:val="000000" w:themeColor="text1"/>
        </w:rPr>
        <w:t>terpenoids</w:t>
      </w:r>
      <w:r w:rsidR="00AA61EB">
        <w:rPr>
          <w:color w:val="000000" w:themeColor="text1"/>
        </w:rPr>
        <w:t xml:space="preserve"> – molecules </w:t>
      </w:r>
      <w:r w:rsidR="00C141E2">
        <w:rPr>
          <w:color w:val="000000" w:themeColor="text1"/>
        </w:rPr>
        <w:t xml:space="preserve">well </w:t>
      </w:r>
      <w:r w:rsidR="009654E3">
        <w:rPr>
          <w:color w:val="000000" w:themeColor="text1"/>
        </w:rPr>
        <w:t>known to be involved in defence against herbivores</w:t>
      </w:r>
      <w:r w:rsidR="003A452A">
        <w:rPr>
          <w:color w:val="000000" w:themeColor="text1"/>
        </w:rPr>
        <w:t xml:space="preserve"> </w:t>
      </w:r>
      <w:r w:rsidR="003A452A">
        <w:rPr>
          <w:color w:val="000000" w:themeColor="text1"/>
        </w:rPr>
        <w:fldChar w:fldCharType="begin"/>
      </w:r>
      <w:r w:rsidR="008E0798">
        <w:rPr>
          <w:color w:val="000000" w:themeColor="text1"/>
        </w:rPr>
        <w:instrText xml:space="preserve"> ADDIN ZOTERO_ITEM CSL_CITATION {"citationID":"npXp6Fvz","properties":{"formattedCitation":"(19,20)","plainCitation":"(19,20)","noteIndex":0},"citationItems":[{"id":4,"uris":["http://zotero.org/users/local/fGqPkIQM/items/QP6QZ4L6"],"itemData":{"id":4,"type":"article-journal","abstract":"Terpenoids (isoprenoids) represent the largest and most diverse class of chemicals among the myriad compounds produced by plants. Plants employ terpenoid metabolites for a variety of basic functions in growth and development but use the majority of terpenoids for more specialized chemical interactions and protection in the abiotic and biotic environment. Traditionally, plant-based terpenoids have been used by humans in the food, pharmaceutical, and chemical industries, and more recently have been exploited in the development of biofuel products. Genomic resources and emerging tools in synthetic biology facilitate the metabolic engineering of high-value terpenoid products in plants and microbes. Moreover, the ecological importance of terpenoids has gained increased attention to develop strategies for sustainable pest control and abiotic stress protection. Together, these efforts require a continuous growth in knowledge of the complex metabolic and molecular regulatory networks in terpenoid biosynthesis. This chapter gives an overview and highlights recent advances in our understanding of the organization, regulation, and diversification of core and specialized terpenoid metabolic pathways, and addresses the most important functions of volatile and nonvolatile terpenoid specialized metabolites in plants.","container-title":"Advances in Biochemical Engineering/Biotechnology","DOI":"10.1007/10_2014_295","ISSN":"0724-6145","journalAbbreviation":"Adv Biochem Eng Biotechnol","language":"eng","note":"PMID: 25583224","page":"63-106","source":"PubMed","title":"Biosynthesis and biological functions of terpenoids in plants","volume":"148","author":[{"family":"Tholl","given":"Dorothea"}],"issued":{"date-parts":[["2015"]]}}},{"id":6,"uris":["http://zotero.org/users/local/fGqPkIQM/items/5KL7HM38"],"itemData":{"id":6,"type":"article-journal","abstract":"Background Plants, though sessile, employ various strategies to defend themselves against herbivorous insects and convey signals of an impending herbivore attack to other plant(s). Strategies include the production of volatiles that include terpenoids and the formation of symbiotic associations with fungi, such as arbuscular mycorrhiza (AM). This constitutes a two-pronged above-ground/below-ground attack–defence strategy against insect herbivores.Scope Terpenoids represent an important constituent of herbivore-induced plant volatiles that deter herbivores and/or attract their predators. Terpenoids serve as airborne signals that can induce defence responses in systemic undamaged parts of the plant and also prime defence responses in neighbouring plants. Colonization of roots by AM fungi is known to influence secondary metabolism in plants; this includes alteration of the concentration and composition of terpenoids, which can boost both direct and indirect plant defence against herbivorous insects. Enhanced nutrient uptake facilitated by AM, changes in plant morphology and physiology and increased transcription levels of certain genes involved in the terpenoid biosynthesis pathway result in alterations in plant terpenoid profiles. The common mycorrhizal networks of external hyphae have added a dimension to the two-pronged plant defence strategy. These act as conduits to transfer defence signals and terpenoids.Conclusion Improved understanding of the roles of terpenoids in plant and AM defences against herbivory and of interplant signalling in natural communities has significant implications for sustainable management of pests in agricultural ecosystems.","container-title":"Annals of Botany","DOI":"10.1093/aob/mcw263","ISSN":"0305-7364","issue":"5","journalAbbreviation":"Ann Bot","page":"791-801","source":"Silverchair","title":"Terpenoids in plant and arbuscular mycorrhiza-reinforced defence against herbivorous insects","volume":"119","author":[{"family":"Sharma","given":"Esha"},{"family":"Anand","given":"Garima"},{"family":"Kapoor","given":"Rupam"}],"issued":{"date-parts":[["2017",3,1]]}}}],"schema":"https://github.com/citation-style-language/schema/raw/master/csl-citation.json"} </w:instrText>
      </w:r>
      <w:r w:rsidR="003A452A">
        <w:rPr>
          <w:color w:val="000000" w:themeColor="text1"/>
        </w:rPr>
        <w:fldChar w:fldCharType="separate"/>
      </w:r>
      <w:r w:rsidR="008E0798" w:rsidRPr="008E0798">
        <w:rPr>
          <w:rFonts w:ascii="Aptos" w:hAnsi="Aptos"/>
        </w:rPr>
        <w:t>(19,20)</w:t>
      </w:r>
      <w:r w:rsidR="003A452A">
        <w:rPr>
          <w:color w:val="000000" w:themeColor="text1"/>
        </w:rPr>
        <w:fldChar w:fldCharType="end"/>
      </w:r>
      <w:r w:rsidR="009654E3">
        <w:rPr>
          <w:color w:val="000000" w:themeColor="text1"/>
        </w:rPr>
        <w:t xml:space="preserve">. </w:t>
      </w:r>
      <w:r w:rsidR="003A452A">
        <w:rPr>
          <w:color w:val="000000" w:themeColor="text1"/>
        </w:rPr>
        <w:t xml:space="preserve">Additionally, we attempted to </w:t>
      </w:r>
      <w:r w:rsidR="00A31073">
        <w:rPr>
          <w:color w:val="000000" w:themeColor="text1"/>
        </w:rPr>
        <w:t>reveal whether</w:t>
      </w:r>
      <w:r w:rsidR="00F813B1">
        <w:rPr>
          <w:color w:val="000000" w:themeColor="text1"/>
        </w:rPr>
        <w:t xml:space="preserve"> </w:t>
      </w:r>
      <w:r w:rsidR="00FA161F">
        <w:rPr>
          <w:color w:val="000000" w:themeColor="text1"/>
        </w:rPr>
        <w:t xml:space="preserve">relative </w:t>
      </w:r>
      <w:r w:rsidR="00F813B1">
        <w:rPr>
          <w:color w:val="000000" w:themeColor="text1"/>
        </w:rPr>
        <w:t xml:space="preserve">differences in </w:t>
      </w:r>
      <w:r w:rsidR="00A31073">
        <w:rPr>
          <w:color w:val="000000" w:themeColor="text1"/>
        </w:rPr>
        <w:t xml:space="preserve">gene loss </w:t>
      </w:r>
      <w:r w:rsidR="00472ECC">
        <w:rPr>
          <w:color w:val="000000" w:themeColor="text1"/>
        </w:rPr>
        <w:t xml:space="preserve">profiles </w:t>
      </w:r>
      <w:r w:rsidR="00F813B1">
        <w:rPr>
          <w:color w:val="000000" w:themeColor="text1"/>
        </w:rPr>
        <w:t>of</w:t>
      </w:r>
      <w:r w:rsidR="00A31073">
        <w:rPr>
          <w:color w:val="000000" w:themeColor="text1"/>
        </w:rPr>
        <w:t xml:space="preserve"> </w:t>
      </w:r>
      <w:proofErr w:type="spellStart"/>
      <w:r w:rsidR="00A31073">
        <w:rPr>
          <w:i/>
          <w:iCs/>
          <w:color w:val="000000" w:themeColor="text1"/>
        </w:rPr>
        <w:t>Scalesia</w:t>
      </w:r>
      <w:proofErr w:type="spellEnd"/>
      <w:r w:rsidR="00A31073">
        <w:rPr>
          <w:color w:val="000000" w:themeColor="text1"/>
        </w:rPr>
        <w:t xml:space="preserve"> </w:t>
      </w:r>
      <w:r w:rsidR="00472ECC">
        <w:rPr>
          <w:color w:val="000000" w:themeColor="text1"/>
        </w:rPr>
        <w:t>individuals can be used to support the current migratory theory of the genus across the</w:t>
      </w:r>
      <w:r w:rsidR="007E5EEA" w:rsidRPr="007E5EEA">
        <w:t xml:space="preserve"> </w:t>
      </w:r>
      <w:r w:rsidR="007E5EEA" w:rsidRPr="00C95BF5">
        <w:t>Galápagos</w:t>
      </w:r>
      <w:r w:rsidR="00472ECC">
        <w:rPr>
          <w:color w:val="000000" w:themeColor="text1"/>
        </w:rPr>
        <w:t xml:space="preserve"> as </w:t>
      </w:r>
      <w:r w:rsidR="007E5EEA">
        <w:rPr>
          <w:color w:val="000000" w:themeColor="text1"/>
        </w:rPr>
        <w:t>presented</w:t>
      </w:r>
      <w:r w:rsidR="00472ECC">
        <w:rPr>
          <w:color w:val="000000" w:themeColor="text1"/>
        </w:rPr>
        <w:t xml:space="preserve"> by</w:t>
      </w:r>
      <w:r w:rsidR="00472ECC">
        <w:t xml:space="preserve"> </w:t>
      </w:r>
      <w:r w:rsidR="00472ECC" w:rsidRPr="00F06376">
        <w:t>Fernández-</w:t>
      </w:r>
      <w:proofErr w:type="spellStart"/>
      <w:r w:rsidR="00472ECC" w:rsidRPr="00F06376">
        <w:t>Mazuecos</w:t>
      </w:r>
      <w:proofErr w:type="spellEnd"/>
      <w:r w:rsidR="00472ECC" w:rsidRPr="00F06376">
        <w:t xml:space="preserve"> </w:t>
      </w:r>
      <w:r w:rsidR="00472ECC" w:rsidRPr="00AC0CE5">
        <w:rPr>
          <w:i/>
          <w:iCs/>
        </w:rPr>
        <w:t>et al</w:t>
      </w:r>
      <w:r w:rsidR="00472ECC">
        <w:t xml:space="preserve"> (2020) </w:t>
      </w:r>
      <w:r w:rsidR="00472ECC">
        <w:fldChar w:fldCharType="begin"/>
      </w:r>
      <w:r w:rsidR="00472ECC">
        <w:instrText xml:space="preserve"> ADDIN ZOTERO_ITEM CSL_CITATION {"citationID":"TjF2Dg5f","properties":{"formattedCitation":"(6)","plainCitation":"(6)","noteIndex":0},"citationItems":[{"id":1,"uris":["http://zotero.org/users/local/fGqPkIQM/items/4Y4BGVBA"],"itemData":{"id":1,"type":"article-journal","abstract":"Evolutionary radiations on oceanic islands have fascinated biologists since Darwin’s exploration of the Galápagos archipelago [1, 2]. Island radiations can provide key insights for understanding rapid speciation, including evolutionary patterns and the processes behind them. However, lack of resolution of species relationships has historically hindered their investigation, particularly in the plant kingdom [3, 4, 5]. Here, we report a time-calibrated phylogenomic analysis based on genotyping-by-sequencing data [6] of the 15 species of Scalesia (Darwin’s giant daisies), an iconic and understudied plant radiation endemic to the Galápagos Islands and considered the plant counterpart to Darwin’s finches [1, 7, 8, 9]. Results support a Pliocene to early Pleistocene divergence between Scalesia and the closest South American relatives, and rapid diversification of extant Scalesia species from a common ancestor dated to the Middle Pleistocene. Major evolutionary patterns in Scalesia include the following: (1) lack of compliance with the “progression rule” hypothesis, in which earlier diverging lineages are expected to occupy older islands; (2) a predominance of within-island speciation over between-island speciation; and (3) repeated convergent evolution of potentially adaptive traits and habitat preferences on different islands during the course of diversification. Massive sequencing provided the essential framework for investigating evolutionary and ecological processes in the complex natural laboratory of the Galápagos, thereby advancing our understanding of island plant radiations.","container-title":"Current Biology","DOI":"10.1016/j.cub.2020.09.019","ISSN":"0960-9822","issue":"24","journalAbbreviation":"Current Biology","page":"4989-4998.e7","source":"ScienceDirect","title":"The Radiation of Darwin’s Giant Daisies in the Galápagos Islands","volume":"30","author":[{"family":"Fernández-Mazuecos","given":"Mario"},{"family":"Vargas","given":"Pablo"},{"family":"McCauley","given":"Ross A."},{"family":"Monjas","given":"David"},{"family":"Otero","given":"Ana"},{"family":"Chaves","given":"Jaime A."},{"family":"Guevara Andino","given":"Juan Ernesto"},{"family":"Rivas-Torres","given":"Gonzalo"}],"issued":{"date-parts":[["2020",12,21]]}}}],"schema":"https://github.com/citation-style-language/schema/raw/master/csl-citation.json"} </w:instrText>
      </w:r>
      <w:r w:rsidR="00472ECC">
        <w:fldChar w:fldCharType="separate"/>
      </w:r>
      <w:r w:rsidR="00472ECC" w:rsidRPr="00472ECC">
        <w:rPr>
          <w:rFonts w:ascii="Aptos" w:hAnsi="Aptos"/>
        </w:rPr>
        <w:t>(6)</w:t>
      </w:r>
      <w:r w:rsidR="00472ECC">
        <w:fldChar w:fldCharType="end"/>
      </w:r>
      <w:r w:rsidR="00472ECC">
        <w:t xml:space="preserve">. </w:t>
      </w:r>
      <w:r w:rsidR="00073178">
        <w:t xml:space="preserve">Our results indicate </w:t>
      </w:r>
      <w:r w:rsidR="00674A4C">
        <w:t xml:space="preserve">PAV profiles </w:t>
      </w:r>
      <w:r w:rsidR="00177626">
        <w:t xml:space="preserve">of </w:t>
      </w:r>
      <w:r w:rsidR="007A66E2">
        <w:t>individuals</w:t>
      </w:r>
      <w:r w:rsidR="00B60AC4">
        <w:t xml:space="preserve"> </w:t>
      </w:r>
      <w:r w:rsidR="007A66E2">
        <w:t>from</w:t>
      </w:r>
      <w:r w:rsidR="00B60AC4">
        <w:t xml:space="preserve"> the same or </w:t>
      </w:r>
      <w:r w:rsidR="007A66E2">
        <w:t xml:space="preserve">neighbouring </w:t>
      </w:r>
      <w:r w:rsidR="00B60AC4">
        <w:t>islands tend to be similar</w:t>
      </w:r>
      <w:r w:rsidR="007A66E2">
        <w:t xml:space="preserve"> </w:t>
      </w:r>
      <w:r w:rsidR="00AF1E73">
        <w:t>compared to</w:t>
      </w:r>
      <w:r w:rsidR="00B60AC4">
        <w:t xml:space="preserve"> geographically distant individuals</w:t>
      </w:r>
      <w:r w:rsidR="00FA161F">
        <w:t xml:space="preserve"> as </w:t>
      </w:r>
      <w:r w:rsidR="006967A7">
        <w:t>indicated</w:t>
      </w:r>
      <w:r w:rsidR="00FA161F">
        <w:t xml:space="preserve"> by UMAP analysis</w:t>
      </w:r>
      <w:r w:rsidR="00AF1E73">
        <w:t>.</w:t>
      </w:r>
      <w:r w:rsidR="00B60AC4">
        <w:t xml:space="preserve"> </w:t>
      </w:r>
      <w:r w:rsidR="00AF1E73">
        <w:t xml:space="preserve">We also show </w:t>
      </w:r>
      <w:r w:rsidR="003B2AF3">
        <w:t>that</w:t>
      </w:r>
      <w:r w:rsidR="006967A7">
        <w:t xml:space="preserve"> the</w:t>
      </w:r>
      <w:r w:rsidR="003B2AF3">
        <w:t xml:space="preserve"> </w:t>
      </w:r>
      <w:r w:rsidR="00AF1E73">
        <w:t xml:space="preserve">extent of </w:t>
      </w:r>
      <w:r w:rsidR="002840A7">
        <w:t xml:space="preserve">gene loss in </w:t>
      </w:r>
      <w:proofErr w:type="spellStart"/>
      <w:r w:rsidR="002840A7">
        <w:rPr>
          <w:i/>
          <w:iCs/>
        </w:rPr>
        <w:t>Scalesia</w:t>
      </w:r>
      <w:proofErr w:type="spellEnd"/>
      <w:r w:rsidR="002840A7">
        <w:t xml:space="preserve"> </w:t>
      </w:r>
      <w:r w:rsidR="006967A7">
        <w:t xml:space="preserve">generally </w:t>
      </w:r>
      <w:r w:rsidR="002840A7">
        <w:t>increases with distance</w:t>
      </w:r>
      <w:r w:rsidR="00073178">
        <w:t xml:space="preserve"> </w:t>
      </w:r>
      <w:r w:rsidR="002840A7">
        <w:t>from the central island</w:t>
      </w:r>
      <w:r w:rsidR="00C95BF5">
        <w:t>s of th</w:t>
      </w:r>
      <w:r w:rsidR="00C95BF5" w:rsidRPr="00C95BF5">
        <w:t>e</w:t>
      </w:r>
      <w:r w:rsidR="002840A7" w:rsidRPr="00C95BF5">
        <w:t xml:space="preserve"> </w:t>
      </w:r>
      <w:r w:rsidR="00C95BF5" w:rsidRPr="00C95BF5">
        <w:t>Galápagos</w:t>
      </w:r>
      <w:r w:rsidR="00000CF7">
        <w:t xml:space="preserve">. This pattern </w:t>
      </w:r>
      <w:r w:rsidR="00073178">
        <w:t xml:space="preserve">of gene loss </w:t>
      </w:r>
      <w:r w:rsidR="00000CF7">
        <w:t xml:space="preserve">supports the </w:t>
      </w:r>
      <w:r w:rsidR="007E5EEA">
        <w:t>current theory of</w:t>
      </w:r>
      <w:r w:rsidR="00DA1652">
        <w:t xml:space="preserve"> </w:t>
      </w:r>
      <w:proofErr w:type="spellStart"/>
      <w:r w:rsidR="00DA1652">
        <w:rPr>
          <w:i/>
          <w:iCs/>
        </w:rPr>
        <w:t>Scalesia</w:t>
      </w:r>
      <w:proofErr w:type="spellEnd"/>
      <w:r w:rsidR="007E5EEA">
        <w:t xml:space="preserve"> </w:t>
      </w:r>
      <w:r w:rsidR="00000CF7">
        <w:t xml:space="preserve">migration by </w:t>
      </w:r>
      <w:r w:rsidR="007E5EEA">
        <w:t>adaptive radiation</w:t>
      </w:r>
      <w:r w:rsidR="00DA1652">
        <w:t xml:space="preserve"> over the archipelago</w:t>
      </w:r>
      <w:r w:rsidR="007E5EEA">
        <w:t>.</w:t>
      </w:r>
      <w:r w:rsidR="00B84B66">
        <w:t xml:space="preserve"> Th</w:t>
      </w:r>
      <w:r w:rsidR="00073178">
        <w:t xml:space="preserve">ese </w:t>
      </w:r>
      <w:r w:rsidR="00865A26">
        <w:t>findings</w:t>
      </w:r>
      <w:r w:rsidR="00073178">
        <w:t xml:space="preserve"> </w:t>
      </w:r>
      <w:r w:rsidR="002956DB">
        <w:t xml:space="preserve">enhance </w:t>
      </w:r>
      <w:r w:rsidR="00865A26">
        <w:t xml:space="preserve">the </w:t>
      </w:r>
      <w:r w:rsidR="00D9526B">
        <w:t xml:space="preserve">current </w:t>
      </w:r>
      <w:r w:rsidR="00B84B66">
        <w:t xml:space="preserve">understanding of </w:t>
      </w:r>
      <w:r w:rsidR="00FB37C2">
        <w:t xml:space="preserve">the </w:t>
      </w:r>
      <w:r w:rsidR="00FA5ADD">
        <w:t xml:space="preserve">genomic mechanisms </w:t>
      </w:r>
      <w:r w:rsidR="00737385">
        <w:t>underlying adaptive radiation in island plants. Beyond its evolutionar</w:t>
      </w:r>
      <w:r w:rsidR="002925C6">
        <w:t>y</w:t>
      </w:r>
      <w:r w:rsidR="00644824">
        <w:t xml:space="preserve"> importance</w:t>
      </w:r>
      <w:r w:rsidR="002925C6">
        <w:t xml:space="preserve">, </w:t>
      </w:r>
      <w:r w:rsidR="00F628F8">
        <w:t xml:space="preserve">insight into </w:t>
      </w:r>
      <w:r w:rsidR="002925C6">
        <w:t xml:space="preserve">gene loss of </w:t>
      </w:r>
      <w:r w:rsidR="00644824">
        <w:t xml:space="preserve">critically endangered </w:t>
      </w:r>
      <w:proofErr w:type="spellStart"/>
      <w:r w:rsidR="002925C6">
        <w:rPr>
          <w:i/>
          <w:iCs/>
        </w:rPr>
        <w:t>Scalesia</w:t>
      </w:r>
      <w:proofErr w:type="spellEnd"/>
      <w:r w:rsidR="002925C6">
        <w:t xml:space="preserve"> </w:t>
      </w:r>
      <w:r w:rsidR="00EC480E">
        <w:t xml:space="preserve">species </w:t>
      </w:r>
      <w:r w:rsidR="002925C6">
        <w:t xml:space="preserve">may help </w:t>
      </w:r>
      <w:r w:rsidR="00CC5E95">
        <w:t xml:space="preserve">to inform conservation </w:t>
      </w:r>
      <w:r w:rsidR="00EC480E">
        <w:t>strategies and</w:t>
      </w:r>
      <w:r w:rsidR="0009526B">
        <w:t xml:space="preserve"> preserve biodiversity within the </w:t>
      </w:r>
      <w:r w:rsidR="0009526B" w:rsidRPr="00C95BF5">
        <w:t>Galápagos</w:t>
      </w:r>
      <w:r w:rsidR="0009526B">
        <w:t>.</w:t>
      </w:r>
    </w:p>
    <w:p w14:paraId="3EEF03AE" w14:textId="77777777" w:rsidR="005C03AC" w:rsidRDefault="005C03AC">
      <w:pPr>
        <w:rPr>
          <w:color w:val="C00000"/>
        </w:rPr>
      </w:pPr>
    </w:p>
    <w:p w14:paraId="28C53347" w14:textId="11E2A560" w:rsidR="006C36AF" w:rsidRPr="006C36AF" w:rsidRDefault="006C36AF">
      <w:pPr>
        <w:rPr>
          <w:b/>
          <w:bCs/>
          <w:u w:val="single"/>
        </w:rPr>
      </w:pPr>
      <w:r w:rsidRPr="006C36AF">
        <w:rPr>
          <w:b/>
          <w:bCs/>
          <w:u w:val="single"/>
        </w:rPr>
        <w:t xml:space="preserve">Materials and Methods: </w:t>
      </w:r>
    </w:p>
    <w:p w14:paraId="0D3A240D" w14:textId="0822574E" w:rsidR="00662E88" w:rsidRDefault="0043456E">
      <w:r>
        <w:rPr>
          <w:b/>
          <w:bCs/>
        </w:rPr>
        <w:t>Pangenome Assembly</w:t>
      </w:r>
      <w:r w:rsidR="009D0A02">
        <w:rPr>
          <w:b/>
          <w:bCs/>
        </w:rPr>
        <w:t>.</w:t>
      </w:r>
      <w:r w:rsidR="006C36AF" w:rsidRPr="006C36AF">
        <w:br/>
      </w:r>
      <w:r w:rsidR="002668C5">
        <w:t xml:space="preserve">A </w:t>
      </w:r>
      <w:r w:rsidR="00BF5BF6">
        <w:t xml:space="preserve">pre-published </w:t>
      </w:r>
      <w:r w:rsidR="006C36AF" w:rsidRPr="006C36AF">
        <w:t>genome</w:t>
      </w:r>
      <w:r w:rsidR="0048222C">
        <w:t xml:space="preserve"> </w:t>
      </w:r>
      <w:r w:rsidR="006C36AF" w:rsidRPr="006C36AF">
        <w:t xml:space="preserve">for </w:t>
      </w:r>
      <w:proofErr w:type="spellStart"/>
      <w:r w:rsidR="006C36AF" w:rsidRPr="006C36AF">
        <w:rPr>
          <w:i/>
          <w:iCs/>
        </w:rPr>
        <w:t>Scalesia</w:t>
      </w:r>
      <w:proofErr w:type="spellEnd"/>
      <w:r w:rsidR="006C36AF" w:rsidRPr="006C36AF">
        <w:rPr>
          <w:i/>
          <w:iCs/>
        </w:rPr>
        <w:t xml:space="preserve"> </w:t>
      </w:r>
      <w:proofErr w:type="spellStart"/>
      <w:r w:rsidR="006C36AF" w:rsidRPr="006C36AF">
        <w:rPr>
          <w:i/>
          <w:iCs/>
        </w:rPr>
        <w:t>atractyloides</w:t>
      </w:r>
      <w:proofErr w:type="spellEnd"/>
      <w:r w:rsidR="006C36AF">
        <w:rPr>
          <w:i/>
          <w:iCs/>
        </w:rPr>
        <w:t xml:space="preserve"> </w:t>
      </w:r>
      <w:r w:rsidR="00BF5BF6">
        <w:t xml:space="preserve">was </w:t>
      </w:r>
      <w:r w:rsidR="008D7C9D">
        <w:t>used</w:t>
      </w:r>
      <w:r w:rsidR="00BF5BF6">
        <w:t xml:space="preserve"> </w:t>
      </w:r>
      <w:r w:rsidR="006C36AF" w:rsidRPr="006C36AF">
        <w:t xml:space="preserve">as the reference dataset for this study, obtained from the existing DOI: Dryad: 10.5061/dryad.8gtht76rh </w:t>
      </w:r>
      <w:r w:rsidR="00DD1C78">
        <w:fldChar w:fldCharType="begin"/>
      </w:r>
      <w:r w:rsidR="0009112D">
        <w:instrText xml:space="preserve"> ADDIN ZOTERO_ITEM CSL_CITATION {"citationID":"TSS3slnL","properties":{"formattedCitation":"(10)","plainCitation":"(10)","noteIndex":0},"citationItems":[{"id":20,"uris":["http://zotero.org/users/local/fGqPkIQM/items/EX4BKVGK"],"itemData":{"id":20,"type":"article-journal","abstract":"The repeated, rapid and often pronounced patterns of evolutionary divergence observed in insular plants, or the ‘plant island syndrome’, include changes in leaf phenotypes, growth, as well as the acquisition of a perennial lifestyle. Here, we sequence and describe the genome of the critically endangered, Galápagos-endemic species Scalesia atractyloides Arnot., obtaining a chromosome-resolved, 3.2-Gbp assembly containing 43,093 candidate gene models. Using a combination of fossil transposable elements, k-mer spectra analyses and orthologue assignment, we identify the two ancestral genomes, and date their divergence and the polyploidization event, concluding that the ancestor of all extant Scalesia species was an allotetraploid. There are a comparable number of genes and transposable elements across the two subgenomes, and while their synteny has been mostly conserved, we find multiple inversions that may have facilitated adaptation. We identify clear signatures of selection across genes associated with vascular development, growth, adaptation to salinity and flowering time, thus finding compelling evidence for a genomic basis of the island syndrome in one of Darwin’s giant daisies.","container-title":"Nature Communications","DOI":"10.1038/s41467-022-31280-w","ISSN":"2041-1723","issue":"1","journalAbbreviation":"Nat Commun","language":"en","license":"2022 The Author(s)","note":"publisher: Nature Publishing Group","page":"3729","source":"www.nature.com","title":"The genomic basis of the plant island syndrome in Darwin’s giant daisies","volume":"13","author":[{"family":"Cerca","given":"José"},{"family":"Petersen","given":"Bent"},{"family":"Lazaro-Guevara","given":"José Miguel"},{"family":"Rivera-Colón","given":"Angel"},{"family":"Birkeland","given":"Siri"},{"family":"Vizueta","given":"Joel"},{"family":"Li","given":"Siyu"},{"family":"Li","given":"Qionghou"},{"family":"Loureiro","given":"João"},{"family":"Kosawang","given":"Chatchai"},{"family":"Díaz","given":"Patricia Jaramillo"},{"family":"Rivas-Torres","given":"Gonzalo"},{"family":"Fernández-Mazuecos","given":"Mario"},{"family":"Vargas","given":"Pablo"},{"family":"McCauley","given":"Ross A."},{"family":"Petersen","given":"Gitte"},{"family":"Santos-Bay","given":"Luisa"},{"family":"Wales","given":"Nathan"},{"family":"Catchen","given":"Julian M."},{"family":"Machado","given":"Daniel"},{"family":"Nowak","given":"Michael D."},{"family":"Suh","given":"Alexander"},{"family":"Sinha","given":"Neelima R."},{"family":"Nielsen","given":"Lene R."},{"family":"Seberg","given":"Ole"},{"family":"Gilbert","given":"M. Thomas P."},{"family":"Leebens-Mack","given":"James H."},{"family":"Rieseberg","given":"Loren H."},{"family":"Martin","given":"Michael D."}],"issued":{"date-parts":[["2022",6,28]]}}}],"schema":"https://github.com/citation-style-language/schema/raw/master/csl-citation.json"} </w:instrText>
      </w:r>
      <w:r w:rsidR="00DD1C78">
        <w:fldChar w:fldCharType="separate"/>
      </w:r>
      <w:r w:rsidR="0009112D" w:rsidRPr="0009112D">
        <w:rPr>
          <w:rFonts w:ascii="Aptos" w:hAnsi="Aptos"/>
        </w:rPr>
        <w:t>(10)</w:t>
      </w:r>
      <w:r w:rsidR="00DD1C78">
        <w:fldChar w:fldCharType="end"/>
      </w:r>
      <w:r w:rsidR="006C36AF" w:rsidRPr="006C36AF">
        <w:t xml:space="preserve">. The </w:t>
      </w:r>
      <w:r w:rsidR="00BF5BF6">
        <w:t xml:space="preserve">genome </w:t>
      </w:r>
      <w:r w:rsidR="006C36AF" w:rsidRPr="006C36AF">
        <w:t xml:space="preserve">FASTA file was indexed </w:t>
      </w:r>
      <w:r w:rsidR="00BF5BF6">
        <w:t xml:space="preserve">with </w:t>
      </w:r>
      <w:r w:rsidR="006C36AF" w:rsidRPr="006C36AF">
        <w:t>Bowtie2 (v2.4.5</w:t>
      </w:r>
      <w:r w:rsidR="004740D5" w:rsidRPr="006C36AF">
        <w:t>)</w:t>
      </w:r>
      <w:r w:rsidR="004740D5">
        <w:t xml:space="preserve"> </w:t>
      </w:r>
      <w:r w:rsidR="0093274C">
        <w:fldChar w:fldCharType="begin"/>
      </w:r>
      <w:r w:rsidR="008E0798">
        <w:instrText xml:space="preserve"> ADDIN ZOTERO_ITEM CSL_CITATION {"citationID":"UWLiUY4N","properties":{"formattedCitation":"(21)","plainCitation":"(21)","noteIndex":0},"citationItems":[{"id":18,"uris":["http://zotero.org/users/local/fGqPkIQM/items/7FV2XWXL"],"itemData":{"id":18,"type":"webpage","title":"Fast gapped-read alignment with Bowtie 2 | Nature Methods","URL":"https://www.nature.com/articles/nmeth.1923","accessed":{"date-parts":[["2025",8,20]]}}}],"schema":"https://github.com/citation-style-language/schema/raw/master/csl-citation.json"} </w:instrText>
      </w:r>
      <w:r w:rsidR="0093274C">
        <w:fldChar w:fldCharType="separate"/>
      </w:r>
      <w:r w:rsidR="008E0798" w:rsidRPr="008E0798">
        <w:rPr>
          <w:rFonts w:ascii="Aptos" w:hAnsi="Aptos"/>
        </w:rPr>
        <w:t>(21)</w:t>
      </w:r>
      <w:r w:rsidR="0093274C">
        <w:fldChar w:fldCharType="end"/>
      </w:r>
      <w:r w:rsidR="0093274C">
        <w:t xml:space="preserve"> </w:t>
      </w:r>
      <w:r w:rsidR="004740D5">
        <w:t>and</w:t>
      </w:r>
      <w:r w:rsidR="001D227F">
        <w:t xml:space="preserve"> used</w:t>
      </w:r>
      <w:r w:rsidR="00F435B6">
        <w:t xml:space="preserve"> </w:t>
      </w:r>
      <w:r w:rsidR="008438B2">
        <w:t xml:space="preserve">for </w:t>
      </w:r>
      <w:r w:rsidR="006C36AF" w:rsidRPr="006C36AF">
        <w:t>reference</w:t>
      </w:r>
      <w:r w:rsidR="0048222C">
        <w:t xml:space="preserve">-based alignment </w:t>
      </w:r>
      <w:r w:rsidR="00F435B6">
        <w:t xml:space="preserve">of </w:t>
      </w:r>
      <w:r w:rsidR="006C36AF" w:rsidRPr="006C36AF">
        <w:t>each of the thirty-fo</w:t>
      </w:r>
      <w:r w:rsidR="006C36AF">
        <w:t>ur</w:t>
      </w:r>
      <w:r w:rsidR="006C36AF" w:rsidRPr="006C36AF">
        <w:rPr>
          <w:i/>
          <w:iCs/>
        </w:rPr>
        <w:t xml:space="preserve"> </w:t>
      </w:r>
      <w:proofErr w:type="spellStart"/>
      <w:r w:rsidR="00F435B6">
        <w:rPr>
          <w:i/>
          <w:iCs/>
        </w:rPr>
        <w:t>S</w:t>
      </w:r>
      <w:r w:rsidR="006C36AF" w:rsidRPr="006C36AF">
        <w:rPr>
          <w:i/>
          <w:iCs/>
        </w:rPr>
        <w:t>calasia</w:t>
      </w:r>
      <w:proofErr w:type="spellEnd"/>
      <w:r w:rsidR="006C36AF" w:rsidRPr="006C36AF">
        <w:rPr>
          <w:i/>
          <w:iCs/>
        </w:rPr>
        <w:t xml:space="preserve"> </w:t>
      </w:r>
      <w:r w:rsidR="006C36AF" w:rsidRPr="006C36AF">
        <w:t>genomes</w:t>
      </w:r>
      <w:r w:rsidR="001D227F">
        <w:t xml:space="preserve"> as detailed below</w:t>
      </w:r>
      <w:r w:rsidR="00624A67">
        <w:t>.</w:t>
      </w:r>
      <w:r w:rsidR="00586043">
        <w:t xml:space="preserve"> </w:t>
      </w:r>
      <w:r w:rsidR="007364DC">
        <w:t>The</w:t>
      </w:r>
      <w:r w:rsidR="007364DC">
        <w:rPr>
          <w:i/>
          <w:iCs/>
        </w:rPr>
        <w:t xml:space="preserve"> </w:t>
      </w:r>
      <w:proofErr w:type="spellStart"/>
      <w:r w:rsidR="007364DC">
        <w:rPr>
          <w:i/>
          <w:iCs/>
        </w:rPr>
        <w:t>Scalasia</w:t>
      </w:r>
      <w:proofErr w:type="spellEnd"/>
      <w:r w:rsidR="007364DC">
        <w:t xml:space="preserve"> pangenome was assembled using </w:t>
      </w:r>
      <w:r w:rsidR="0006300A">
        <w:t>the iterative mapping approach</w:t>
      </w:r>
      <w:r w:rsidR="00CD2D2F">
        <w:t xml:space="preserve"> </w:t>
      </w:r>
      <w:r w:rsidR="000E70F8">
        <w:fldChar w:fldCharType="begin"/>
      </w:r>
      <w:r w:rsidR="008E0798">
        <w:instrText xml:space="preserve"> ADDIN ZOTERO_ITEM CSL_CITATION {"citationID":"a9Rxs9hk","properties":{"formattedCitation":"(18)","plainCitation":"(18)","noteIndex":0},"citationItems":[{"id":56,"uris":["http://zotero.org/users/local/fGqPkIQM/items/ZXT2XV99"],"itemData":{"id":56,"type":"chapter","abstract":"Pangenomes have replaced single reference genomes as genetic references, as they contain a better scope of the diversity found in a single species. This protocol outlines the iterative mapping approach in constructing a pangenome, including how to check the raw data, align the data to a reference, how to assemble the data, and how to remove potential contaminants from the final assembly.","collection-title":"Methods in Molecular Biology","container-title":"Plant Bioinformatics","ISBN":"978-1-0716-2066-3","note":"DOI: 10.1007/978-1-0716-2067-0_14","page":"259-271","publisher":"Humana Press Inc.","source":"the UWA Profiles and Research Repository","title":"Making a Pangenome Using the Iterative Mapping Approach","URL":"http://www.scopus.com/inward/record.url?scp=85123364898&amp;partnerID=8YFLogxK","volume":"2443","author":[{"family":"Tay Fernandez","given":"Cassandria"}],"container-author":[{"literal":"35037211"}],"editor":[{"family":"Edwards","given":"David"}],"accessed":{"date-parts":[["2025",8,22]]},"issued":{"date-parts":[["2022"]]}}}],"schema":"https://github.com/citation-style-language/schema/raw/master/csl-citation.json"} </w:instrText>
      </w:r>
      <w:r w:rsidR="000E70F8">
        <w:fldChar w:fldCharType="separate"/>
      </w:r>
      <w:r w:rsidR="008E0798" w:rsidRPr="008E0798">
        <w:rPr>
          <w:rFonts w:ascii="Aptos" w:hAnsi="Aptos"/>
        </w:rPr>
        <w:t>(18)</w:t>
      </w:r>
      <w:r w:rsidR="000E70F8">
        <w:fldChar w:fldCharType="end"/>
      </w:r>
      <w:r w:rsidR="0006300A">
        <w:t>.</w:t>
      </w:r>
      <w:r w:rsidR="00BC1918">
        <w:t xml:space="preserve"> This protocol has </w:t>
      </w:r>
      <w:r w:rsidR="00CD2D2F">
        <w:t xml:space="preserve">been used to generate pangenomes for multiple </w:t>
      </w:r>
      <w:r w:rsidR="007D4EAF">
        <w:t xml:space="preserve">plant </w:t>
      </w:r>
      <w:r w:rsidR="00CD2D2F">
        <w:t>species</w:t>
      </w:r>
      <w:r w:rsidR="000E70F8">
        <w:t xml:space="preserve"> </w:t>
      </w:r>
      <w:r w:rsidR="00EF6CEF">
        <w:t xml:space="preserve">in the past </w:t>
      </w:r>
      <w:r w:rsidR="00EF6CEF">
        <w:fldChar w:fldCharType="begin"/>
      </w:r>
      <w:r w:rsidR="008E0798">
        <w:instrText xml:space="preserve"> ADDIN ZOTERO_ITEM CSL_CITATION {"citationID":"GddsZB2C","properties":{"formattedCitation":"(22,23)","plainCitation":"(22,23)","noteIndex":0},"citationItems":[{"id":60,"uris":["http://zotero.org/users/local/fGqPkIQM/items/GIL28M7E"],"itemData":{"id":60,"type":"article-journal","abstract":"There is an increasing awareness that as a result of structural variation, a reference sequence representing a genome of a single individual is unable to capture all of the gene repertoire found in the species. A large number of genes affected by presence/absence and copy number variation suggest that it may contribute to phenotypic and agronomic trait diversity. Here we show by analysis of the Brassica oleracea pangenome that nearly 20% of genes are affected by presence/absence variation. Several genes displaying presence/absence variation are annotated with functions related to major agronomic traits, including disease resistance, flowering time, glucosinolate metabolism and vitamin biosynthesis.","container-title":"Nature Communications","DOI":"10.1038/ncomms13390","ISSN":"2041-1723","issue":"1","journalAbbreviation":"Nat Commun","language":"en","license":"2016 The Author(s)","note":"publisher: Nature Publishing Group","page":"13390","source":"www.nature.com","title":"The pangenome of an agronomically important crop plant Brassica oleracea","volume":"7","author":[{"family":"Golicz","given":"Agnieszka A."},{"family":"Bayer","given":"Philipp E."},{"family":"Barker","given":"Guy C."},{"family":"Edger","given":"Patrick P."},{"family":"Kim","given":"HyeRan"},{"family":"Martinez","given":"Paula A."},{"family":"Chan","given":"Chon Kit Kenneth"},{"family":"Severn-Ellis","given":"Anita"},{"family":"McCombie","given":"W. Richard"},{"family":"Parkin","given":"Isobel A. P."},{"family":"Paterson","given":"Andrew H."},{"family":"Pires","given":"J. Chris"},{"family":"Sharpe","given":"Andrew G."},{"family":"Tang","given":"Haibao"},{"family":"Teakle","given":"Graham R."},{"family":"Town","given":"Christopher D."},{"family":"Batley","given":"Jacqueline"},{"family":"Edwards","given":"David"}],"issued":{"date-parts":[["2016",11,11]]}}},{"id":58,"uris":["http://zotero.org/users/local/fGqPkIQM/items/KT4U5G55"],"itemData":{"id":58,"type":"article-journal","abstract":"A pangenome is a collection of genomic sequences found in the entire species rather than a single individual. It allows for comprehensive, species-wide characterization of genetic variations and mining of variable genes which may play important roles in phenotypes of interest. Recent advances in sequencing technologies have facilitated draft genome sequence construction and have made pangenome constructions feasible. Here, we present a reference genome-based iterative mapping and assembly method to construct a pangenome for a legume species.","container-title":"Methods in Molecular Biology (Clifton, N.J.)","DOI":"10.1007/978-1-0716-0235-5_3","ISSN":"1940-6029","journalAbbreviation":"Methods Mol Biol","language":"eng","note":"PMID: 31893442","page":"35-47","source":"PubMed","title":"Legume Pangenome Construction Using an Iterative Mapping and Assembly Approach","volume":"2107","author":[{"family":"Hu","given":"Haifei"},{"family":"Yuan","given":"Yuxuan"},{"family":"Bayer","given":"Philipp E."},{"family":"Fernandez","given":"Cassandria T."},{"family":"Scheben","given":"Armin"},{"family":"Golicz","given":"Agnieszka A."},{"family":"Edwards","given":"David"}],"issued":{"date-parts":[["2020"]]}}}],"schema":"https://github.com/citation-style-language/schema/raw/master/csl-citation.json"} </w:instrText>
      </w:r>
      <w:r w:rsidR="00EF6CEF">
        <w:fldChar w:fldCharType="separate"/>
      </w:r>
      <w:r w:rsidR="008E0798" w:rsidRPr="008E0798">
        <w:rPr>
          <w:rFonts w:ascii="Aptos" w:hAnsi="Aptos"/>
        </w:rPr>
        <w:t>(22,23)</w:t>
      </w:r>
      <w:r w:rsidR="00EF6CEF">
        <w:fldChar w:fldCharType="end"/>
      </w:r>
      <w:r w:rsidR="00CD2D2F">
        <w:t xml:space="preserve">. </w:t>
      </w:r>
      <w:r w:rsidR="006C36AF" w:rsidRPr="006C36AF">
        <w:t xml:space="preserve">Illumina paired end reads were obtained from </w:t>
      </w:r>
      <w:r w:rsidR="006C36AF" w:rsidRPr="007059DA">
        <w:rPr>
          <w:color w:val="EE0000"/>
        </w:rPr>
        <w:t>[complete]</w:t>
      </w:r>
      <w:r w:rsidR="006C36AF" w:rsidRPr="006C36AF">
        <w:t xml:space="preserve"> for thirty-four individuals within the Galápagos Islands, collectively representing eighteen different </w:t>
      </w:r>
      <w:proofErr w:type="spellStart"/>
      <w:r w:rsidR="00F435B6">
        <w:rPr>
          <w:i/>
          <w:iCs/>
        </w:rPr>
        <w:t>S</w:t>
      </w:r>
      <w:r w:rsidR="006C36AF" w:rsidRPr="006C36AF">
        <w:rPr>
          <w:i/>
          <w:iCs/>
        </w:rPr>
        <w:t>calasia</w:t>
      </w:r>
      <w:proofErr w:type="spellEnd"/>
      <w:r w:rsidR="006C36AF" w:rsidRPr="006C36AF">
        <w:rPr>
          <w:i/>
          <w:iCs/>
        </w:rPr>
        <w:t xml:space="preserve"> </w:t>
      </w:r>
      <w:r w:rsidR="006C36AF" w:rsidRPr="006C36AF">
        <w:t>species</w:t>
      </w:r>
      <w:r w:rsidR="00B84909">
        <w:t xml:space="preserve"> </w:t>
      </w:r>
      <w:r w:rsidR="006E4E9B">
        <w:t>[</w:t>
      </w:r>
      <w:r w:rsidR="00B84909" w:rsidRPr="006E4E9B">
        <w:rPr>
          <w:color w:val="EE0000"/>
        </w:rPr>
        <w:t>S</w:t>
      </w:r>
      <w:r w:rsidR="005C596C" w:rsidRPr="006E4E9B">
        <w:rPr>
          <w:color w:val="EE0000"/>
        </w:rPr>
        <w:t>up</w:t>
      </w:r>
      <w:r w:rsidR="00C539F1" w:rsidRPr="006E4E9B">
        <w:rPr>
          <w:color w:val="EE0000"/>
        </w:rPr>
        <w:t>.</w:t>
      </w:r>
      <w:r w:rsidR="005C596C" w:rsidRPr="006E4E9B">
        <w:rPr>
          <w:color w:val="EE0000"/>
        </w:rPr>
        <w:t xml:space="preserve"> table 1</w:t>
      </w:r>
      <w:r w:rsidR="006E4E9B">
        <w:t>]</w:t>
      </w:r>
      <w:r w:rsidR="006C36AF">
        <w:t>.</w:t>
      </w:r>
      <w:r w:rsidR="006C36AF" w:rsidRPr="006C36AF">
        <w:t xml:space="preserve"> Initial read</w:t>
      </w:r>
      <w:r w:rsidR="006C36AF">
        <w:t xml:space="preserve"> </w:t>
      </w:r>
      <w:r w:rsidR="006C36AF" w:rsidRPr="006C36AF">
        <w:t xml:space="preserve">quality metrics were obtained using </w:t>
      </w:r>
      <w:proofErr w:type="spellStart"/>
      <w:r w:rsidR="006C36AF" w:rsidRPr="006C36AF">
        <w:t>FastQC</w:t>
      </w:r>
      <w:proofErr w:type="spellEnd"/>
      <w:r w:rsidR="006C36AF" w:rsidRPr="006C36AF">
        <w:t xml:space="preserve"> (</w:t>
      </w:r>
      <w:r w:rsidR="00A65757" w:rsidRPr="006C36AF">
        <w:t>v0.11.9)</w:t>
      </w:r>
      <w:r w:rsidR="00DB5765">
        <w:t xml:space="preserve">. </w:t>
      </w:r>
      <w:r w:rsidR="006C36AF" w:rsidRPr="006C36AF">
        <w:t xml:space="preserve">Paired samples were processed </w:t>
      </w:r>
      <w:r w:rsidR="00F94098">
        <w:t xml:space="preserve">using </w:t>
      </w:r>
      <w:proofErr w:type="spellStart"/>
      <w:r w:rsidR="006C36AF" w:rsidRPr="006C36AF">
        <w:t>Trimmomatic</w:t>
      </w:r>
      <w:proofErr w:type="spellEnd"/>
      <w:r w:rsidR="00A65757">
        <w:t xml:space="preserve"> </w:t>
      </w:r>
      <w:r w:rsidR="00F47E34">
        <w:t>(</w:t>
      </w:r>
      <w:r w:rsidR="00F47E34" w:rsidRPr="00F47E34">
        <w:t>v0.</w:t>
      </w:r>
      <w:r w:rsidR="00947827">
        <w:t>39</w:t>
      </w:r>
      <w:r w:rsidR="00F47E34">
        <w:t>)</w:t>
      </w:r>
      <w:r w:rsidR="0006300A">
        <w:t xml:space="preserve"> </w:t>
      </w:r>
      <w:r w:rsidR="00D91EAF">
        <w:fldChar w:fldCharType="begin"/>
      </w:r>
      <w:r w:rsidR="008E0798">
        <w:instrText xml:space="preserve"> ADDIN ZOTERO_ITEM CSL_CITATION {"citationID":"RuskZavo","properties":{"formattedCitation":"(24)","plainCitation":"(24)","noteIndex":0},"citationItems":[{"id":40,"uris":["http://zotero.org/users/local/fGqPkIQM/items/I9GY2K7K"],"itemData":{"id":40,"type":"webpage","title":"Trimmomatic: a flexible trimmer for Illumina sequence data | Bioinformatics | Oxford Academic","URL":"https://academic.oup.com/bioinformatics/article/30/15/2114/2390096","accessed":{"date-parts":[["2025",8,20]]}}}],"schema":"https://github.com/citation-style-language/schema/raw/master/csl-citation.json"} </w:instrText>
      </w:r>
      <w:r w:rsidR="00D91EAF">
        <w:fldChar w:fldCharType="separate"/>
      </w:r>
      <w:r w:rsidR="008E0798" w:rsidRPr="008E0798">
        <w:rPr>
          <w:rFonts w:ascii="Aptos" w:hAnsi="Aptos"/>
        </w:rPr>
        <w:t>(24)</w:t>
      </w:r>
      <w:r w:rsidR="00D91EAF">
        <w:fldChar w:fldCharType="end"/>
      </w:r>
      <w:r w:rsidR="00D91EAF">
        <w:t xml:space="preserve"> </w:t>
      </w:r>
      <w:r w:rsidR="007D69AD">
        <w:t xml:space="preserve">with </w:t>
      </w:r>
      <w:r w:rsidR="00F94098">
        <w:t xml:space="preserve">the following </w:t>
      </w:r>
      <w:r w:rsidR="006C36AF" w:rsidRPr="006C36AF">
        <w:t>parameters:</w:t>
      </w:r>
      <w:r w:rsidR="006C36AF" w:rsidRPr="006C36AF">
        <w:br/>
      </w:r>
      <w:r w:rsidR="006C36AF" w:rsidRPr="006C36AF">
        <w:rPr>
          <w:i/>
          <w:iCs/>
        </w:rPr>
        <w:br/>
        <w:t>`</w:t>
      </w:r>
      <w:r w:rsidR="006C36AF" w:rsidRPr="006C36AF">
        <w:t>ILLUMINACLIP:$ADAPTERS:2:30:10 LEADING:3 TRAILING:3 SLIDINGWINDOW:4:15 MINLEN:99 TOPHRED33</w:t>
      </w:r>
      <w:r w:rsidR="006C36AF" w:rsidRPr="006C36AF">
        <w:rPr>
          <w:i/>
          <w:iCs/>
        </w:rPr>
        <w:t>`</w:t>
      </w:r>
      <w:r w:rsidR="006C36AF">
        <w:t>.</w:t>
      </w:r>
    </w:p>
    <w:p w14:paraId="475A94C6" w14:textId="1CB893F8" w:rsidR="006C36AF" w:rsidRDefault="006C36AF">
      <w:r w:rsidRPr="006C36AF">
        <w:t xml:space="preserve">Post-trimmed quality was assessed with </w:t>
      </w:r>
      <w:proofErr w:type="spellStart"/>
      <w:r w:rsidRPr="006C36AF">
        <w:t>FastQC</w:t>
      </w:r>
      <w:proofErr w:type="spellEnd"/>
      <w:r w:rsidRPr="006C36AF">
        <w:t>/</w:t>
      </w:r>
      <w:proofErr w:type="spellStart"/>
      <w:r w:rsidRPr="006C36AF">
        <w:t>MultiQC</w:t>
      </w:r>
      <w:proofErr w:type="spellEnd"/>
      <w:r w:rsidRPr="006C36AF">
        <w:t xml:space="preserve"> (v1.12) </w:t>
      </w:r>
      <w:r w:rsidR="00240128">
        <w:fldChar w:fldCharType="begin"/>
      </w:r>
      <w:r w:rsidR="008E0798">
        <w:instrText xml:space="preserve"> ADDIN ZOTERO_ITEM CSL_CITATION {"citationID":"agD9m2Vc","properties":{"formattedCitation":"(25)","plainCitation":"(25)","noteIndex":0},"citationItems":[{"id":26,"uris":["http://zotero.org/users/local/fGqPkIQM/items/W585XRGZ"],"itemData":{"id":26,"type":"article-journal","abstract":"Motivation: Fast and accurate quality control is essential for studies involving next-generation sequencing data. Whilst numerous tools exist to quantify QC metrics, there is no common approach to flexibly integrate these across tools and large sample sets. Assessing analysis results across an entire project can be time consuming and error prone; batch effects and outlier samples can easily be missed in the early stages of analysis., Results: We present MultiQC, a tool to create a single report visualising output from multiple tools across many samples, enabling global trends and biases to be quickly identified. MultiQC can plot data from many common bioinformatics tools and is built to allow easy extension and customization., Availability and implementation: MultiQC is available with an GNU GPLv3 license on GitHub, the Python Package Index and Bioconda. Documentation and example reports are available at \nhttp://multiqc.info, Contact:\nphil.ewels@scilifelab.se","container-title":"Bioinformatics","DOI":"10.1093/bioinformatics/btw354","ISSN":"1367-4803","issue":"19","journalAbbreviation":"Bioinformatics","note":"PMID: 27312411\nPMCID: PMC5039924","page":"3047-3048","source":"PubMed Central","title":"MultiQC: summarize analysis results for multiple tools and samples in a single report","title-short":"MultiQC","volume":"32","author":[{"family":"Ewels","given":"Philip"},{"family":"Magnusson","given":"Måns"},{"family":"Lundin","given":"Sverker"},{"family":"Käller","given":"Max"}],"issued":{"date-parts":[["2016",10,1]]}}}],"schema":"https://github.com/citation-style-language/schema/raw/master/csl-citation.json"} </w:instrText>
      </w:r>
      <w:r w:rsidR="00240128">
        <w:fldChar w:fldCharType="separate"/>
      </w:r>
      <w:r w:rsidR="008E0798" w:rsidRPr="008E0798">
        <w:rPr>
          <w:rFonts w:ascii="Aptos" w:hAnsi="Aptos"/>
        </w:rPr>
        <w:t>(25)</w:t>
      </w:r>
      <w:r w:rsidR="00240128">
        <w:fldChar w:fldCharType="end"/>
      </w:r>
      <w:r w:rsidRPr="006C36AF">
        <w:t xml:space="preserve">. Trimmed FASTA files were </w:t>
      </w:r>
      <w:r w:rsidR="00A8731D">
        <w:t xml:space="preserve">iteratively </w:t>
      </w:r>
      <w:r w:rsidRPr="006C36AF">
        <w:t>aligned to the reference genome</w:t>
      </w:r>
      <w:r w:rsidR="00F94098">
        <w:t xml:space="preserve"> using</w:t>
      </w:r>
      <w:r w:rsidRPr="006C36AF">
        <w:t xml:space="preserve"> Bowtie2 (v2.4.5)</w:t>
      </w:r>
      <w:r w:rsidR="00240128">
        <w:t xml:space="preserve"> </w:t>
      </w:r>
      <w:r w:rsidR="00240128">
        <w:fldChar w:fldCharType="begin"/>
      </w:r>
      <w:r w:rsidR="008E0798">
        <w:instrText xml:space="preserve"> ADDIN ZOTERO_ITEM CSL_CITATION {"citationID":"7f1MLL24","properties":{"formattedCitation":"(21)","plainCitation":"(21)","noteIndex":0},"citationItems":[{"id":18,"uris":["http://zotero.org/users/local/fGqPkIQM/items/7FV2XWXL"],"itemData":{"id":18,"type":"webpage","title":"Fast gapped-read alignment with Bowtie 2 | Nature Methods","URL":"https://www.nature.com/articles/nmeth.1923","accessed":{"date-parts":[["2025",8,20]]}}}],"schema":"https://github.com/citation-style-language/schema/raw/master/csl-citation.json"} </w:instrText>
      </w:r>
      <w:r w:rsidR="00240128">
        <w:fldChar w:fldCharType="separate"/>
      </w:r>
      <w:r w:rsidR="008E0798" w:rsidRPr="008E0798">
        <w:rPr>
          <w:rFonts w:ascii="Aptos" w:hAnsi="Aptos"/>
        </w:rPr>
        <w:t>(21)</w:t>
      </w:r>
      <w:r w:rsidR="00240128">
        <w:fldChar w:fldCharType="end"/>
      </w:r>
      <w:r w:rsidRPr="006C36AF">
        <w:t xml:space="preserve"> with the --sensitive flag and insert size parameters</w:t>
      </w:r>
      <w:r>
        <w:t>:</w:t>
      </w:r>
      <w:r w:rsidRPr="006C36AF">
        <w:t xml:space="preserve"> -I 0 -X 1000.</w:t>
      </w:r>
      <w:r>
        <w:t xml:space="preserve"> S</w:t>
      </w:r>
      <w:r w:rsidRPr="006C36AF">
        <w:t xml:space="preserve">orted BAM files for the thirty-four samples were generated with </w:t>
      </w:r>
      <w:proofErr w:type="spellStart"/>
      <w:r w:rsidRPr="006C36AF">
        <w:t>Samtools</w:t>
      </w:r>
      <w:proofErr w:type="spellEnd"/>
      <w:r w:rsidRPr="006C36AF">
        <w:t xml:space="preserve"> (v0.5.0)</w:t>
      </w:r>
      <w:r w:rsidR="00F94098">
        <w:t xml:space="preserve"> </w:t>
      </w:r>
      <w:r w:rsidR="008B508D">
        <w:fldChar w:fldCharType="begin"/>
      </w:r>
      <w:r w:rsidR="008E0798">
        <w:instrText xml:space="preserve"> ADDIN ZOTERO_ITEM CSL_CITATION {"citationID":"x4NGVzcx","properties":{"formattedCitation":"(26)","plainCitation":"(26)","noteIndex":0},"citationItems":[{"id":29,"uris":["http://zotero.org/users/local/fGqPkIQM/items/B6LYS5RV"],"itemData":{"id":29,"type":"article-journal","abstract":"Summary: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 Contact: rd@sanger.ac.uk","container-title":"Bioinformatics","DOI":"10.1093/bioinformatics/btp352","ISSN":"1367-4803","issue":"16","journalAbbreviation":"Bioinformatics","note":"PMID: 19505943\nPMCID: PMC2723002","page":"2078-2079","source":"PubMed Central","title":"The Sequence Alignment/Map format and SAMtools","volume":"25","author":[{"family":"Li","given":"Heng"},{"family":"Handsaker","given":"Bob"},{"family":"Wysoker","given":"Alec"},{"family":"Fennell","given":"Tim"},{"family":"Ruan","given":"Jue"},{"family":"Homer","given":"Nils"},{"family":"Marth","given":"Gabor"},{"family":"Abecasis","given":"Goncalo"},{"family":"Durbin","given":"Richard"}],"issued":{"date-parts":[["2009",8,15]]}}}],"schema":"https://github.com/citation-style-language/schema/raw/master/csl-citation.json"} </w:instrText>
      </w:r>
      <w:r w:rsidR="008B508D">
        <w:fldChar w:fldCharType="separate"/>
      </w:r>
      <w:r w:rsidR="008E0798" w:rsidRPr="008E0798">
        <w:rPr>
          <w:rFonts w:ascii="Aptos" w:hAnsi="Aptos"/>
        </w:rPr>
        <w:t>(26)</w:t>
      </w:r>
      <w:r w:rsidR="008B508D">
        <w:fldChar w:fldCharType="end"/>
      </w:r>
      <w:r w:rsidRPr="006C36AF">
        <w:t xml:space="preserve"> </w:t>
      </w:r>
      <w:r>
        <w:t>using</w:t>
      </w:r>
      <w:r w:rsidRPr="006C36AF">
        <w:t xml:space="preserve"> </w:t>
      </w:r>
      <w:r w:rsidRPr="006C36AF">
        <w:rPr>
          <w:i/>
          <w:iCs/>
        </w:rPr>
        <w:t>`</w:t>
      </w:r>
      <w:r w:rsidRPr="006C36AF">
        <w:t>view</w:t>
      </w:r>
      <w:r w:rsidRPr="006C36AF">
        <w:rPr>
          <w:i/>
          <w:iCs/>
        </w:rPr>
        <w:t>`</w:t>
      </w:r>
      <w:r w:rsidRPr="006C36AF">
        <w:t>,</w:t>
      </w:r>
      <w:r w:rsidR="008B508D">
        <w:t xml:space="preserve"> </w:t>
      </w:r>
      <w:r w:rsidRPr="006C36AF">
        <w:rPr>
          <w:i/>
          <w:iCs/>
        </w:rPr>
        <w:t>`</w:t>
      </w:r>
      <w:r w:rsidRPr="006C36AF">
        <w:t>sort</w:t>
      </w:r>
      <w:r w:rsidRPr="006C36AF">
        <w:rPr>
          <w:i/>
          <w:iCs/>
        </w:rPr>
        <w:t xml:space="preserve">` </w:t>
      </w:r>
      <w:r w:rsidRPr="006C36AF">
        <w:t xml:space="preserve">and </w:t>
      </w:r>
      <w:r>
        <w:t>`</w:t>
      </w:r>
      <w:r w:rsidRPr="006C36AF">
        <w:t>index</w:t>
      </w:r>
      <w:r w:rsidRPr="006C36AF">
        <w:rPr>
          <w:i/>
          <w:iCs/>
        </w:rPr>
        <w:t xml:space="preserve">` </w:t>
      </w:r>
      <w:r w:rsidRPr="006C36AF">
        <w:t>commands (default parameters).</w:t>
      </w:r>
      <w:r>
        <w:t xml:space="preserve"> </w:t>
      </w:r>
      <w:r w:rsidRPr="006C36AF">
        <w:t xml:space="preserve"> Initial alignment metrics were generated </w:t>
      </w:r>
      <w:r w:rsidR="00946C75">
        <w:t>via</w:t>
      </w:r>
      <w:r w:rsidRPr="006C36AF">
        <w:t xml:space="preserve"> </w:t>
      </w:r>
      <w:proofErr w:type="spellStart"/>
      <w:r w:rsidRPr="006C36AF">
        <w:lastRenderedPageBreak/>
        <w:t>Samtools</w:t>
      </w:r>
      <w:proofErr w:type="spellEnd"/>
      <w:r w:rsidRPr="006C36AF">
        <w:t xml:space="preserve"> </w:t>
      </w:r>
      <w:r w:rsidRPr="006C36AF">
        <w:rPr>
          <w:i/>
          <w:iCs/>
        </w:rPr>
        <w:t>`</w:t>
      </w:r>
      <w:r w:rsidRPr="006C36AF">
        <w:t>stats</w:t>
      </w:r>
      <w:r w:rsidR="00946C75">
        <w:rPr>
          <w:i/>
          <w:iCs/>
        </w:rPr>
        <w:t>`</w:t>
      </w:r>
      <w:r w:rsidRPr="006C36AF">
        <w:rPr>
          <w:i/>
          <w:iCs/>
        </w:rPr>
        <w:t xml:space="preserve"> </w:t>
      </w:r>
      <w:r w:rsidRPr="006C36AF">
        <w:t>and visualised</w:t>
      </w:r>
      <w:r>
        <w:t xml:space="preserve"> </w:t>
      </w:r>
      <w:r w:rsidRPr="006C36AF">
        <w:t>using a custom Python script [</w:t>
      </w:r>
      <w:r w:rsidR="00960332">
        <w:rPr>
          <w:color w:val="EE0000"/>
        </w:rPr>
        <w:t>GitHub</w:t>
      </w:r>
      <w:r w:rsidRPr="006C36AF">
        <w:t>].</w:t>
      </w:r>
      <w:r w:rsidR="00960491">
        <w:rPr>
          <w:i/>
          <w:iCs/>
        </w:rPr>
        <w:t xml:space="preserve"> </w:t>
      </w:r>
      <w:r w:rsidR="00960491" w:rsidRPr="004624B4">
        <w:t xml:space="preserve">Alignment metrics indicated a high percentage mapping rate, with a minimum alignment percentage of 93.14% within the sample </w:t>
      </w:r>
      <w:r w:rsidR="00960491" w:rsidRPr="00C539F1">
        <w:t xml:space="preserve">set </w:t>
      </w:r>
      <w:r w:rsidR="00C539F1" w:rsidRPr="00C539F1">
        <w:t>(Sup. Figure 1).</w:t>
      </w:r>
    </w:p>
    <w:p w14:paraId="342FEF2A" w14:textId="2169DCD3" w:rsidR="00DD555A" w:rsidRPr="00DD555A" w:rsidRDefault="00907FD0" w:rsidP="00DD555A">
      <w:r>
        <w:t xml:space="preserve">The </w:t>
      </w:r>
      <w:r w:rsidR="006C71C7">
        <w:t xml:space="preserve">primary </w:t>
      </w:r>
      <w:r>
        <w:t xml:space="preserve">pangenome was generated by </w:t>
      </w:r>
      <w:r w:rsidR="00D679BC">
        <w:t xml:space="preserve">sequentially extracting unmapped reads </w:t>
      </w:r>
      <w:r w:rsidR="00D323CC">
        <w:t xml:space="preserve">from each BAM file </w:t>
      </w:r>
      <w:r w:rsidR="00103613">
        <w:t xml:space="preserve">using </w:t>
      </w:r>
      <w:proofErr w:type="spellStart"/>
      <w:r w:rsidR="00103613">
        <w:t>Samtools</w:t>
      </w:r>
      <w:proofErr w:type="spellEnd"/>
      <w:r w:rsidR="00F64D9A">
        <w:t xml:space="preserve"> (-f 4) flag</w:t>
      </w:r>
      <w:r w:rsidR="00721A64">
        <w:t>. Unmapped r</w:t>
      </w:r>
      <w:r w:rsidR="00F64D9A">
        <w:t xml:space="preserve">ead headers were </w:t>
      </w:r>
      <w:r w:rsidR="00A15FC8">
        <w:t xml:space="preserve">used to retrieve </w:t>
      </w:r>
      <w:r w:rsidR="00721A64">
        <w:t>their</w:t>
      </w:r>
      <w:r w:rsidR="00892F55">
        <w:t xml:space="preserve"> relative</w:t>
      </w:r>
      <w:r w:rsidR="00721A64">
        <w:t xml:space="preserve"> uncleaned counterparts and </w:t>
      </w:r>
      <w:r w:rsidR="004A3567">
        <w:t xml:space="preserve">assembled </w:t>
      </w:r>
      <w:r w:rsidR="004A3567">
        <w:rPr>
          <w:i/>
          <w:iCs/>
        </w:rPr>
        <w:t>de novo</w:t>
      </w:r>
      <w:r w:rsidR="004A3567">
        <w:t xml:space="preserve"> with </w:t>
      </w:r>
      <w:proofErr w:type="spellStart"/>
      <w:r w:rsidR="004A3567">
        <w:t>MaSuRCA</w:t>
      </w:r>
      <w:proofErr w:type="spellEnd"/>
      <w:r w:rsidR="004A3567">
        <w:t xml:space="preserve"> </w:t>
      </w:r>
      <w:r w:rsidR="00550D2C">
        <w:t>(v</w:t>
      </w:r>
      <w:r w:rsidR="006B3ABE">
        <w:t>4.14</w:t>
      </w:r>
      <w:r w:rsidR="00550D2C">
        <w:t>)</w:t>
      </w:r>
      <w:r w:rsidR="0068748B">
        <w:t xml:space="preserve"> </w:t>
      </w:r>
      <w:r w:rsidR="0068748B">
        <w:fldChar w:fldCharType="begin"/>
      </w:r>
      <w:r w:rsidR="008E0798">
        <w:instrText xml:space="preserve"> ADDIN ZOTERO_ITEM CSL_CITATION {"citationID":"zSzj8zes","properties":{"formattedCitation":"(27)","plainCitation":"(27)","noteIndex":0},"citationItems":[{"id":42,"uris":["http://zotero.org/users/local/fGqPkIQM/items/Z97JBRW4"],"itemData":{"id":42,"type":"article-journal","abstract":"Motivation: Second-generation sequencing technologies produce high coverage of the genome by short reads at a low cost, which has prompted development of new assembly methods. In particular, multiple algorithms based on de Bruijn graphs have been shown to be effective for the assembly problem. In this article, we describe a new hybrid approach that has the computational efficiency of de Bruijn graph methods and the flexibility of overlap-based assembly strategies, and which allows variable read lengths while tolerating a significant level of sequencing error. Our method transforms large numbers of paired-end reads into a much smaller number of longer ‘super-reads’. The use of super-reads allows us to assemble combinations of Illumina reads of differing lengths together with longer reads from 454 and Sanger sequencing technologies, making it one of the few assemblers capable of handling such mixtures. We call our system the Maryland Super-Read Celera Assembler (abbreviated MaSuRCA and pronounced ‘mazurka’).Results: We evaluate the performance of MaSuRCA against two of the most widely used assemblers for Illumina data, Allpaths-LG and SOAPdenovo2, on two datasets from organisms for which high-quality assemblies are available: the bacterium Rhodobacter sphaeroides and chromosome 16 of the mouse genome. We show that MaSuRCA performs on par or better than Allpaths-LG and significantly better than SOAPdenovo on these data, when evaluated against the finished sequence. We then show that MaSuRCA can significantly improve its assemblies when the original data are augmented with long reads.Availability: MaSuRCA is available as open-source code at ftp://ftp.genome.umd.edu/pub/MaSuRCA/. Previous (pre-publication) releases have been publicly available for over a year.Contact:  alekseyz@ipst.umd.eduSupplementary information:  Supplementary data are available at Bioinformatics online.","container-title":"Bioinformatics","DOI":"10.1093/bioinformatics/btt476","ISSN":"1367-4803","issue":"21","journalAbbreviation":"Bioinformatics","page":"2669-2677","source":"Silverchair","title":"The MaSuRCA genome assembler","volume":"29","author":[{"family":"Zimin","given":"Aleksey V."},{"family":"Marçais","given":"Guillaume"},{"family":"Puiu","given":"Daniela"},{"family":"Roberts","given":"Michael"},{"family":"Salzberg","given":"Steven L."},{"family":"Yorke","given":"James A."}],"issued":{"date-parts":[["2013",11,1]]}}}],"schema":"https://github.com/citation-style-language/schema/raw/master/csl-citation.json"} </w:instrText>
      </w:r>
      <w:r w:rsidR="0068748B">
        <w:fldChar w:fldCharType="separate"/>
      </w:r>
      <w:r w:rsidR="008E0798" w:rsidRPr="008E0798">
        <w:rPr>
          <w:rFonts w:ascii="Aptos" w:hAnsi="Aptos"/>
        </w:rPr>
        <w:t>(27)</w:t>
      </w:r>
      <w:r w:rsidR="0068748B">
        <w:fldChar w:fldCharType="end"/>
      </w:r>
      <w:r w:rsidR="004132E6">
        <w:t>.</w:t>
      </w:r>
      <w:r w:rsidR="003A65A1" w:rsidRPr="003A65A1">
        <w:t xml:space="preserve"> </w:t>
      </w:r>
      <w:proofErr w:type="spellStart"/>
      <w:r w:rsidR="003A65A1">
        <w:t>BBmap</w:t>
      </w:r>
      <w:proofErr w:type="spellEnd"/>
      <w:r w:rsidR="003A65A1">
        <w:t xml:space="preserve"> (</w:t>
      </w:r>
      <w:r w:rsidR="004132E6">
        <w:t>v39.33)</w:t>
      </w:r>
      <w:r w:rsidR="006A4172">
        <w:t xml:space="preserve"> </w:t>
      </w:r>
      <w:r w:rsidR="000C05C4">
        <w:fldChar w:fldCharType="begin"/>
      </w:r>
      <w:r w:rsidR="008E0798">
        <w:instrText xml:space="preserve"> ADDIN ZOTERO_ITEM CSL_CITATION {"citationID":"DHSpYJZG","properties":{"formattedCitation":"(28)","plainCitation":"(28)","noteIndex":0},"citationItems":[{"id":45,"uris":["http://zotero.org/users/local/fGqPkIQM/items/66V92AZK"],"itemData":{"id":45,"type":"paper-conference","abstract":"Alignment of reads is one of the primary computational tasks in bioinformatics. Of paramount importance to resequencing, alignment is also crucial to other areas - quality control, scaffolding, string-graph assembly, homology detection, assembly evaluation, error-correction, expression quantification, and even as a tool to evaluate other tools. An optimal aligner would greatly improve virtually any sequencing process, but optimal alignment is prohibitively expensive for gigabases of data. Here, we will present BBMap [1], a fast splice-aware aligner for short and long reads. We will demonstrate that BBMap has superior speed, sensitivity, and specificity to alternative high-throughput aligners bowtie2 [2], bwa [3], smalt, [4] GSNAP [5], and BLASR [6].","source":"Semantic Scholar","title":"BBMap: A Fast, Accurate, Splice-Aware Aligner","title-short":"BBMap","URL":"https://www.semanticscholar.org/paper/BBMap%3A-A-Fast%2C-Accurate%2C-Splice-Aware-Aligner-Bushnell/f64dd54444a724574deb7710888091350eebb2b9","author":[{"family":"Bushnell","given":"Brian"}],"accessed":{"date-parts":[["2025",8,22]]},"issued":{"date-parts":[["2014",3,17]]}}}],"schema":"https://github.com/citation-style-language/schema/raw/master/csl-citation.json"} </w:instrText>
      </w:r>
      <w:r w:rsidR="000C05C4">
        <w:fldChar w:fldCharType="separate"/>
      </w:r>
      <w:r w:rsidR="008E0798" w:rsidRPr="008E0798">
        <w:rPr>
          <w:rFonts w:ascii="Aptos" w:hAnsi="Aptos"/>
        </w:rPr>
        <w:t>(28)</w:t>
      </w:r>
      <w:r w:rsidR="000C05C4">
        <w:fldChar w:fldCharType="end"/>
      </w:r>
      <w:r w:rsidR="004132E6">
        <w:t xml:space="preserve"> </w:t>
      </w:r>
      <w:r w:rsidR="003A65A1">
        <w:t>was used to estimate average insert size</w:t>
      </w:r>
      <w:r w:rsidR="002E2A6D">
        <w:t>/</w:t>
      </w:r>
      <w:r w:rsidR="003A65A1">
        <w:t>standard deviation of samples</w:t>
      </w:r>
      <w:r w:rsidR="002E2A6D">
        <w:t>. (</w:t>
      </w:r>
      <w:r w:rsidR="003A65A1">
        <w:t>231, 33.2 respectively</w:t>
      </w:r>
      <w:r w:rsidR="002E2A6D">
        <w:t xml:space="preserve">). These values </w:t>
      </w:r>
      <w:r w:rsidR="007C41CC">
        <w:t>were passed to</w:t>
      </w:r>
      <w:r w:rsidR="00BE5132">
        <w:t xml:space="preserve"> </w:t>
      </w:r>
      <w:proofErr w:type="spellStart"/>
      <w:r w:rsidR="003A65A1">
        <w:t>MaSuRCA</w:t>
      </w:r>
      <w:proofErr w:type="spellEnd"/>
      <w:r w:rsidR="003A65A1">
        <w:t xml:space="preserve"> </w:t>
      </w:r>
      <w:r w:rsidR="007C41CC">
        <w:t xml:space="preserve">as </w:t>
      </w:r>
      <w:r w:rsidR="003A65A1">
        <w:t>input parameters</w:t>
      </w:r>
      <w:r w:rsidR="007C41CC">
        <w:t>,</w:t>
      </w:r>
      <w:r w:rsidR="004132E6">
        <w:t xml:space="preserve"> </w:t>
      </w:r>
      <w:r w:rsidR="00B134EE">
        <w:t>as well as JF_SIZE=</w:t>
      </w:r>
      <w:r w:rsidR="00B134EE" w:rsidRPr="00B134EE">
        <w:t>200000000</w:t>
      </w:r>
      <w:r w:rsidR="00B134EE">
        <w:t xml:space="preserve"> and </w:t>
      </w:r>
      <w:proofErr w:type="spellStart"/>
      <w:r w:rsidR="0065769D" w:rsidRPr="0065769D">
        <w:t>cgwErrorRate</w:t>
      </w:r>
      <w:proofErr w:type="spellEnd"/>
      <w:r w:rsidR="0065769D" w:rsidRPr="0065769D">
        <w:t>=0.15</w:t>
      </w:r>
      <w:r w:rsidR="003A65A1">
        <w:t>.</w:t>
      </w:r>
      <w:r w:rsidR="00280C06">
        <w:rPr>
          <w:color w:val="EE0000"/>
        </w:rPr>
        <w:t xml:space="preserve"> </w:t>
      </w:r>
      <w:r w:rsidR="003879D6">
        <w:t xml:space="preserve">The </w:t>
      </w:r>
      <w:r w:rsidR="007C41CC">
        <w:t xml:space="preserve">resulting </w:t>
      </w:r>
      <w:r w:rsidR="003879D6">
        <w:rPr>
          <w:i/>
          <w:iCs/>
        </w:rPr>
        <w:t>de novo</w:t>
      </w:r>
      <w:r w:rsidR="003879D6">
        <w:t xml:space="preserve"> </w:t>
      </w:r>
      <w:r w:rsidR="007C41CC">
        <w:t xml:space="preserve">assembly </w:t>
      </w:r>
      <w:r w:rsidR="0094399A">
        <w:t>contained 171908</w:t>
      </w:r>
      <w:r w:rsidR="006C71C7">
        <w:t xml:space="preserve"> contigs</w:t>
      </w:r>
      <w:r w:rsidR="00871C21">
        <w:t>.</w:t>
      </w:r>
      <w:r w:rsidR="00F64EF1">
        <w:t xml:space="preserve"> Th</w:t>
      </w:r>
      <w:r w:rsidR="00F14A3D">
        <w:t xml:space="preserve">is assembly </w:t>
      </w:r>
      <w:r w:rsidR="00F64EF1">
        <w:t>was</w:t>
      </w:r>
      <w:r w:rsidR="00EE3232">
        <w:t xml:space="preserve"> filtered using </w:t>
      </w:r>
      <w:r w:rsidR="00421598" w:rsidRPr="00421598">
        <w:t xml:space="preserve">BLAST </w:t>
      </w:r>
      <w:r w:rsidR="00421598">
        <w:t>(</w:t>
      </w:r>
      <w:r w:rsidR="00421598" w:rsidRPr="00421598">
        <w:t>v2.16.0</w:t>
      </w:r>
      <w:r w:rsidR="00421598">
        <w:t>)</w:t>
      </w:r>
      <w:r w:rsidR="00421598" w:rsidRPr="00421598">
        <w:t xml:space="preserve"> </w:t>
      </w:r>
      <w:r w:rsidR="008A262E">
        <w:fldChar w:fldCharType="begin"/>
      </w:r>
      <w:r w:rsidR="008E0798">
        <w:instrText xml:space="preserve"> ADDIN ZOTERO_ITEM CSL_CITATION {"citationID":"CLv6Sd9l","properties":{"formattedCitation":"(29)","plainCitation":"(29)","noteIndex":0},"citationItems":[{"id":49,"uris":["http://zotero.org/users/local/fGqPkIQM/items/RBPP9WXG"],"itemData":{"id":49,"type":"article-journal","abstract":"Sequence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applications.","container-title":"BMC Bioinformatics","DOI":"10.1186/1471-2105-10-421","ISSN":"1471-2105","issue":"1","journalAbbreviation":"BMC Bioinformatics","page":"421","source":"BioMed Central","title":"BLAST+: architecture and applications","title-short":"BLAST+","volume":"10","author":[{"family":"Camacho","given":"Christiam"},{"family":"Coulouris","given":"George"},{"family":"Avagyan","given":"Vahram"},{"family":"Ma","given":"Ning"},{"family":"Papadopoulos","given":"Jason"},{"family":"Bealer","given":"Kevin"},{"family":"Madden","given":"Thomas L."}],"issued":{"date-parts":[["2009",12,15]]}}}],"schema":"https://github.com/citation-style-language/schema/raw/master/csl-citation.json"} </w:instrText>
      </w:r>
      <w:r w:rsidR="008A262E">
        <w:fldChar w:fldCharType="separate"/>
      </w:r>
      <w:r w:rsidR="008E0798" w:rsidRPr="008E0798">
        <w:rPr>
          <w:rFonts w:ascii="Aptos" w:hAnsi="Aptos"/>
        </w:rPr>
        <w:t>(29)</w:t>
      </w:r>
      <w:r w:rsidR="008A262E">
        <w:fldChar w:fldCharType="end"/>
      </w:r>
      <w:r w:rsidR="00E75693">
        <w:t xml:space="preserve"> </w:t>
      </w:r>
      <w:r w:rsidR="00EE3232">
        <w:t>to remove organelle contaminants against a custom dataset built using the</w:t>
      </w:r>
      <w:r w:rsidR="00D37FC0">
        <w:t xml:space="preserve"> </w:t>
      </w:r>
      <w:r w:rsidR="00997847" w:rsidRPr="00997847">
        <w:rPr>
          <w:i/>
          <w:iCs/>
        </w:rPr>
        <w:t>Helianthus annuus</w:t>
      </w:r>
      <w:r w:rsidR="00EE3232">
        <w:t xml:space="preserve"> </w:t>
      </w:r>
      <w:r w:rsidR="00D37FC0">
        <w:t xml:space="preserve">NCBI </w:t>
      </w:r>
      <w:r w:rsidR="00EE3232">
        <w:t xml:space="preserve">accessions: </w:t>
      </w:r>
      <w:r w:rsidR="00D37FC0" w:rsidRPr="00D37FC0">
        <w:t xml:space="preserve">NC_007977.1 </w:t>
      </w:r>
      <w:r w:rsidR="00D37FC0">
        <w:t>(</w:t>
      </w:r>
      <w:r w:rsidR="00997847" w:rsidRPr="00997847">
        <w:t>chloroplast</w:t>
      </w:r>
      <w:r w:rsidR="00D37FC0">
        <w:t xml:space="preserve">) and </w:t>
      </w:r>
      <w:r w:rsidR="00D37FC0" w:rsidRPr="00D37FC0">
        <w:t>NC_023337.1</w:t>
      </w:r>
      <w:r w:rsidR="00D37FC0">
        <w:t xml:space="preserve"> (</w:t>
      </w:r>
      <w:r w:rsidR="00BF00D9" w:rsidRPr="00BF00D9">
        <w:t>mitochondria</w:t>
      </w:r>
      <w:r w:rsidR="00D37FC0">
        <w:t>)</w:t>
      </w:r>
      <w:r w:rsidR="00BF00D9">
        <w:t xml:space="preserve"> genomes. Hits with an </w:t>
      </w:r>
      <w:proofErr w:type="spellStart"/>
      <w:r w:rsidR="00BF00D9">
        <w:t>evalue</w:t>
      </w:r>
      <w:proofErr w:type="spellEnd"/>
      <w:r w:rsidR="00BF00D9">
        <w:t xml:space="preserve"> of </w:t>
      </w:r>
      <w:r w:rsidR="003049A9">
        <w:t xml:space="preserve">&lt; </w:t>
      </w:r>
      <w:r w:rsidR="00BF00D9">
        <w:t>1e-</w:t>
      </w:r>
      <w:r w:rsidR="00281D92">
        <w:t>10 were</w:t>
      </w:r>
      <w:r w:rsidR="00487FC0">
        <w:t xml:space="preserve"> removed</w:t>
      </w:r>
      <w:r w:rsidR="00660369">
        <w:t xml:space="preserve"> from further processing</w:t>
      </w:r>
      <w:r w:rsidR="00487FC0">
        <w:t>.</w:t>
      </w:r>
      <w:r w:rsidR="00D47635">
        <w:t xml:space="preserve"> The filtered </w:t>
      </w:r>
      <w:r w:rsidR="00660369">
        <w:t xml:space="preserve">assembly </w:t>
      </w:r>
      <w:r w:rsidR="00D47635">
        <w:t xml:space="preserve">was mapped back to the </w:t>
      </w:r>
      <w:r w:rsidR="00336E8D">
        <w:t xml:space="preserve">original </w:t>
      </w:r>
      <w:proofErr w:type="spellStart"/>
      <w:r w:rsidR="00336E8D">
        <w:rPr>
          <w:i/>
          <w:iCs/>
        </w:rPr>
        <w:t>S</w:t>
      </w:r>
      <w:r w:rsidR="00336E8D" w:rsidRPr="00336E8D">
        <w:rPr>
          <w:i/>
          <w:iCs/>
        </w:rPr>
        <w:t>calasia</w:t>
      </w:r>
      <w:proofErr w:type="spellEnd"/>
      <w:r w:rsidR="00336E8D">
        <w:rPr>
          <w:i/>
          <w:iCs/>
        </w:rPr>
        <w:t xml:space="preserve"> </w:t>
      </w:r>
      <w:r w:rsidR="00D47635" w:rsidRPr="00336E8D">
        <w:t xml:space="preserve">reference </w:t>
      </w:r>
      <w:r w:rsidR="00660369">
        <w:t xml:space="preserve">using </w:t>
      </w:r>
      <w:r w:rsidR="005E2B3F">
        <w:t>Minimap2</w:t>
      </w:r>
      <w:r w:rsidR="00407601" w:rsidRPr="00AB1BE1">
        <w:rPr>
          <w:color w:val="000000" w:themeColor="text1"/>
        </w:rPr>
        <w:t xml:space="preserve"> </w:t>
      </w:r>
      <w:r w:rsidR="002076D4" w:rsidRPr="00AB1BE1">
        <w:rPr>
          <w:color w:val="000000" w:themeColor="text1"/>
        </w:rPr>
        <w:t>(v</w:t>
      </w:r>
      <w:r w:rsidR="00AB1BE1" w:rsidRPr="00AB1BE1">
        <w:rPr>
          <w:color w:val="000000" w:themeColor="text1"/>
        </w:rPr>
        <w:t>2.30</w:t>
      </w:r>
      <w:r w:rsidR="002076D4" w:rsidRPr="00AB1BE1">
        <w:rPr>
          <w:color w:val="000000" w:themeColor="text1"/>
        </w:rPr>
        <w:t>)</w:t>
      </w:r>
      <w:r w:rsidR="00407601">
        <w:rPr>
          <w:color w:val="000000" w:themeColor="text1"/>
        </w:rPr>
        <w:t xml:space="preserve"> with default parameters</w:t>
      </w:r>
      <w:r w:rsidR="00C03EC3">
        <w:rPr>
          <w:color w:val="000000" w:themeColor="text1"/>
        </w:rPr>
        <w:t xml:space="preserve"> </w:t>
      </w:r>
      <w:r w:rsidR="00C03EC3">
        <w:rPr>
          <w:color w:val="000000" w:themeColor="text1"/>
        </w:rPr>
        <w:fldChar w:fldCharType="begin"/>
      </w:r>
      <w:r w:rsidR="008E0798">
        <w:rPr>
          <w:color w:val="000000" w:themeColor="text1"/>
        </w:rPr>
        <w:instrText xml:space="preserve"> ADDIN ZOTERO_ITEM CSL_CITATION {"citationID":"uO1zmAFN","properties":{"formattedCitation":"(30)","plainCitation":"(30)","noteIndex":0},"citationItems":[{"id":52,"uris":["http://zotero.org/users/local/fGqPkIQM/items/GKX2AK5T"],"itemData":{"id":52,"type":"webpage","title":"Minimap2: pairwise alignment for nucleotide sequences | Bioinformatics | Oxford Academic","URL":"https://academic.oup.com/bioinformatics/article/34/18/3094/4994778","accessed":{"date-parts":[["2025",8,22]]}}}],"schema":"https://github.com/citation-style-language/schema/raw/master/csl-citation.json"} </w:instrText>
      </w:r>
      <w:r w:rsidR="00C03EC3">
        <w:rPr>
          <w:color w:val="000000" w:themeColor="text1"/>
        </w:rPr>
        <w:fldChar w:fldCharType="separate"/>
      </w:r>
      <w:r w:rsidR="008E0798" w:rsidRPr="008E0798">
        <w:rPr>
          <w:rFonts w:ascii="Aptos" w:hAnsi="Aptos"/>
        </w:rPr>
        <w:t>(30)</w:t>
      </w:r>
      <w:r w:rsidR="00C03EC3">
        <w:rPr>
          <w:color w:val="000000" w:themeColor="text1"/>
        </w:rPr>
        <w:fldChar w:fldCharType="end"/>
      </w:r>
      <w:r w:rsidR="004D69D5">
        <w:rPr>
          <w:color w:val="000000" w:themeColor="text1"/>
        </w:rPr>
        <w:t xml:space="preserve"> </w:t>
      </w:r>
      <w:r w:rsidR="005E2B3F" w:rsidRPr="00AB1BE1">
        <w:rPr>
          <w:color w:val="000000" w:themeColor="text1"/>
        </w:rPr>
        <w:t>.</w:t>
      </w:r>
      <w:r w:rsidR="005E2B3F" w:rsidRPr="00AB1BE1">
        <w:rPr>
          <w:b/>
          <w:bCs/>
          <w:color w:val="000000" w:themeColor="text1"/>
        </w:rPr>
        <w:t xml:space="preserve"> </w:t>
      </w:r>
      <w:r w:rsidR="00883EE6">
        <w:t xml:space="preserve">Unmapped contigs (57783) were extracted with </w:t>
      </w:r>
      <w:proofErr w:type="spellStart"/>
      <w:r w:rsidR="00883EE6">
        <w:t>Samtools</w:t>
      </w:r>
      <w:proofErr w:type="spellEnd"/>
      <w:r w:rsidR="00883EE6">
        <w:t xml:space="preserve"> (f -4) and </w:t>
      </w:r>
      <w:r w:rsidR="00F05920">
        <w:t xml:space="preserve">queried against </w:t>
      </w:r>
      <w:r w:rsidR="0011398A">
        <w:t>the core-</w:t>
      </w:r>
      <w:proofErr w:type="spellStart"/>
      <w:r w:rsidR="0011398A">
        <w:t>nt</w:t>
      </w:r>
      <w:proofErr w:type="spellEnd"/>
      <w:r w:rsidR="0011398A">
        <w:t xml:space="preserve"> database </w:t>
      </w:r>
      <w:r w:rsidR="0011398A" w:rsidRPr="00CE1306">
        <w:rPr>
          <w:color w:val="EE0000"/>
        </w:rPr>
        <w:t xml:space="preserve">[more info]. </w:t>
      </w:r>
      <w:r w:rsidR="00183A46">
        <w:t xml:space="preserve">Taxonomy information was mapped to </w:t>
      </w:r>
      <w:proofErr w:type="spellStart"/>
      <w:r w:rsidR="00DC74C8">
        <w:t>blastn</w:t>
      </w:r>
      <w:proofErr w:type="spellEnd"/>
      <w:r w:rsidR="00DC74C8">
        <w:t xml:space="preserve"> hits with </w:t>
      </w:r>
      <w:proofErr w:type="spellStart"/>
      <w:r w:rsidR="00DC74C8">
        <w:t>Taxonkit</w:t>
      </w:r>
      <w:proofErr w:type="spellEnd"/>
      <w:r w:rsidR="00DC74C8">
        <w:t xml:space="preserve"> </w:t>
      </w:r>
      <w:r w:rsidR="00E15365">
        <w:t>(v</w:t>
      </w:r>
      <w:r w:rsidR="00E15365" w:rsidRPr="00E15365">
        <w:t>0.20.0</w:t>
      </w:r>
      <w:r w:rsidR="00E15365">
        <w:t>)</w:t>
      </w:r>
      <w:r w:rsidR="00DC19EC">
        <w:t xml:space="preserve"> </w:t>
      </w:r>
      <w:r w:rsidR="00DC19EC">
        <w:fldChar w:fldCharType="begin"/>
      </w:r>
      <w:r w:rsidR="008E0798">
        <w:instrText xml:space="preserve"> ADDIN ZOTERO_ITEM CSL_CITATION {"citationID":"kJXapWKI","properties":{"formattedCitation":"(31)","plainCitation":"(31)","noteIndex":0},"citationItems":[{"id":54,"uris":["http://zotero.org/users/local/fGqPkIQM/items/YXJ56SI2"],"itemData":{"id":54,"type":"article-journal","abstract":"The National Center for Biotechnology Information (NCBI) Taxonomy is widely applied in biomedical and ecological studies. Typical demands include querying taxonomy identifier (TaxIds) by taxonomy names, querying complete taxonomic lineages by TaxIds, listing descendants of given TaxIds, and others. However, existed tools are either limited in functionalities or inefficient in terms of runtime. In this work, we present TaxonKit, a command-line toolkit for comprehensive and efficient manipulation of NCBI Taxonomy data. TaxonKit comprises seven core subcommands providing functions, including TaxIds querying, listing, filtering, lineage retrieving and reformatting, lowest common ancestor computation, and TaxIds change tracking. The practical functions, competitive processing performance, scalability with different scales of datasets and good accessibility can facilitate taxonomy data manipulations. TaxonKit provides free access under the permissive MIT license on GitHub, Brewsci, and Bioconda. The documents are also available at https://bioinf.shenwei.me/taxonkit/.","container-title":"Journal of Genetics and Genomics = Yi Chuan Xue Bao","DOI":"10.1016/j.jgg.2021.03.006","ISSN":"1673-8527","issue":"9","journalAbbreviation":"J Genet Genomics","language":"eng","note":"PMID: 34001434","page":"844-850","source":"PubMed","title":"TaxonKit: A practical and efficient NCBI taxonomy toolkit","title-short":"TaxonKit","volume":"48","author":[{"family":"Shen","given":"Wei"},{"family":"Ren","given":"Hong"}],"issued":{"date-parts":[["2021",9,20]]}}}],"schema":"https://github.com/citation-style-language/schema/raw/master/csl-citation.json"} </w:instrText>
      </w:r>
      <w:r w:rsidR="00DC19EC">
        <w:fldChar w:fldCharType="separate"/>
      </w:r>
      <w:r w:rsidR="008E0798" w:rsidRPr="008E0798">
        <w:rPr>
          <w:rFonts w:ascii="Aptos" w:hAnsi="Aptos"/>
        </w:rPr>
        <w:t>(31)</w:t>
      </w:r>
      <w:r w:rsidR="00DC19EC">
        <w:fldChar w:fldCharType="end"/>
      </w:r>
      <w:r w:rsidR="00DC74C8">
        <w:t xml:space="preserve">. Contigs </w:t>
      </w:r>
      <w:r w:rsidR="00F60C4D">
        <w:t xml:space="preserve">with hits </w:t>
      </w:r>
      <w:r w:rsidR="00FB7D73">
        <w:t>belong to</w:t>
      </w:r>
      <w:r w:rsidR="00F60C4D">
        <w:t xml:space="preserve"> “</w:t>
      </w:r>
      <w:proofErr w:type="spellStart"/>
      <w:r w:rsidR="00F60C4D">
        <w:t>streptophyta</w:t>
      </w:r>
      <w:proofErr w:type="spellEnd"/>
      <w:r w:rsidR="00F60C4D">
        <w:t xml:space="preserve">” </w:t>
      </w:r>
      <w:r w:rsidR="00902A8F">
        <w:t>– the</w:t>
      </w:r>
      <w:r w:rsidR="00FB7D73">
        <w:t xml:space="preserve"> </w:t>
      </w:r>
      <w:r w:rsidR="00F60C4D">
        <w:t>green plants kingdom</w:t>
      </w:r>
      <w:r w:rsidR="00902A8F">
        <w:t xml:space="preserve"> and </w:t>
      </w:r>
      <w:r w:rsidR="00F60C4D">
        <w:t>“novel” contigs returning no hits were</w:t>
      </w:r>
      <w:r w:rsidR="00E15365">
        <w:t xml:space="preserve"> </w:t>
      </w:r>
      <w:r w:rsidR="00902A8F">
        <w:t>retained.</w:t>
      </w:r>
      <w:r w:rsidR="004F2886">
        <w:t xml:space="preserve"> This </w:t>
      </w:r>
      <w:r w:rsidR="00E15365">
        <w:t>file</w:t>
      </w:r>
      <w:r w:rsidR="008D06BD">
        <w:t xml:space="preserve">, containing </w:t>
      </w:r>
      <w:r w:rsidR="004F2886">
        <w:t>6338 contigs</w:t>
      </w:r>
      <w:r w:rsidR="008D06BD">
        <w:t>/</w:t>
      </w:r>
      <w:r w:rsidR="00DD555A" w:rsidRPr="00DD555A">
        <w:t>2352</w:t>
      </w:r>
      <w:r w:rsidR="00DD555A">
        <w:t xml:space="preserve"> </w:t>
      </w:r>
      <w:r w:rsidR="00DD555A" w:rsidRPr="00DD555A">
        <w:t>603</w:t>
      </w:r>
      <w:r w:rsidR="00DD555A">
        <w:t xml:space="preserve"> base pairs</w:t>
      </w:r>
      <w:r w:rsidR="008D06BD">
        <w:t xml:space="preserve"> was concatenated to the reference genome to </w:t>
      </w:r>
      <w:r w:rsidR="000E6A57">
        <w:t>build</w:t>
      </w:r>
      <w:r w:rsidR="008D06BD">
        <w:t xml:space="preserve"> the final pangenome.</w:t>
      </w:r>
      <w:r w:rsidR="006E4E9B">
        <w:t xml:space="preserve"> Hits per species and kingdom were visualised with Python </w:t>
      </w:r>
      <w:proofErr w:type="spellStart"/>
      <w:r w:rsidR="006E4E9B">
        <w:t>Plotly</w:t>
      </w:r>
      <w:proofErr w:type="spellEnd"/>
      <w:r w:rsidR="006E4E9B">
        <w:t xml:space="preserve"> </w:t>
      </w:r>
      <w:r w:rsidR="006E4E9B" w:rsidRPr="006E4E9B">
        <w:rPr>
          <w:color w:val="EE0000"/>
        </w:rPr>
        <w:t>[Sup figure. 3]</w:t>
      </w:r>
      <w:r w:rsidR="006E4E9B">
        <w:rPr>
          <w:color w:val="EE0000"/>
        </w:rPr>
        <w:t>.</w:t>
      </w:r>
    </w:p>
    <w:p w14:paraId="66CE0AB7" w14:textId="6AD05305" w:rsidR="0024456D" w:rsidRDefault="002746A5" w:rsidP="00662E88">
      <w:pPr>
        <w:rPr>
          <w:b/>
          <w:bCs/>
          <w:color w:val="EE0000"/>
        </w:rPr>
      </w:pPr>
      <w:r w:rsidRPr="002746A5">
        <w:rPr>
          <w:b/>
          <w:bCs/>
          <w:color w:val="EE0000"/>
        </w:rPr>
        <w:t>[ Add in MAKER details for final pangenome annotation].</w:t>
      </w:r>
    </w:p>
    <w:p w14:paraId="441CA773" w14:textId="77777777" w:rsidR="002746A5" w:rsidRDefault="002746A5" w:rsidP="00662E88">
      <w:pPr>
        <w:rPr>
          <w:b/>
          <w:bCs/>
          <w:color w:val="EE0000"/>
        </w:rPr>
      </w:pPr>
    </w:p>
    <w:p w14:paraId="6A483FB0" w14:textId="326ABE8B" w:rsidR="009F6623" w:rsidRDefault="00EF1063" w:rsidP="00662E88">
      <w:pPr>
        <w:rPr>
          <w:b/>
          <w:bCs/>
        </w:rPr>
      </w:pPr>
      <w:r>
        <w:rPr>
          <w:b/>
          <w:bCs/>
        </w:rPr>
        <w:t xml:space="preserve">Calling </w:t>
      </w:r>
      <w:r w:rsidR="00FE36AD">
        <w:rPr>
          <w:b/>
          <w:bCs/>
        </w:rPr>
        <w:t>Presence/</w:t>
      </w:r>
      <w:r>
        <w:rPr>
          <w:b/>
          <w:bCs/>
        </w:rPr>
        <w:t>Absence V</w:t>
      </w:r>
      <w:r w:rsidR="00FE36AD">
        <w:rPr>
          <w:b/>
          <w:bCs/>
        </w:rPr>
        <w:t>ariation</w:t>
      </w:r>
      <w:r w:rsidR="009F6623">
        <w:rPr>
          <w:b/>
          <w:bCs/>
        </w:rPr>
        <w:t>.</w:t>
      </w:r>
    </w:p>
    <w:p w14:paraId="192C70E0" w14:textId="224E5186" w:rsidR="00295910" w:rsidRDefault="006C36AF" w:rsidP="00662E88">
      <w:r w:rsidRPr="006C36AF">
        <w:t xml:space="preserve">The GFF annotation file for the reference dataset was downloaded </w:t>
      </w:r>
      <w:r w:rsidR="00CE5087">
        <w:t xml:space="preserve">via </w:t>
      </w:r>
      <w:r w:rsidRPr="006C36AF">
        <w:t>the DOI</w:t>
      </w:r>
      <w:r>
        <w:t xml:space="preserve"> above</w:t>
      </w:r>
      <w:r w:rsidRPr="006C36AF">
        <w:t xml:space="preserve"> and utilised in tandem with the</w:t>
      </w:r>
      <w:r>
        <w:t xml:space="preserve"> </w:t>
      </w:r>
      <w:proofErr w:type="spellStart"/>
      <w:r w:rsidR="0028023F">
        <w:t>Sgsgeneloss</w:t>
      </w:r>
      <w:proofErr w:type="spellEnd"/>
      <w:r w:rsidRPr="006C36AF">
        <w:t xml:space="preserve"> (v0.1) </w:t>
      </w:r>
      <w:r w:rsidR="0028023F">
        <w:fldChar w:fldCharType="begin"/>
      </w:r>
      <w:r w:rsidR="008E0798">
        <w:instrText xml:space="preserve"> ADDIN ZOTERO_ITEM CSL_CITATION {"citationID":"7Ks0XNfz","properties":{"formattedCitation":"(32)","plainCitation":"(32)","noteIndex":0},"citationItems":[{"id":32,"uris":["http://zotero.org/users/local/fGqPkIQM/items/A7KG4H6V"],"itemData":{"id":32,"type":"webpage","title":"An SGSGeneloss-Based Method for Constructing a Gene Presence–Absence Table Using Mosdepth | SpringerLink","URL":"https://link.springer.com/protocol/10.1007/978-1-0716-2429-6_5","accessed":{"date-parts":[["2025",8,20]]}}}],"schema":"https://github.com/citation-style-language/schema/raw/master/csl-citation.json"} </w:instrText>
      </w:r>
      <w:r w:rsidR="0028023F">
        <w:fldChar w:fldCharType="separate"/>
      </w:r>
      <w:r w:rsidR="008E0798" w:rsidRPr="008E0798">
        <w:rPr>
          <w:rFonts w:ascii="Aptos" w:hAnsi="Aptos"/>
        </w:rPr>
        <w:t>(32)</w:t>
      </w:r>
      <w:r w:rsidR="0028023F">
        <w:fldChar w:fldCharType="end"/>
      </w:r>
      <w:r w:rsidRPr="006C36AF">
        <w:t xml:space="preserve"> package to </w:t>
      </w:r>
      <w:r w:rsidR="00F94098">
        <w:t>calculate presence/absence variation of each</w:t>
      </w:r>
      <w:r w:rsidRPr="006C36AF">
        <w:t xml:space="preserve"> sample against the reference dataset on the thirty-four</w:t>
      </w:r>
      <w:r>
        <w:t xml:space="preserve"> </w:t>
      </w:r>
      <w:proofErr w:type="spellStart"/>
      <w:r>
        <w:rPr>
          <w:i/>
          <w:iCs/>
        </w:rPr>
        <w:t>Scalesia</w:t>
      </w:r>
      <w:proofErr w:type="spellEnd"/>
      <w:r w:rsidRPr="006C36AF">
        <w:rPr>
          <w:i/>
          <w:iCs/>
        </w:rPr>
        <w:t xml:space="preserve"> </w:t>
      </w:r>
      <w:r w:rsidRPr="006C36AF">
        <w:t xml:space="preserve">BAM files. </w:t>
      </w:r>
      <w:proofErr w:type="spellStart"/>
      <w:r w:rsidR="0028023F">
        <w:t>Sgsgeneloss</w:t>
      </w:r>
      <w:proofErr w:type="spellEnd"/>
      <w:r w:rsidR="0028023F">
        <w:t xml:space="preserve"> </w:t>
      </w:r>
      <w:r w:rsidRPr="006C36AF">
        <w:t>was run</w:t>
      </w:r>
      <w:r w:rsidR="00F94098">
        <w:t xml:space="preserve"> </w:t>
      </w:r>
      <w:r w:rsidR="00E61305">
        <w:t>using</w:t>
      </w:r>
      <w:r w:rsidR="00C156A5">
        <w:t xml:space="preserve"> </w:t>
      </w:r>
      <w:r w:rsidR="001022F3">
        <w:t>a minimum coverage (</w:t>
      </w:r>
      <w:proofErr w:type="spellStart"/>
      <w:r w:rsidR="001022F3">
        <w:t>mincov</w:t>
      </w:r>
      <w:proofErr w:type="spellEnd"/>
      <w:r w:rsidR="001022F3">
        <w:t xml:space="preserve">) </w:t>
      </w:r>
      <w:r w:rsidR="00C156A5">
        <w:t>value 0.05</w:t>
      </w:r>
      <w:r w:rsidR="006C2083">
        <w:t>,</w:t>
      </w:r>
      <w:r w:rsidR="00F05A64">
        <w:t xml:space="preserve"> </w:t>
      </w:r>
      <w:r w:rsidR="00820FF9">
        <w:t xml:space="preserve">this value has become standardised </w:t>
      </w:r>
      <w:r w:rsidR="00067CB7">
        <w:t xml:space="preserve">across </w:t>
      </w:r>
      <w:r w:rsidR="00F05A64">
        <w:t xml:space="preserve">other gene-loss </w:t>
      </w:r>
      <w:r w:rsidR="00F70C96">
        <w:t xml:space="preserve">studies </w:t>
      </w:r>
      <w:r w:rsidR="00F70C96">
        <w:fldChar w:fldCharType="begin"/>
      </w:r>
      <w:r w:rsidR="008E0798">
        <w:instrText xml:space="preserve"> ADDIN ZOTERO_ITEM CSL_CITATION {"citationID":"d7ntcC4g","properties":{"formattedCitation":"(33,34)","plainCitation":"(33,34)","noteIndex":0},"citationItems":[{"id":36,"uris":["http://zotero.org/users/local/fGqPkIQM/items/U92XKC6E"],"itemData":{"id":36,"type":"article-journal","abstract":"There is an increasing understanding that variation in gene presence-absence plays an important role in the heritability of agronomic traits; however, there have been relatively few studies on variation in gene presence-absence in crop species. Hexaploid wheat is one of the most important food crops in the world and intensive breeding has reduced the genetic diversity of elite cultivars. Major efforts have produced draft genome assemblies for the cultivar Chinese Spring, but it is unknown how well this represents the genome diversity found in current modern elite cultivars. In this study we build an improved reference for Chinese Spring and explore gene diversity across 18 wheat cultivars. We predict a pangenome size of 140 500 ± 102 genes, a core genome of 81 070 ± 1631 genes and an average of 128 656 genes in each cultivar. Functional annotation of the variable gene set suggests that it is enriched for genes that may be associated with important agronomic traits. In addition to variation in gene presence, more than 36 million intervarietal single nucleotide polymorphisms were identified across the pangenome. This study of the wheat pangenome provides insight into genome diversity in elite wheat as a basis for genomics-based improvement of this important crop. A wheat pangenome, GBrowse, is available at http://appliedbioinformatics.com.au/cgi-bin/gb2/gbrowse/WheatPan/, and data are available to download from http://wheatgenome.info/wheat_genome_databases.php.","container-title":"The Plant Journal: For Cell and Molecular Biology","DOI":"10.1111/tpj.13515","ISSN":"1365-313X","issue":"5","journalAbbreviation":"Plant J","language":"eng","note":"PMID: 28231383","page":"1007-1013","source":"PubMed","title":"The pangenome of hexaploid bread wheat","volume":"90","author":[{"family":"Montenegro","given":"Juan D."},{"family":"Golicz","given":"Agnieszka A."},{"family":"Bayer","given":"Philipp E."},{"family":"Hurgobin","given":"Bhavna"},{"family":"Lee","given":"HueyTyng"},{"family":"Chan","given":"Chon-Kit Kenneth"},{"family":"Visendi","given":"Paul"},{"family":"Lai","given":"Kaitao"},{"family":"Doležel","given":"Jaroslav"},{"family":"Batley","given":"Jacqueline"},{"family":"Edwards","given":"David"}],"issued":{"date-parts":[["2017",6]]}}},{"id":34,"uris":["http://zotero.org/users/local/fGqPkIQM/items/IYDYIW5M"],"itemData":{"id":34,"type":"article-journal","abstract":"There is an increasing awareness that as a result of structural variation, a reference sequence representing a genome of a single individual is unable to capture all of the gene repertoire found in the species. A large number of genes affected by presence/absence and copy number variation suggest that it may contribute to phenotypic and agronomic trait diversity. Here we show by analysis of the Brassica oleracea pangenome that nearly 20% of genes are affected by presence/absence variation. Several genes displaying presence/absence variation are annotated with functions related to major agronomic traits, including disease resistance, flowering time, glucosinolate metabolism and vitamin biosynthesis.","container-title":"Nature Communications","DOI":"10.1038/ncomms13390","ISSN":"2041-1723","journalAbbreviation":"Nat Commun","language":"eng","note":"PMID: 27834372\nPMCID: PMC5114598","page":"13390","source":"PubMed","title":"The pangenome of an agronomically important crop plant Brassica oleracea","volume":"7","author":[{"family":"Golicz","given":"Agnieszka A."},{"family":"Bayer","given":"Philipp E."},{"family":"Barker","given":"Guy C."},{"family":"Edger","given":"Patrick P."},{"family":"Kim","given":"HyeRan"},{"family":"Martinez","given":"Paula A."},{"family":"Chan","given":"Chon Kit Kenneth"},{"family":"Severn-Ellis","given":"Anita"},{"family":"McCombie","given":"W. Richard"},{"family":"Parkin","given":"Isobel A. P."},{"family":"Paterson","given":"Andrew H."},{"family":"Pires","given":"J. Chris"},{"family":"Sharpe","given":"Andrew G."},{"family":"Tang","given":"Haibao"},{"family":"Teakle","given":"Graham R."},{"family":"Town","given":"Christopher D."},{"family":"Batley","given":"Jacqueline"},{"family":"Edwards","given":"David"}],"issued":{"date-parts":[["2016",11,11]]}}}],"schema":"https://github.com/citation-style-language/schema/raw/master/csl-citation.json"} </w:instrText>
      </w:r>
      <w:r w:rsidR="00F70C96">
        <w:fldChar w:fldCharType="separate"/>
      </w:r>
      <w:r w:rsidR="008E0798" w:rsidRPr="008E0798">
        <w:rPr>
          <w:rFonts w:ascii="Aptos" w:hAnsi="Aptos"/>
        </w:rPr>
        <w:t>(33,34)</w:t>
      </w:r>
      <w:r w:rsidR="00F70C96">
        <w:fldChar w:fldCharType="end"/>
      </w:r>
      <w:r w:rsidR="00F70C96">
        <w:t>.</w:t>
      </w:r>
      <w:r w:rsidRPr="006C36AF">
        <w:t xml:space="preserve"> </w:t>
      </w:r>
      <w:r w:rsidR="004608A8">
        <w:t xml:space="preserve"> We generated </w:t>
      </w:r>
      <w:r w:rsidRPr="006C36AF">
        <w:t xml:space="preserve">presence/absence calls </w:t>
      </w:r>
      <w:r w:rsidR="001828BD">
        <w:t xml:space="preserve">of the thirty-four samples </w:t>
      </w:r>
      <w:r w:rsidRPr="006C36AF">
        <w:t>across</w:t>
      </w:r>
      <w:r>
        <w:t xml:space="preserve"> </w:t>
      </w:r>
      <w:r w:rsidRPr="006C36AF">
        <w:t xml:space="preserve">a total of 43093 </w:t>
      </w:r>
      <w:r>
        <w:t xml:space="preserve">annotated </w:t>
      </w:r>
      <w:r w:rsidRPr="006C36AF">
        <w:t>features within the GFF file.</w:t>
      </w:r>
      <w:r w:rsidR="00F94098">
        <w:t xml:space="preserve"> </w:t>
      </w:r>
      <w:r w:rsidRPr="006C36AF">
        <w:t>A custom Python script [</w:t>
      </w:r>
      <w:r w:rsidR="002F05DE" w:rsidRPr="002F05DE">
        <w:rPr>
          <w:color w:val="EE0000"/>
        </w:rPr>
        <w:t>GitHub</w:t>
      </w:r>
      <w:r w:rsidRPr="006C36AF">
        <w:t>] was</w:t>
      </w:r>
      <w:r w:rsidR="00E61305">
        <w:t xml:space="preserve"> developed</w:t>
      </w:r>
      <w:r w:rsidRPr="006C36AF">
        <w:t xml:space="preserve"> to parse </w:t>
      </w:r>
      <w:proofErr w:type="spellStart"/>
      <w:r w:rsidR="00F70C96">
        <w:t>Sgsgeneloss</w:t>
      </w:r>
      <w:proofErr w:type="spellEnd"/>
      <w:r w:rsidR="00F70C96">
        <w:t xml:space="preserve"> </w:t>
      </w:r>
      <w:r w:rsidRPr="006C36AF">
        <w:t>output</w:t>
      </w:r>
      <w:r>
        <w:t xml:space="preserve"> </w:t>
      </w:r>
      <w:proofErr w:type="gramStart"/>
      <w:r>
        <w:t>`.</w:t>
      </w:r>
      <w:proofErr w:type="spellStart"/>
      <w:r w:rsidRPr="006C36AF">
        <w:t>excov</w:t>
      </w:r>
      <w:proofErr w:type="spellEnd"/>
      <w:proofErr w:type="gramEnd"/>
      <w:r>
        <w:t>`</w:t>
      </w:r>
      <w:r w:rsidRPr="006C36AF">
        <w:t xml:space="preserve"> files to </w:t>
      </w:r>
      <w:r w:rsidRPr="00197457">
        <w:rPr>
          <w:color w:val="EE0000"/>
        </w:rPr>
        <w:t>determine</w:t>
      </w:r>
      <w:r w:rsidRPr="006C36AF">
        <w:t xml:space="preserve"> if each sample contained adequate read depth/coverage to prevent the calling of false absence of features</w:t>
      </w:r>
      <w:r w:rsidR="00074B62">
        <w:t xml:space="preserve"> (Sup. Fig2). </w:t>
      </w:r>
      <w:r w:rsidRPr="006C36AF">
        <w:t>All thirty-four samples were considered suitable for further analysis</w:t>
      </w:r>
      <w:r w:rsidR="006D2712">
        <w:t xml:space="preserve"> based on read depth and number of features marked present</w:t>
      </w:r>
      <w:r w:rsidRPr="006C36AF">
        <w:t>. A custom Python script [</w:t>
      </w:r>
      <w:r w:rsidR="002F05DE" w:rsidRPr="002F05DE">
        <w:rPr>
          <w:color w:val="EE0000"/>
        </w:rPr>
        <w:t>GitHub</w:t>
      </w:r>
      <w:r w:rsidRPr="006C36AF">
        <w:t xml:space="preserve">] was used to </w:t>
      </w:r>
      <w:r w:rsidR="00B943BB">
        <w:t xml:space="preserve">build the </w:t>
      </w:r>
      <w:r w:rsidR="00DC5264">
        <w:t xml:space="preserve">presence/absence data </w:t>
      </w:r>
      <w:r w:rsidR="00B943BB">
        <w:t xml:space="preserve">for each sample, before merging with </w:t>
      </w:r>
      <w:r w:rsidR="00DC5264">
        <w:t>Pandas</w:t>
      </w:r>
      <w:r w:rsidR="00C354BD">
        <w:t xml:space="preserve"> </w:t>
      </w:r>
      <w:r w:rsidR="00C733F2">
        <w:lastRenderedPageBreak/>
        <w:t>(v2.2.3)</w:t>
      </w:r>
      <w:r w:rsidR="00DC5264">
        <w:t xml:space="preserve"> </w:t>
      </w:r>
      <w:r w:rsidR="00C354BD">
        <w:fldChar w:fldCharType="begin"/>
      </w:r>
      <w:r w:rsidR="008E0798">
        <w:instrText xml:space="preserve"> ADDIN ZOTERO_ITEM CSL_CITATION {"citationID":"u2akukRV","properties":{"formattedCitation":"(35)","plainCitation":"(35)","noteIndex":0},"citationItems":[{"id":101,"uris":["http://zotero.org/users/local/fGqPkIQM/items/R5W9UJT7"],"itemData":{"id":101,"type":"software","abstract":"Pandas is a powerful data structures for data analysis, time series, and statistics.","note":"DOI: 10.5281/zenodo.16918803","publisher":"Zenodo","source":"Zenodo","title":"pandas-dev/pandas: Pandas","title-short":"pandas-dev/pandas","URL":"https://zenodo.org/records/16918803","author":[{"family":"team","given":"The","dropping-particle":"pandas development"}],"accessed":{"date-parts":[["2025",8,27]]},"issued":{"date-parts":[["2025",8,21]]}}}],"schema":"https://github.com/citation-style-language/schema/raw/master/csl-citation.json"} </w:instrText>
      </w:r>
      <w:r w:rsidR="00C354BD">
        <w:fldChar w:fldCharType="separate"/>
      </w:r>
      <w:r w:rsidR="008E0798" w:rsidRPr="008E0798">
        <w:rPr>
          <w:rFonts w:ascii="Aptos" w:hAnsi="Aptos"/>
        </w:rPr>
        <w:t>(35)</w:t>
      </w:r>
      <w:r w:rsidR="00C354BD">
        <w:fldChar w:fldCharType="end"/>
      </w:r>
      <w:r w:rsidR="00C733F2">
        <w:t xml:space="preserve"> </w:t>
      </w:r>
      <w:r w:rsidR="00DC5264">
        <w:t xml:space="preserve">to generate </w:t>
      </w:r>
      <w:r w:rsidR="00295910">
        <w:t xml:space="preserve">the binary </w:t>
      </w:r>
      <w:r w:rsidR="00DC5264">
        <w:t>PAV binary matrix</w:t>
      </w:r>
      <w:r w:rsidR="00295910">
        <w:t xml:space="preserve">. Non-core features – defined as features </w:t>
      </w:r>
      <w:r w:rsidR="005D352E">
        <w:t>absent</w:t>
      </w:r>
      <w:r w:rsidR="00295910">
        <w:t xml:space="preserve"> in at least one individual were filtered for </w:t>
      </w:r>
      <w:r w:rsidR="005D352E">
        <w:t xml:space="preserve">within </w:t>
      </w:r>
      <w:r w:rsidR="00295910">
        <w:t>the same Python script.</w:t>
      </w:r>
    </w:p>
    <w:p w14:paraId="38EDCAD1" w14:textId="6667EA8B" w:rsidR="00C733F2" w:rsidRDefault="00C753C4" w:rsidP="00662E88">
      <w:r w:rsidRPr="004624B4">
        <w:t xml:space="preserve">Output files from the </w:t>
      </w:r>
      <w:proofErr w:type="spellStart"/>
      <w:r w:rsidRPr="004624B4">
        <w:t>SGSGeneLoss</w:t>
      </w:r>
      <w:proofErr w:type="spellEnd"/>
      <w:r w:rsidRPr="004624B4">
        <w:t xml:space="preserve"> package were </w:t>
      </w:r>
      <w:r>
        <w:t xml:space="preserve">also </w:t>
      </w:r>
      <w:r w:rsidRPr="004624B4">
        <w:t>parsed to assess whether depth of coverage</w:t>
      </w:r>
      <w:r>
        <w:t xml:space="preserve"> </w:t>
      </w:r>
      <w:r w:rsidRPr="004624B4">
        <w:t xml:space="preserve">was </w:t>
      </w:r>
      <w:r>
        <w:t xml:space="preserve">sufficiently high </w:t>
      </w:r>
      <w:r w:rsidR="00494ADE">
        <w:t>(~</w:t>
      </w:r>
      <w:r w:rsidRPr="004624B4">
        <w:t>10x coverage</w:t>
      </w:r>
      <w:r w:rsidR="00494ADE">
        <w:t xml:space="preserve"> </w:t>
      </w:r>
      <w:r w:rsidRPr="004624B4">
        <w:t>to account for real absence of genetic features</w:t>
      </w:r>
      <w:r w:rsidR="00494ADE">
        <w:t xml:space="preserve"> (S2. B)</w:t>
      </w:r>
      <w:r w:rsidR="00494ADE" w:rsidRPr="004624B4">
        <w:t>. The</w:t>
      </w:r>
      <w:r w:rsidRPr="004624B4">
        <w:t xml:space="preserve"> PAV matrix was filtered to identify 1988 unique features within the dataset hereby defined as non-core (missing in at least one individual). The non-core dataset accounted for 4.6% of the 43093 </w:t>
      </w:r>
      <w:r w:rsidR="00B610BD">
        <w:t>total features</w:t>
      </w:r>
      <w:r w:rsidRPr="004624B4">
        <w:t xml:space="preserve"> within the reference GFF file.</w:t>
      </w:r>
    </w:p>
    <w:p w14:paraId="4227170E" w14:textId="50161141" w:rsidR="002746A5" w:rsidRDefault="002746A5" w:rsidP="00662E88">
      <w:r w:rsidRPr="00662E88">
        <w:rPr>
          <w:b/>
          <w:bCs/>
        </w:rPr>
        <w:t>UMAP clustering of PAV matrix.</w:t>
      </w:r>
      <w:r w:rsidRPr="00662E88">
        <w:br/>
        <w:t xml:space="preserve">UMAP analysis was run using the </w:t>
      </w:r>
      <w:r>
        <w:t>P</w:t>
      </w:r>
      <w:r w:rsidRPr="00662E88">
        <w:t>ython package UMAP</w:t>
      </w:r>
      <w:r w:rsidR="00C06A62">
        <w:t xml:space="preserve"> (v</w:t>
      </w:r>
      <w:r w:rsidR="00C06A62" w:rsidRPr="00C06A62">
        <w:t xml:space="preserve"> 0.5.9</w:t>
      </w:r>
      <w:r w:rsidR="00C06A62">
        <w:t>)</w:t>
      </w:r>
      <w:r w:rsidR="00081F2C">
        <w:t xml:space="preserve"> </w:t>
      </w:r>
      <w:r w:rsidR="00081F2C">
        <w:fldChar w:fldCharType="begin"/>
      </w:r>
      <w:r w:rsidR="008E0798">
        <w:instrText xml:space="preserve"> ADDIN ZOTERO_ITEM CSL_CITATION {"citationID":"qNQHklkT","properties":{"formattedCitation":"(36)","plainCitation":"(36)","noteIndex":0},"citationItems":[{"id":80,"uris":["http://zotero.org/users/local/fGqPkIQM/items/KTY9HD2A"],"itemData":{"id":80,"type":"article","abstract":"UMAP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8,27]]},"issued":{"date-parts":[["2020",9,18]]}}}],"schema":"https://github.com/citation-style-language/schema/raw/master/csl-citation.json"} </w:instrText>
      </w:r>
      <w:r w:rsidR="00081F2C">
        <w:fldChar w:fldCharType="separate"/>
      </w:r>
      <w:r w:rsidR="008E0798" w:rsidRPr="008E0798">
        <w:rPr>
          <w:rFonts w:ascii="Aptos" w:hAnsi="Aptos"/>
        </w:rPr>
        <w:t>(36)</w:t>
      </w:r>
      <w:r w:rsidR="00081F2C">
        <w:fldChar w:fldCharType="end"/>
      </w:r>
      <w:r w:rsidRPr="00662E88">
        <w:t>. The model was run using parameters:</w:t>
      </w:r>
      <w:r>
        <w:t xml:space="preserve"> </w:t>
      </w:r>
      <w:proofErr w:type="spellStart"/>
      <w:r w:rsidRPr="00662E88">
        <w:t>random_state</w:t>
      </w:r>
      <w:proofErr w:type="spellEnd"/>
      <w:r w:rsidRPr="00662E88">
        <w:t xml:space="preserve">=42, metric="hamming" and </w:t>
      </w:r>
      <w:proofErr w:type="spellStart"/>
      <w:r w:rsidRPr="00662E88">
        <w:t>n_neighbours</w:t>
      </w:r>
      <w:proofErr w:type="spellEnd"/>
      <w:r w:rsidRPr="00662E88">
        <w:t xml:space="preserve">=7. All other parameters were left as default values. UMAP models were run using </w:t>
      </w:r>
      <w:proofErr w:type="spellStart"/>
      <w:r w:rsidRPr="00662E88">
        <w:t>n_components</w:t>
      </w:r>
      <w:proofErr w:type="spellEnd"/>
      <w:r w:rsidRPr="00662E88">
        <w:t>=2 and 3 to generate 2D and 3D plots respectively. For the 3D UMAP, points were scaled using</w:t>
      </w:r>
      <w:r>
        <w:t xml:space="preserve"> </w:t>
      </w:r>
      <w:r w:rsidRPr="00662E88">
        <w:t xml:space="preserve">the UMAP-Z coordinate to enhance depth perception, legends were removed for clarity. </w:t>
      </w:r>
      <w:r w:rsidRPr="004624B4">
        <w:t xml:space="preserve">UMAP analysis was performed on the PAV matrix and </w:t>
      </w:r>
      <w:r>
        <w:t xml:space="preserve">points were coloured using </w:t>
      </w:r>
      <w:r w:rsidRPr="004624B4">
        <w:t xml:space="preserve">sample metadata </w:t>
      </w:r>
      <w:r w:rsidR="002750CB">
        <w:t>(Sup. Table 1).</w:t>
      </w:r>
    </w:p>
    <w:p w14:paraId="3E301B08" w14:textId="609E705C" w:rsidR="00662E88" w:rsidRDefault="00662E88" w:rsidP="006C36AF">
      <w:r w:rsidRPr="00662E88">
        <w:rPr>
          <w:b/>
          <w:bCs/>
        </w:rPr>
        <w:t xml:space="preserve">Functional Annotation of The </w:t>
      </w:r>
      <w:proofErr w:type="spellStart"/>
      <w:r w:rsidRPr="00662E88">
        <w:rPr>
          <w:b/>
          <w:bCs/>
          <w:i/>
          <w:iCs/>
        </w:rPr>
        <w:t>Scalesia</w:t>
      </w:r>
      <w:proofErr w:type="spellEnd"/>
      <w:r w:rsidRPr="00662E88">
        <w:rPr>
          <w:b/>
          <w:bCs/>
          <w:i/>
          <w:iCs/>
        </w:rPr>
        <w:t xml:space="preserve"> </w:t>
      </w:r>
      <w:proofErr w:type="spellStart"/>
      <w:r w:rsidRPr="00662E88">
        <w:rPr>
          <w:b/>
          <w:bCs/>
          <w:i/>
          <w:iCs/>
        </w:rPr>
        <w:t>atractyloides</w:t>
      </w:r>
      <w:proofErr w:type="spellEnd"/>
      <w:r>
        <w:rPr>
          <w:b/>
          <w:bCs/>
          <w:i/>
          <w:iCs/>
        </w:rPr>
        <w:t xml:space="preserve"> </w:t>
      </w:r>
      <w:r w:rsidRPr="00662E88">
        <w:rPr>
          <w:b/>
          <w:bCs/>
        </w:rPr>
        <w:t>Reference GFF.</w:t>
      </w:r>
      <w:r w:rsidRPr="00662E88">
        <w:br/>
        <w:t xml:space="preserve">Protein sequences were extracted for each feature of the </w:t>
      </w:r>
      <w:proofErr w:type="spellStart"/>
      <w:r w:rsidRPr="00662E88">
        <w:rPr>
          <w:i/>
          <w:iCs/>
        </w:rPr>
        <w:t>Scalesia</w:t>
      </w:r>
      <w:proofErr w:type="spellEnd"/>
      <w:r w:rsidRPr="00662E88">
        <w:rPr>
          <w:i/>
          <w:iCs/>
        </w:rPr>
        <w:t xml:space="preserve"> </w:t>
      </w:r>
      <w:proofErr w:type="spellStart"/>
      <w:r w:rsidRPr="00662E88">
        <w:rPr>
          <w:i/>
          <w:iCs/>
        </w:rPr>
        <w:t>atractyloides</w:t>
      </w:r>
      <w:proofErr w:type="spellEnd"/>
      <w:r w:rsidRPr="00662E88">
        <w:rPr>
          <w:i/>
          <w:iCs/>
        </w:rPr>
        <w:t xml:space="preserve"> </w:t>
      </w:r>
      <w:r w:rsidRPr="00662E88">
        <w:t xml:space="preserve">GFF file using the </w:t>
      </w:r>
      <w:proofErr w:type="spellStart"/>
      <w:r w:rsidRPr="00662E88">
        <w:t>Gffread</w:t>
      </w:r>
      <w:proofErr w:type="spellEnd"/>
      <w:r w:rsidRPr="00662E88">
        <w:t xml:space="preserve"> package</w:t>
      </w:r>
      <w:r>
        <w:t xml:space="preserve"> </w:t>
      </w:r>
      <w:r w:rsidRPr="00662E88">
        <w:t xml:space="preserve">(v0.12.7) </w:t>
      </w:r>
      <w:r w:rsidR="00C93F99">
        <w:fldChar w:fldCharType="begin"/>
      </w:r>
      <w:r w:rsidR="008E0798">
        <w:instrText xml:space="preserve"> ADDIN ZOTERO_ITEM CSL_CITATION {"citationID":"MUzNIoiU","properties":{"formattedCitation":"(37)","plainCitation":"(37)","noteIndex":0},"citationItems":[{"id":77,"uris":["http://zotero.org/users/local/fGqPkIQM/items/CI2BR3G7"],"itemData":{"id":77,"type":"article-journal","abstract":"Summary: GTF (Gene Transfer Format) and GFF (General Feature Format) are popular file formats used by bioinformatics programs to represent and exchange information about various genomic features, such as gene and transcript locations and structure. GffRead and GffCompare are open source programs that provide extensive and efficient solutions to manipulate files in a GTF or GFF format. While GffRead can convert, sort, filter, transform, or cluster genomic features, GffCompare can be used to compare and merge different gene annotations., \nAvailability and implementation: GFF utilities are implemented in C++ for Linux and OS X and released as open source under an MIT license  (\nhttps://github.com/gpertea/gffread,\nhttps://github.com/gpertea/gffcompare).","container-title":"F1000Research","DOI":"10.12688/f1000research.23297.2","ISSN":"2046-1402","journalAbbreviation":"F1000Res","note":"PMID: 32489650\nPMCID: PMC7222033","page":"ISCB Comm J-304","source":"PubMed Central","title":"GFF Utilities: GffRead and GffCompare","title-short":"GFF Utilities","volume":"9","author":[{"family":"Pertea","given":"Geo"},{"family":"Pertea","given":"Mihaela"}],"issued":{"date-parts":[["2020",9,9]]}}}],"schema":"https://github.com/citation-style-language/schema/raw/master/csl-citation.json"} </w:instrText>
      </w:r>
      <w:r w:rsidR="00C93F99">
        <w:fldChar w:fldCharType="separate"/>
      </w:r>
      <w:r w:rsidR="008E0798" w:rsidRPr="008E0798">
        <w:rPr>
          <w:rFonts w:ascii="Aptos" w:hAnsi="Aptos"/>
        </w:rPr>
        <w:t>(37)</w:t>
      </w:r>
      <w:r w:rsidR="00C93F99">
        <w:fldChar w:fldCharType="end"/>
      </w:r>
      <w:r w:rsidR="00C93F99">
        <w:t xml:space="preserve"> </w:t>
      </w:r>
      <w:r w:rsidRPr="00662E88">
        <w:t>with default parameters. The result</w:t>
      </w:r>
      <w:r>
        <w:t>ant</w:t>
      </w:r>
      <w:r w:rsidRPr="00662E88">
        <w:t xml:space="preserve"> protein sequences were cleaned using a custom Python script</w:t>
      </w:r>
      <w:r w:rsidRPr="00C93F99">
        <w:rPr>
          <w:color w:val="EE0000"/>
        </w:rPr>
        <w:t xml:space="preserve"> [</w:t>
      </w:r>
      <w:r w:rsidR="002F05DE">
        <w:rPr>
          <w:color w:val="EE0000"/>
        </w:rPr>
        <w:t>GitHub</w:t>
      </w:r>
      <w:r w:rsidRPr="00C93F99">
        <w:rPr>
          <w:color w:val="EE0000"/>
        </w:rPr>
        <w:t xml:space="preserve">] </w:t>
      </w:r>
      <w:r w:rsidRPr="00662E88">
        <w:t xml:space="preserve">to ensure all protein sequences were compatible for </w:t>
      </w:r>
      <w:proofErr w:type="spellStart"/>
      <w:r w:rsidRPr="00662E88">
        <w:t>BlastP</w:t>
      </w:r>
      <w:proofErr w:type="spellEnd"/>
      <w:r w:rsidRPr="00662E88">
        <w:t xml:space="preserve"> search.</w:t>
      </w:r>
      <w:r>
        <w:t xml:space="preserve"> </w:t>
      </w:r>
      <w:r w:rsidRPr="00662E88">
        <w:t>The Diamond</w:t>
      </w:r>
      <w:r>
        <w:t xml:space="preserve"> </w:t>
      </w:r>
      <w:r w:rsidRPr="00662E88">
        <w:t xml:space="preserve">package (v2.1.2) </w:t>
      </w:r>
      <w:r w:rsidRPr="00662E88">
        <w:rPr>
          <w:i/>
          <w:iCs/>
        </w:rPr>
        <w:t>`</w:t>
      </w:r>
      <w:proofErr w:type="spellStart"/>
      <w:r w:rsidRPr="00662E88">
        <w:t>makedb</w:t>
      </w:r>
      <w:proofErr w:type="spellEnd"/>
      <w:r w:rsidRPr="00662E88">
        <w:rPr>
          <w:i/>
          <w:iCs/>
        </w:rPr>
        <w:t xml:space="preserve">` </w:t>
      </w:r>
      <w:r w:rsidRPr="00662E88">
        <w:t>command was used to generate a Diamond database file from the Uniprot</w:t>
      </w:r>
      <w:r w:rsidR="009D376A">
        <w:t>/</w:t>
      </w:r>
      <w:r w:rsidR="004F5A7D">
        <w:t xml:space="preserve">Swiss Prot </w:t>
      </w:r>
      <w:r w:rsidRPr="00662E88">
        <w:t xml:space="preserve">collection of </w:t>
      </w:r>
      <w:r w:rsidR="009D376A">
        <w:t xml:space="preserve">annotated </w:t>
      </w:r>
      <w:r w:rsidRPr="00662E88">
        <w:t>proteins</w:t>
      </w:r>
      <w:r w:rsidR="009D376A">
        <w:t xml:space="preserve"> </w:t>
      </w:r>
      <w:r>
        <w:t>by following</w:t>
      </w:r>
      <w:r w:rsidRPr="00662E88">
        <w:t xml:space="preserve"> the instructions available here</w:t>
      </w:r>
      <w:r w:rsidR="008157E0">
        <w:t xml:space="preserve">: </w:t>
      </w:r>
      <w:hyperlink r:id="rId8" w:history="1">
        <w:r w:rsidR="008157E0" w:rsidRPr="00741098">
          <w:rPr>
            <w:rStyle w:val="Hyperlink"/>
          </w:rPr>
          <w:t>https://github.com/bbuchfink/diamond/wiki/3</w:t>
        </w:r>
      </w:hyperlink>
      <w:r w:rsidR="00575CEC">
        <w:t xml:space="preserve"> </w:t>
      </w:r>
      <w:r w:rsidR="00575CEC" w:rsidRPr="00575CEC">
        <w:t>.</w:t>
      </w:r>
      <w:r w:rsidR="008157E0">
        <w:t xml:space="preserve"> U</w:t>
      </w:r>
      <w:r w:rsidRPr="00662E88">
        <w:t xml:space="preserve">nder section </w:t>
      </w:r>
      <w:r w:rsidR="008157E0">
        <w:t>:</w:t>
      </w:r>
      <w:r w:rsidRPr="00662E88">
        <w:rPr>
          <w:i/>
          <w:iCs/>
        </w:rPr>
        <w:t>`</w:t>
      </w:r>
      <w:proofErr w:type="spellStart"/>
      <w:r w:rsidRPr="00662E88">
        <w:t>Makedb</w:t>
      </w:r>
      <w:proofErr w:type="spellEnd"/>
      <w:r w:rsidRPr="00662E88">
        <w:t xml:space="preserve"> Options</w:t>
      </w:r>
      <w:r w:rsidRPr="00662E88">
        <w:rPr>
          <w:i/>
          <w:iCs/>
        </w:rPr>
        <w:t>`</w:t>
      </w:r>
      <w:r w:rsidRPr="00662E88">
        <w:t xml:space="preserve">, </w:t>
      </w:r>
      <w:r w:rsidR="008157E0">
        <w:t xml:space="preserve"> </w:t>
      </w:r>
      <w:r w:rsidRPr="00662E88">
        <w:t>run with flags --</w:t>
      </w:r>
      <w:proofErr w:type="spellStart"/>
      <w:r w:rsidRPr="00662E88">
        <w:t>taxonmap</w:t>
      </w:r>
      <w:proofErr w:type="spellEnd"/>
      <w:r w:rsidRPr="00662E88">
        <w:t>,</w:t>
      </w:r>
      <w:r>
        <w:t xml:space="preserve"> </w:t>
      </w:r>
      <w:r w:rsidRPr="00662E88">
        <w:t>--</w:t>
      </w:r>
      <w:proofErr w:type="spellStart"/>
      <w:r w:rsidRPr="00662E88">
        <w:t>taxonnodes</w:t>
      </w:r>
      <w:proofErr w:type="spellEnd"/>
      <w:r w:rsidRPr="00662E88">
        <w:t xml:space="preserve"> and </w:t>
      </w:r>
      <w:r w:rsidR="004F5A7D">
        <w:t>–</w:t>
      </w:r>
      <w:proofErr w:type="spellStart"/>
      <w:r w:rsidRPr="00662E88">
        <w:t>taxonnames</w:t>
      </w:r>
      <w:proofErr w:type="spellEnd"/>
      <w:r w:rsidR="004F5A7D">
        <w:t xml:space="preserve"> </w:t>
      </w:r>
      <w:r w:rsidR="004F5A7D">
        <w:fldChar w:fldCharType="begin"/>
      </w:r>
      <w:r w:rsidR="008E0798">
        <w:instrText xml:space="preserve"> ADDIN ZOTERO_ITEM CSL_CITATION {"citationID":"kkiORzEa","properties":{"formattedCitation":"(38)","plainCitation":"(38)","noteIndex":0},"citationItems":[{"id":84,"uris":["http://zotero.org/users/local/fGqPkIQM/items/YNL26R5H"],"itemData":{"id":84,"type":"article-journal","abstract":"We are at the beginning of a genomic revolution in which all known species are planned to be sequenced. Accessing such data for comparative analyses is crucial in this new age of data-driven biology. Here, we introduce an improved version of DIAMOND that greatly exceeds previous search performances and harnesses supercomputing to perform tree-of-life scale protein alignments in hours, while matching the sensitivity of the gold standard BLASTP.","container-title":"Nature Methods","DOI":"10.1038/s41592-021-01101-x","ISSN":"1548-7105","issue":"4","journalAbbreviation":"Nat Methods","language":"en","license":"2021 The Author(s)","note":"publisher: Nature Publishing Group","page":"366-368","source":"www.nature.com","title":"Sensitive protein alignments at tree-of-life scale using DIAMOND","volume":"18","author":[{"family":"Buchfink","given":"Benjamin"},{"family":"Reuter","given":"Klaus"},{"family":"Drost","given":"Hajk-Georg"}],"issued":{"date-parts":[["2021",4]]}}}],"schema":"https://github.com/citation-style-language/schema/raw/master/csl-citation.json"} </w:instrText>
      </w:r>
      <w:r w:rsidR="004F5A7D">
        <w:fldChar w:fldCharType="separate"/>
      </w:r>
      <w:r w:rsidR="008E0798" w:rsidRPr="008E0798">
        <w:rPr>
          <w:rFonts w:ascii="Aptos" w:hAnsi="Aptos"/>
        </w:rPr>
        <w:t>(38)</w:t>
      </w:r>
      <w:r w:rsidR="004F5A7D">
        <w:fldChar w:fldCharType="end"/>
      </w:r>
      <w:r w:rsidR="00252C5B">
        <w:t xml:space="preserve"> </w:t>
      </w:r>
      <w:r w:rsidR="00252C5B">
        <w:fldChar w:fldCharType="begin"/>
      </w:r>
      <w:r w:rsidR="008E0798">
        <w:instrText xml:space="preserve"> ADDIN ZOTERO_ITEM CSL_CITATION {"citationID":"xmJgVFRv","properties":{"formattedCitation":"(39)","plainCitation":"(39)","noteIndex":0},"citationItems":[{"id":86,"uris":["http://zotero.org/users/local/fGqPkIQM/items/STLX6H4D"],"itemData":{"id":86,"type":"article-journal","abstract":"The aim of the UniProt Knowledgebase is to provide users with a comprehensive, high-quality and freely accessible set of protein sequences annotated with functional information. In this publication we describe enhancements made to our data processing pipeline and to our website to adapt to an ever-increasing information content. The number of sequences in UniProtKB has risen to over 227 million and we are working towards including a reference proteome for each taxonomic group. We continue to extract detailed annotations from the literature to update or create reviewed entries, while unreviewed entries are supplemented with annotations provided by automated systems using a variety of machine-learning techniques. In addition, the scientific community continues their contributions of publications and annotations to UniProt entries of their interest. Finally, we describe our new website (https://www.uniprot.org/), designed to enhance our users’ experience and make our data easily accessible to the research community. This interface includes access to AlphaFold structures for more than 85% of all entries as well as improved visualisations for subcellular localisation of proteins.","container-title":"Nucleic Acids Research","DOI":"10.1093/nar/gkac1052","ISSN":"0305-1048","issue":"D1","journalAbbreviation":"Nucleic Acids Res","page":"D523-D531","source":"Silverchair","title":"UniProt: the Universal Protein Knowledgebase in 2023","title-short":"UniProt","volume":"51","author":[{"literal":"The UniProt Consortium"}],"issued":{"date-parts":[["2023",1,6]]}}}],"schema":"https://github.com/citation-style-language/schema/raw/master/csl-citation.json"} </w:instrText>
      </w:r>
      <w:r w:rsidR="00252C5B">
        <w:fldChar w:fldCharType="separate"/>
      </w:r>
      <w:r w:rsidR="008E0798" w:rsidRPr="008E0798">
        <w:rPr>
          <w:rFonts w:ascii="Aptos" w:hAnsi="Aptos"/>
        </w:rPr>
        <w:t>(39)</w:t>
      </w:r>
      <w:r w:rsidR="00252C5B">
        <w:fldChar w:fldCharType="end"/>
      </w:r>
      <w:r w:rsidRPr="00662E88">
        <w:t xml:space="preserve">. The Diamond database was used to run a </w:t>
      </w:r>
      <w:r w:rsidR="00295910">
        <w:t>`</w:t>
      </w:r>
      <w:proofErr w:type="spellStart"/>
      <w:r w:rsidR="004F5A7D">
        <w:t>b</w:t>
      </w:r>
      <w:r w:rsidRPr="00662E88">
        <w:t>last</w:t>
      </w:r>
      <w:r w:rsidR="004F5A7D">
        <w:t>p</w:t>
      </w:r>
      <w:proofErr w:type="spellEnd"/>
      <w:r w:rsidR="00295910">
        <w:t>`</w:t>
      </w:r>
      <w:r w:rsidRPr="00662E88">
        <w:t xml:space="preserve"> search of all GFF file proteins</w:t>
      </w:r>
      <w:r w:rsidR="00295910">
        <w:t>,</w:t>
      </w:r>
      <w:r w:rsidRPr="00662E88">
        <w:t xml:space="preserve"> using the following code snippet</w:t>
      </w:r>
      <w:r w:rsidR="00295910">
        <w:t xml:space="preserve"> </w:t>
      </w:r>
      <w:r w:rsidRPr="00662E88">
        <w:t>to return all hits</w:t>
      </w:r>
      <w:r w:rsidR="00A65757">
        <w:t>,</w:t>
      </w:r>
      <w:r w:rsidRPr="00662E88">
        <w:t xml:space="preserve"> paired with associated taxonomy information:</w:t>
      </w:r>
      <w:r w:rsidRPr="00662E88">
        <w:br/>
      </w:r>
      <w:r w:rsidRPr="00662E88">
        <w:br/>
      </w:r>
      <w:r w:rsidRPr="00662E88">
        <w:rPr>
          <w:i/>
          <w:iCs/>
        </w:rPr>
        <w:t>`</w:t>
      </w:r>
      <w:r w:rsidRPr="00662E88">
        <w:t xml:space="preserve">diamond </w:t>
      </w:r>
      <w:proofErr w:type="spellStart"/>
      <w:r w:rsidRPr="00662E88">
        <w:t>blastp</w:t>
      </w:r>
      <w:proofErr w:type="spellEnd"/>
      <w:r w:rsidRPr="00662E88">
        <w:t xml:space="preserve"> -q </w:t>
      </w:r>
      <w:proofErr w:type="spellStart"/>
      <w:r w:rsidRPr="00662E88">
        <w:t>protein_clean.fa</w:t>
      </w:r>
      <w:proofErr w:type="spellEnd"/>
      <w:r w:rsidRPr="00662E88">
        <w:t xml:space="preserve"> -d </w:t>
      </w:r>
      <w:proofErr w:type="spellStart"/>
      <w:r w:rsidRPr="00662E88">
        <w:t>uniprot_sprot.dmnd</w:t>
      </w:r>
      <w:proofErr w:type="spellEnd"/>
      <w:r w:rsidRPr="00662E88">
        <w:t xml:space="preserve"> -o </w:t>
      </w:r>
      <w:proofErr w:type="spellStart"/>
      <w:r w:rsidRPr="00662E88">
        <w:t>diamond_results.tsv</w:t>
      </w:r>
      <w:proofErr w:type="spellEnd"/>
      <w:r w:rsidRPr="00662E88">
        <w:t xml:space="preserve"> -p 64 --sensitive -e 1e-5 -k 1 --</w:t>
      </w:r>
      <w:proofErr w:type="spellStart"/>
      <w:r w:rsidRPr="00662E88">
        <w:t>outfmt</w:t>
      </w:r>
      <w:proofErr w:type="spellEnd"/>
      <w:r w:rsidRPr="00662E88">
        <w:t xml:space="preserve"> 6 </w:t>
      </w:r>
      <w:proofErr w:type="spellStart"/>
      <w:r w:rsidRPr="00662E88">
        <w:t>qseqid</w:t>
      </w:r>
      <w:proofErr w:type="spellEnd"/>
      <w:r w:rsidRPr="00662E88">
        <w:t xml:space="preserve"> </w:t>
      </w:r>
      <w:proofErr w:type="spellStart"/>
      <w:r w:rsidRPr="00662E88">
        <w:t>sseqid</w:t>
      </w:r>
      <w:proofErr w:type="spellEnd"/>
      <w:r w:rsidRPr="00662E88">
        <w:t xml:space="preserve"> </w:t>
      </w:r>
      <w:proofErr w:type="spellStart"/>
      <w:r w:rsidRPr="00662E88">
        <w:t>pident</w:t>
      </w:r>
      <w:proofErr w:type="spellEnd"/>
      <w:r w:rsidRPr="00662E88">
        <w:t xml:space="preserve"> length mismatch </w:t>
      </w:r>
      <w:proofErr w:type="spellStart"/>
      <w:r w:rsidRPr="00662E88">
        <w:t>gapopen</w:t>
      </w:r>
      <w:proofErr w:type="spellEnd"/>
      <w:r w:rsidRPr="00662E88">
        <w:t xml:space="preserve"> </w:t>
      </w:r>
      <w:proofErr w:type="spellStart"/>
      <w:r w:rsidRPr="00662E88">
        <w:t>qstart</w:t>
      </w:r>
      <w:proofErr w:type="spellEnd"/>
      <w:r w:rsidRPr="00662E88">
        <w:t xml:space="preserve"> </w:t>
      </w:r>
      <w:proofErr w:type="spellStart"/>
      <w:r w:rsidRPr="00662E88">
        <w:t>qend</w:t>
      </w:r>
      <w:proofErr w:type="spellEnd"/>
      <w:r w:rsidRPr="00662E88">
        <w:t xml:space="preserve"> </w:t>
      </w:r>
      <w:proofErr w:type="spellStart"/>
      <w:r w:rsidRPr="00662E88">
        <w:t>sstart</w:t>
      </w:r>
      <w:proofErr w:type="spellEnd"/>
      <w:r w:rsidRPr="00662E88">
        <w:t xml:space="preserve"> send </w:t>
      </w:r>
      <w:proofErr w:type="spellStart"/>
      <w:r w:rsidRPr="00662E88">
        <w:t>evalue</w:t>
      </w:r>
      <w:proofErr w:type="spellEnd"/>
      <w:r w:rsidRPr="00662E88">
        <w:t xml:space="preserve"> </w:t>
      </w:r>
      <w:proofErr w:type="spellStart"/>
      <w:r w:rsidRPr="00662E88">
        <w:t>bitscore</w:t>
      </w:r>
      <w:proofErr w:type="spellEnd"/>
      <w:r w:rsidRPr="00662E88">
        <w:t xml:space="preserve"> </w:t>
      </w:r>
      <w:proofErr w:type="spellStart"/>
      <w:r w:rsidRPr="00662E88">
        <w:t>staxids</w:t>
      </w:r>
      <w:proofErr w:type="spellEnd"/>
      <w:r w:rsidRPr="00662E88">
        <w:t xml:space="preserve"> </w:t>
      </w:r>
      <w:proofErr w:type="spellStart"/>
      <w:r w:rsidRPr="00662E88">
        <w:t>stitle</w:t>
      </w:r>
      <w:proofErr w:type="spellEnd"/>
      <w:r w:rsidRPr="00662E88">
        <w:t xml:space="preserve"> </w:t>
      </w:r>
      <w:proofErr w:type="spellStart"/>
      <w:r w:rsidRPr="00662E88">
        <w:t>sscinames</w:t>
      </w:r>
      <w:proofErr w:type="spellEnd"/>
      <w:r>
        <w:t xml:space="preserve"> </w:t>
      </w:r>
      <w:proofErr w:type="spellStart"/>
      <w:r w:rsidRPr="00662E88">
        <w:t>sskingdoms</w:t>
      </w:r>
      <w:proofErr w:type="spellEnd"/>
      <w:r w:rsidRPr="00662E88">
        <w:t xml:space="preserve"> </w:t>
      </w:r>
      <w:proofErr w:type="spellStart"/>
      <w:r w:rsidRPr="00662E88">
        <w:t>skingdoms</w:t>
      </w:r>
      <w:proofErr w:type="spellEnd"/>
      <w:r w:rsidRPr="00662E88">
        <w:t xml:space="preserve"> </w:t>
      </w:r>
      <w:proofErr w:type="spellStart"/>
      <w:r w:rsidRPr="00662E88">
        <w:t>sphylums</w:t>
      </w:r>
      <w:proofErr w:type="spellEnd"/>
      <w:r>
        <w:rPr>
          <w:i/>
          <w:iCs/>
        </w:rPr>
        <w:t>`</w:t>
      </w:r>
      <w:r w:rsidRPr="00662E88">
        <w:rPr>
          <w:i/>
          <w:iCs/>
        </w:rPr>
        <w:br/>
      </w:r>
      <w:r w:rsidRPr="00662E88">
        <w:rPr>
          <w:i/>
          <w:iCs/>
        </w:rPr>
        <w:br/>
      </w:r>
      <w:r w:rsidRPr="00662E88">
        <w:t xml:space="preserve">Hits with E-value &lt; 1e-5 were considered statistically significant. Resulting </w:t>
      </w:r>
      <w:proofErr w:type="spellStart"/>
      <w:r w:rsidRPr="00662E88">
        <w:t>BlastP</w:t>
      </w:r>
      <w:proofErr w:type="spellEnd"/>
      <w:r w:rsidRPr="00662E88">
        <w:t xml:space="preserve"> hits were annotated with GO terms using the publicly available Go term mapping file available here:</w:t>
      </w:r>
      <w:r>
        <w:t xml:space="preserve"> </w:t>
      </w:r>
      <w:hyperlink r:id="rId9" w:history="1">
        <w:r w:rsidRPr="00662E88">
          <w:rPr>
            <w:rStyle w:val="Hyperlink"/>
          </w:rPr>
          <w:t>https://ftp.uniprot.org/pub/databases/uniprot/current_release/knowledgebase/idmapping/idmapping_selected.tab.gz</w:t>
        </w:r>
      </w:hyperlink>
      <w:r w:rsidRPr="00662E88">
        <w:t>,</w:t>
      </w:r>
      <w:r>
        <w:t xml:space="preserve"> </w:t>
      </w:r>
      <w:r w:rsidRPr="00662E88">
        <w:t xml:space="preserve">using a custom Python script and the </w:t>
      </w:r>
      <w:proofErr w:type="spellStart"/>
      <w:r w:rsidRPr="00662E88">
        <w:t>Obonet</w:t>
      </w:r>
      <w:proofErr w:type="spellEnd"/>
      <w:r w:rsidRPr="00662E88">
        <w:t xml:space="preserve"> package</w:t>
      </w:r>
      <w:r w:rsidR="00075AA8">
        <w:t xml:space="preserve"> (v</w:t>
      </w:r>
      <w:r w:rsidR="00EE51C2">
        <w:t>1.1.1</w:t>
      </w:r>
      <w:r w:rsidR="00075AA8">
        <w:t>)</w:t>
      </w:r>
      <w:r w:rsidR="00EE51C2">
        <w:t xml:space="preserve"> </w:t>
      </w:r>
      <w:r w:rsidRPr="00662E88">
        <w:t xml:space="preserve">to merge GO terms with </w:t>
      </w:r>
      <w:proofErr w:type="spellStart"/>
      <w:r w:rsidRPr="00662E88">
        <w:t>BlastP</w:t>
      </w:r>
      <w:proofErr w:type="spellEnd"/>
      <w:r w:rsidRPr="00662E88">
        <w:t xml:space="preserve"> hits using the '</w:t>
      </w:r>
      <w:proofErr w:type="spellStart"/>
      <w:r w:rsidRPr="00662E88">
        <w:t>staxids</w:t>
      </w:r>
      <w:proofErr w:type="spellEnd"/>
      <w:r w:rsidRPr="00662E88">
        <w:t>'</w:t>
      </w:r>
      <w:r>
        <w:t xml:space="preserve"> </w:t>
      </w:r>
      <w:r w:rsidRPr="00662E88">
        <w:t>field</w:t>
      </w:r>
      <w:r w:rsidR="00075AA8">
        <w:t xml:space="preserve"> </w:t>
      </w:r>
      <w:r w:rsidR="00075AA8">
        <w:fldChar w:fldCharType="begin"/>
      </w:r>
      <w:r w:rsidR="008E0798">
        <w:instrText xml:space="preserve"> ADDIN ZOTERO_ITEM CSL_CITATION {"citationID":"xppXZf8T","properties":{"formattedCitation":"(40)","plainCitation":"(40)","noteIndex":0},"citationItems":[{"id":91,"uris":["http://zotero.org/users/local/fGqPkIQM/items/MUXSQE8H"],"itemData":{"id":91,"type":"software","abstract":"Commits\n\n\n\ne3c85dc formatting checks: use ruff not black\n\n097a89e tag_line_pattern: support curly braces by @bgyori in https://github.com/dhimmel/obonet/pull/31\n\nfffb3f1 pre-commit autoupdate\n\n43fe80b test on python 3.13\n\n17e6fdd PyPI trusted publishing\n\n\nFull Changelog: https://github.com/dhimmel/obonet/compare/v1.1.0...v1.1.1","note":"DOI: 10.5281/zenodo.15086462","publisher":"Zenodo","source":"Zenodo","title":"dhimmel/obonet: obonet v1.1.1 release","title-short":"dhimmel/obonet","URL":"https://zenodo.org/records/15086462","author":[{"family":"Himmelstein","given":"Daniel"},{"family":"Gyori","given":"Benjamin M."},{"family":"Hoyt","given":"Charles Tapley"},{"family":"Arvai","given":"Kevin"},{"family":"Mungall","given":"Chris"},{"family":"Torstenson","given":"Eric"}],"accessed":{"date-parts":[["2025",8,27]]},"issued":{"date-parts":[["2025",3,26]]}}}],"schema":"https://github.com/citation-style-language/schema/raw/master/csl-citation.json"} </w:instrText>
      </w:r>
      <w:r w:rsidR="00075AA8">
        <w:fldChar w:fldCharType="separate"/>
      </w:r>
      <w:r w:rsidR="008E0798" w:rsidRPr="008E0798">
        <w:rPr>
          <w:rFonts w:ascii="Aptos" w:hAnsi="Aptos"/>
        </w:rPr>
        <w:t>(40)</w:t>
      </w:r>
      <w:r w:rsidR="00075AA8">
        <w:fldChar w:fldCharType="end"/>
      </w:r>
      <w:r w:rsidRPr="00662E88">
        <w:t>. The top high</w:t>
      </w:r>
      <w:r>
        <w:t xml:space="preserve"> </w:t>
      </w:r>
      <w:r w:rsidRPr="00662E88">
        <w:t>confidence hit (if multiple hits) was used to provide functional annotation of the feature.</w:t>
      </w:r>
      <w:r w:rsidR="003A4D72">
        <w:t xml:space="preserve"> </w:t>
      </w:r>
      <w:r w:rsidR="003A4D72">
        <w:lastRenderedPageBreak/>
        <w:t xml:space="preserve">We were able to </w:t>
      </w:r>
      <w:r w:rsidR="007D4D8A">
        <w:t xml:space="preserve">obtain high-confidence hits for </w:t>
      </w:r>
      <w:r w:rsidR="00F5361B">
        <w:t>36070</w:t>
      </w:r>
      <w:r w:rsidR="007D4D8A">
        <w:t>/</w:t>
      </w:r>
      <w:r w:rsidR="007D4D8A" w:rsidRPr="006C36AF">
        <w:t>43093</w:t>
      </w:r>
      <w:r w:rsidR="00F5361B">
        <w:t xml:space="preserve"> of the total GFF file features. For the non-core feature set, we obtained high-confidence hits for </w:t>
      </w:r>
      <w:r w:rsidR="008A7053">
        <w:t>1508/1988 features</w:t>
      </w:r>
      <w:r w:rsidR="007830C6">
        <w:t xml:space="preserve">. This subset contained a total of 1117 unique genes. </w:t>
      </w:r>
    </w:p>
    <w:p w14:paraId="180508D1" w14:textId="4CA03919" w:rsidR="008A6F8B" w:rsidRDefault="00662E88" w:rsidP="00662E88">
      <w:r w:rsidRPr="00662E88">
        <w:rPr>
          <w:b/>
          <w:bCs/>
        </w:rPr>
        <w:t>Gene Enrichment Analysis.</w:t>
      </w:r>
      <w:r w:rsidRPr="00662E88">
        <w:br/>
        <w:t>A custom Python script [</w:t>
      </w:r>
      <w:r w:rsidR="002F05DE" w:rsidRPr="002F05DE">
        <w:rPr>
          <w:color w:val="EE0000"/>
        </w:rPr>
        <w:t>GitHub</w:t>
      </w:r>
      <w:r w:rsidRPr="00662E88">
        <w:t>] was</w:t>
      </w:r>
      <w:r w:rsidR="00D1546B">
        <w:t xml:space="preserve"> generated</w:t>
      </w:r>
      <w:r w:rsidRPr="00662E88">
        <w:t xml:space="preserve"> to map GO terms from </w:t>
      </w:r>
      <w:proofErr w:type="spellStart"/>
      <w:r w:rsidRPr="00662E88">
        <w:t>BlastP</w:t>
      </w:r>
      <w:proofErr w:type="spellEnd"/>
      <w:r w:rsidRPr="00662E88">
        <w:t xml:space="preserve"> hits to human-readable descriptions using the publicly available mapping file </w:t>
      </w:r>
      <w:r w:rsidRPr="00662E88">
        <w:rPr>
          <w:i/>
          <w:iCs/>
        </w:rPr>
        <w:t>`</w:t>
      </w:r>
      <w:r w:rsidRPr="00662E88">
        <w:t>go-</w:t>
      </w:r>
      <w:proofErr w:type="spellStart"/>
      <w:r w:rsidRPr="00662E88">
        <w:t>basic.obo</w:t>
      </w:r>
      <w:proofErr w:type="spellEnd"/>
      <w:r w:rsidRPr="00662E88">
        <w:rPr>
          <w:i/>
          <w:iCs/>
        </w:rPr>
        <w:t xml:space="preserve">` </w:t>
      </w:r>
      <w:r w:rsidRPr="00662E88">
        <w:t xml:space="preserve">available </w:t>
      </w:r>
      <w:r w:rsidR="00D1546B">
        <w:t xml:space="preserve">for </w:t>
      </w:r>
      <w:r>
        <w:t xml:space="preserve">download </w:t>
      </w:r>
      <w:r w:rsidRPr="00662E88">
        <w:t xml:space="preserve">here: </w:t>
      </w:r>
      <w:hyperlink r:id="rId10" w:history="1">
        <w:r w:rsidR="004C7EAF" w:rsidRPr="00741098">
          <w:rPr>
            <w:rStyle w:val="Hyperlink"/>
          </w:rPr>
          <w:t>https://geneontology.org/docs/download-ontology/</w:t>
        </w:r>
      </w:hyperlink>
      <w:r w:rsidR="004C7EAF">
        <w:t xml:space="preserve"> </w:t>
      </w:r>
      <w:r w:rsidRPr="00662E88">
        <w:t>.</w:t>
      </w:r>
      <w:r w:rsidRPr="00662E88">
        <w:br/>
        <w:t xml:space="preserve">Go enrichment analysis was performed using the </w:t>
      </w:r>
      <w:r w:rsidRPr="00662E88">
        <w:rPr>
          <w:i/>
          <w:iCs/>
        </w:rPr>
        <w:t>`</w:t>
      </w:r>
      <w:proofErr w:type="spellStart"/>
      <w:r w:rsidR="00D1546B">
        <w:t>G</w:t>
      </w:r>
      <w:r w:rsidRPr="00662E88">
        <w:t>oatools</w:t>
      </w:r>
      <w:proofErr w:type="spellEnd"/>
      <w:r w:rsidRPr="00662E88">
        <w:rPr>
          <w:i/>
          <w:iCs/>
        </w:rPr>
        <w:t xml:space="preserve">` </w:t>
      </w:r>
      <w:r w:rsidRPr="00662E88">
        <w:t xml:space="preserve">(v1.4.12) </w:t>
      </w:r>
      <w:r w:rsidR="004C7EAF">
        <w:fldChar w:fldCharType="begin"/>
      </w:r>
      <w:r w:rsidR="008E0798">
        <w:instrText xml:space="preserve"> ADDIN ZOTERO_ITEM CSL_CITATION {"citationID":"vdrAvqjs","properties":{"formattedCitation":"(41)","plainCitation":"(41)","noteIndex":0},"citationItems":[{"id":93,"uris":["http://zotero.org/users/local/fGqPkIQM/items/6R6AM6UI"],"itemData":{"id":93,"type":"webpage","title":"GOATOOLS: A Python library for Gene Ontology analyses | Scientific Reports","URL":"https://www.nature.com/articles/s41598-018-28948-z","accessed":{"date-parts":[["2025",8,27]]}}}],"schema":"https://github.com/citation-style-language/schema/raw/master/csl-citation.json"} </w:instrText>
      </w:r>
      <w:r w:rsidR="004C7EAF">
        <w:fldChar w:fldCharType="separate"/>
      </w:r>
      <w:r w:rsidR="008E0798" w:rsidRPr="008E0798">
        <w:rPr>
          <w:rFonts w:ascii="Aptos" w:hAnsi="Aptos"/>
        </w:rPr>
        <w:t>(41)</w:t>
      </w:r>
      <w:r w:rsidR="004C7EAF">
        <w:fldChar w:fldCharType="end"/>
      </w:r>
      <w:r w:rsidR="00F842CC">
        <w:t xml:space="preserve"> </w:t>
      </w:r>
      <w:r w:rsidRPr="00662E88">
        <w:t xml:space="preserve">Python package using the function </w:t>
      </w:r>
      <w:proofErr w:type="spellStart"/>
      <w:r w:rsidRPr="00662E88">
        <w:t>GOEnrichmentStudy</w:t>
      </w:r>
      <w:proofErr w:type="spellEnd"/>
      <w:r w:rsidRPr="00662E88">
        <w:t>() with parameters: `alpha=0.01, methods=["</w:t>
      </w:r>
      <w:proofErr w:type="spellStart"/>
      <w:r w:rsidRPr="00662E88">
        <w:t>fdr_bh</w:t>
      </w:r>
      <w:proofErr w:type="spellEnd"/>
      <w:r w:rsidRPr="00662E88">
        <w:t xml:space="preserve">] </w:t>
      </w:r>
      <w:proofErr w:type="spellStart"/>
      <w:r w:rsidR="004315D0" w:rsidRPr="00662E88">
        <w:t>propagate</w:t>
      </w:r>
      <w:r w:rsidR="004315D0">
        <w:t>_</w:t>
      </w:r>
      <w:r w:rsidR="004315D0" w:rsidRPr="00662E88">
        <w:t>counts</w:t>
      </w:r>
      <w:proofErr w:type="spellEnd"/>
      <w:r w:rsidRPr="00662E88">
        <w:t>=True. Fishers exact test was used</w:t>
      </w:r>
      <w:r>
        <w:t xml:space="preserve"> </w:t>
      </w:r>
      <w:r w:rsidRPr="00662E88">
        <w:t>to assess significance. GO terms with P &lt; 0.01 were considered significant.</w:t>
      </w:r>
    </w:p>
    <w:p w14:paraId="57550AB6" w14:textId="645D8750" w:rsidR="0022494F" w:rsidRDefault="0022494F" w:rsidP="00662E88">
      <w:pPr>
        <w:rPr>
          <w:b/>
          <w:bCs/>
        </w:rPr>
      </w:pPr>
      <w:r>
        <w:rPr>
          <w:b/>
          <w:bCs/>
        </w:rPr>
        <w:t>Geographic Gene Loss Association.</w:t>
      </w:r>
    </w:p>
    <w:p w14:paraId="478D4853" w14:textId="3253A212" w:rsidR="0068035A" w:rsidRDefault="004D620C" w:rsidP="00662E88">
      <w:r>
        <w:t xml:space="preserve">Geographic </w:t>
      </w:r>
      <w:r w:rsidR="00490CA6">
        <w:t xml:space="preserve">distances between each sample and </w:t>
      </w:r>
      <w:r w:rsidR="00FB46C7">
        <w:t>Santiago Island</w:t>
      </w:r>
      <w:r>
        <w:t xml:space="preserve"> (</w:t>
      </w:r>
      <w:r w:rsidRPr="004D620C">
        <w:t>-0.252°N, -90.718°W</w:t>
      </w:r>
      <w:r>
        <w:t xml:space="preserve">) were calculated using geodesic distance calculations to account for </w:t>
      </w:r>
      <w:r w:rsidR="00F70C96">
        <w:t>curvature</w:t>
      </w:r>
      <w:r w:rsidR="00313E99">
        <w:t xml:space="preserve"> using </w:t>
      </w:r>
      <w:proofErr w:type="spellStart"/>
      <w:r w:rsidR="00313E99">
        <w:t>GeoPandas</w:t>
      </w:r>
      <w:proofErr w:type="spellEnd"/>
      <w:r w:rsidR="00313E99">
        <w:t xml:space="preserve"> (v</w:t>
      </w:r>
      <w:r w:rsidR="00B55549" w:rsidRPr="00B55549">
        <w:t xml:space="preserve"> 1.0.1</w:t>
      </w:r>
      <w:r w:rsidR="00B55549">
        <w:t>)</w:t>
      </w:r>
      <w:r w:rsidR="00DE070F">
        <w:t xml:space="preserve"> </w:t>
      </w:r>
      <w:r w:rsidR="00DE070F">
        <w:fldChar w:fldCharType="begin"/>
      </w:r>
      <w:r w:rsidR="008E0798">
        <w:instrText xml:space="preserve"> ADDIN ZOTERO_ITEM CSL_CITATION {"citationID":"5jHmz21a","properties":{"formattedCitation":"(42)","plainCitation":"(42)","noteIndex":0},"citationItems":[{"id":99,"uris":["http://zotero.org/users/local/fGqPkIQM/items/L35XEL7A"],"itemData":{"id":99,"type":"software","abstract":"Small bug-fix release:\n\n\n\nFix a regression in the plot() method when visualizing with a\nJenksCaspallSampled or FisherJenksSampled scheme (#1486).\n\nFix spurious warning in GeoDataFrame.to_postgis (#1497).\n\nFix the un-pickling with pd.read_pickle of files written with older\nGeoPandas versions (#1511).\n\n\nThanks to Ian Rose, Joris Van den Bossche and Martin Fleischmann for their contributions!","note":"DOI: 10.5281/zenodo.3946761","publisher":"Zenodo","source":"Zenodo","title":"geopandas/geopandas: v0.8.1","title-short":"geopandas/geopandas","URL":"https://zenodo.org/records/3946761","author":[{"family":"Jordahl","given":"Kelsey"},{"family":"Bossche","given":"Joris Van","dropping-particle":"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family":"maxalbert","given":""},{"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8,27]]},"issued":{"date-parts":[["2020",7,15]]}}}],"schema":"https://github.com/citation-style-language/schema/raw/master/csl-citation.json"} </w:instrText>
      </w:r>
      <w:r w:rsidR="00DE070F">
        <w:fldChar w:fldCharType="separate"/>
      </w:r>
      <w:r w:rsidR="008E0798" w:rsidRPr="008E0798">
        <w:rPr>
          <w:rFonts w:ascii="Aptos" w:hAnsi="Aptos"/>
        </w:rPr>
        <w:t>(42)</w:t>
      </w:r>
      <w:r w:rsidR="00DE070F">
        <w:fldChar w:fldCharType="end"/>
      </w:r>
      <w:r w:rsidR="00B55549">
        <w:t>.</w:t>
      </w:r>
      <w:r>
        <w:t>This reference point was chosen as the geographic centre</w:t>
      </w:r>
      <w:r w:rsidR="00733B55">
        <w:t xml:space="preserve"> for all distance-based analyses.</w:t>
      </w:r>
      <w:r w:rsidR="0068035A">
        <w:t xml:space="preserve"> </w:t>
      </w:r>
    </w:p>
    <w:p w14:paraId="73BEBABF" w14:textId="508E163E" w:rsidR="003D5C90" w:rsidRDefault="001D0758" w:rsidP="00662E88">
      <w:r>
        <w:t>We assessed association of presence/absence and geogr</w:t>
      </w:r>
      <w:r w:rsidR="00D4683B">
        <w:t xml:space="preserve">aphic distance from Santiago </w:t>
      </w:r>
      <w:r>
        <w:t xml:space="preserve">within the non-core gene set by running Ordinary Least Squares (OLS) and </w:t>
      </w:r>
      <w:r w:rsidRPr="00D521B1">
        <w:t>Poisson</w:t>
      </w:r>
      <w:r>
        <w:t xml:space="preserve"> regression analysi</w:t>
      </w:r>
      <w:r w:rsidR="00D4683B">
        <w:t>s</w:t>
      </w:r>
      <w:r w:rsidR="009A1916">
        <w:t xml:space="preserve"> using the </w:t>
      </w:r>
      <w:proofErr w:type="spellStart"/>
      <w:r w:rsidR="009A1916">
        <w:t>statsmodels</w:t>
      </w:r>
      <w:proofErr w:type="spellEnd"/>
      <w:r w:rsidR="009A1916">
        <w:t xml:space="preserve"> </w:t>
      </w:r>
      <w:r w:rsidR="00531E52">
        <w:t>(v</w:t>
      </w:r>
      <w:r w:rsidR="00531E52" w:rsidRPr="00531E52">
        <w:t xml:space="preserve"> 0.14.5</w:t>
      </w:r>
      <w:r w:rsidR="00531E52">
        <w:t xml:space="preserve">) </w:t>
      </w:r>
      <w:r w:rsidR="00531E52">
        <w:fldChar w:fldCharType="begin"/>
      </w:r>
      <w:r w:rsidR="008E0798">
        <w:instrText xml:space="preserve"> ADDIN ZOTERO_ITEM CSL_CITATION {"citationID":"NbHmACEc","properties":{"formattedCitation":"(43)","plainCitation":"(43)","noteIndex":0},"citationItems":[{"id":95,"uris":["http://zotero.org/users/local/fGqPkIQM/items/GF9BMYFP"],"itemData":{"id":95,"type":"article-journal","abstract":"Statsmodels is a library for statistical and econometric analysis in Python. This paper discusses the current relationship between statistics and Python and open source more generally, outlining how the statsmodels package fills a gap in this relationship.","container-title":"scipy","DOI":"10.25080/Majora-92bf1922-011","language":"en","source":"proceedings.scipy.org","title":"Statsmodels: Econometric and Statistical Modeling with Python","title-short":"Statsmodels","URL":"https://proceedings.scipy.org/articles/Majora-92bf1922-011","author":[{"family":"Seabold","given":"Skipper"},{"family":"Perktold","given":"Josef"}],"accessed":{"date-parts":[["2025",8,27]]},"issued":{"date-parts":[["2010",5,1]]}}}],"schema":"https://github.com/citation-style-language/schema/raw/master/csl-citation.json"} </w:instrText>
      </w:r>
      <w:r w:rsidR="00531E52">
        <w:fldChar w:fldCharType="separate"/>
      </w:r>
      <w:r w:rsidR="008E0798" w:rsidRPr="008E0798">
        <w:rPr>
          <w:rFonts w:ascii="Aptos" w:hAnsi="Aptos"/>
        </w:rPr>
        <w:t>(43)</w:t>
      </w:r>
      <w:r w:rsidR="00531E52">
        <w:fldChar w:fldCharType="end"/>
      </w:r>
      <w:r w:rsidR="009A1916">
        <w:t xml:space="preserve"> Python package.</w:t>
      </w:r>
      <w:r>
        <w:t xml:space="preserve"> Both models did not identify </w:t>
      </w:r>
      <w:r w:rsidR="009A1916">
        <w:t xml:space="preserve">a </w:t>
      </w:r>
      <w:r>
        <w:t xml:space="preserve">significant relationship between distance from Santiago and number of absent genes </w:t>
      </w:r>
      <w:r w:rsidRPr="00D4683B">
        <w:rPr>
          <w:color w:val="EE0000"/>
        </w:rPr>
        <w:t>[SF</w:t>
      </w:r>
      <w:r w:rsidR="00EC4CDE">
        <w:rPr>
          <w:color w:val="EE0000"/>
        </w:rPr>
        <w:t>4</w:t>
      </w:r>
      <w:r w:rsidRPr="00D4683B">
        <w:rPr>
          <w:color w:val="EE0000"/>
        </w:rPr>
        <w:t>.1]</w:t>
      </w:r>
      <w:r>
        <w:t>.</w:t>
      </w:r>
      <w:r w:rsidR="0068035A">
        <w:t xml:space="preserve"> </w:t>
      </w:r>
      <w:r w:rsidR="00102163">
        <w:t xml:space="preserve">The non-core gene PAV matrix was </w:t>
      </w:r>
      <w:r w:rsidR="0068035A">
        <w:t>filtered</w:t>
      </w:r>
      <w:r w:rsidR="00102163">
        <w:t xml:space="preserve"> to </w:t>
      </w:r>
      <w:r w:rsidR="00B45047">
        <w:t xml:space="preserve">identify </w:t>
      </w:r>
      <w:r w:rsidR="00076723">
        <w:t xml:space="preserve">genes </w:t>
      </w:r>
      <w:r w:rsidR="00B64985">
        <w:t xml:space="preserve">that </w:t>
      </w:r>
      <w:r w:rsidR="0068035A">
        <w:t xml:space="preserve">mapped to </w:t>
      </w:r>
      <w:r w:rsidR="00D56ECE">
        <w:t xml:space="preserve">the top 10 </w:t>
      </w:r>
      <w:r w:rsidR="00076723">
        <w:t xml:space="preserve">GO terms </w:t>
      </w:r>
      <w:r w:rsidR="003B404D">
        <w:t>flagged as overabundant (absent) in the GO enrichment study</w:t>
      </w:r>
      <w:r w:rsidR="00D56ECE">
        <w:t xml:space="preserve"> based on P-value</w:t>
      </w:r>
      <w:r w:rsidR="003B404D">
        <w:t xml:space="preserve">. </w:t>
      </w:r>
      <w:r w:rsidR="00AF3334">
        <w:t xml:space="preserve">Total number of present genes for this subset were calculated for each sample and plotted to visualise association with distance from </w:t>
      </w:r>
      <w:r w:rsidR="00736291">
        <w:t>Santiago Island</w:t>
      </w:r>
      <w:r w:rsidR="00AF3334">
        <w:t xml:space="preserve"> (kilometres)</w:t>
      </w:r>
      <w:r w:rsidR="00C860D9">
        <w:t xml:space="preserve"> using matplotlib (v</w:t>
      </w:r>
      <w:r w:rsidR="00C860D9" w:rsidRPr="00C860D9">
        <w:t>3.10.0</w:t>
      </w:r>
      <w:r w:rsidR="00C860D9">
        <w:t xml:space="preserve">) </w:t>
      </w:r>
      <w:r w:rsidR="00C860D9">
        <w:fldChar w:fldCharType="begin"/>
      </w:r>
      <w:r w:rsidR="008E0798">
        <w:instrText xml:space="preserve"> ADDIN ZOTERO_ITEM CSL_CITATION {"citationID":"iXIfoyLH","properties":{"formattedCitation":"(44)","plainCitation":"(44)","noteIndex":0},"citationItems":[{"id":97,"uris":["http://zotero.org/users/local/fGqPkIQM/items/SAWZ9SBV"],"itemData":{"id":97,"type":"article-journal","abstract":"Matplotlib is a 2D graphics package used for Python for application development, interactive scripting,and publication-quality image generation across user interfaces and operating systems","container-title":"Computing in Science &amp; Engineering","DOI":"10.1109/MCSE.2007.55","ISSN":"1558-366X","issue":"3","page":"90-95","source":"IEEE Xplore","title":"Matplotlib: A 2D Graphics Environment","title-short":"Matplotlib","volume":"9","author":[{"family":"Hunter","given":"John D."}],"issued":{"date-parts":[["2007",5]]}}}],"schema":"https://github.com/citation-style-language/schema/raw/master/csl-citation.json"} </w:instrText>
      </w:r>
      <w:r w:rsidR="00C860D9">
        <w:fldChar w:fldCharType="separate"/>
      </w:r>
      <w:r w:rsidR="008E0798" w:rsidRPr="008E0798">
        <w:rPr>
          <w:rFonts w:ascii="Aptos" w:hAnsi="Aptos"/>
        </w:rPr>
        <w:t>(44)</w:t>
      </w:r>
      <w:r w:rsidR="00C860D9">
        <w:fldChar w:fldCharType="end"/>
      </w:r>
      <w:r w:rsidR="00447789">
        <w:t>.</w:t>
      </w:r>
      <w:r w:rsidR="00B64985">
        <w:t xml:space="preserve"> We reran </w:t>
      </w:r>
      <w:r w:rsidR="0019268B">
        <w:t>OLS and Poisson statistical models using the filtered PAV matrix</w:t>
      </w:r>
      <w:r w:rsidR="009A1916">
        <w:t>,</w:t>
      </w:r>
      <w:r w:rsidR="0019268B">
        <w:t xml:space="preserve"> </w:t>
      </w:r>
      <w:r w:rsidR="009A1916">
        <w:t>b</w:t>
      </w:r>
      <w:r w:rsidR="0019268B">
        <w:t xml:space="preserve">oth models identified a significant negative relationship between distance from Santiago and gene absence for the top </w:t>
      </w:r>
      <w:r w:rsidR="00842E3D">
        <w:t>ten</w:t>
      </w:r>
      <w:r w:rsidR="0019268B">
        <w:t xml:space="preserve"> go IDs </w:t>
      </w:r>
      <w:r w:rsidR="00124E9C">
        <w:t>–</w:t>
      </w:r>
      <w:r w:rsidR="0019268B">
        <w:t xml:space="preserve"> with</w:t>
      </w:r>
      <w:r w:rsidR="00124E9C">
        <w:t xml:space="preserve"> P &lt; 0.001</w:t>
      </w:r>
      <w:r w:rsidR="0019268B">
        <w:t xml:space="preserve"> and </w:t>
      </w:r>
      <w:r w:rsidR="00124E9C">
        <w:t>P = 0.037</w:t>
      </w:r>
      <w:r w:rsidR="0019268B">
        <w:t xml:space="preserve"> respectively.</w:t>
      </w:r>
      <w:r w:rsidR="009A1916">
        <w:t xml:space="preserve"> </w:t>
      </w:r>
      <w:r w:rsidR="00447789">
        <w:t>A r</w:t>
      </w:r>
      <w:r w:rsidR="00736291">
        <w:t>egression line</w:t>
      </w:r>
      <w:r w:rsidR="00447789">
        <w:t>,</w:t>
      </w:r>
      <w:r w:rsidR="00736291">
        <w:t xml:space="preserve"> with </w:t>
      </w:r>
      <w:r w:rsidR="00EC4CDE">
        <w:t xml:space="preserve">95% </w:t>
      </w:r>
      <w:r w:rsidR="00736291">
        <w:t>confidence intervals w</w:t>
      </w:r>
      <w:r w:rsidR="00EC4CDE">
        <w:t xml:space="preserve">as </w:t>
      </w:r>
      <w:r w:rsidR="00736291">
        <w:t xml:space="preserve">overlayed to view the general trend in gene presence </w:t>
      </w:r>
      <w:r w:rsidR="009C6C31">
        <w:t xml:space="preserve">with distance </w:t>
      </w:r>
      <w:r w:rsidR="00736291">
        <w:t>from Santiago Island.</w:t>
      </w:r>
      <w:r w:rsidR="00C75DB5">
        <w:t xml:space="preserve"> </w:t>
      </w:r>
    </w:p>
    <w:p w14:paraId="0039063B" w14:textId="63EBA3E0" w:rsidR="00662E88" w:rsidRDefault="00662E88" w:rsidP="00662E88">
      <w:pPr>
        <w:rPr>
          <w:color w:val="EE0000"/>
        </w:rPr>
      </w:pPr>
      <w:r w:rsidRPr="00662E88">
        <w:t xml:space="preserve">The presence absence binary matrix generated above was </w:t>
      </w:r>
      <w:r w:rsidR="009C6C31">
        <w:t xml:space="preserve">utilised </w:t>
      </w:r>
      <w:r w:rsidRPr="00662E88">
        <w:t>to assess phylogenetic relationships with the</w:t>
      </w:r>
      <w:r w:rsidR="009C6C31">
        <w:t xml:space="preserve"> </w:t>
      </w:r>
      <w:r w:rsidRPr="00662E88">
        <w:t>scikit-</w:t>
      </w:r>
      <w:proofErr w:type="gramStart"/>
      <w:r w:rsidR="00BE7AD3" w:rsidRPr="00662E88">
        <w:t>bio</w:t>
      </w:r>
      <w:r w:rsidR="00BE7AD3">
        <w:rPr>
          <w:i/>
          <w:iCs/>
        </w:rPr>
        <w:t xml:space="preserve"> </w:t>
      </w:r>
      <w:r w:rsidR="00BE7AD3" w:rsidRPr="00BE7AD3">
        <w:t>Python</w:t>
      </w:r>
      <w:proofErr w:type="gramEnd"/>
      <w:r w:rsidRPr="00662E88">
        <w:t xml:space="preserve"> package (v0.7.0) </w:t>
      </w:r>
      <w:proofErr w:type="spellStart"/>
      <w:proofErr w:type="gramStart"/>
      <w:r w:rsidRPr="00662E88">
        <w:t>DistanceMatrix</w:t>
      </w:r>
      <w:proofErr w:type="spellEnd"/>
      <w:r w:rsidRPr="00662E88">
        <w:t>(</w:t>
      </w:r>
      <w:proofErr w:type="gramEnd"/>
      <w:r w:rsidRPr="00662E88">
        <w:t>) function</w:t>
      </w:r>
      <w:r>
        <w:t>,</w:t>
      </w:r>
      <w:r w:rsidRPr="00662E88">
        <w:t xml:space="preserve"> run using a custom Python script </w:t>
      </w:r>
      <w:r w:rsidRPr="00C860D9">
        <w:rPr>
          <w:color w:val="EE0000"/>
        </w:rPr>
        <w:t>[</w:t>
      </w:r>
      <w:r w:rsidR="003A5B17">
        <w:rPr>
          <w:color w:val="EE0000"/>
        </w:rPr>
        <w:t>GitHub</w:t>
      </w:r>
      <w:r w:rsidRPr="00C860D9">
        <w:rPr>
          <w:color w:val="EE0000"/>
        </w:rPr>
        <w:t>]</w:t>
      </w:r>
      <w:r w:rsidRPr="00662E88">
        <w:t>.</w:t>
      </w:r>
      <w:r>
        <w:t xml:space="preserve"> </w:t>
      </w:r>
      <w:r w:rsidR="009C6C31">
        <w:t>The N</w:t>
      </w:r>
      <w:r>
        <w:t xml:space="preserve">eighbourhood joining tree was generated using hamming’s distance, </w:t>
      </w:r>
      <w:r w:rsidR="00D56ECE">
        <w:t>with the PAV matrix as input</w:t>
      </w:r>
      <w:r>
        <w:t>, to assess similarity of presence/absence variation profiles between individuals. [</w:t>
      </w:r>
      <w:r w:rsidRPr="00662E88">
        <w:rPr>
          <w:color w:val="EE0000"/>
        </w:rPr>
        <w:t>more info needed</w:t>
      </w:r>
      <w:r>
        <w:t xml:space="preserve">]. </w:t>
      </w:r>
      <w:r w:rsidRPr="00662E88">
        <w:t xml:space="preserve">To generate a second tree... </w:t>
      </w:r>
      <w:r w:rsidRPr="00662E88">
        <w:rPr>
          <w:color w:val="EE0000"/>
        </w:rPr>
        <w:t>[mitch to finish</w:t>
      </w:r>
      <w:r w:rsidR="00D1546B">
        <w:rPr>
          <w:color w:val="EE0000"/>
        </w:rPr>
        <w:t xml:space="preserve"> – </w:t>
      </w:r>
      <w:proofErr w:type="spellStart"/>
      <w:r w:rsidR="00D1546B">
        <w:rPr>
          <w:color w:val="EE0000"/>
        </w:rPr>
        <w:t>mashplot</w:t>
      </w:r>
      <w:proofErr w:type="spellEnd"/>
      <w:r w:rsidRPr="00662E88">
        <w:rPr>
          <w:color w:val="EE0000"/>
        </w:rPr>
        <w:t>]</w:t>
      </w:r>
    </w:p>
    <w:p w14:paraId="080503FD" w14:textId="2967BBFA" w:rsidR="00DA0E0D" w:rsidRPr="00DA0E0D" w:rsidRDefault="00DA0E0D" w:rsidP="00662E88">
      <w:pPr>
        <w:rPr>
          <w:b/>
          <w:bCs/>
        </w:rPr>
      </w:pPr>
      <w:r w:rsidRPr="00DA0E0D">
        <w:rPr>
          <w:b/>
          <w:bCs/>
        </w:rPr>
        <w:t>Custom Scripts.</w:t>
      </w:r>
    </w:p>
    <w:p w14:paraId="542D6971" w14:textId="5D70B79E" w:rsidR="009D42C5" w:rsidRPr="00DA0E0D" w:rsidRDefault="00DA0E0D">
      <w:r>
        <w:lastRenderedPageBreak/>
        <w:t xml:space="preserve">All custom scripts mentioned in </w:t>
      </w:r>
      <w:r w:rsidR="002F05DE">
        <w:t xml:space="preserve">the above methods are stored on GitHub at this repository: </w:t>
      </w:r>
      <w:r w:rsidR="002F05DE" w:rsidRPr="002F05DE">
        <w:rPr>
          <w:color w:val="EE0000"/>
        </w:rPr>
        <w:t>[FINISH]</w:t>
      </w:r>
    </w:p>
    <w:p w14:paraId="01B45E12" w14:textId="77777777" w:rsidR="003A5B17" w:rsidRDefault="003A5B17">
      <w:pPr>
        <w:rPr>
          <w:b/>
          <w:bCs/>
          <w:u w:val="single"/>
        </w:rPr>
      </w:pPr>
    </w:p>
    <w:p w14:paraId="600E95E4" w14:textId="063A329D" w:rsidR="006C36AF" w:rsidRDefault="00662E88">
      <w:pPr>
        <w:rPr>
          <w:b/>
          <w:bCs/>
          <w:u w:val="single"/>
        </w:rPr>
      </w:pPr>
      <w:r>
        <w:rPr>
          <w:b/>
          <w:bCs/>
          <w:u w:val="single"/>
        </w:rPr>
        <w:t>Results</w:t>
      </w:r>
    </w:p>
    <w:p w14:paraId="05162A12" w14:textId="2BB21EC4" w:rsidR="00D45ACC" w:rsidRDefault="00B87E24">
      <w:pPr>
        <w:rPr>
          <w:b/>
          <w:bCs/>
        </w:rPr>
      </w:pPr>
      <w:r>
        <w:rPr>
          <w:b/>
          <w:bCs/>
        </w:rPr>
        <w:t xml:space="preserve">General MAKER </w:t>
      </w:r>
      <w:r w:rsidR="00F1446A">
        <w:rPr>
          <w:b/>
          <w:bCs/>
        </w:rPr>
        <w:t>Pangenome results</w:t>
      </w:r>
      <w:r>
        <w:rPr>
          <w:b/>
          <w:bCs/>
        </w:rPr>
        <w:t>.</w:t>
      </w:r>
    </w:p>
    <w:p w14:paraId="7FE0F4C6" w14:textId="028B514B" w:rsidR="00F1446A" w:rsidRPr="00327AEA" w:rsidRDefault="00F1446A">
      <w:pPr>
        <w:rPr>
          <w:color w:val="C00000"/>
        </w:rPr>
      </w:pPr>
      <w:r w:rsidRPr="00327AEA">
        <w:rPr>
          <w:color w:val="C00000"/>
        </w:rPr>
        <w:t>[To complete]</w:t>
      </w:r>
    </w:p>
    <w:p w14:paraId="6CF8732E" w14:textId="77777777" w:rsidR="00D45ACC" w:rsidRDefault="00D45ACC"/>
    <w:p w14:paraId="643CB208" w14:textId="44D0C035" w:rsidR="00662E88" w:rsidRDefault="00662E88" w:rsidP="00662E88">
      <w:pPr>
        <w:rPr>
          <w:b/>
          <w:bCs/>
        </w:rPr>
      </w:pPr>
      <w:r w:rsidRPr="00662E88">
        <w:rPr>
          <w:b/>
          <w:bCs/>
        </w:rPr>
        <w:t>UMAP Analysis</w:t>
      </w:r>
      <w:r w:rsidR="003A5B17">
        <w:rPr>
          <w:b/>
          <w:bCs/>
        </w:rPr>
        <w:t xml:space="preserve"> Indicates</w:t>
      </w:r>
      <w:r w:rsidRPr="00662E88">
        <w:rPr>
          <w:b/>
          <w:bCs/>
        </w:rPr>
        <w:t xml:space="preserve"> Spatially Close Individuals Share Similar Feature Absence Profiles.</w:t>
      </w:r>
    </w:p>
    <w:p w14:paraId="75D154B1" w14:textId="2C5FDC9A" w:rsidR="009C6C22" w:rsidRDefault="004624B4" w:rsidP="004624B4">
      <w:r w:rsidRPr="004624B4">
        <w:t>To investigate presence/</w:t>
      </w:r>
      <w:r w:rsidR="0022494F" w:rsidRPr="004624B4">
        <w:t>absence</w:t>
      </w:r>
      <w:r w:rsidRPr="004624B4">
        <w:t xml:space="preserve"> variation of the </w:t>
      </w:r>
      <w:proofErr w:type="spellStart"/>
      <w:r w:rsidR="009C6C31">
        <w:rPr>
          <w:i/>
          <w:iCs/>
        </w:rPr>
        <w:t>Scal</w:t>
      </w:r>
      <w:r w:rsidR="003A5B17">
        <w:rPr>
          <w:i/>
          <w:iCs/>
        </w:rPr>
        <w:t>e</w:t>
      </w:r>
      <w:r w:rsidR="00177B2A">
        <w:rPr>
          <w:i/>
          <w:iCs/>
        </w:rPr>
        <w:t>sia</w:t>
      </w:r>
      <w:proofErr w:type="spellEnd"/>
      <w:r w:rsidRPr="004624B4">
        <w:rPr>
          <w:i/>
          <w:iCs/>
        </w:rPr>
        <w:t xml:space="preserve"> </w:t>
      </w:r>
      <w:r w:rsidRPr="004624B4">
        <w:t xml:space="preserve">Genus within the Galápagos, we assembled genome sequences for thirty-four </w:t>
      </w:r>
      <w:proofErr w:type="spellStart"/>
      <w:r w:rsidRPr="004624B4">
        <w:rPr>
          <w:i/>
          <w:iCs/>
        </w:rPr>
        <w:t>Scal</w:t>
      </w:r>
      <w:r w:rsidR="003A5B17">
        <w:rPr>
          <w:i/>
          <w:iCs/>
        </w:rPr>
        <w:t>e</w:t>
      </w:r>
      <w:r w:rsidRPr="004624B4">
        <w:rPr>
          <w:i/>
          <w:iCs/>
        </w:rPr>
        <w:t>sia</w:t>
      </w:r>
      <w:proofErr w:type="spellEnd"/>
      <w:r w:rsidRPr="004624B4">
        <w:rPr>
          <w:i/>
          <w:iCs/>
        </w:rPr>
        <w:t xml:space="preserve"> </w:t>
      </w:r>
      <w:r w:rsidRPr="004624B4">
        <w:t xml:space="preserve">individuals collected from 10 different islands around the Galápagos Archipelago </w:t>
      </w:r>
      <w:r w:rsidRPr="004624B4">
        <w:rPr>
          <w:color w:val="EE0000"/>
        </w:rPr>
        <w:t>[F1.1].</w:t>
      </w:r>
      <w:r w:rsidR="003A5B17">
        <w:t xml:space="preserve"> </w:t>
      </w:r>
      <w:r w:rsidRPr="004624B4">
        <w:t>These samples collectively represent a dataset of eighteen different</w:t>
      </w:r>
      <w:r>
        <w:rPr>
          <w:i/>
          <w:iCs/>
        </w:rPr>
        <w:t xml:space="preserve"> </w:t>
      </w:r>
      <w:proofErr w:type="spellStart"/>
      <w:r w:rsidR="007A28E6">
        <w:rPr>
          <w:i/>
          <w:iCs/>
        </w:rPr>
        <w:t>S</w:t>
      </w:r>
      <w:r>
        <w:rPr>
          <w:i/>
          <w:iCs/>
        </w:rPr>
        <w:t>cal</w:t>
      </w:r>
      <w:r w:rsidR="003A5B17">
        <w:rPr>
          <w:i/>
          <w:iCs/>
        </w:rPr>
        <w:t>e</w:t>
      </w:r>
      <w:r>
        <w:rPr>
          <w:i/>
          <w:iCs/>
        </w:rPr>
        <w:t>sia</w:t>
      </w:r>
      <w:proofErr w:type="spellEnd"/>
      <w:r>
        <w:rPr>
          <w:i/>
          <w:iCs/>
        </w:rPr>
        <w:t xml:space="preserve"> </w:t>
      </w:r>
      <w:r w:rsidRPr="004624B4">
        <w:t>species.</w:t>
      </w:r>
      <w:r w:rsidR="00980BF7">
        <w:t xml:space="preserve"> </w:t>
      </w:r>
      <w:r w:rsidR="004F3F9E">
        <w:t>PAV analysis revealed 1988/43093 features defined within the reference GFF as non-core (missing in at least one individual).</w:t>
      </w:r>
    </w:p>
    <w:p w14:paraId="2938BF8A" w14:textId="5F03FA95" w:rsidR="009D42C5" w:rsidRDefault="004624B4" w:rsidP="004624B4">
      <w:r w:rsidRPr="004624B4">
        <w:t>To assess the extent and pattern of feature absence variation between individuals</w:t>
      </w:r>
      <w:r w:rsidR="00113A43">
        <w:t>, we employed UMAP clustering to highlight</w:t>
      </w:r>
      <w:r w:rsidR="002173F3">
        <w:t xml:space="preserve"> differences</w:t>
      </w:r>
      <w:r w:rsidR="00975ED2">
        <w:t xml:space="preserve"> in </w:t>
      </w:r>
      <w:r w:rsidRPr="004624B4">
        <w:t>absence variation between individuals</w:t>
      </w:r>
      <w:r w:rsidR="00113A43">
        <w:t xml:space="preserve">. </w:t>
      </w:r>
      <w:r w:rsidR="00C97461">
        <w:t xml:space="preserve">We </w:t>
      </w:r>
      <w:r w:rsidR="007E0B44">
        <w:t xml:space="preserve">observed individuals tended to </w:t>
      </w:r>
      <w:r w:rsidRPr="004624B4">
        <w:t xml:space="preserve">cluster with other </w:t>
      </w:r>
      <w:r w:rsidR="007E0B44">
        <w:t>samples</w:t>
      </w:r>
      <w:r w:rsidRPr="004624B4">
        <w:t xml:space="preserve"> from the same island or island group</w:t>
      </w:r>
      <w:r w:rsidR="004C4D12">
        <w:t>.</w:t>
      </w:r>
      <w:r w:rsidR="00D96096">
        <w:t xml:space="preserve"> </w:t>
      </w:r>
      <w:r w:rsidR="004C4D12">
        <w:t>F</w:t>
      </w:r>
      <w:r w:rsidR="00D96096">
        <w:t>or example</w:t>
      </w:r>
      <w:r w:rsidR="004C4D12">
        <w:t xml:space="preserve">, </w:t>
      </w:r>
      <w:r w:rsidR="00D96096">
        <w:t>a</w:t>
      </w:r>
      <w:r w:rsidR="00B54385">
        <w:t xml:space="preserve">ll three samples from island </w:t>
      </w:r>
      <w:r w:rsidR="00D96096">
        <w:t xml:space="preserve">Isabela clustered together, away from </w:t>
      </w:r>
      <w:r w:rsidR="00660D06">
        <w:t xml:space="preserve">samples </w:t>
      </w:r>
      <w:r w:rsidR="004C4D12">
        <w:t xml:space="preserve">obtained from </w:t>
      </w:r>
      <w:r w:rsidR="00FE4C85" w:rsidRPr="00FE4C85">
        <w:t xml:space="preserve">San Cristóbal </w:t>
      </w:r>
      <w:r w:rsidR="0081200B">
        <w:t xml:space="preserve">– located at the </w:t>
      </w:r>
      <w:r w:rsidR="005849CB">
        <w:t>E</w:t>
      </w:r>
      <w:r w:rsidR="0081200B">
        <w:t>astern end of the archipelago.</w:t>
      </w:r>
      <w:r w:rsidR="001A7864">
        <w:t xml:space="preserve"> UMAP clustering also revealed </w:t>
      </w:r>
      <w:r w:rsidR="00975ED2">
        <w:t>many</w:t>
      </w:r>
      <w:r w:rsidR="00404E03">
        <w:t xml:space="preserve"> </w:t>
      </w:r>
      <w:r w:rsidR="001A7864">
        <w:t xml:space="preserve">samples from island Santa </w:t>
      </w:r>
      <w:r w:rsidR="003F4CBC">
        <w:t>Cruz</w:t>
      </w:r>
      <w:r w:rsidR="001B417E">
        <w:t xml:space="preserve"> formed a distinct cluster, separate from </w:t>
      </w:r>
      <w:r w:rsidR="003F4CBC">
        <w:t>most</w:t>
      </w:r>
      <w:r w:rsidR="001B417E">
        <w:t xml:space="preserve"> samples </w:t>
      </w:r>
      <w:r w:rsidR="008665EC">
        <w:t>of</w:t>
      </w:r>
      <w:r w:rsidR="001B417E">
        <w:t xml:space="preserve"> </w:t>
      </w:r>
      <w:r w:rsidR="00FE4C85" w:rsidRPr="00FE4C85">
        <w:t>San Cristóbal</w:t>
      </w:r>
      <w:r w:rsidR="001B417E">
        <w:t>, and samples from the Wester</w:t>
      </w:r>
      <w:r w:rsidR="00924666">
        <w:t>ly</w:t>
      </w:r>
      <w:r w:rsidR="001B417E">
        <w:t xml:space="preserve"> </w:t>
      </w:r>
      <w:r w:rsidR="005849CB">
        <w:t>i</w:t>
      </w:r>
      <w:r w:rsidR="001B417E">
        <w:t>slands of Santiag</w:t>
      </w:r>
      <w:r w:rsidR="003F4CBC">
        <w:t xml:space="preserve">o and Isabela. Despite </w:t>
      </w:r>
      <w:r w:rsidR="001332CF">
        <w:t xml:space="preserve">forming rough </w:t>
      </w:r>
      <w:r w:rsidR="00FD69AF">
        <w:t xml:space="preserve">clusters, </w:t>
      </w:r>
      <w:r w:rsidR="009B2A41">
        <w:t>several</w:t>
      </w:r>
      <w:r w:rsidR="00FD69AF">
        <w:t xml:space="preserve"> samples did not fit the overall pattern. For example, one sample from Santiago had </w:t>
      </w:r>
      <w:r w:rsidR="0087352C">
        <w:t xml:space="preserve">a PAV profile </w:t>
      </w:r>
      <w:r w:rsidR="009B2A41">
        <w:t>more</w:t>
      </w:r>
      <w:r w:rsidR="0087352C">
        <w:t xml:space="preserve"> </w:t>
      </w:r>
      <w:r w:rsidR="00FE4C85">
        <w:t xml:space="preserve">representative of </w:t>
      </w:r>
      <w:r w:rsidR="0087352C">
        <w:t xml:space="preserve">samples from </w:t>
      </w:r>
      <w:r w:rsidR="00FE4C85" w:rsidRPr="00FE4C85">
        <w:t>San Cristóbal</w:t>
      </w:r>
      <w:r w:rsidR="0087352C">
        <w:t xml:space="preserve">, rather than </w:t>
      </w:r>
      <w:r w:rsidR="00971C8B">
        <w:t>other samples taken from the same or neighbouring island</w:t>
      </w:r>
      <w:r w:rsidR="00FE4C85">
        <w:t xml:space="preserve"> (</w:t>
      </w:r>
      <w:r w:rsidR="00785083" w:rsidRPr="00785083">
        <w:t>Bartolomé</w:t>
      </w:r>
      <w:r w:rsidR="00785083">
        <w:t>)</w:t>
      </w:r>
      <w:r w:rsidR="00971C8B">
        <w:t>.</w:t>
      </w:r>
      <w:r w:rsidR="009B2A41">
        <w:t xml:space="preserve"> </w:t>
      </w:r>
      <w:r w:rsidR="001070A1">
        <w:t xml:space="preserve">Samples obtained from the Southernmost Island of </w:t>
      </w:r>
      <w:proofErr w:type="spellStart"/>
      <w:r w:rsidR="001070A1">
        <w:t>Floreana</w:t>
      </w:r>
      <w:proofErr w:type="spellEnd"/>
      <w:r w:rsidR="001070A1">
        <w:t xml:space="preserve"> presented split clustering, with one sample clustering amongst </w:t>
      </w:r>
      <w:r w:rsidR="00785083">
        <w:t xml:space="preserve">samples from </w:t>
      </w:r>
      <w:r w:rsidR="00785083" w:rsidRPr="00FE4C85">
        <w:t>San Cristóbal</w:t>
      </w:r>
      <w:r w:rsidR="001070A1">
        <w:t xml:space="preserve">, and two </w:t>
      </w:r>
      <w:r w:rsidR="005849CB">
        <w:t xml:space="preserve">samples </w:t>
      </w:r>
      <w:r w:rsidR="001070A1">
        <w:t xml:space="preserve">clustering </w:t>
      </w:r>
      <w:r w:rsidR="000D30C8">
        <w:t>with</w:t>
      </w:r>
      <w:r w:rsidR="001070A1">
        <w:t xml:space="preserve"> samples from the central islands – Isabela, Santiago/</w:t>
      </w:r>
      <w:r w:rsidR="00785083" w:rsidRPr="00785083">
        <w:t xml:space="preserve"> Bartolomé</w:t>
      </w:r>
      <w:r w:rsidR="001070A1">
        <w:t xml:space="preserve"> and Santa Fe.</w:t>
      </w:r>
    </w:p>
    <w:p w14:paraId="735DE775" w14:textId="77777777" w:rsidR="008B61E4" w:rsidRDefault="008B61E4" w:rsidP="004624B4"/>
    <w:p w14:paraId="3A6AA9E7" w14:textId="77777777" w:rsidR="008B61E4" w:rsidRDefault="008B61E4" w:rsidP="004624B4"/>
    <w:p w14:paraId="4F2B6150" w14:textId="77777777" w:rsidR="004D56EC" w:rsidRDefault="004D56EC" w:rsidP="004624B4"/>
    <w:p w14:paraId="32D8E8C1" w14:textId="77777777" w:rsidR="004D56EC" w:rsidRDefault="004D56EC" w:rsidP="004624B4"/>
    <w:p w14:paraId="51499CCF" w14:textId="77777777" w:rsidR="004D56EC" w:rsidRDefault="004D56EC" w:rsidP="004624B4"/>
    <w:p w14:paraId="0AF8FCDA" w14:textId="77777777" w:rsidR="004D56EC" w:rsidRDefault="004D56EC" w:rsidP="004624B4"/>
    <w:p w14:paraId="2C785F21" w14:textId="77777777" w:rsidR="004D56EC" w:rsidRDefault="004D56EC" w:rsidP="004624B4"/>
    <w:p w14:paraId="3BC1AB57" w14:textId="136CFD70" w:rsidR="004D56EC" w:rsidRPr="004D56EC" w:rsidRDefault="004D56EC" w:rsidP="004624B4">
      <w:r>
        <w:rPr>
          <w:b/>
          <w:bCs/>
        </w:rPr>
        <w:t>Figure 1.</w:t>
      </w:r>
    </w:p>
    <w:p w14:paraId="4C5F9F4E" w14:textId="33E76571" w:rsidR="004624B4" w:rsidRPr="004624B4" w:rsidRDefault="008B61E4" w:rsidP="004624B4">
      <w:r>
        <w:rPr>
          <w:noProof/>
        </w:rPr>
        <w:drawing>
          <wp:inline distT="0" distB="0" distL="0" distR="0" wp14:anchorId="23D4007C" wp14:editId="772D79C9">
            <wp:extent cx="5731510" cy="1755140"/>
            <wp:effectExtent l="0" t="0" r="2540" b="0"/>
            <wp:docPr id="165131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1015" name="Picture 1651310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755140"/>
                    </a:xfrm>
                    <a:prstGeom prst="rect">
                      <a:avLst/>
                    </a:prstGeom>
                  </pic:spPr>
                </pic:pic>
              </a:graphicData>
            </a:graphic>
          </wp:inline>
        </w:drawing>
      </w:r>
    </w:p>
    <w:p w14:paraId="6ED394C3" w14:textId="72416986" w:rsidR="008B61E4" w:rsidRPr="004D56EC" w:rsidRDefault="008B61E4" w:rsidP="008B61E4">
      <w:pPr>
        <w:pStyle w:val="ListParagraph"/>
        <w:numPr>
          <w:ilvl w:val="0"/>
          <w:numId w:val="8"/>
        </w:numPr>
        <w:rPr>
          <w:sz w:val="16"/>
          <w:szCs w:val="16"/>
        </w:rPr>
      </w:pPr>
      <w:r w:rsidRPr="004D56EC">
        <w:rPr>
          <w:sz w:val="16"/>
          <w:szCs w:val="16"/>
        </w:rPr>
        <w:t xml:space="preserve">Map of the Galápagos Islands </w:t>
      </w:r>
      <w:r w:rsidR="00C6465E" w:rsidRPr="004D56EC">
        <w:rPr>
          <w:sz w:val="16"/>
          <w:szCs w:val="16"/>
        </w:rPr>
        <w:t xml:space="preserve">with longitude/latitude coordinates of samples obtained for the study. </w:t>
      </w:r>
      <w:r w:rsidR="007549AC" w:rsidRPr="004D56EC">
        <w:rPr>
          <w:sz w:val="16"/>
          <w:szCs w:val="16"/>
        </w:rPr>
        <w:t>Colour</w:t>
      </w:r>
      <w:r w:rsidR="00C6465E" w:rsidRPr="004D56EC">
        <w:rPr>
          <w:sz w:val="16"/>
          <w:szCs w:val="16"/>
        </w:rPr>
        <w:t xml:space="preserve"> indicates which island the </w:t>
      </w:r>
      <w:r w:rsidR="007549AC" w:rsidRPr="004D56EC">
        <w:rPr>
          <w:sz w:val="16"/>
          <w:szCs w:val="16"/>
        </w:rPr>
        <w:t xml:space="preserve">sample was taken from. In the case of Bartolome and Isla Eden, these are small islands off the coast of Santiago and Santa Cruz respectively. These islands were </w:t>
      </w:r>
      <w:r w:rsidR="002362FD" w:rsidRPr="004D56EC">
        <w:rPr>
          <w:sz w:val="16"/>
          <w:szCs w:val="16"/>
        </w:rPr>
        <w:t>too</w:t>
      </w:r>
      <w:r w:rsidR="007549AC" w:rsidRPr="004D56EC">
        <w:rPr>
          <w:sz w:val="16"/>
          <w:szCs w:val="16"/>
        </w:rPr>
        <w:t xml:space="preserve"> small to</w:t>
      </w:r>
      <w:r w:rsidR="002362FD" w:rsidRPr="004D56EC">
        <w:rPr>
          <w:sz w:val="16"/>
          <w:szCs w:val="16"/>
        </w:rPr>
        <w:t xml:space="preserve"> add to</w:t>
      </w:r>
      <w:r w:rsidR="00924666" w:rsidRPr="004D56EC">
        <w:rPr>
          <w:sz w:val="16"/>
          <w:szCs w:val="16"/>
        </w:rPr>
        <w:t xml:space="preserve"> the island</w:t>
      </w:r>
      <w:r w:rsidR="002362FD" w:rsidRPr="004D56EC">
        <w:rPr>
          <w:sz w:val="16"/>
          <w:szCs w:val="16"/>
        </w:rPr>
        <w:t xml:space="preserve"> </w:t>
      </w:r>
      <w:r w:rsidR="00E52053" w:rsidRPr="004D56EC">
        <w:rPr>
          <w:sz w:val="16"/>
          <w:szCs w:val="16"/>
        </w:rPr>
        <w:t>overlay;</w:t>
      </w:r>
      <w:r w:rsidR="00924666" w:rsidRPr="004D56EC">
        <w:rPr>
          <w:sz w:val="16"/>
          <w:szCs w:val="16"/>
        </w:rPr>
        <w:t xml:space="preserve"> </w:t>
      </w:r>
      <w:r w:rsidR="00316802" w:rsidRPr="004D56EC">
        <w:rPr>
          <w:sz w:val="16"/>
          <w:szCs w:val="16"/>
        </w:rPr>
        <w:t>however,</w:t>
      </w:r>
      <w:r w:rsidR="00924666" w:rsidRPr="004D56EC">
        <w:rPr>
          <w:sz w:val="16"/>
          <w:szCs w:val="16"/>
        </w:rPr>
        <w:t xml:space="preserve"> their relative positions can be visualised using sample co-</w:t>
      </w:r>
      <w:proofErr w:type="gramStart"/>
      <w:r w:rsidR="00924666" w:rsidRPr="004D56EC">
        <w:rPr>
          <w:sz w:val="16"/>
          <w:szCs w:val="16"/>
        </w:rPr>
        <w:t>ordinates.</w:t>
      </w:r>
      <w:r w:rsidR="002362FD" w:rsidRPr="004D56EC">
        <w:rPr>
          <w:sz w:val="16"/>
          <w:szCs w:val="16"/>
        </w:rPr>
        <w:t>.</w:t>
      </w:r>
      <w:proofErr w:type="gramEnd"/>
      <w:r w:rsidR="002362FD" w:rsidRPr="004D56EC">
        <w:rPr>
          <w:sz w:val="16"/>
          <w:szCs w:val="16"/>
        </w:rPr>
        <w:t xml:space="preserve"> </w:t>
      </w:r>
    </w:p>
    <w:p w14:paraId="07A49C34" w14:textId="428CC438" w:rsidR="001C0C81" w:rsidRPr="004D56EC" w:rsidRDefault="001C0C81" w:rsidP="008B61E4">
      <w:pPr>
        <w:pStyle w:val="ListParagraph"/>
        <w:numPr>
          <w:ilvl w:val="0"/>
          <w:numId w:val="8"/>
        </w:numPr>
        <w:rPr>
          <w:sz w:val="16"/>
          <w:szCs w:val="16"/>
        </w:rPr>
      </w:pPr>
      <w:r w:rsidRPr="004D56EC">
        <w:rPr>
          <w:sz w:val="16"/>
          <w:szCs w:val="16"/>
        </w:rPr>
        <w:t xml:space="preserve">2D UMAP generated using Hamming’s distance on the PAV matrix (n=34). </w:t>
      </w:r>
      <w:r w:rsidR="007B2E2E" w:rsidRPr="004D56EC">
        <w:rPr>
          <w:sz w:val="16"/>
          <w:szCs w:val="16"/>
        </w:rPr>
        <w:t xml:space="preserve">UMAP was run with parameters </w:t>
      </w:r>
      <w:proofErr w:type="spellStart"/>
      <w:r w:rsidR="007B2E2E" w:rsidRPr="004D56EC">
        <w:rPr>
          <w:sz w:val="16"/>
          <w:szCs w:val="16"/>
        </w:rPr>
        <w:t>n_neighbours</w:t>
      </w:r>
      <w:proofErr w:type="spellEnd"/>
      <w:r w:rsidR="007B2E2E" w:rsidRPr="004D56EC">
        <w:rPr>
          <w:sz w:val="16"/>
          <w:szCs w:val="16"/>
        </w:rPr>
        <w:t xml:space="preserve">=7 and </w:t>
      </w:r>
      <w:proofErr w:type="spellStart"/>
      <w:r w:rsidR="003D38D7" w:rsidRPr="004D56EC">
        <w:rPr>
          <w:sz w:val="16"/>
          <w:szCs w:val="16"/>
        </w:rPr>
        <w:t>random_state</w:t>
      </w:r>
      <w:proofErr w:type="spellEnd"/>
      <w:r w:rsidR="003D38D7" w:rsidRPr="004D56EC">
        <w:rPr>
          <w:sz w:val="16"/>
          <w:szCs w:val="16"/>
        </w:rPr>
        <w:t xml:space="preserve">=42. Model was run using UMAP </w:t>
      </w:r>
      <w:r w:rsidR="00E52053" w:rsidRPr="004D56EC">
        <w:rPr>
          <w:sz w:val="16"/>
          <w:szCs w:val="16"/>
        </w:rPr>
        <w:t>P</w:t>
      </w:r>
      <w:r w:rsidR="003D38D7" w:rsidRPr="004D56EC">
        <w:rPr>
          <w:sz w:val="16"/>
          <w:szCs w:val="16"/>
        </w:rPr>
        <w:t>ython package.</w:t>
      </w:r>
    </w:p>
    <w:p w14:paraId="399D4EA6" w14:textId="31BE74F0" w:rsidR="003D38D7" w:rsidRPr="004D56EC" w:rsidRDefault="003D38D7" w:rsidP="008B61E4">
      <w:pPr>
        <w:pStyle w:val="ListParagraph"/>
        <w:numPr>
          <w:ilvl w:val="0"/>
          <w:numId w:val="8"/>
        </w:numPr>
        <w:rPr>
          <w:sz w:val="16"/>
          <w:szCs w:val="16"/>
        </w:rPr>
      </w:pPr>
      <w:r w:rsidRPr="004D56EC">
        <w:rPr>
          <w:sz w:val="16"/>
          <w:szCs w:val="16"/>
        </w:rPr>
        <w:t xml:space="preserve">3D UMAP of PAV matrix, using identical parameters to </w:t>
      </w:r>
      <w:r w:rsidR="00924666" w:rsidRPr="004D56EC">
        <w:rPr>
          <w:sz w:val="16"/>
          <w:szCs w:val="16"/>
        </w:rPr>
        <w:t>the 2D UMAP</w:t>
      </w:r>
      <w:r w:rsidR="00316802">
        <w:rPr>
          <w:sz w:val="16"/>
          <w:szCs w:val="16"/>
        </w:rPr>
        <w:t xml:space="preserve"> (b)</w:t>
      </w:r>
      <w:r w:rsidR="00E52053" w:rsidRPr="004D56EC">
        <w:rPr>
          <w:sz w:val="16"/>
          <w:szCs w:val="16"/>
        </w:rPr>
        <w:t xml:space="preserve">, point </w:t>
      </w:r>
      <w:r w:rsidR="00316802" w:rsidRPr="004D56EC">
        <w:rPr>
          <w:sz w:val="16"/>
          <w:szCs w:val="16"/>
        </w:rPr>
        <w:t>size scaled</w:t>
      </w:r>
      <w:r w:rsidR="00E52053" w:rsidRPr="004D56EC">
        <w:rPr>
          <w:sz w:val="16"/>
          <w:szCs w:val="16"/>
        </w:rPr>
        <w:t xml:space="preserve"> using UMAP-Z co-ordinate to enhance depth perception.</w:t>
      </w:r>
    </w:p>
    <w:p w14:paraId="077560E0" w14:textId="77777777" w:rsidR="001F3A58" w:rsidRDefault="001F3A58" w:rsidP="004624B4">
      <w:pPr>
        <w:rPr>
          <w:color w:val="EE0000"/>
        </w:rPr>
      </w:pPr>
    </w:p>
    <w:p w14:paraId="4FC00867" w14:textId="6B67C820" w:rsidR="004624B4" w:rsidRPr="004624B4" w:rsidRDefault="004624B4" w:rsidP="004624B4">
      <w:pPr>
        <w:rPr>
          <w:b/>
          <w:bCs/>
        </w:rPr>
      </w:pPr>
      <w:r w:rsidRPr="004624B4">
        <w:rPr>
          <w:b/>
          <w:bCs/>
        </w:rPr>
        <w:t xml:space="preserve">GO Enrichment Analysis Indicates Absence of Genes Relating to Secondary Metabolic Pathways. </w:t>
      </w:r>
    </w:p>
    <w:p w14:paraId="7066AA1D" w14:textId="51DF1F0A" w:rsidR="003001C2" w:rsidRPr="004C6CC3" w:rsidRDefault="0066147F" w:rsidP="004624B4">
      <w:pPr>
        <w:rPr>
          <w:color w:val="EE0000"/>
        </w:rPr>
      </w:pPr>
      <w:r>
        <w:t xml:space="preserve">Functional annotation of the GFF file </w:t>
      </w:r>
      <w:r w:rsidR="00F833C0">
        <w:t>match</w:t>
      </w:r>
      <w:r w:rsidR="00907078">
        <w:t xml:space="preserve">ed </w:t>
      </w:r>
      <w:r w:rsidR="00F833C0">
        <w:t>36550/43093 features to genes (E-value &lt; 1e-5)</w:t>
      </w:r>
      <w:r w:rsidR="00B90ACE">
        <w:t xml:space="preserve"> using BLAST. Go enrichment analysis of the </w:t>
      </w:r>
      <w:r w:rsidR="001550B6">
        <w:t xml:space="preserve">annotated </w:t>
      </w:r>
      <w:r w:rsidR="00B90ACE">
        <w:t xml:space="preserve">non-core gene set </w:t>
      </w:r>
      <w:r w:rsidR="001550B6">
        <w:t>(n=</w:t>
      </w:r>
      <w:r w:rsidR="007063E1" w:rsidRPr="007063E1">
        <w:t>1508</w:t>
      </w:r>
      <w:r w:rsidR="007063E1">
        <w:t>)</w:t>
      </w:r>
      <w:r w:rsidR="00FC3874">
        <w:t xml:space="preserve"> identified 45 significantly enriched GO term</w:t>
      </w:r>
      <w:r w:rsidR="00FA507D">
        <w:t>s</w:t>
      </w:r>
      <w:r w:rsidR="00F25E08">
        <w:t xml:space="preserve"> (P &lt;0.01)</w:t>
      </w:r>
      <w:r w:rsidR="00FA507D">
        <w:t>. The top</w:t>
      </w:r>
      <w:r w:rsidR="004C3A70">
        <w:t xml:space="preserve"> </w:t>
      </w:r>
      <w:r w:rsidR="00306E03">
        <w:t>10</w:t>
      </w:r>
      <w:r w:rsidR="00772467">
        <w:t xml:space="preserve"> </w:t>
      </w:r>
      <w:r w:rsidR="00306E03">
        <w:t xml:space="preserve">most </w:t>
      </w:r>
      <w:r w:rsidR="00772467">
        <w:t>enriched</w:t>
      </w:r>
      <w:r w:rsidR="004C3A70">
        <w:t xml:space="preserve"> </w:t>
      </w:r>
      <w:r w:rsidR="007E1F86">
        <w:t>GO terms</w:t>
      </w:r>
      <w:r w:rsidR="00772467">
        <w:t xml:space="preserve"> </w:t>
      </w:r>
      <w:r w:rsidR="00306E03">
        <w:t xml:space="preserve">for </w:t>
      </w:r>
      <w:r w:rsidR="00A015E8">
        <w:t xml:space="preserve">each GO namespace </w:t>
      </w:r>
      <w:r w:rsidR="00E52053">
        <w:t>are</w:t>
      </w:r>
      <w:r w:rsidR="00A015E8">
        <w:t xml:space="preserve"> shown in </w:t>
      </w:r>
      <w:r w:rsidR="00A015E8" w:rsidRPr="00A015E8">
        <w:rPr>
          <w:color w:val="EE0000"/>
        </w:rPr>
        <w:t>Figure 2</w:t>
      </w:r>
      <w:r w:rsidR="00E86D72">
        <w:rPr>
          <w:color w:val="EE0000"/>
        </w:rPr>
        <w:t>B</w:t>
      </w:r>
      <w:r w:rsidR="005042E2" w:rsidRPr="00360805">
        <w:t>. The heatmap indicates PAV of</w:t>
      </w:r>
      <w:r w:rsidR="00360805" w:rsidRPr="00360805">
        <w:t xml:space="preserve"> each gene within the sample set</w:t>
      </w:r>
      <w:r w:rsidR="004C6CC3">
        <w:t xml:space="preserve">, sorted by co-ordinate. </w:t>
      </w:r>
      <w:r w:rsidR="00266171">
        <w:t xml:space="preserve">Results </w:t>
      </w:r>
      <w:r w:rsidR="00F2104D">
        <w:t>indicated</w:t>
      </w:r>
      <w:r w:rsidR="000F4769">
        <w:t xml:space="preserve"> a general</w:t>
      </w:r>
      <w:r w:rsidR="00266171">
        <w:t xml:space="preserve"> loss of genes involved in secondary metabolite</w:t>
      </w:r>
      <w:r w:rsidR="00B42269">
        <w:t xml:space="preserve"> biosynthesis</w:t>
      </w:r>
      <w:r w:rsidR="00266171">
        <w:t xml:space="preserve">. More specifically, the study highlighted </w:t>
      </w:r>
      <w:r w:rsidR="001916FD">
        <w:t xml:space="preserve">multiple terms associated with </w:t>
      </w:r>
      <w:r w:rsidR="00C21FD1">
        <w:t>terpenoid/isoprenoid metabolism</w:t>
      </w:r>
      <w:r w:rsidR="00266171">
        <w:t>.</w:t>
      </w:r>
      <w:r w:rsidR="00C21FD1">
        <w:t xml:space="preserve"> </w:t>
      </w:r>
      <w:r w:rsidR="00E7021B">
        <w:t>Terpenoid production for defence against herbivores in plants has been well studied</w:t>
      </w:r>
      <w:r w:rsidR="00C025D3">
        <w:t xml:space="preserve"> </w:t>
      </w:r>
      <w:r w:rsidR="008110AC">
        <w:fldChar w:fldCharType="begin"/>
      </w:r>
      <w:r w:rsidR="008E0798">
        <w:instrText xml:space="preserve"> ADDIN ZOTERO_ITEM CSL_CITATION {"citationID":"e54zPwVW","properties":{"formattedCitation":"(19,20)","plainCitation":"(19,20)","noteIndex":0},"citationItems":[{"id":6,"uris":["http://zotero.org/users/local/fGqPkIQM/items/5KL7HM38"],"itemData":{"id":6,"type":"article-journal","abstract":"Background Plants, though sessile, employ various strategies to defend themselves against herbivorous insects and convey signals of an impending herbivore attack to other plant(s). Strategies include the production of volatiles that include terpenoids and the formation of symbiotic associations with fungi, such as arbuscular mycorrhiza (AM). This constitutes a two-pronged above-ground/below-ground attack–defence strategy against insect herbivores.Scope Terpenoids represent an important constituent of herbivore-induced plant volatiles that deter herbivores and/or attract their predators. Terpenoids serve as airborne signals that can induce defence responses in systemic undamaged parts of the plant and also prime defence responses in neighbouring plants. Colonization of roots by AM fungi is known to influence secondary metabolism in plants; this includes alteration of the concentration and composition of terpenoids, which can boost both direct and indirect plant defence against herbivorous insects. Enhanced nutrient uptake facilitated by AM, changes in plant morphology and physiology and increased transcription levels of certain genes involved in the terpenoid biosynthesis pathway result in alterations in plant terpenoid profiles. The common mycorrhizal networks of external hyphae have added a dimension to the two-pronged plant defence strategy. These act as conduits to transfer defence signals and terpenoids.Conclusion Improved understanding of the roles of terpenoids in plant and AM defences against herbivory and of interplant signalling in natural communities has significant implications for sustainable management of pests in agricultural ecosystems.","container-title":"Annals of Botany","DOI":"10.1093/aob/mcw263","ISSN":"0305-7364","issue":"5","journalAbbreviation":"Ann Bot","page":"791-801","source":"Silverchair","title":"Terpenoids in plant and arbuscular mycorrhiza-reinforced defence against herbivorous insects","volume":"119","author":[{"family":"Sharma","given":"Esha"},{"family":"Anand","given":"Garima"},{"family":"Kapoor","given":"Rupam"}],"issued":{"date-parts":[["2017",3,1]]}}},{"id":4,"uris":["http://zotero.org/users/local/fGqPkIQM/items/QP6QZ4L6"],"itemData":{"id":4,"type":"article-journal","abstract":"Terpenoids (isoprenoids) represent the largest and most diverse class of chemicals among the myriad compounds produced by plants. Plants employ terpenoid metabolites for a variety of basic functions in growth and development but use the majority of terpenoids for more specialized chemical interactions and protection in the abiotic and biotic environment. Traditionally, plant-based terpenoids have been used by humans in the food, pharmaceutical, and chemical industries, and more recently have been exploited in the development of biofuel products. Genomic resources and emerging tools in synthetic biology facilitate the metabolic engineering of high-value terpenoid products in plants and microbes. Moreover, the ecological importance of terpenoids has gained increased attention to develop strategies for sustainable pest control and abiotic stress protection. Together, these efforts require a continuous growth in knowledge of the complex metabolic and molecular regulatory networks in terpenoid biosynthesis. This chapter gives an overview and highlights recent advances in our understanding of the organization, regulation, and diversification of core and specialized terpenoid metabolic pathways, and addresses the most important functions of volatile and nonvolatile terpenoid specialized metabolites in plants.","container-title":"Advances in Biochemical Engineering/Biotechnology","DOI":"10.1007/10_2014_295","ISSN":"0724-6145","journalAbbreviation":"Adv Biochem Eng Biotechnol","language":"eng","note":"PMID: 25583224","page":"63-106","source":"PubMed","title":"Biosynthesis and biological functions of terpenoids in plants","volume":"148","author":[{"family":"Tholl","given":"Dorothea"}],"issued":{"date-parts":[["2015"]]}}}],"schema":"https://github.com/citation-style-language/schema/raw/master/csl-citation.json"} </w:instrText>
      </w:r>
      <w:r w:rsidR="008110AC">
        <w:fldChar w:fldCharType="separate"/>
      </w:r>
      <w:r w:rsidR="008E0798" w:rsidRPr="008E0798">
        <w:rPr>
          <w:rFonts w:ascii="Aptos" w:hAnsi="Aptos"/>
        </w:rPr>
        <w:t>(19,20)</w:t>
      </w:r>
      <w:r w:rsidR="008110AC">
        <w:fldChar w:fldCharType="end"/>
      </w:r>
      <w:r w:rsidR="00E7021B">
        <w:t xml:space="preserve"> and enrichment</w:t>
      </w:r>
      <w:r w:rsidR="00164B12">
        <w:t xml:space="preserve"> of such genes within the non-core subset implies </w:t>
      </w:r>
      <w:proofErr w:type="spellStart"/>
      <w:r w:rsidR="00164B12">
        <w:rPr>
          <w:i/>
          <w:iCs/>
        </w:rPr>
        <w:t>Scalasia</w:t>
      </w:r>
      <w:proofErr w:type="spellEnd"/>
      <w:r w:rsidR="00164B12">
        <w:t xml:space="preserve"> </w:t>
      </w:r>
      <w:r w:rsidR="00A44F5D">
        <w:t xml:space="preserve">species may </w:t>
      </w:r>
      <w:r w:rsidR="00C6768E">
        <w:t>be downregulating production of these compounds</w:t>
      </w:r>
      <w:r w:rsidR="006D52B2">
        <w:t xml:space="preserve"> via gene loss</w:t>
      </w:r>
      <w:r w:rsidR="00C6768E">
        <w:t xml:space="preserve">. </w:t>
      </w:r>
      <w:r w:rsidR="0032530C" w:rsidRPr="00A015E8">
        <w:rPr>
          <w:color w:val="EE0000"/>
        </w:rPr>
        <w:t xml:space="preserve">Figure </w:t>
      </w:r>
      <w:r w:rsidR="00496BE6" w:rsidRPr="00A015E8">
        <w:rPr>
          <w:color w:val="EE0000"/>
        </w:rPr>
        <w:t>3</w:t>
      </w:r>
      <w:r w:rsidR="0032530C" w:rsidRPr="00A015E8">
        <w:rPr>
          <w:color w:val="EE0000"/>
        </w:rPr>
        <w:t xml:space="preserve"> </w:t>
      </w:r>
      <w:r w:rsidR="0032530C">
        <w:t>shows</w:t>
      </w:r>
      <w:r w:rsidR="000A6DC0">
        <w:t xml:space="preserve"> all genes</w:t>
      </w:r>
      <w:r w:rsidR="006E2AB7">
        <w:t xml:space="preserve"> within the non-core dataset that map to go term </w:t>
      </w:r>
      <w:r w:rsidR="00F653F5" w:rsidRPr="00F653F5">
        <w:t>GO:0016114</w:t>
      </w:r>
      <w:r w:rsidR="00F653F5">
        <w:t xml:space="preserve"> - </w:t>
      </w:r>
      <w:r w:rsidR="006E2AB7">
        <w:t>terpenoid biosynthesis</w:t>
      </w:r>
      <w:r w:rsidR="00F653F5">
        <w:t>.</w:t>
      </w:r>
      <w:r w:rsidR="00665EA0">
        <w:t xml:space="preserve"> </w:t>
      </w:r>
      <w:r w:rsidR="00F653F5">
        <w:t xml:space="preserve">This term was the </w:t>
      </w:r>
      <w:r w:rsidR="00665EA0">
        <w:t>most significantly enriched biological process identified in the</w:t>
      </w:r>
      <w:r w:rsidR="00F653F5">
        <w:t xml:space="preserve"> study</w:t>
      </w:r>
      <w:r w:rsidR="002A0804">
        <w:t>.</w:t>
      </w:r>
      <w:r w:rsidR="00410768">
        <w:t xml:space="preserve"> </w:t>
      </w:r>
      <w:r w:rsidR="002A0804">
        <w:t xml:space="preserve">This table contains </w:t>
      </w:r>
      <w:r w:rsidR="00410768">
        <w:t>of</w:t>
      </w:r>
      <w:r w:rsidR="005D6000">
        <w:t xml:space="preserve"> fourteen unique genes across </w:t>
      </w:r>
      <w:r w:rsidR="003F66DF">
        <w:t xml:space="preserve">unique </w:t>
      </w:r>
      <w:r w:rsidR="005D6000">
        <w:t xml:space="preserve">35 loci </w:t>
      </w:r>
      <w:r w:rsidR="003F66DF">
        <w:t>within the genome</w:t>
      </w:r>
      <w:r w:rsidR="003F66DF" w:rsidRPr="003001C2">
        <w:rPr>
          <w:color w:val="000000" w:themeColor="text1"/>
        </w:rPr>
        <w:t>.</w:t>
      </w:r>
      <w:r w:rsidR="00642E3D">
        <w:rPr>
          <w:color w:val="000000" w:themeColor="text1"/>
        </w:rPr>
        <w:t xml:space="preserve"> </w:t>
      </w:r>
      <w:r w:rsidR="003F66DF" w:rsidRPr="003001C2">
        <w:rPr>
          <w:color w:val="000000" w:themeColor="text1"/>
        </w:rPr>
        <w:t xml:space="preserve"> </w:t>
      </w:r>
    </w:p>
    <w:p w14:paraId="6FF79576" w14:textId="423F27FD" w:rsidR="00ED5989" w:rsidRDefault="00ED5989">
      <w:pPr>
        <w:rPr>
          <w:color w:val="EE0000"/>
        </w:rPr>
      </w:pPr>
    </w:p>
    <w:p w14:paraId="673BA3E6" w14:textId="77777777" w:rsidR="009A6208" w:rsidRDefault="009A6208">
      <w:pPr>
        <w:rPr>
          <w:color w:val="EE0000"/>
        </w:rPr>
      </w:pPr>
    </w:p>
    <w:p w14:paraId="3820F6ED" w14:textId="77777777" w:rsidR="009A6208" w:rsidRDefault="009A6208">
      <w:pPr>
        <w:rPr>
          <w:color w:val="EE0000"/>
        </w:rPr>
      </w:pPr>
    </w:p>
    <w:p w14:paraId="19214E1B" w14:textId="77777777" w:rsidR="009A6208" w:rsidRDefault="009A6208">
      <w:pPr>
        <w:rPr>
          <w:color w:val="EE0000"/>
        </w:rPr>
      </w:pPr>
    </w:p>
    <w:p w14:paraId="72EF8469" w14:textId="77777777" w:rsidR="009A6208" w:rsidRDefault="009A6208">
      <w:pPr>
        <w:rPr>
          <w:color w:val="EE0000"/>
        </w:rPr>
      </w:pPr>
    </w:p>
    <w:p w14:paraId="43A23E5C" w14:textId="5123406C" w:rsidR="009A6208" w:rsidRPr="004D56EC" w:rsidRDefault="004D56EC">
      <w:pPr>
        <w:rPr>
          <w:b/>
          <w:bCs/>
        </w:rPr>
      </w:pPr>
      <w:r w:rsidRPr="004D56EC">
        <w:rPr>
          <w:b/>
          <w:bCs/>
        </w:rPr>
        <w:t>Figure 2.</w:t>
      </w:r>
    </w:p>
    <w:p w14:paraId="40326157" w14:textId="4714E736" w:rsidR="009A6208" w:rsidRDefault="009A6208">
      <w:pPr>
        <w:rPr>
          <w:color w:val="EE0000"/>
        </w:rPr>
      </w:pPr>
      <w:r>
        <w:rPr>
          <w:noProof/>
          <w:color w:val="EE0000"/>
        </w:rPr>
        <w:drawing>
          <wp:inline distT="0" distB="0" distL="0" distR="0" wp14:anchorId="07F6ECA5" wp14:editId="0493320D">
            <wp:extent cx="5731510" cy="3223895"/>
            <wp:effectExtent l="0" t="0" r="2540" b="0"/>
            <wp:docPr id="1214998946" name="Picture 1" descr="A green and blu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98946" name="Picture 1" descr="A green and blue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39EC74" w14:textId="36B62502" w:rsidR="004624B4" w:rsidRDefault="00923E67" w:rsidP="00923E67">
      <w:pPr>
        <w:pStyle w:val="ListParagraph"/>
        <w:numPr>
          <w:ilvl w:val="0"/>
          <w:numId w:val="9"/>
        </w:numPr>
        <w:rPr>
          <w:sz w:val="16"/>
          <w:szCs w:val="16"/>
        </w:rPr>
      </w:pPr>
      <w:r w:rsidRPr="00094726">
        <w:rPr>
          <w:sz w:val="16"/>
          <w:szCs w:val="16"/>
        </w:rPr>
        <w:t xml:space="preserve">Heatmap representing </w:t>
      </w:r>
      <w:r w:rsidR="00D03E68">
        <w:rPr>
          <w:sz w:val="16"/>
          <w:szCs w:val="16"/>
        </w:rPr>
        <w:t xml:space="preserve">presence (green) / absence (white) </w:t>
      </w:r>
      <w:r w:rsidR="001F25E3" w:rsidRPr="00094726">
        <w:rPr>
          <w:sz w:val="16"/>
          <w:szCs w:val="16"/>
        </w:rPr>
        <w:t>variation of genes mapp</w:t>
      </w:r>
      <w:r w:rsidR="00D03E68">
        <w:rPr>
          <w:sz w:val="16"/>
          <w:szCs w:val="16"/>
        </w:rPr>
        <w:t>ing</w:t>
      </w:r>
      <w:r w:rsidR="001F25E3" w:rsidRPr="00094726">
        <w:rPr>
          <w:sz w:val="16"/>
          <w:szCs w:val="16"/>
        </w:rPr>
        <w:t xml:space="preserve"> to at least one of the top five most-</w:t>
      </w:r>
      <w:r w:rsidR="00105893">
        <w:rPr>
          <w:sz w:val="16"/>
          <w:szCs w:val="16"/>
        </w:rPr>
        <w:t xml:space="preserve">significantly </w:t>
      </w:r>
      <w:r w:rsidR="001F25E3" w:rsidRPr="00094726">
        <w:rPr>
          <w:sz w:val="16"/>
          <w:szCs w:val="16"/>
        </w:rPr>
        <w:t xml:space="preserve">enriched GO biological processes as </w:t>
      </w:r>
      <w:r w:rsidR="00094726" w:rsidRPr="00094726">
        <w:rPr>
          <w:sz w:val="16"/>
          <w:szCs w:val="16"/>
        </w:rPr>
        <w:t xml:space="preserve">shown in (b). Y axis sorted by start position </w:t>
      </w:r>
      <w:r w:rsidR="00105893">
        <w:rPr>
          <w:sz w:val="16"/>
          <w:szCs w:val="16"/>
        </w:rPr>
        <w:t xml:space="preserve">of loci </w:t>
      </w:r>
      <w:r w:rsidR="00094726" w:rsidRPr="00094726">
        <w:rPr>
          <w:sz w:val="16"/>
          <w:szCs w:val="16"/>
        </w:rPr>
        <w:t xml:space="preserve">within the linearised reference </w:t>
      </w:r>
      <w:r w:rsidR="00941D0A" w:rsidRPr="00094726">
        <w:rPr>
          <w:sz w:val="16"/>
          <w:szCs w:val="16"/>
        </w:rPr>
        <w:t xml:space="preserve">genome, </w:t>
      </w:r>
      <w:r w:rsidR="00941D0A">
        <w:rPr>
          <w:sz w:val="16"/>
          <w:szCs w:val="16"/>
        </w:rPr>
        <w:t>these</w:t>
      </w:r>
      <w:r w:rsidR="00105893">
        <w:rPr>
          <w:sz w:val="16"/>
          <w:szCs w:val="16"/>
        </w:rPr>
        <w:t xml:space="preserve"> co-ordinates were </w:t>
      </w:r>
      <w:r w:rsidR="00094726" w:rsidRPr="00094726">
        <w:rPr>
          <w:sz w:val="16"/>
          <w:szCs w:val="16"/>
        </w:rPr>
        <w:t xml:space="preserve">obtained using the reference GFF file. </w:t>
      </w:r>
    </w:p>
    <w:p w14:paraId="42991A06" w14:textId="08A184DD" w:rsidR="00D03E68" w:rsidRPr="00094726" w:rsidRDefault="00D03E68" w:rsidP="00923E67">
      <w:pPr>
        <w:pStyle w:val="ListParagraph"/>
        <w:numPr>
          <w:ilvl w:val="0"/>
          <w:numId w:val="9"/>
        </w:numPr>
        <w:rPr>
          <w:sz w:val="16"/>
          <w:szCs w:val="16"/>
        </w:rPr>
      </w:pPr>
      <w:r>
        <w:rPr>
          <w:sz w:val="16"/>
          <w:szCs w:val="16"/>
        </w:rPr>
        <w:t xml:space="preserve">Results of the GO enrichment analysis on the non-core gene set (genes missing in at least one individual). Results are separated by GO namespace. </w:t>
      </w:r>
      <w:r w:rsidR="00C74553">
        <w:rPr>
          <w:sz w:val="16"/>
          <w:szCs w:val="16"/>
        </w:rPr>
        <w:t>Go terms were mapped to human readable descriptions.</w:t>
      </w:r>
    </w:p>
    <w:p w14:paraId="199BE360" w14:textId="57F73391" w:rsidR="00765D5D" w:rsidRDefault="00C57338" w:rsidP="003D0C25">
      <w:pPr>
        <w:rPr>
          <w:color w:val="000000" w:themeColor="text1"/>
        </w:rPr>
      </w:pPr>
      <w:r w:rsidRPr="003001C2">
        <w:rPr>
          <w:color w:val="000000" w:themeColor="text1"/>
        </w:rPr>
        <w:t xml:space="preserve">Amongst the genes identified was </w:t>
      </w:r>
      <w:proofErr w:type="spellStart"/>
      <w:r w:rsidRPr="003001C2">
        <w:rPr>
          <w:color w:val="000000" w:themeColor="text1"/>
        </w:rPr>
        <w:t>Parthenolide</w:t>
      </w:r>
      <w:proofErr w:type="spellEnd"/>
      <w:r w:rsidRPr="003001C2">
        <w:rPr>
          <w:color w:val="000000" w:themeColor="text1"/>
        </w:rPr>
        <w:t xml:space="preserve"> synthase</w:t>
      </w:r>
      <w:r>
        <w:rPr>
          <w:color w:val="000000" w:themeColor="text1"/>
        </w:rPr>
        <w:t xml:space="preserve"> (C71A1_TANPA), return</w:t>
      </w:r>
      <w:r w:rsidR="00E243CE">
        <w:rPr>
          <w:color w:val="000000" w:themeColor="text1"/>
        </w:rPr>
        <w:t>ing</w:t>
      </w:r>
      <w:r>
        <w:rPr>
          <w:color w:val="000000" w:themeColor="text1"/>
        </w:rPr>
        <w:t xml:space="preserve"> high-confidence hits to 6 unique loci within the non-core subset. </w:t>
      </w:r>
      <w:r w:rsidR="00427AAC" w:rsidRPr="00427AAC">
        <w:rPr>
          <w:color w:val="000000" w:themeColor="text1"/>
        </w:rPr>
        <w:t>This enzyme</w:t>
      </w:r>
      <w:r w:rsidR="002410F9">
        <w:rPr>
          <w:color w:val="000000" w:themeColor="text1"/>
        </w:rPr>
        <w:t xml:space="preserve"> moderates</w:t>
      </w:r>
      <w:r w:rsidR="00427AAC" w:rsidRPr="00427AAC">
        <w:rPr>
          <w:color w:val="000000" w:themeColor="text1"/>
        </w:rPr>
        <w:t xml:space="preserve"> the conversion of </w:t>
      </w:r>
      <w:proofErr w:type="spellStart"/>
      <w:r w:rsidR="00427AAC" w:rsidRPr="00427AAC">
        <w:rPr>
          <w:color w:val="000000" w:themeColor="text1"/>
        </w:rPr>
        <w:t>costunolide</w:t>
      </w:r>
      <w:proofErr w:type="spellEnd"/>
      <w:r w:rsidR="00427AAC" w:rsidRPr="00427AAC">
        <w:rPr>
          <w:color w:val="000000" w:themeColor="text1"/>
        </w:rPr>
        <w:t xml:space="preserve"> to </w:t>
      </w:r>
      <w:proofErr w:type="spellStart"/>
      <w:r w:rsidR="00427AAC" w:rsidRPr="00427AAC">
        <w:rPr>
          <w:color w:val="000000" w:themeColor="text1"/>
        </w:rPr>
        <w:t>parthenolide</w:t>
      </w:r>
      <w:proofErr w:type="spellEnd"/>
      <w:r w:rsidR="00427AAC" w:rsidRPr="00427AAC">
        <w:rPr>
          <w:color w:val="000000" w:themeColor="text1"/>
        </w:rPr>
        <w:t>,</w:t>
      </w:r>
      <w:r w:rsidR="00832007">
        <w:rPr>
          <w:color w:val="000000" w:themeColor="text1"/>
        </w:rPr>
        <w:t xml:space="preserve"> responsible for</w:t>
      </w:r>
      <w:r w:rsidR="00427AAC" w:rsidRPr="00427AAC">
        <w:rPr>
          <w:color w:val="000000" w:themeColor="text1"/>
        </w:rPr>
        <w:t xml:space="preserve"> the final step in </w:t>
      </w:r>
      <w:proofErr w:type="spellStart"/>
      <w:r w:rsidR="00427AAC" w:rsidRPr="00427AAC">
        <w:rPr>
          <w:color w:val="000000" w:themeColor="text1"/>
        </w:rPr>
        <w:t>parthenolide</w:t>
      </w:r>
      <w:proofErr w:type="spellEnd"/>
      <w:r w:rsidR="00427AAC" w:rsidRPr="00427AAC">
        <w:rPr>
          <w:color w:val="000000" w:themeColor="text1"/>
        </w:rPr>
        <w:t xml:space="preserve"> biosynthesis</w:t>
      </w:r>
      <w:r w:rsidR="00D1640B">
        <w:rPr>
          <w:color w:val="000000" w:themeColor="text1"/>
        </w:rPr>
        <w:t xml:space="preserve"> from</w:t>
      </w:r>
      <w:r w:rsidR="00650893">
        <w:rPr>
          <w:color w:val="000000" w:themeColor="text1"/>
        </w:rPr>
        <w:t xml:space="preserve"> a</w:t>
      </w:r>
      <w:r w:rsidR="00D1640B">
        <w:rPr>
          <w:color w:val="000000" w:themeColor="text1"/>
        </w:rPr>
        <w:t xml:space="preserve"> </w:t>
      </w:r>
      <w:r w:rsidR="00E243CE" w:rsidRPr="00E243CE">
        <w:rPr>
          <w:color w:val="000000" w:themeColor="text1"/>
        </w:rPr>
        <w:t>Farnesyl pyrophosphate</w:t>
      </w:r>
      <w:r w:rsidR="00650893">
        <w:rPr>
          <w:color w:val="000000" w:themeColor="text1"/>
        </w:rPr>
        <w:t xml:space="preserve"> </w:t>
      </w:r>
      <w:r w:rsidR="003A2C5E">
        <w:rPr>
          <w:color w:val="000000" w:themeColor="text1"/>
        </w:rPr>
        <w:fldChar w:fldCharType="begin"/>
      </w:r>
      <w:r w:rsidR="008E0798">
        <w:rPr>
          <w:color w:val="000000" w:themeColor="text1"/>
        </w:rPr>
        <w:instrText xml:space="preserve"> ADDIN ZOTERO_ITEM CSL_CITATION {"citationID":"0UVymcW6","properties":{"formattedCitation":"(45)","plainCitation":"(45)","noteIndex":0},"citationItems":[{"id":69,"uris":["http://zotero.org/users/local/fGqPkIQM/items/ZTCSH9SS"],"itemData":{"id":69,"type":"article-journal","abstract":"Parthenolide, the main bioactive compound of the medicinal plant feverfew (Tanacetum parthenium), is a promising anti-cancer drug. However, the biosynthetic pathway of parthenolide has not been elucidated yet. Here we report on the isolation and characterization of all the genes from feverfew that are required for the biosynthesis of parthenolide, using a combination of 454 sequencing of a feverfew glandular trichome cDNA library, co-expression analysis and metabolomics. When parthenolide biosynthesis was reconstituted by transient co-expression of all pathway genes in Nicotiana benthamiana, up to 1.4μgg(-1) parthenolide was produced, mostly present as cysteine and glutathione conjugates. These relatively polar conjugates were highly active against colon cancer cells, with only slightly lower activity than free parthenolide. In addition to these biosynthetic genes, another gene encoding a costunolide and parthenolide 3β-hydroxylase was identified opening up further options to improve the water solubility of parthenolide and therefore its potential as a drug.","container-title":"Metabolic Engineering","DOI":"10.1016/j.ymben.2014.03.005","ISSN":"1096-7184","journalAbbreviation":"Metab Eng","language":"eng","note":"PMID: 24704560","page":"145-153","source":"PubMed","title":"Elucidation and in planta reconstitution of the parthenolide biosynthetic pathway","volume":"23","author":[{"family":"Liu","given":"Qing"},{"family":"Manzano","given":"David"},{"family":"Tanić","given":"Nikola"},{"family":"Pesic","given":"Milica"},{"family":"Bankovic","given":"Jasna"},{"family":"Pateraki","given":"Irini"},{"family":"Ricard","given":"Lea"},{"family":"Ferrer","given":"Albert"},{"family":"Vos","given":"Ric","non-dropping-particle":"de"},{"family":"Krol","given":"Sander","non-dropping-particle":"van de"},{"family":"Bouwmeester","given":"Harro"}],"issued":{"date-parts":[["2014",5]]}}}],"schema":"https://github.com/citation-style-language/schema/raw/master/csl-citation.json"} </w:instrText>
      </w:r>
      <w:r w:rsidR="003A2C5E">
        <w:rPr>
          <w:color w:val="000000" w:themeColor="text1"/>
        </w:rPr>
        <w:fldChar w:fldCharType="separate"/>
      </w:r>
      <w:r w:rsidR="008E0798" w:rsidRPr="008E0798">
        <w:rPr>
          <w:rFonts w:ascii="Aptos" w:hAnsi="Aptos"/>
        </w:rPr>
        <w:t>(45)</w:t>
      </w:r>
      <w:r w:rsidR="003A2C5E">
        <w:rPr>
          <w:color w:val="000000" w:themeColor="text1"/>
        </w:rPr>
        <w:fldChar w:fldCharType="end"/>
      </w:r>
      <w:r w:rsidR="00427AAC" w:rsidRPr="00427AAC">
        <w:rPr>
          <w:color w:val="000000" w:themeColor="text1"/>
        </w:rPr>
        <w:t>.</w:t>
      </w:r>
      <w:r w:rsidR="00C00C1C">
        <w:rPr>
          <w:color w:val="000000" w:themeColor="text1"/>
        </w:rPr>
        <w:t xml:space="preserve"> </w:t>
      </w:r>
      <w:proofErr w:type="spellStart"/>
      <w:r w:rsidR="008625DA">
        <w:rPr>
          <w:color w:val="000000" w:themeColor="text1"/>
        </w:rPr>
        <w:t>Parthenolide</w:t>
      </w:r>
      <w:proofErr w:type="spellEnd"/>
      <w:r w:rsidR="008625DA">
        <w:rPr>
          <w:color w:val="000000" w:themeColor="text1"/>
        </w:rPr>
        <w:t xml:space="preserve"> is a s</w:t>
      </w:r>
      <w:r w:rsidR="008625DA" w:rsidRPr="008625DA">
        <w:rPr>
          <w:color w:val="000000" w:themeColor="text1"/>
        </w:rPr>
        <w:t>esquiterpene lactone</w:t>
      </w:r>
      <w:r w:rsidR="008625DA">
        <w:rPr>
          <w:color w:val="000000" w:themeColor="text1"/>
        </w:rPr>
        <w:t xml:space="preserve"> </w:t>
      </w:r>
      <w:r w:rsidR="00A73000">
        <w:rPr>
          <w:color w:val="000000" w:themeColor="text1"/>
        </w:rPr>
        <w:t>– a subset of terpenoids</w:t>
      </w:r>
      <w:r w:rsidR="008F4C6D">
        <w:rPr>
          <w:color w:val="000000" w:themeColor="text1"/>
        </w:rPr>
        <w:t xml:space="preserve"> </w:t>
      </w:r>
      <w:r w:rsidR="00CE201A">
        <w:rPr>
          <w:color w:val="000000" w:themeColor="text1"/>
        </w:rPr>
        <w:t>predominantly found within the</w:t>
      </w:r>
      <w:r w:rsidR="0032741F">
        <w:rPr>
          <w:color w:val="000000" w:themeColor="text1"/>
        </w:rPr>
        <w:t xml:space="preserve"> </w:t>
      </w:r>
      <w:r w:rsidR="002D7247" w:rsidRPr="002D7247">
        <w:rPr>
          <w:color w:val="000000" w:themeColor="text1"/>
        </w:rPr>
        <w:t>Asteraceae family</w:t>
      </w:r>
      <w:r w:rsidR="00513AE3">
        <w:rPr>
          <w:color w:val="000000" w:themeColor="text1"/>
        </w:rPr>
        <w:t xml:space="preserve"> </w:t>
      </w:r>
      <w:r w:rsidR="005175A6">
        <w:rPr>
          <w:color w:val="000000" w:themeColor="text1"/>
        </w:rPr>
        <w:fldChar w:fldCharType="begin"/>
      </w:r>
      <w:r w:rsidR="008E0798">
        <w:rPr>
          <w:color w:val="000000" w:themeColor="text1"/>
        </w:rPr>
        <w:instrText xml:space="preserve"> ADDIN ZOTERO_ITEM CSL_CITATION {"citationID":"Eq3L0Nx7","properties":{"formattedCitation":"(46)","plainCitation":"(46)","noteIndex":0},"citationItems":[{"id":62,"uris":["http://zotero.org/users/local/fGqPkIQM/items/D43JE5CZ"],"itemData":{"id":62,"type":"article","abstract":"Sesquiterpene lactones (STLs) are a prominent group of plant secondary metabolites predominantly found in the Asteraceae family and have multiple ecological roles and medicinal applications. This review describes the ecological significance of STLs, highlighting their roles in plant defense mechanisms against herbivory and as phytotoxins, alongside their function as environmental signaling molecules. We also cover the substantial role of STLs in medicine and their mode of action in health and disease. We discuss the biosynthetic pathways and the various modifications that make STLs one of the most diverse groups of metabolites. Finally, we discuss methods in identifying and predicting STL biosynthesis pathways.","DOI":"10.48550/arXiv.2402.00548","note":"arXiv:2402.00548 [q-bio]","number":"arXiv:2402.00548","publisher":"arXiv","source":"arXiv.org","title":"Plant sesquiterpene lactones","URL":"http://arxiv.org/abs/2402.00548","author":[{"family":"Agatha","given":"Olivia"},{"family":"Mutwil-Anderwald","given":"Daniela"},{"family":"Tan","given":"Jhing Yein"},{"family":"Mutwil","given":"Marek"}],"accessed":{"date-parts":[["2025",8,25]]},"issued":{"date-parts":[["2024",2,1]]}}}],"schema":"https://github.com/citation-style-language/schema/raw/master/csl-citation.json"} </w:instrText>
      </w:r>
      <w:r w:rsidR="005175A6">
        <w:rPr>
          <w:color w:val="000000" w:themeColor="text1"/>
        </w:rPr>
        <w:fldChar w:fldCharType="separate"/>
      </w:r>
      <w:r w:rsidR="008E0798" w:rsidRPr="008E0798">
        <w:rPr>
          <w:rFonts w:ascii="Aptos" w:hAnsi="Aptos"/>
        </w:rPr>
        <w:t>(46)</w:t>
      </w:r>
      <w:r w:rsidR="005175A6">
        <w:rPr>
          <w:color w:val="000000" w:themeColor="text1"/>
        </w:rPr>
        <w:fldChar w:fldCharType="end"/>
      </w:r>
      <w:r w:rsidR="00513AE3">
        <w:rPr>
          <w:color w:val="000000" w:themeColor="text1"/>
        </w:rPr>
        <w:t>.</w:t>
      </w:r>
      <w:r w:rsidR="002D7247">
        <w:rPr>
          <w:color w:val="000000" w:themeColor="text1"/>
        </w:rPr>
        <w:t xml:space="preserve"> </w:t>
      </w:r>
      <w:r w:rsidR="00513AE3">
        <w:rPr>
          <w:color w:val="000000" w:themeColor="text1"/>
        </w:rPr>
        <w:t>S</w:t>
      </w:r>
      <w:r w:rsidR="002D7247">
        <w:rPr>
          <w:color w:val="000000" w:themeColor="text1"/>
        </w:rPr>
        <w:t xml:space="preserve">tudies </w:t>
      </w:r>
      <w:r w:rsidR="00334280">
        <w:rPr>
          <w:color w:val="000000" w:themeColor="text1"/>
        </w:rPr>
        <w:t>linking</w:t>
      </w:r>
      <w:r w:rsidR="00513AE3">
        <w:rPr>
          <w:color w:val="000000" w:themeColor="text1"/>
        </w:rPr>
        <w:t xml:space="preserve"> s</w:t>
      </w:r>
      <w:r w:rsidR="00513AE3" w:rsidRPr="008625DA">
        <w:rPr>
          <w:color w:val="000000" w:themeColor="text1"/>
        </w:rPr>
        <w:t>esquiterpene lactone</w:t>
      </w:r>
      <w:r w:rsidR="00513AE3">
        <w:rPr>
          <w:color w:val="000000" w:themeColor="text1"/>
        </w:rPr>
        <w:t>s</w:t>
      </w:r>
      <w:r w:rsidR="00334280">
        <w:rPr>
          <w:color w:val="000000" w:themeColor="text1"/>
        </w:rPr>
        <w:t xml:space="preserve"> to</w:t>
      </w:r>
      <w:r w:rsidR="002B1E57">
        <w:rPr>
          <w:color w:val="000000" w:themeColor="text1"/>
        </w:rPr>
        <w:t xml:space="preserve"> herbivore deterrence</w:t>
      </w:r>
      <w:r w:rsidR="00513AE3">
        <w:rPr>
          <w:color w:val="000000" w:themeColor="text1"/>
        </w:rPr>
        <w:t xml:space="preserve"> </w:t>
      </w:r>
      <w:r w:rsidR="005175A6">
        <w:rPr>
          <w:color w:val="000000" w:themeColor="text1"/>
        </w:rPr>
        <w:t>began as far back as 19</w:t>
      </w:r>
      <w:r w:rsidR="002410F9">
        <w:rPr>
          <w:color w:val="000000" w:themeColor="text1"/>
        </w:rPr>
        <w:t xml:space="preserve">82 </w:t>
      </w:r>
      <w:r w:rsidR="002410F9">
        <w:rPr>
          <w:color w:val="000000" w:themeColor="text1"/>
        </w:rPr>
        <w:fldChar w:fldCharType="begin"/>
      </w:r>
      <w:r w:rsidR="008E0798">
        <w:rPr>
          <w:color w:val="000000" w:themeColor="text1"/>
        </w:rPr>
        <w:instrText xml:space="preserve"> ADDIN ZOTERO_ITEM CSL_CITATION {"citationID":"QJQgtiGU","properties":{"formattedCitation":"(47)","plainCitation":"(47)","noteIndex":0},"citationItems":[{"id":65,"uris":["http://zotero.org/users/local/fGqPkIQM/items/63JAHCGR"],"itemData":{"id":65,"type":"article-journal","abstract":"The Asteraceae is characterized by structurally diverse sesquiterpene lactones and furanosesquiterpenes. In this review the tribal, subtribal and generic distribution of sesquiterpene lactones is examined and the compounds’ utility as taxonomic characters discussed.","container-title":"The Botanical Review","DOI":"10.1007/BF02919190","ISSN":"1874-9372","issue":"2","journalAbbreviation":"Bot. Rev","language":"en","page":"121-594","source":"Springer Link","title":"Sesquiterpene lactones as taxonomic characters in the asteraceae","volume":"48","author":[{"family":"Seaman","given":"Frederick C."}],"issued":{"date-parts":[["1982",4,1]]}}}],"schema":"https://github.com/citation-style-language/schema/raw/master/csl-citation.json"} </w:instrText>
      </w:r>
      <w:r w:rsidR="002410F9">
        <w:rPr>
          <w:color w:val="000000" w:themeColor="text1"/>
        </w:rPr>
        <w:fldChar w:fldCharType="separate"/>
      </w:r>
      <w:r w:rsidR="008E0798" w:rsidRPr="008E0798">
        <w:rPr>
          <w:rFonts w:ascii="Aptos" w:hAnsi="Aptos"/>
        </w:rPr>
        <w:t>(47)</w:t>
      </w:r>
      <w:r w:rsidR="002410F9">
        <w:rPr>
          <w:color w:val="000000" w:themeColor="text1"/>
        </w:rPr>
        <w:fldChar w:fldCharType="end"/>
      </w:r>
      <w:r w:rsidR="00E243CE">
        <w:rPr>
          <w:color w:val="000000" w:themeColor="text1"/>
        </w:rPr>
        <w:t>.</w:t>
      </w:r>
      <w:r w:rsidR="004C6CC3">
        <w:rPr>
          <w:color w:val="000000" w:themeColor="text1"/>
        </w:rPr>
        <w:t xml:space="preserve"> </w:t>
      </w:r>
      <w:r w:rsidR="00602627" w:rsidRPr="00602627">
        <w:rPr>
          <w:color w:val="EE0000"/>
        </w:rPr>
        <w:t>Figure 2A</w:t>
      </w:r>
      <w:r w:rsidR="004C6CC3">
        <w:rPr>
          <w:color w:val="000000" w:themeColor="text1"/>
        </w:rPr>
        <w:t xml:space="preserve"> </w:t>
      </w:r>
      <w:r w:rsidR="00602627">
        <w:rPr>
          <w:color w:val="000000" w:themeColor="text1"/>
        </w:rPr>
        <w:t xml:space="preserve">indicates </w:t>
      </w:r>
      <w:r w:rsidR="00105893">
        <w:rPr>
          <w:color w:val="000000" w:themeColor="text1"/>
        </w:rPr>
        <w:t>many</w:t>
      </w:r>
      <w:r w:rsidR="00602627">
        <w:rPr>
          <w:color w:val="000000" w:themeColor="text1"/>
        </w:rPr>
        <w:t xml:space="preserve"> samples are missing C71A1_TANPA at one </w:t>
      </w:r>
      <w:r w:rsidR="00105893">
        <w:rPr>
          <w:color w:val="000000" w:themeColor="text1"/>
        </w:rPr>
        <w:t>locus</w:t>
      </w:r>
      <w:r w:rsidR="00602627">
        <w:rPr>
          <w:color w:val="000000" w:themeColor="text1"/>
        </w:rPr>
        <w:t xml:space="preserve">, </w:t>
      </w:r>
      <w:r w:rsidR="00470B17">
        <w:rPr>
          <w:color w:val="000000" w:themeColor="text1"/>
        </w:rPr>
        <w:t>with a subset of samples</w:t>
      </w:r>
      <w:r w:rsidR="00105893">
        <w:rPr>
          <w:color w:val="000000" w:themeColor="text1"/>
        </w:rPr>
        <w:t xml:space="preserve"> primarily</w:t>
      </w:r>
      <w:r w:rsidR="00470B17">
        <w:rPr>
          <w:color w:val="000000" w:themeColor="text1"/>
        </w:rPr>
        <w:t xml:space="preserve"> obtained from </w:t>
      </w:r>
      <w:r w:rsidR="00470B17">
        <w:t xml:space="preserve">San Cristobal </w:t>
      </w:r>
      <w:r w:rsidR="006738D7">
        <w:t xml:space="preserve">(orange), </w:t>
      </w:r>
      <w:r w:rsidR="00C22F56">
        <w:t xml:space="preserve">showing </w:t>
      </w:r>
      <w:r w:rsidR="006738D7">
        <w:t>similar absence of this gene at 3 loci clustered together</w:t>
      </w:r>
      <w:r w:rsidR="00C74D81">
        <w:t>,</w:t>
      </w:r>
      <w:r w:rsidR="00A43E19">
        <w:t xml:space="preserve"> </w:t>
      </w:r>
      <w:r w:rsidR="00C74D81">
        <w:t>except for</w:t>
      </w:r>
      <w:r w:rsidR="00A43E19">
        <w:t xml:space="preserve"> HALM37_1 (Isla Eden), all other </w:t>
      </w:r>
      <w:r w:rsidR="00765D5D">
        <w:t xml:space="preserve">samples were flagged as present for these loci. </w:t>
      </w:r>
      <w:r w:rsidR="003242DD" w:rsidRPr="003242DD">
        <w:rPr>
          <w:color w:val="000000" w:themeColor="text1"/>
        </w:rPr>
        <w:t>C7BL1_HELAN</w:t>
      </w:r>
      <w:r w:rsidR="004D2B94">
        <w:rPr>
          <w:color w:val="000000" w:themeColor="text1"/>
        </w:rPr>
        <w:t xml:space="preserve"> (</w:t>
      </w:r>
      <w:r w:rsidR="005B6DAE" w:rsidRPr="005B6DAE">
        <w:rPr>
          <w:color w:val="000000" w:themeColor="text1"/>
        </w:rPr>
        <w:t>Germacrene A acid 8-beta-hydroxylase</w:t>
      </w:r>
      <w:r w:rsidR="005B6DAE">
        <w:rPr>
          <w:color w:val="000000" w:themeColor="text1"/>
        </w:rPr>
        <w:t xml:space="preserve">) </w:t>
      </w:r>
      <w:r w:rsidR="00C22B74">
        <w:rPr>
          <w:color w:val="000000" w:themeColor="text1"/>
        </w:rPr>
        <w:t xml:space="preserve">is </w:t>
      </w:r>
      <w:r w:rsidR="005B6DAE">
        <w:rPr>
          <w:color w:val="000000" w:themeColor="text1"/>
        </w:rPr>
        <w:t>an upstream member of the same pathway</w:t>
      </w:r>
      <w:r w:rsidR="00C22B74">
        <w:rPr>
          <w:color w:val="000000" w:themeColor="text1"/>
        </w:rPr>
        <w:t xml:space="preserve">, responsible for </w:t>
      </w:r>
      <w:r w:rsidR="001136CB">
        <w:rPr>
          <w:color w:val="000000" w:themeColor="text1"/>
        </w:rPr>
        <w:t xml:space="preserve">the </w:t>
      </w:r>
      <w:r w:rsidR="0030613E">
        <w:rPr>
          <w:color w:val="000000" w:themeColor="text1"/>
        </w:rPr>
        <w:t xml:space="preserve">intermediary </w:t>
      </w:r>
      <w:r w:rsidR="001136CB">
        <w:rPr>
          <w:color w:val="000000" w:themeColor="text1"/>
        </w:rPr>
        <w:t xml:space="preserve">conversion </w:t>
      </w:r>
      <w:r w:rsidR="003A2C5E">
        <w:rPr>
          <w:color w:val="000000" w:themeColor="text1"/>
        </w:rPr>
        <w:t xml:space="preserve">of </w:t>
      </w:r>
      <w:r w:rsidR="0030613E" w:rsidRPr="0030613E">
        <w:rPr>
          <w:color w:val="000000" w:themeColor="text1"/>
        </w:rPr>
        <w:t>germacrene</w:t>
      </w:r>
      <w:r w:rsidR="0030613E">
        <w:rPr>
          <w:color w:val="000000" w:themeColor="text1"/>
        </w:rPr>
        <w:t xml:space="preserve"> </w:t>
      </w:r>
      <w:r w:rsidR="0030613E" w:rsidRPr="0030613E">
        <w:rPr>
          <w:color w:val="000000" w:themeColor="text1"/>
        </w:rPr>
        <w:t>A acid to 8-beta-hydroxy-germacrene A acid</w:t>
      </w:r>
      <w:r w:rsidR="00DF437D">
        <w:rPr>
          <w:color w:val="000000" w:themeColor="text1"/>
        </w:rPr>
        <w:t xml:space="preserve"> </w:t>
      </w:r>
      <w:r w:rsidR="00DF437D">
        <w:rPr>
          <w:color w:val="000000" w:themeColor="text1"/>
        </w:rPr>
        <w:fldChar w:fldCharType="begin"/>
      </w:r>
      <w:r w:rsidR="008E0798">
        <w:rPr>
          <w:color w:val="000000" w:themeColor="text1"/>
        </w:rPr>
        <w:instrText xml:space="preserve"> ADDIN ZOTERO_ITEM CSL_CITATION {"citationID":"pSq6eMr1","properties":{"formattedCitation":"(48)","plainCitation":"(48)","noteIndex":0},"citationItems":[{"id":66,"uris":["http://zotero.org/users/local/fGqPkIQM/items/IFFB8D2N"],"itemData":{"id":66,"type":"article-journal","abstract":"Sesquiterpene lactones (STLs) are terpenoid natural products possessing the γ-lactone, well known for their diverse biological and medicinal activities. The occurrence of STLs is sporadic in nature, but most STLs have been isolated from plants in the Asteraceae family. Despite the implication of the γ-lactone group in many reported bioactivities of STLs, the biosynthetic origins of the γ-lactone ring remains elusive. Germacrene A acid (GAA) has been suggested as a central precursor of diverse STLs. The regioselective (C6 or C8) and stereoselective (α or β) hydroxylation on a carbon of GAA adjacent to its carboxylic acid at C12 is responsible for the γ-lactone formation. Here, we report two cytochrome P450 monooxygenases (P450s) capable of catalyzing 6α- and 8β-hydroxylation of GAA from lettuce and sunflower, respectively. To identify these P450s, sunflower trichomes were isolated to generate a trichome-specific transcript library, from which 10 P450 clones were retrieved. Expression of these clones in a yeast strain metabolically engineered to synthesize substrate GAA identified a P450 catalyzing 8β-hydroxylation of GAA, but the STL was not formed by spontaneous lactonization. Subsequently, we identified the closest homolog of the GAA 8β-hydroxylase from lettuce and discovered 6α-hydroxylation of GAA by the recombinant enzyme. The resulting 6α-hydroxy-GAA spontaneously undergoes a lactonization to yield the simplest form of STL, costunolide. Furthermore, we demonstrate the milligram per liter scale de novo synthesis of costunolide using the lettuce P450 in an engineered yeast strain, an important advance that will enable exploitation of STLs. Evolution and homology models of these two P450s are discussed.","container-title":"The Journal of Biological Chemistry","DOI":"10.1074/jbc.M110.216804","ISSN":"1083-351X","issue":"24","journalAbbreviation":"J Biol Chem","language":"eng","note":"PMID: 21515683\nPMCID: PMC3122218","page":"21601-21611","source":"PubMed","title":"Lettuce costunolide synthase (CYP71BL2) and its homolog (CYP71BL1) from sunflower catalyze distinct regio- and stereoselective hydroxylations in sesquiterpene lactone metabolism","volume":"286","author":[{"family":"Ikezawa","given":"Nobuhiro"},{"family":"Göpfert","given":"Jens Christian"},{"family":"Nguyen","given":"Don Trinh"},{"family":"Kim","given":"Soo-Un"},{"family":"O'Maille","given":"Paul E."},{"family":"Spring","given":"Otmar"},{"family":"Ro","given":"Dae-Kyun"}],"issued":{"date-parts":[["2011",6,17]]}}}],"schema":"https://github.com/citation-style-language/schema/raw/master/csl-citation.json"} </w:instrText>
      </w:r>
      <w:r w:rsidR="00DF437D">
        <w:rPr>
          <w:color w:val="000000" w:themeColor="text1"/>
        </w:rPr>
        <w:fldChar w:fldCharType="separate"/>
      </w:r>
      <w:r w:rsidR="008E0798" w:rsidRPr="008E0798">
        <w:rPr>
          <w:rFonts w:ascii="Aptos" w:hAnsi="Aptos"/>
        </w:rPr>
        <w:t>(48)</w:t>
      </w:r>
      <w:r w:rsidR="00DF437D">
        <w:rPr>
          <w:color w:val="000000" w:themeColor="text1"/>
        </w:rPr>
        <w:fldChar w:fldCharType="end"/>
      </w:r>
      <w:r w:rsidR="0030613E">
        <w:rPr>
          <w:color w:val="000000" w:themeColor="text1"/>
        </w:rPr>
        <w:t>.</w:t>
      </w:r>
      <w:r w:rsidR="00B7310B">
        <w:rPr>
          <w:color w:val="000000" w:themeColor="text1"/>
        </w:rPr>
        <w:t xml:space="preserve"> This enzyme returned high-confidence hits to four different loci within the non-core gene set.</w:t>
      </w:r>
      <w:r w:rsidR="00C74D81">
        <w:rPr>
          <w:color w:val="000000" w:themeColor="text1"/>
        </w:rPr>
        <w:t xml:space="preserve"> Visualisation of </w:t>
      </w:r>
      <w:r w:rsidR="00C32845">
        <w:rPr>
          <w:color w:val="000000" w:themeColor="text1"/>
        </w:rPr>
        <w:t xml:space="preserve">the </w:t>
      </w:r>
      <w:r w:rsidR="00511CA7">
        <w:rPr>
          <w:color w:val="000000" w:themeColor="text1"/>
        </w:rPr>
        <w:t>presence/absence</w:t>
      </w:r>
      <w:r w:rsidR="00C32845">
        <w:rPr>
          <w:color w:val="000000" w:themeColor="text1"/>
        </w:rPr>
        <w:t xml:space="preserve"> pattern of these loci indicated varying degrees of absence between samples. One locus indicated heavy absence of the gene </w:t>
      </w:r>
      <w:r w:rsidR="00347315">
        <w:rPr>
          <w:color w:val="000000" w:themeColor="text1"/>
        </w:rPr>
        <w:t xml:space="preserve">across samples from San Cristobal, whilst </w:t>
      </w:r>
      <w:r w:rsidR="00347315">
        <w:rPr>
          <w:color w:val="000000" w:themeColor="text1"/>
        </w:rPr>
        <w:lastRenderedPageBreak/>
        <w:t xml:space="preserve">absence was less common among the central islands. Samples from Isabela, Santiago and </w:t>
      </w:r>
      <w:r w:rsidR="00DC5DBF" w:rsidRPr="00DC5DBF">
        <w:rPr>
          <w:color w:val="000000" w:themeColor="text1"/>
        </w:rPr>
        <w:t>Bartolomé</w:t>
      </w:r>
      <w:r w:rsidR="00347315">
        <w:rPr>
          <w:color w:val="000000" w:themeColor="text1"/>
        </w:rPr>
        <w:t xml:space="preserve"> all </w:t>
      </w:r>
      <w:r w:rsidR="00DC5DBF">
        <w:rPr>
          <w:color w:val="000000" w:themeColor="text1"/>
        </w:rPr>
        <w:t xml:space="preserve">retained presence </w:t>
      </w:r>
      <w:r w:rsidR="00544787">
        <w:rPr>
          <w:color w:val="000000" w:themeColor="text1"/>
        </w:rPr>
        <w:t>at this</w:t>
      </w:r>
      <w:r w:rsidR="00DC5DBF">
        <w:rPr>
          <w:color w:val="000000" w:themeColor="text1"/>
        </w:rPr>
        <w:t xml:space="preserve"> locus (</w:t>
      </w:r>
      <w:r w:rsidR="00511CA7">
        <w:rPr>
          <w:color w:val="000000" w:themeColor="text1"/>
        </w:rPr>
        <w:t xml:space="preserve">except </w:t>
      </w:r>
      <w:r w:rsidR="00DC5DBF">
        <w:rPr>
          <w:color w:val="000000" w:themeColor="text1"/>
        </w:rPr>
        <w:t>HALM32_22, from Santiago).</w:t>
      </w:r>
    </w:p>
    <w:p w14:paraId="081A8868" w14:textId="77777777" w:rsidR="00765D5D" w:rsidRDefault="00765D5D" w:rsidP="003D0C25">
      <w:pPr>
        <w:rPr>
          <w:color w:val="000000" w:themeColor="text1"/>
        </w:rPr>
      </w:pPr>
    </w:p>
    <w:p w14:paraId="4B8A8EA2" w14:textId="50427F2D" w:rsidR="00427AAC" w:rsidRDefault="003D0C25" w:rsidP="00A5251A">
      <w:pPr>
        <w:rPr>
          <w:color w:val="000000" w:themeColor="text1"/>
        </w:rPr>
      </w:pPr>
      <w:r w:rsidRPr="003D0C25">
        <w:rPr>
          <w:color w:val="000000" w:themeColor="text1"/>
        </w:rPr>
        <w:t>T4149_TANPA</w:t>
      </w:r>
      <w:r>
        <w:rPr>
          <w:color w:val="000000" w:themeColor="text1"/>
        </w:rPr>
        <w:t xml:space="preserve"> presented high-confidence hits to nine different loci</w:t>
      </w:r>
      <w:r w:rsidR="00FE2CA0">
        <w:rPr>
          <w:color w:val="000000" w:themeColor="text1"/>
        </w:rPr>
        <w:t xml:space="preserve"> </w:t>
      </w:r>
      <w:r>
        <w:rPr>
          <w:color w:val="000000" w:themeColor="text1"/>
        </w:rPr>
        <w:t>within the non-core gene set</w:t>
      </w:r>
      <w:r w:rsidR="00C12092">
        <w:rPr>
          <w:color w:val="000000" w:themeColor="text1"/>
        </w:rPr>
        <w:t>. It has been suggested that this enzyme also plays a role in the same biochemical pathway,</w:t>
      </w:r>
      <w:r w:rsidR="006727FA">
        <w:rPr>
          <w:color w:val="000000" w:themeColor="text1"/>
        </w:rPr>
        <w:t xml:space="preserve"> however it’s exact</w:t>
      </w:r>
      <w:r w:rsidR="00EB78C0">
        <w:rPr>
          <w:color w:val="000000" w:themeColor="text1"/>
        </w:rPr>
        <w:t xml:space="preserve"> function </w:t>
      </w:r>
      <w:r w:rsidR="006727FA">
        <w:rPr>
          <w:color w:val="000000" w:themeColor="text1"/>
        </w:rPr>
        <w:t xml:space="preserve">remains undetermined </w:t>
      </w:r>
      <w:r w:rsidR="006727FA">
        <w:rPr>
          <w:color w:val="000000" w:themeColor="text1"/>
        </w:rPr>
        <w:fldChar w:fldCharType="begin"/>
      </w:r>
      <w:r w:rsidR="008E0798">
        <w:rPr>
          <w:color w:val="000000" w:themeColor="text1"/>
        </w:rPr>
        <w:instrText xml:space="preserve"> ADDIN ZOTERO_ITEM CSL_CITATION {"citationID":"pHqOtGiX","properties":{"formattedCitation":"(45)","plainCitation":"(45)","noteIndex":0},"citationItems":[{"id":69,"uris":["http://zotero.org/users/local/fGqPkIQM/items/ZTCSH9SS"],"itemData":{"id":69,"type":"article-journal","abstract":"Parthenolide, the main bioactive compound of the medicinal plant feverfew (Tanacetum parthenium), is a promising anti-cancer drug. However, the biosynthetic pathway of parthenolide has not been elucidated yet. Here we report on the isolation and characterization of all the genes from feverfew that are required for the biosynthesis of parthenolide, using a combination of 454 sequencing of a feverfew glandular trichome cDNA library, co-expression analysis and metabolomics. When parthenolide biosynthesis was reconstituted by transient co-expression of all pathway genes in Nicotiana benthamiana, up to 1.4μgg(-1) parthenolide was produced, mostly present as cysteine and glutathione conjugates. These relatively polar conjugates were highly active against colon cancer cells, with only slightly lower activity than free parthenolide. In addition to these biosynthetic genes, another gene encoding a costunolide and parthenolide 3β-hydroxylase was identified opening up further options to improve the water solubility of parthenolide and therefore its potential as a drug.","container-title":"Metabolic Engineering","DOI":"10.1016/j.ymben.2014.03.005","ISSN":"1096-7184","journalAbbreviation":"Metab Eng","language":"eng","note":"PMID: 24704560","page":"145-153","source":"PubMed","title":"Elucidation and in planta reconstitution of the parthenolide biosynthetic pathway","volume":"23","author":[{"family":"Liu","given":"Qing"},{"family":"Manzano","given":"David"},{"family":"Tanić","given":"Nikola"},{"family":"Pesic","given":"Milica"},{"family":"Bankovic","given":"Jasna"},{"family":"Pateraki","given":"Irini"},{"family":"Ricard","given":"Lea"},{"family":"Ferrer","given":"Albert"},{"family":"Vos","given":"Ric","non-dropping-particle":"de"},{"family":"Krol","given":"Sander","non-dropping-particle":"van de"},{"family":"Bouwmeester","given":"Harro"}],"issued":{"date-parts":[["2014",5]]}}}],"schema":"https://github.com/citation-style-language/schema/raw/master/csl-citation.json"} </w:instrText>
      </w:r>
      <w:r w:rsidR="006727FA">
        <w:rPr>
          <w:color w:val="000000" w:themeColor="text1"/>
        </w:rPr>
        <w:fldChar w:fldCharType="separate"/>
      </w:r>
      <w:r w:rsidR="008E0798" w:rsidRPr="008E0798">
        <w:rPr>
          <w:rFonts w:ascii="Aptos" w:hAnsi="Aptos"/>
        </w:rPr>
        <w:t>(45)</w:t>
      </w:r>
      <w:r w:rsidR="006727FA">
        <w:rPr>
          <w:color w:val="000000" w:themeColor="text1"/>
        </w:rPr>
        <w:fldChar w:fldCharType="end"/>
      </w:r>
      <w:r w:rsidR="006727FA">
        <w:rPr>
          <w:color w:val="000000" w:themeColor="text1"/>
        </w:rPr>
        <w:t>.</w:t>
      </w:r>
      <w:r w:rsidR="00477DAD">
        <w:rPr>
          <w:color w:val="000000" w:themeColor="text1"/>
        </w:rPr>
        <w:t xml:space="preserve"> </w:t>
      </w:r>
      <w:r w:rsidR="00477DAD" w:rsidRPr="00477DAD">
        <w:rPr>
          <w:color w:val="EE0000"/>
        </w:rPr>
        <w:t>Figure 2A</w:t>
      </w:r>
      <w:r w:rsidR="00511CA7" w:rsidRPr="00477DAD">
        <w:rPr>
          <w:color w:val="EE0000"/>
        </w:rPr>
        <w:t xml:space="preserve"> </w:t>
      </w:r>
      <w:r w:rsidR="00477DAD">
        <w:t xml:space="preserve">indicated that these loci clustered at </w:t>
      </w:r>
      <w:r w:rsidR="000D6216">
        <w:t xml:space="preserve">2 </w:t>
      </w:r>
      <w:r w:rsidR="00477DAD">
        <w:t xml:space="preserve">regions within the genome, </w:t>
      </w:r>
      <w:r w:rsidR="005F075C">
        <w:t>at one of these regions</w:t>
      </w:r>
      <w:r w:rsidR="000D6216">
        <w:t>, including 5/9 gene copies,</w:t>
      </w:r>
      <w:r w:rsidR="005F075C">
        <w:t xml:space="preserve"> absence of these </w:t>
      </w:r>
      <w:r w:rsidR="002C3D98">
        <w:t xml:space="preserve">features only occurred in two samples from Isabela, </w:t>
      </w:r>
      <w:r w:rsidR="000D6216">
        <w:t>with remaining samples showing uniform presence.</w:t>
      </w:r>
      <w:r w:rsidR="00D50909">
        <w:t xml:space="preserve"> </w:t>
      </w:r>
      <w:r w:rsidR="00111A85">
        <w:rPr>
          <w:color w:val="000000" w:themeColor="text1"/>
        </w:rPr>
        <w:t xml:space="preserve">We also identified </w:t>
      </w:r>
      <w:r w:rsidR="004B4DBF">
        <w:rPr>
          <w:color w:val="000000" w:themeColor="text1"/>
        </w:rPr>
        <w:t xml:space="preserve">gene </w:t>
      </w:r>
      <w:r w:rsidR="00093514">
        <w:rPr>
          <w:color w:val="000000" w:themeColor="text1"/>
        </w:rPr>
        <w:t xml:space="preserve">absence </w:t>
      </w:r>
      <w:r w:rsidR="004B4DBF">
        <w:rPr>
          <w:color w:val="000000" w:themeColor="text1"/>
        </w:rPr>
        <w:t>of two</w:t>
      </w:r>
      <w:r w:rsidR="00E00874">
        <w:rPr>
          <w:color w:val="000000" w:themeColor="text1"/>
        </w:rPr>
        <w:t xml:space="preserve"> </w:t>
      </w:r>
      <w:r w:rsidR="00F270EB">
        <w:rPr>
          <w:color w:val="000000" w:themeColor="text1"/>
        </w:rPr>
        <w:t>Ent-kaurene synthase’s</w:t>
      </w:r>
      <w:r w:rsidR="00093514">
        <w:rPr>
          <w:color w:val="000000" w:themeColor="text1"/>
        </w:rPr>
        <w:t xml:space="preserve"> – KS1_STERE</w:t>
      </w:r>
      <w:r w:rsidR="00A16BE2">
        <w:rPr>
          <w:color w:val="000000" w:themeColor="text1"/>
        </w:rPr>
        <w:t xml:space="preserve"> and KS2_STERE, at 3 and 2 loci respectively.</w:t>
      </w:r>
      <w:r w:rsidR="00E6129B">
        <w:rPr>
          <w:color w:val="000000" w:themeColor="text1"/>
        </w:rPr>
        <w:t xml:space="preserve"> T</w:t>
      </w:r>
      <w:r w:rsidR="00D07DE1">
        <w:rPr>
          <w:color w:val="000000" w:themeColor="text1"/>
        </w:rPr>
        <w:t xml:space="preserve">hese enzymes </w:t>
      </w:r>
      <w:r w:rsidR="006578EA">
        <w:rPr>
          <w:color w:val="000000" w:themeColor="text1"/>
        </w:rPr>
        <w:t xml:space="preserve">have not been shown to be involved in </w:t>
      </w:r>
      <w:r w:rsidR="006E6073">
        <w:rPr>
          <w:color w:val="000000" w:themeColor="text1"/>
        </w:rPr>
        <w:t xml:space="preserve">production of </w:t>
      </w:r>
      <w:r w:rsidR="006E6073" w:rsidRPr="006E6073">
        <w:rPr>
          <w:color w:val="000000" w:themeColor="text1"/>
        </w:rPr>
        <w:t>sesquiterpene lactone</w:t>
      </w:r>
      <w:r w:rsidR="006E6073">
        <w:rPr>
          <w:color w:val="000000" w:themeColor="text1"/>
        </w:rPr>
        <w:t>s</w:t>
      </w:r>
      <w:r w:rsidR="00E6129B">
        <w:rPr>
          <w:color w:val="000000" w:themeColor="text1"/>
        </w:rPr>
        <w:t xml:space="preserve"> and instead,</w:t>
      </w:r>
      <w:r w:rsidR="004E5D0B">
        <w:rPr>
          <w:color w:val="000000" w:themeColor="text1"/>
        </w:rPr>
        <w:t xml:space="preserve"> are responsible for</w:t>
      </w:r>
      <w:r w:rsidR="00DD62FC">
        <w:rPr>
          <w:color w:val="000000" w:themeColor="text1"/>
        </w:rPr>
        <w:t xml:space="preserve"> </w:t>
      </w:r>
      <w:r w:rsidR="00DD62FC" w:rsidRPr="00DD62FC">
        <w:rPr>
          <w:color w:val="000000" w:themeColor="text1"/>
        </w:rPr>
        <w:t xml:space="preserve">diterpenoid/gibberellin </w:t>
      </w:r>
      <w:r w:rsidR="00DD62FC">
        <w:rPr>
          <w:color w:val="000000" w:themeColor="text1"/>
        </w:rPr>
        <w:t>biosynthesis</w:t>
      </w:r>
      <w:r w:rsidR="00D0121B">
        <w:rPr>
          <w:color w:val="000000" w:themeColor="text1"/>
        </w:rPr>
        <w:t xml:space="preserve"> – a separate branch of terpenoids</w:t>
      </w:r>
      <w:r w:rsidR="00A1151C">
        <w:rPr>
          <w:color w:val="000000" w:themeColor="text1"/>
        </w:rPr>
        <w:t xml:space="preserve"> </w:t>
      </w:r>
      <w:r w:rsidR="00A1151C">
        <w:rPr>
          <w:color w:val="000000" w:themeColor="text1"/>
        </w:rPr>
        <w:fldChar w:fldCharType="begin"/>
      </w:r>
      <w:r w:rsidR="008E0798">
        <w:rPr>
          <w:color w:val="000000" w:themeColor="text1"/>
        </w:rPr>
        <w:instrText xml:space="preserve"> ADDIN ZOTERO_ITEM CSL_CITATION {"citationID":"zDMadKWr","properties":{"formattedCitation":"(49)","plainCitation":"(49)","noteIndex":0},"citationItems":[{"id":71,"uris":["http://zotero.org/users/local/fGqPkIQM/items/S8N2C63X"],"itemData":{"id":71,"type":"article-journal","abstract":"Stevia rebaudiana Bertoni leaves accumulate a mixture of at least eight different glycosides derived from the tetracyclic diterpene steviol. These natural products taste intensely sweet and have similar biosynthetic origins to those of gibberellic acid (GA). The initial steps leading to the formation of GA result from the two-step cyclization of geranylgeranyl diphosphate (GGDP) to (-)-kaurene via the action of two terpene cyclases (-)-copalyl diphosphate synthase (CPS) and (-)-kaurene synthase (KS). Steviol biosynthesis probably uses the same mechanism although the genes and enzymes from S. rebaudiana that are involved in the cyclization of GGDP have not been characterized. We have isolated both the CPS and KS genes from S. rebaudiana and found that recombinant CPS and KS were catalytically active, suggesting that the CPS and KS genes participate in steviol biosynthesis. The genes coding for CPS and KS are usually present in single copies in most plant species and their expression is normally low and limited to rapidly growing tissues. The KS gene has been duplicated in the S. rebaudiana genome and both the KS and CPS genes are highly expressed in mature leaves, a pattern opposite to that found with GA biosynthesis. This pattern may, at least in part, lead to temporal and spatial separation of GA and steviol biosynthesis and probably helps to prevent over-expression from interfering with normal GA metabolism. Our results show that CPS and KS are part of the steviol glycoside biosynthetic pathway and that Stevia rebaudiana has recruited two genes to secondary metabolism from a highly regulated pathway involved in hormone biosynthesis.","container-title":"The Plant Journal: For Cell and Molecular Biology","DOI":"10.1046/j.1365-313x.1999.00531.x","ISSN":"0960-7412","issue":"4","journalAbbreviation":"Plant J","language":"eng","note":"PMID: 10504563","page":"411-421","source":"PubMed","title":"Diterpene synthesis in Stevia rebaudiana: recruitment and up-regulation of key enzymes from the gibberellin biosynthetic pathway","title-short":"Diterpene synthesis in Stevia rebaudiana","volume":"19","author":[{"family":"Richman","given":"A. S."},{"family":"Gijzen","given":"M."},{"family":"Starratt","given":"A. N."},{"family":"Yang","given":"Z."},{"family":"Brandle","given":"J. E."}],"issued":{"date-parts":[["1999",8]]}}}],"schema":"https://github.com/citation-style-language/schema/raw/master/csl-citation.json"} </w:instrText>
      </w:r>
      <w:r w:rsidR="00A1151C">
        <w:rPr>
          <w:color w:val="000000" w:themeColor="text1"/>
        </w:rPr>
        <w:fldChar w:fldCharType="separate"/>
      </w:r>
      <w:r w:rsidR="008E0798" w:rsidRPr="008E0798">
        <w:rPr>
          <w:rFonts w:ascii="Aptos" w:hAnsi="Aptos"/>
        </w:rPr>
        <w:t>(49)</w:t>
      </w:r>
      <w:r w:rsidR="00A1151C">
        <w:rPr>
          <w:color w:val="000000" w:themeColor="text1"/>
        </w:rPr>
        <w:fldChar w:fldCharType="end"/>
      </w:r>
      <w:r w:rsidR="00D0121B">
        <w:rPr>
          <w:color w:val="000000" w:themeColor="text1"/>
        </w:rPr>
        <w:t>.</w:t>
      </w:r>
      <w:r w:rsidR="00F80516">
        <w:rPr>
          <w:color w:val="000000" w:themeColor="text1"/>
        </w:rPr>
        <w:t xml:space="preserve"> </w:t>
      </w:r>
      <w:r w:rsidR="009F06E8">
        <w:rPr>
          <w:color w:val="000000" w:themeColor="text1"/>
        </w:rPr>
        <w:t xml:space="preserve">Rather than </w:t>
      </w:r>
      <w:r w:rsidR="003B1761">
        <w:rPr>
          <w:color w:val="000000" w:themeColor="text1"/>
        </w:rPr>
        <w:t>defence</w:t>
      </w:r>
      <w:r w:rsidR="009F06E8">
        <w:rPr>
          <w:color w:val="000000" w:themeColor="text1"/>
        </w:rPr>
        <w:t xml:space="preserve"> response, d</w:t>
      </w:r>
      <w:r w:rsidR="009F06E8" w:rsidRPr="009F06E8">
        <w:rPr>
          <w:color w:val="000000" w:themeColor="text1"/>
        </w:rPr>
        <w:t xml:space="preserve">iterpenoid </w:t>
      </w:r>
      <w:r w:rsidR="009F06E8">
        <w:rPr>
          <w:color w:val="000000" w:themeColor="text1"/>
        </w:rPr>
        <w:t>g</w:t>
      </w:r>
      <w:r w:rsidR="009F06E8" w:rsidRPr="009F06E8">
        <w:rPr>
          <w:color w:val="000000" w:themeColor="text1"/>
        </w:rPr>
        <w:t>ibberellins</w:t>
      </w:r>
      <w:r w:rsidR="009F06E8">
        <w:rPr>
          <w:color w:val="000000" w:themeColor="text1"/>
        </w:rPr>
        <w:t xml:space="preserve"> </w:t>
      </w:r>
      <w:r w:rsidR="00360388">
        <w:rPr>
          <w:color w:val="000000" w:themeColor="text1"/>
        </w:rPr>
        <w:t xml:space="preserve">function as </w:t>
      </w:r>
      <w:r w:rsidR="003B1761">
        <w:rPr>
          <w:color w:val="000000" w:themeColor="text1"/>
        </w:rPr>
        <w:t xml:space="preserve">plant growth regulators derived from </w:t>
      </w:r>
      <w:r w:rsidR="00F80516">
        <w:rPr>
          <w:color w:val="000000" w:themeColor="text1"/>
        </w:rPr>
        <w:t>a distinct biochemical pathway</w:t>
      </w:r>
      <w:r w:rsidR="00B62FA9">
        <w:rPr>
          <w:color w:val="000000" w:themeColor="text1"/>
        </w:rPr>
        <w:t xml:space="preserve"> </w:t>
      </w:r>
      <w:r w:rsidR="001D1190">
        <w:rPr>
          <w:color w:val="000000" w:themeColor="text1"/>
        </w:rPr>
        <w:fldChar w:fldCharType="begin"/>
      </w:r>
      <w:r w:rsidR="008E0798">
        <w:rPr>
          <w:color w:val="000000" w:themeColor="text1"/>
        </w:rPr>
        <w:instrText xml:space="preserve"> ADDIN ZOTERO_ITEM CSL_CITATION {"citationID":"6wC1ovuI","properties":{"formattedCitation":"(50)","plainCitation":"(50)","noteIndex":0},"citationItems":[{"id":74,"uris":["http://zotero.org/users/local/fGqPkIQM/items/K22DS2Y9"],"itemData":{"id":74,"type":"article-journal","abstract":"Gibberellins are produced by all vascular plants and several fungal and bacterial species that associate with plants as pathogens or symbionts. In the 60</w:instrText>
      </w:r>
      <w:r w:rsidR="008E0798">
        <w:rPr>
          <w:rFonts w:ascii="Arial" w:hAnsi="Arial" w:cs="Arial"/>
          <w:color w:val="000000" w:themeColor="text1"/>
        </w:rPr>
        <w:instrText> </w:instrText>
      </w:r>
      <w:r w:rsidR="008E0798">
        <w:rPr>
          <w:color w:val="000000" w:themeColor="text1"/>
        </w:rPr>
        <w:instrText xml:space="preserve">years since the first experiments on the biosynthesis of gibberellic acid in the fungus Fusarium fujikuroi, research on gibberellin biosynthesis has advanced to provide detailed information on the pathways, biosynthetic enzymes and their genes in all three kingdoms, in which the production of the hormones evolved independently. Gibberellins function as hormones in plants, affecting growth and differentiation in organs in which their concentration is very tightly regulated. Current research in plants is focused particularly on the regulation of gibberellin biosynthesis and inactivation by developmental and environmental cues, and there is now considerable information on the molecular mechanisms involved in these processes. There have also been recent advances in understanding gibberellin transport and distribution and their relevance to plant development. This review describes our current understanding of gibberellin metabolism and its regulation, highlighting the more recent advances in this field.","container-title":"Plant &amp; Cell Physiology","DOI":"10.1093/pcp/pcaa092","ISSN":"1471-9053","issue":"11","journalAbbreviation":"Plant Cell Physiol","language":"eng","note":"PMID: 32652020\nPMCID: PMC7758035","page":"1832-1849","source":"PubMed","title":"The Current Status of Research on Gibberellin Biosynthesis","volume":"61","author":[{"family":"Hedden","given":"Peter"}],"issued":{"date-parts":[["2020",12,23]]}}}],"schema":"https://github.com/citation-style-language/schema/raw/master/csl-citation.json"} </w:instrText>
      </w:r>
      <w:r w:rsidR="001D1190">
        <w:rPr>
          <w:color w:val="000000" w:themeColor="text1"/>
        </w:rPr>
        <w:fldChar w:fldCharType="separate"/>
      </w:r>
      <w:r w:rsidR="008E0798" w:rsidRPr="008E0798">
        <w:rPr>
          <w:rFonts w:ascii="Aptos" w:hAnsi="Aptos"/>
        </w:rPr>
        <w:t>(50)</w:t>
      </w:r>
      <w:r w:rsidR="001D1190">
        <w:rPr>
          <w:color w:val="000000" w:themeColor="text1"/>
        </w:rPr>
        <w:fldChar w:fldCharType="end"/>
      </w:r>
      <w:r w:rsidR="00B86624">
        <w:rPr>
          <w:color w:val="000000" w:themeColor="text1"/>
        </w:rPr>
        <w:t xml:space="preserve">. </w:t>
      </w:r>
    </w:p>
    <w:p w14:paraId="6E1C955A" w14:textId="38B0B117" w:rsidR="004D56EC" w:rsidRPr="004D56EC" w:rsidRDefault="004D56EC" w:rsidP="00A5251A">
      <w:pPr>
        <w:rPr>
          <w:b/>
          <w:bCs/>
        </w:rPr>
      </w:pPr>
      <w:r>
        <w:rPr>
          <w:b/>
          <w:bCs/>
        </w:rPr>
        <w:t>Figure 3.</w:t>
      </w:r>
    </w:p>
    <w:p w14:paraId="090452AA" w14:textId="179BB2EF" w:rsidR="00496BE6" w:rsidRDefault="00496BE6" w:rsidP="004624B4">
      <w:pPr>
        <w:rPr>
          <w:color w:val="EE0000"/>
        </w:rPr>
      </w:pPr>
      <w:r>
        <w:rPr>
          <w:noProof/>
          <w:color w:val="EE0000"/>
        </w:rPr>
        <w:drawing>
          <wp:inline distT="0" distB="0" distL="0" distR="0" wp14:anchorId="4B2C3F15" wp14:editId="5A99F825">
            <wp:extent cx="5731510" cy="2749550"/>
            <wp:effectExtent l="0" t="0" r="2540" b="0"/>
            <wp:docPr id="375616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16030" name="Picture 375616030"/>
                    <pic:cNvPicPr/>
                  </pic:nvPicPr>
                  <pic:blipFill rotWithShape="1">
                    <a:blip r:embed="rId13" cstate="print">
                      <a:extLst>
                        <a:ext uri="{28A0092B-C50C-407E-A947-70E740481C1C}">
                          <a14:useLocalDpi xmlns:a14="http://schemas.microsoft.com/office/drawing/2010/main" val="0"/>
                        </a:ext>
                      </a:extLst>
                    </a:blip>
                    <a:srcRect b="14714"/>
                    <a:stretch>
                      <a:fillRect/>
                    </a:stretch>
                  </pic:blipFill>
                  <pic:spPr bwMode="auto">
                    <a:xfrm>
                      <a:off x="0" y="0"/>
                      <a:ext cx="5731510" cy="2749550"/>
                    </a:xfrm>
                    <a:prstGeom prst="rect">
                      <a:avLst/>
                    </a:prstGeom>
                    <a:ln>
                      <a:noFill/>
                    </a:ln>
                    <a:extLst>
                      <a:ext uri="{53640926-AAD7-44D8-BBD7-CCE9431645EC}">
                        <a14:shadowObscured xmlns:a14="http://schemas.microsoft.com/office/drawing/2010/main"/>
                      </a:ext>
                    </a:extLst>
                  </pic:spPr>
                </pic:pic>
              </a:graphicData>
            </a:graphic>
          </wp:inline>
        </w:drawing>
      </w:r>
    </w:p>
    <w:p w14:paraId="22398E4D" w14:textId="4E6B624A" w:rsidR="00496BE6" w:rsidRPr="00767AD9" w:rsidRDefault="00496BE6" w:rsidP="004624B4">
      <w:pPr>
        <w:rPr>
          <w:sz w:val="18"/>
          <w:szCs w:val="18"/>
        </w:rPr>
      </w:pPr>
      <w:r w:rsidRPr="00767AD9">
        <w:rPr>
          <w:b/>
          <w:bCs/>
          <w:sz w:val="18"/>
          <w:szCs w:val="18"/>
        </w:rPr>
        <w:t>Figure 3</w:t>
      </w:r>
      <w:r w:rsidRPr="00767AD9">
        <w:rPr>
          <w:sz w:val="18"/>
          <w:szCs w:val="18"/>
        </w:rPr>
        <w:t>. Great table</w:t>
      </w:r>
      <w:r w:rsidR="00D15D88" w:rsidRPr="00767AD9">
        <w:rPr>
          <w:sz w:val="18"/>
          <w:szCs w:val="18"/>
        </w:rPr>
        <w:t xml:space="preserve"> (</w:t>
      </w:r>
      <w:r w:rsidR="00D15D88" w:rsidRPr="00767AD9">
        <w:rPr>
          <w:color w:val="EE0000"/>
          <w:sz w:val="18"/>
          <w:szCs w:val="18"/>
        </w:rPr>
        <w:t>ref</w:t>
      </w:r>
      <w:r w:rsidR="00D15D88" w:rsidRPr="00767AD9">
        <w:rPr>
          <w:sz w:val="18"/>
          <w:szCs w:val="18"/>
        </w:rPr>
        <w:t>)</w:t>
      </w:r>
      <w:r w:rsidRPr="00767AD9">
        <w:rPr>
          <w:sz w:val="18"/>
          <w:szCs w:val="18"/>
        </w:rPr>
        <w:t xml:space="preserve"> representing all unique genes within non-core gene set mapping to GO term </w:t>
      </w:r>
      <w:r w:rsidR="003422F8" w:rsidRPr="00767AD9">
        <w:rPr>
          <w:sz w:val="18"/>
          <w:szCs w:val="18"/>
        </w:rPr>
        <w:t xml:space="preserve">0016114 – Terpenoid biosynthesis. Number of copies represents the number of loci within the non-core feature set with high confident hits to the relative accession. Average bit score </w:t>
      </w:r>
      <w:r w:rsidR="00166CF3" w:rsidRPr="00767AD9">
        <w:rPr>
          <w:sz w:val="18"/>
          <w:szCs w:val="18"/>
        </w:rPr>
        <w:t>represents the mean bit-score as obtained from the `</w:t>
      </w:r>
      <w:proofErr w:type="spellStart"/>
      <w:r w:rsidR="00166CF3" w:rsidRPr="00767AD9">
        <w:rPr>
          <w:sz w:val="18"/>
          <w:szCs w:val="18"/>
        </w:rPr>
        <w:t>blastp</w:t>
      </w:r>
      <w:proofErr w:type="spellEnd"/>
      <w:r w:rsidR="00166CF3" w:rsidRPr="00767AD9">
        <w:rPr>
          <w:sz w:val="18"/>
          <w:szCs w:val="18"/>
        </w:rPr>
        <w:t>`</w:t>
      </w:r>
      <w:r w:rsidR="00306E03" w:rsidRPr="00767AD9">
        <w:rPr>
          <w:sz w:val="18"/>
          <w:szCs w:val="18"/>
        </w:rPr>
        <w:t xml:space="preserve">- </w:t>
      </w:r>
      <w:r w:rsidR="00BB41AB" w:rsidRPr="00767AD9">
        <w:rPr>
          <w:sz w:val="18"/>
          <w:szCs w:val="18"/>
        </w:rPr>
        <w:t xml:space="preserve">if gene is mapped to multiple non-core loci. Description obtained from </w:t>
      </w:r>
      <w:r w:rsidR="00306E03" w:rsidRPr="00767AD9">
        <w:rPr>
          <w:sz w:val="18"/>
          <w:szCs w:val="18"/>
        </w:rPr>
        <w:t>“</w:t>
      </w:r>
      <w:proofErr w:type="spellStart"/>
      <w:r w:rsidR="00306E03" w:rsidRPr="00767AD9">
        <w:rPr>
          <w:sz w:val="18"/>
          <w:szCs w:val="18"/>
        </w:rPr>
        <w:t>stitle</w:t>
      </w:r>
      <w:proofErr w:type="spellEnd"/>
      <w:r w:rsidR="00306E03" w:rsidRPr="00767AD9">
        <w:rPr>
          <w:sz w:val="18"/>
          <w:szCs w:val="18"/>
        </w:rPr>
        <w:t>” column during `</w:t>
      </w:r>
      <w:proofErr w:type="spellStart"/>
      <w:r w:rsidR="00306E03" w:rsidRPr="00767AD9">
        <w:rPr>
          <w:sz w:val="18"/>
          <w:szCs w:val="18"/>
        </w:rPr>
        <w:t>blastp</w:t>
      </w:r>
      <w:proofErr w:type="spellEnd"/>
      <w:r w:rsidR="00306E03" w:rsidRPr="00767AD9">
        <w:rPr>
          <w:sz w:val="18"/>
          <w:szCs w:val="18"/>
        </w:rPr>
        <w:t>` mapping.</w:t>
      </w:r>
      <w:r w:rsidR="00166CF3" w:rsidRPr="00767AD9">
        <w:rPr>
          <w:sz w:val="18"/>
          <w:szCs w:val="18"/>
        </w:rPr>
        <w:t xml:space="preserve"> </w:t>
      </w:r>
    </w:p>
    <w:p w14:paraId="69BE5F02" w14:textId="56735966" w:rsidR="00496BE6" w:rsidRDefault="00496BE6" w:rsidP="004624B4">
      <w:pPr>
        <w:rPr>
          <w:color w:val="EE0000"/>
        </w:rPr>
      </w:pPr>
      <w:r w:rsidRPr="008806A5">
        <w:rPr>
          <w:color w:val="EE0000"/>
        </w:rPr>
        <w:t>[Could also look at the specific absent genes relating to lipid and hydrocarbon metabolism</w:t>
      </w:r>
      <w:r>
        <w:rPr>
          <w:color w:val="EE0000"/>
        </w:rPr>
        <w:t xml:space="preserve"> – or for discussion as evidence of specialising metabolism in relation to PIS.</w:t>
      </w:r>
      <w:r w:rsidRPr="008806A5">
        <w:rPr>
          <w:color w:val="EE0000"/>
        </w:rPr>
        <w:t>]</w:t>
      </w:r>
    </w:p>
    <w:p w14:paraId="13C7C57E" w14:textId="639B8730" w:rsidR="00D15D88" w:rsidRPr="00316802" w:rsidRDefault="00465B9F" w:rsidP="00676893">
      <w:pPr>
        <w:rPr>
          <w:color w:val="000000" w:themeColor="text1"/>
        </w:rPr>
      </w:pPr>
      <w:r w:rsidRPr="00023127">
        <w:rPr>
          <w:color w:val="EE0000"/>
        </w:rPr>
        <w:t>[</w:t>
      </w:r>
      <w:r>
        <w:rPr>
          <w:color w:val="EE0000"/>
        </w:rPr>
        <w:t xml:space="preserve">Could add row for number of core loci in table too?] </w:t>
      </w:r>
    </w:p>
    <w:p w14:paraId="33B26B45" w14:textId="6416095A" w:rsidR="00D4683B" w:rsidRDefault="00676893" w:rsidP="00676893">
      <w:r w:rsidRPr="00676893">
        <w:rPr>
          <w:b/>
          <w:bCs/>
        </w:rPr>
        <w:lastRenderedPageBreak/>
        <w:t>Spatial Variation in Gene Presence–Absence Reflects Progressive Gene Loss Away from Galápagos Central Islands.</w:t>
      </w:r>
      <w:r w:rsidRPr="00676893">
        <w:br/>
        <w:t>We calculated distance in longitude/latitude of</w:t>
      </w:r>
      <w:r w:rsidR="00D4683B">
        <w:t xml:space="preserve"> each sample</w:t>
      </w:r>
      <w:r w:rsidRPr="00676893">
        <w:t xml:space="preserve"> from the centre of </w:t>
      </w:r>
      <w:r w:rsidR="001A1064" w:rsidRPr="00676893">
        <w:t xml:space="preserve">Santiago </w:t>
      </w:r>
      <w:r w:rsidR="001A1064">
        <w:t>Island</w:t>
      </w:r>
      <w:r w:rsidR="001A1064" w:rsidRPr="00676893">
        <w:t xml:space="preserve"> and</w:t>
      </w:r>
      <w:r w:rsidR="001A1064">
        <w:t xml:space="preserve"> looked for associations with presence/absence data</w:t>
      </w:r>
      <w:r w:rsidR="00CA29D7">
        <w:t xml:space="preserve">. We first tried to identify trends using the </w:t>
      </w:r>
      <w:r w:rsidR="009437CF">
        <w:t>entire</w:t>
      </w:r>
      <w:r w:rsidR="00CA29D7">
        <w:t xml:space="preserve"> functionally annotated PAV matrix (n = 1508)</w:t>
      </w:r>
      <w:r w:rsidR="00573C9C">
        <w:t xml:space="preserve"> and identified no significant relationship between the two variables (</w:t>
      </w:r>
      <w:r w:rsidR="00573C9C" w:rsidRPr="00573C9C">
        <w:rPr>
          <w:color w:val="EE0000"/>
        </w:rPr>
        <w:t>S</w:t>
      </w:r>
      <w:r w:rsidR="00316802">
        <w:rPr>
          <w:color w:val="EE0000"/>
        </w:rPr>
        <w:t>up4.A</w:t>
      </w:r>
      <w:r w:rsidR="00573C9C">
        <w:t xml:space="preserve">). We filtered </w:t>
      </w:r>
      <w:r w:rsidR="00F34C6B">
        <w:t>the annotated non-core gene set to retain only those</w:t>
      </w:r>
      <w:r w:rsidR="001A1064">
        <w:t xml:space="preserve"> mapping to any of the top</w:t>
      </w:r>
      <w:r w:rsidR="005C6016">
        <w:t xml:space="preserve"> ten</w:t>
      </w:r>
      <w:r w:rsidR="001A1064">
        <w:t xml:space="preserve"> most enriched GO</w:t>
      </w:r>
      <w:r w:rsidR="00334FAA">
        <w:t xml:space="preserve"> </w:t>
      </w:r>
      <w:r w:rsidR="001A1064">
        <w:t>terms</w:t>
      </w:r>
      <w:r w:rsidR="00306E30">
        <w:t xml:space="preserve"> </w:t>
      </w:r>
      <w:r w:rsidR="00334FAA">
        <w:t>under the “biological process” namespace</w:t>
      </w:r>
      <w:r w:rsidR="00E60B37">
        <w:t xml:space="preserve"> (</w:t>
      </w:r>
      <w:proofErr w:type="gramStart"/>
      <w:r w:rsidR="00E60B37">
        <w:t>GO:BP</w:t>
      </w:r>
      <w:proofErr w:type="gramEnd"/>
      <w:r w:rsidR="00334FAA">
        <w:t xml:space="preserve"> </w:t>
      </w:r>
      <w:r w:rsidR="00E60B37">
        <w:t xml:space="preserve">, </w:t>
      </w:r>
      <w:r w:rsidR="009B6DA5">
        <w:t>n = 9</w:t>
      </w:r>
      <w:r w:rsidR="00912D1A">
        <w:t>1</w:t>
      </w:r>
      <w:r w:rsidR="00306E30">
        <w:t>)</w:t>
      </w:r>
      <w:r w:rsidR="001A1064">
        <w:t>.</w:t>
      </w:r>
      <w:r w:rsidR="002F2B85">
        <w:t xml:space="preserve"> We identified a significant negative correlation between </w:t>
      </w:r>
      <w:r w:rsidR="0052049A">
        <w:t>distance from</w:t>
      </w:r>
      <w:r w:rsidR="00F34C6B">
        <w:t xml:space="preserve"> Santiago </w:t>
      </w:r>
      <w:r w:rsidR="002F2B85">
        <w:t xml:space="preserve">and number of present genes using two separate </w:t>
      </w:r>
      <w:r w:rsidR="0052049A">
        <w:t xml:space="preserve">regression </w:t>
      </w:r>
      <w:r w:rsidR="002F2B85">
        <w:t>models (OLS and Poisson)</w:t>
      </w:r>
      <w:r w:rsidR="00F34C6B">
        <w:t xml:space="preserve">, </w:t>
      </w:r>
      <w:r w:rsidR="009D6360">
        <w:t xml:space="preserve">P &lt; 0.001 and P = 0.037 </w:t>
      </w:r>
      <w:r w:rsidR="002F2B85">
        <w:t xml:space="preserve">respectively. </w:t>
      </w:r>
    </w:p>
    <w:p w14:paraId="08A5EAE6" w14:textId="5DD1D973" w:rsidR="00D4683B" w:rsidRDefault="004A70C3" w:rsidP="00676893">
      <w:r w:rsidRPr="004A70C3">
        <w:rPr>
          <w:b/>
          <w:bCs/>
        </w:rPr>
        <w:t>Figure 4</w:t>
      </w:r>
      <w:r>
        <w:t>.</w:t>
      </w:r>
    </w:p>
    <w:p w14:paraId="02186564" w14:textId="14976747" w:rsidR="0057124D" w:rsidRDefault="007D7CBF" w:rsidP="00676893">
      <w:r>
        <w:rPr>
          <w:noProof/>
        </w:rPr>
        <w:drawing>
          <wp:inline distT="0" distB="0" distL="0" distR="0" wp14:anchorId="0F61C651" wp14:editId="45AF5B6A">
            <wp:extent cx="5731510" cy="2874475"/>
            <wp:effectExtent l="0" t="0" r="2540" b="2540"/>
            <wp:docPr id="362331223"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31223" name="Picture 3" descr="A diagram of a graph&#10;&#10;AI-generated content may be incorrect."/>
                    <pic:cNvPicPr/>
                  </pic:nvPicPr>
                  <pic:blipFill rotWithShape="1">
                    <a:blip r:embed="rId14" cstate="print">
                      <a:extLst>
                        <a:ext uri="{28A0092B-C50C-407E-A947-70E740481C1C}">
                          <a14:useLocalDpi xmlns:a14="http://schemas.microsoft.com/office/drawing/2010/main" val="0"/>
                        </a:ext>
                      </a:extLst>
                    </a:blip>
                    <a:srcRect b="10838"/>
                    <a:stretch>
                      <a:fillRect/>
                    </a:stretch>
                  </pic:blipFill>
                  <pic:spPr bwMode="auto">
                    <a:xfrm>
                      <a:off x="0" y="0"/>
                      <a:ext cx="5731510" cy="2874475"/>
                    </a:xfrm>
                    <a:prstGeom prst="rect">
                      <a:avLst/>
                    </a:prstGeom>
                    <a:ln>
                      <a:noFill/>
                    </a:ln>
                    <a:extLst>
                      <a:ext uri="{53640926-AAD7-44D8-BBD7-CCE9431645EC}">
                        <a14:shadowObscured xmlns:a14="http://schemas.microsoft.com/office/drawing/2010/main"/>
                      </a:ext>
                    </a:extLst>
                  </pic:spPr>
                </pic:pic>
              </a:graphicData>
            </a:graphic>
          </wp:inline>
        </w:drawing>
      </w:r>
    </w:p>
    <w:p w14:paraId="3DA9F42A" w14:textId="3502B970" w:rsidR="003A32D8" w:rsidRDefault="00B6377F" w:rsidP="009420D3">
      <w:pPr>
        <w:pStyle w:val="ListParagraph"/>
        <w:numPr>
          <w:ilvl w:val="0"/>
          <w:numId w:val="12"/>
        </w:numPr>
        <w:rPr>
          <w:sz w:val="18"/>
          <w:szCs w:val="18"/>
        </w:rPr>
      </w:pPr>
      <w:r w:rsidRPr="00767AD9">
        <w:rPr>
          <w:sz w:val="18"/>
          <w:szCs w:val="18"/>
        </w:rPr>
        <w:t xml:space="preserve">Scatter plot representing number of genes marked as present (1) within the </w:t>
      </w:r>
      <w:r w:rsidR="00B73E4C" w:rsidRPr="00767AD9">
        <w:rPr>
          <w:sz w:val="18"/>
          <w:szCs w:val="18"/>
        </w:rPr>
        <w:t>PAV matrix, subset to retain only genes mapped to at least one of the most significantly enriched GO terms</w:t>
      </w:r>
      <w:r w:rsidR="00912D1A">
        <w:rPr>
          <w:sz w:val="18"/>
          <w:szCs w:val="18"/>
        </w:rPr>
        <w:t xml:space="preserve"> under namespace “biological process”</w:t>
      </w:r>
      <w:r w:rsidR="00767AD9">
        <w:rPr>
          <w:sz w:val="18"/>
          <w:szCs w:val="18"/>
        </w:rPr>
        <w:t>, against geodesic distance from Santiago</w:t>
      </w:r>
      <w:r w:rsidR="00B73E4C" w:rsidRPr="00767AD9">
        <w:rPr>
          <w:sz w:val="18"/>
          <w:szCs w:val="18"/>
        </w:rPr>
        <w:t>. Samples are coloured by island using key in Figure 1.A.</w:t>
      </w:r>
      <w:r w:rsidR="009420D3" w:rsidRPr="00767AD9">
        <w:rPr>
          <w:sz w:val="18"/>
          <w:szCs w:val="18"/>
        </w:rPr>
        <w:t xml:space="preserve"> </w:t>
      </w:r>
      <w:r w:rsidR="00767AD9" w:rsidRPr="00767AD9">
        <w:rPr>
          <w:sz w:val="18"/>
          <w:szCs w:val="18"/>
        </w:rPr>
        <w:t>A Dashed b</w:t>
      </w:r>
      <w:r w:rsidR="009420D3" w:rsidRPr="00767AD9">
        <w:rPr>
          <w:sz w:val="18"/>
          <w:szCs w:val="18"/>
        </w:rPr>
        <w:t xml:space="preserve">est-fit linear regression line across all points </w:t>
      </w:r>
      <w:r w:rsidR="00F24415" w:rsidRPr="00767AD9">
        <w:rPr>
          <w:sz w:val="18"/>
          <w:szCs w:val="18"/>
        </w:rPr>
        <w:t xml:space="preserve">with </w:t>
      </w:r>
      <w:r w:rsidR="009420D3" w:rsidRPr="00767AD9">
        <w:rPr>
          <w:sz w:val="18"/>
          <w:szCs w:val="18"/>
        </w:rPr>
        <w:t xml:space="preserve">95% </w:t>
      </w:r>
      <w:r w:rsidR="00F24415" w:rsidRPr="00767AD9">
        <w:rPr>
          <w:sz w:val="18"/>
          <w:szCs w:val="18"/>
        </w:rPr>
        <w:t>confidence intervals was overlayed to show trend</w:t>
      </w:r>
      <w:r w:rsidR="00E96788" w:rsidRPr="00767AD9">
        <w:rPr>
          <w:sz w:val="18"/>
          <w:szCs w:val="18"/>
        </w:rPr>
        <w:t>.</w:t>
      </w:r>
    </w:p>
    <w:p w14:paraId="092DDAC1" w14:textId="7032E680" w:rsidR="00F04CCD" w:rsidRPr="00767AD9" w:rsidRDefault="00F04CCD" w:rsidP="009420D3">
      <w:pPr>
        <w:pStyle w:val="ListParagraph"/>
        <w:numPr>
          <w:ilvl w:val="0"/>
          <w:numId w:val="12"/>
        </w:numPr>
        <w:rPr>
          <w:sz w:val="18"/>
          <w:szCs w:val="18"/>
        </w:rPr>
      </w:pPr>
      <w:r>
        <w:rPr>
          <w:sz w:val="18"/>
          <w:szCs w:val="18"/>
        </w:rPr>
        <w:t>Neighbour-joining tree calculated using Hamming’s distance on the</w:t>
      </w:r>
      <w:r w:rsidR="00FE0350">
        <w:rPr>
          <w:sz w:val="18"/>
          <w:szCs w:val="18"/>
        </w:rPr>
        <w:t xml:space="preserve"> Non-core PAV matrix. Samples coloured according to key in Figure 1.A. </w:t>
      </w:r>
      <w:r w:rsidR="0024038B">
        <w:rPr>
          <w:sz w:val="18"/>
          <w:szCs w:val="18"/>
        </w:rPr>
        <w:t>[</w:t>
      </w:r>
      <w:proofErr w:type="spellStart"/>
      <w:r w:rsidR="0024038B" w:rsidRPr="0024038B">
        <w:rPr>
          <w:color w:val="EE0000"/>
          <w:sz w:val="18"/>
          <w:szCs w:val="18"/>
        </w:rPr>
        <w:t>boostrap</w:t>
      </w:r>
      <w:proofErr w:type="spellEnd"/>
      <w:r w:rsidR="0024038B" w:rsidRPr="0024038B">
        <w:rPr>
          <w:color w:val="EE0000"/>
          <w:sz w:val="18"/>
          <w:szCs w:val="18"/>
        </w:rPr>
        <w:t xml:space="preserve"> for support?</w:t>
      </w:r>
      <w:r w:rsidR="0024038B">
        <w:rPr>
          <w:sz w:val="18"/>
          <w:szCs w:val="18"/>
        </w:rPr>
        <w:t>]</w:t>
      </w:r>
      <w:r>
        <w:rPr>
          <w:sz w:val="18"/>
          <w:szCs w:val="18"/>
        </w:rPr>
        <w:t xml:space="preserve"> </w:t>
      </w:r>
    </w:p>
    <w:p w14:paraId="7C2A29E0" w14:textId="5A0D5DFD" w:rsidR="00E71ADE" w:rsidRDefault="00E71ADE" w:rsidP="00676893">
      <w:pPr>
        <w:rPr>
          <w:color w:val="EE0000"/>
        </w:rPr>
      </w:pPr>
      <w:r w:rsidRPr="00E71ADE">
        <w:rPr>
          <w:color w:val="EE0000"/>
        </w:rPr>
        <w:t>[</w:t>
      </w:r>
      <w:r w:rsidR="004F0560">
        <w:rPr>
          <w:color w:val="EE0000"/>
        </w:rPr>
        <w:t>Other ideas</w:t>
      </w:r>
      <w:r w:rsidRPr="00E71ADE">
        <w:rPr>
          <w:color w:val="EE0000"/>
        </w:rPr>
        <w:t>]?</w:t>
      </w:r>
      <w:r>
        <w:rPr>
          <w:color w:val="EE0000"/>
        </w:rPr>
        <w:t xml:space="preserve"> – Maybe we need to run the same analysis from </w:t>
      </w:r>
      <w:r w:rsidR="00B90C91">
        <w:rPr>
          <w:color w:val="EE0000"/>
        </w:rPr>
        <w:t>the other central islands as well as Santiago, to see which provides the biggest negative effect?</w:t>
      </w:r>
    </w:p>
    <w:p w14:paraId="6E97088B" w14:textId="66E30742" w:rsidR="00B90C91" w:rsidRDefault="008D5E2B" w:rsidP="00676893">
      <w:pPr>
        <w:rPr>
          <w:color w:val="EE0000"/>
        </w:rPr>
      </w:pPr>
      <w:r>
        <w:rPr>
          <w:color w:val="EE0000"/>
        </w:rPr>
        <w:t>[Where to put neighbourhood joining trees]</w:t>
      </w:r>
    </w:p>
    <w:p w14:paraId="48D986AE" w14:textId="08477BB4" w:rsidR="008D5E2B" w:rsidRDefault="008D5E2B" w:rsidP="00676893">
      <w:pPr>
        <w:rPr>
          <w:color w:val="EE0000"/>
        </w:rPr>
      </w:pPr>
      <w:r>
        <w:rPr>
          <w:color w:val="EE0000"/>
        </w:rPr>
        <w:t>[Mainland species – was too diverged to accurately call presence/absence using the reference dataset]. – Maybe another option would be to call PAV using it as the reference? Would require a larger chunk of work.</w:t>
      </w:r>
    </w:p>
    <w:p w14:paraId="26CAD964" w14:textId="77777777" w:rsidR="00C5111F" w:rsidRDefault="00C5111F" w:rsidP="00676893">
      <w:pPr>
        <w:rPr>
          <w:b/>
          <w:bCs/>
          <w:u w:val="single"/>
        </w:rPr>
      </w:pPr>
    </w:p>
    <w:p w14:paraId="61FA22BC" w14:textId="3D6A0190" w:rsidR="00676893" w:rsidRDefault="00676893" w:rsidP="00676893">
      <w:pPr>
        <w:rPr>
          <w:b/>
          <w:bCs/>
          <w:u w:val="single"/>
        </w:rPr>
      </w:pPr>
      <w:r w:rsidRPr="00676893">
        <w:rPr>
          <w:b/>
          <w:bCs/>
          <w:u w:val="single"/>
        </w:rPr>
        <w:lastRenderedPageBreak/>
        <w:t>Discussion.</w:t>
      </w:r>
    </w:p>
    <w:p w14:paraId="34E09C59" w14:textId="77777777" w:rsidR="000A5224" w:rsidRPr="000A5224" w:rsidRDefault="000A5224" w:rsidP="000A5224">
      <w:pPr>
        <w:rPr>
          <w:b/>
          <w:bCs/>
          <w:color w:val="EE0000"/>
          <w:u w:val="single"/>
        </w:rPr>
      </w:pPr>
      <w:r w:rsidRPr="000A5224">
        <w:rPr>
          <w:b/>
          <w:bCs/>
          <w:color w:val="EE0000"/>
          <w:u w:val="single"/>
        </w:rPr>
        <w:t>Maker Results Paragraph:</w:t>
      </w:r>
    </w:p>
    <w:p w14:paraId="27DAD44E" w14:textId="77777777" w:rsidR="000A5224" w:rsidRDefault="000A5224" w:rsidP="000A5224">
      <w:pPr>
        <w:pStyle w:val="ListParagraph"/>
        <w:numPr>
          <w:ilvl w:val="0"/>
          <w:numId w:val="10"/>
        </w:numPr>
      </w:pPr>
      <w:r>
        <w:t>Does the number of non-core genes reflect that of other plants?</w:t>
      </w:r>
    </w:p>
    <w:p w14:paraId="110F833D" w14:textId="77777777" w:rsidR="000A5224" w:rsidRDefault="000A5224" w:rsidP="000A5224">
      <w:pPr>
        <w:pStyle w:val="ListParagraph"/>
        <w:numPr>
          <w:ilvl w:val="0"/>
          <w:numId w:val="10"/>
        </w:numPr>
      </w:pPr>
      <w:r>
        <w:t>High number of gene repeats implications.</w:t>
      </w:r>
    </w:p>
    <w:p w14:paraId="2D7D2426" w14:textId="3F2290B2" w:rsidR="000A5224" w:rsidRDefault="00B90A02" w:rsidP="00676893">
      <w:pPr>
        <w:pStyle w:val="ListParagraph"/>
        <w:numPr>
          <w:ilvl w:val="0"/>
          <w:numId w:val="10"/>
        </w:numPr>
      </w:pPr>
      <w:r>
        <w:t>High level of contamination in samples.</w:t>
      </w:r>
    </w:p>
    <w:p w14:paraId="5ACA9BF1" w14:textId="77777777" w:rsidR="00B944CF" w:rsidRPr="00B944CF" w:rsidRDefault="00B944CF" w:rsidP="00B944CF">
      <w:pPr>
        <w:pStyle w:val="ListParagraph"/>
      </w:pPr>
    </w:p>
    <w:p w14:paraId="6E9BA10F" w14:textId="35C10590" w:rsidR="00F468E1" w:rsidRDefault="007841FD" w:rsidP="005D2152">
      <w:r>
        <w:t xml:space="preserve">The pangenome </w:t>
      </w:r>
      <w:r w:rsidR="00CF6ECB">
        <w:t>constructed</w:t>
      </w:r>
      <w:r>
        <w:t xml:space="preserve"> </w:t>
      </w:r>
      <w:r w:rsidR="00CF6ECB">
        <w:t xml:space="preserve">from </w:t>
      </w:r>
      <w:r>
        <w:t xml:space="preserve">thirty-four </w:t>
      </w:r>
      <w:proofErr w:type="spellStart"/>
      <w:r>
        <w:rPr>
          <w:i/>
          <w:iCs/>
        </w:rPr>
        <w:t>Scalesia</w:t>
      </w:r>
      <w:proofErr w:type="spellEnd"/>
      <w:r>
        <w:t xml:space="preserve"> individuals </w:t>
      </w:r>
      <w:r w:rsidR="00E649ED">
        <w:t>identified</w:t>
      </w:r>
      <w:r w:rsidR="00BA63DB">
        <w:t xml:space="preserve"> </w:t>
      </w:r>
      <w:r>
        <w:t xml:space="preserve">1988 </w:t>
      </w:r>
      <w:r w:rsidR="00E649ED">
        <w:t>previously un</w:t>
      </w:r>
      <w:r w:rsidR="00CF6ECB">
        <w:t xml:space="preserve">characterised </w:t>
      </w:r>
      <w:r>
        <w:t xml:space="preserve">variable </w:t>
      </w:r>
      <w:r w:rsidR="00B96087">
        <w:t>regions within the genus.</w:t>
      </w:r>
      <w:r w:rsidR="00E649ED">
        <w:t xml:space="preserve"> </w:t>
      </w:r>
      <w:r w:rsidR="00B53DF6">
        <w:t xml:space="preserve">Analysis of these regions identified 1117 unique genes that may contribute to the diversification of different </w:t>
      </w:r>
      <w:proofErr w:type="spellStart"/>
      <w:r w:rsidR="00B53DF6">
        <w:rPr>
          <w:i/>
          <w:iCs/>
        </w:rPr>
        <w:t>Scalesia</w:t>
      </w:r>
      <w:proofErr w:type="spellEnd"/>
      <w:r w:rsidR="00B53DF6">
        <w:rPr>
          <w:i/>
          <w:iCs/>
        </w:rPr>
        <w:t xml:space="preserve"> </w:t>
      </w:r>
      <w:r w:rsidR="00B53DF6">
        <w:t xml:space="preserve">species. </w:t>
      </w:r>
      <w:r w:rsidR="00F34C6B">
        <w:t xml:space="preserve">Initial UMAP analysis </w:t>
      </w:r>
      <w:r w:rsidR="00B57932">
        <w:t>indicated</w:t>
      </w:r>
      <w:r w:rsidR="00F34C6B">
        <w:t xml:space="preserve"> a rough clustering of samples </w:t>
      </w:r>
      <w:r w:rsidR="00B57932">
        <w:t>according to island</w:t>
      </w:r>
      <w:r w:rsidR="00327556">
        <w:t>.</w:t>
      </w:r>
      <w:r w:rsidR="00DD5549">
        <w:t xml:space="preserve"> </w:t>
      </w:r>
      <w:r w:rsidR="0097666D">
        <w:t xml:space="preserve">However, some samples exhibited PAV profiles more </w:t>
      </w:r>
      <w:r w:rsidR="000D0233">
        <w:t>characteristic of</w:t>
      </w:r>
      <w:r w:rsidR="0097666D">
        <w:t xml:space="preserve"> those </w:t>
      </w:r>
      <w:r w:rsidR="000D0233">
        <w:t xml:space="preserve">in </w:t>
      </w:r>
      <w:r w:rsidR="0097666D">
        <w:t>geographically distant islands.</w:t>
      </w:r>
      <w:r w:rsidR="00D274BD">
        <w:t xml:space="preserve"> </w:t>
      </w:r>
      <w:r w:rsidR="00847B98">
        <w:t xml:space="preserve">For example, </w:t>
      </w:r>
      <w:r w:rsidR="00BA56B6">
        <w:t xml:space="preserve">HALM32_22 (S. </w:t>
      </w:r>
      <w:r w:rsidR="00BA56B6">
        <w:rPr>
          <w:i/>
          <w:iCs/>
        </w:rPr>
        <w:t>pedunculata</w:t>
      </w:r>
      <w:r w:rsidR="00BA56B6">
        <w:t xml:space="preserve">) </w:t>
      </w:r>
      <w:r w:rsidR="00847B98">
        <w:t>from Santiago</w:t>
      </w:r>
      <w:r w:rsidR="001C732C">
        <w:t>,</w:t>
      </w:r>
      <w:r w:rsidR="00847B98">
        <w:t xml:space="preserve"> clustered with samples of San </w:t>
      </w:r>
      <w:r w:rsidR="00C12B64" w:rsidRPr="00C12B64">
        <w:t>Cristóbal</w:t>
      </w:r>
      <w:r w:rsidR="00C12B64">
        <w:t>, rather than with</w:t>
      </w:r>
      <w:r w:rsidR="00087960">
        <w:t xml:space="preserve"> </w:t>
      </w:r>
      <w:r w:rsidR="007035D8">
        <w:t xml:space="preserve">geographically </w:t>
      </w:r>
      <w:r w:rsidR="00C5111F">
        <w:t>nearer</w:t>
      </w:r>
      <w:r w:rsidR="007035D8">
        <w:t xml:space="preserve"> samples </w:t>
      </w:r>
      <w:r w:rsidR="00FF2BD8">
        <w:t>of</w:t>
      </w:r>
      <w:r w:rsidR="007035D8">
        <w:t xml:space="preserve"> </w:t>
      </w:r>
      <w:r w:rsidR="00087960">
        <w:t xml:space="preserve">Santiago </w:t>
      </w:r>
      <w:r w:rsidR="00924BC5">
        <w:t xml:space="preserve">and </w:t>
      </w:r>
      <w:r w:rsidR="00F726AD" w:rsidRPr="00F726AD">
        <w:t>Bartolomé</w:t>
      </w:r>
      <w:r w:rsidR="00087960">
        <w:t>.</w:t>
      </w:r>
      <w:r w:rsidR="00122320">
        <w:t xml:space="preserve"> </w:t>
      </w:r>
      <w:r w:rsidR="00E84741">
        <w:t>This pattern is maintained in the neighbour joining tree (</w:t>
      </w:r>
      <w:r w:rsidR="00E84741" w:rsidRPr="00E84741">
        <w:rPr>
          <w:color w:val="EE0000"/>
        </w:rPr>
        <w:t>Fig</w:t>
      </w:r>
      <w:r w:rsidR="00520AC7">
        <w:rPr>
          <w:color w:val="EE0000"/>
        </w:rPr>
        <w:t xml:space="preserve"> 4.B</w:t>
      </w:r>
      <w:r w:rsidR="00E84741">
        <w:t>)</w:t>
      </w:r>
      <w:r w:rsidR="001C732C">
        <w:t>,</w:t>
      </w:r>
      <w:r w:rsidR="00E84741">
        <w:t xml:space="preserve"> also </w:t>
      </w:r>
      <w:r w:rsidR="003C14BD">
        <w:t xml:space="preserve">showing </w:t>
      </w:r>
      <w:r w:rsidR="00E84741">
        <w:t>HALM</w:t>
      </w:r>
      <w:r w:rsidR="008F64E4">
        <w:t>32_22 group</w:t>
      </w:r>
      <w:r w:rsidR="003C14BD">
        <w:t>s</w:t>
      </w:r>
      <w:r w:rsidR="008F64E4">
        <w:t xml:space="preserve"> with individuals from </w:t>
      </w:r>
      <w:r w:rsidR="008F64E4" w:rsidRPr="008F64E4">
        <w:t>San Cristóbal</w:t>
      </w:r>
      <w:r w:rsidR="003C14BD">
        <w:t>,</w:t>
      </w:r>
      <w:r w:rsidR="008F64E4">
        <w:t xml:space="preserve"> rather than Santiago or neighbouring islands</w:t>
      </w:r>
      <w:r w:rsidR="00BF5F6E">
        <w:t>.</w:t>
      </w:r>
      <w:r w:rsidR="008F64E4">
        <w:t xml:space="preserve"> </w:t>
      </w:r>
      <w:r w:rsidR="005B0E1A">
        <w:t xml:space="preserve">In addition, </w:t>
      </w:r>
      <w:r w:rsidR="00402A81">
        <w:t>individual</w:t>
      </w:r>
      <w:r w:rsidR="005B0E1A">
        <w:t xml:space="preserve"> HALM25_19 also </w:t>
      </w:r>
      <w:r w:rsidR="00B73113">
        <w:t xml:space="preserve">revealed </w:t>
      </w:r>
      <w:r w:rsidR="005B0E1A">
        <w:t xml:space="preserve">a </w:t>
      </w:r>
      <w:r w:rsidR="00B73113">
        <w:t xml:space="preserve">comparatively different </w:t>
      </w:r>
      <w:r w:rsidR="005B0E1A">
        <w:t>PAV profile compared with other samples obtained from Santa Cruz, clustering close to HALM32_22</w:t>
      </w:r>
      <w:r w:rsidR="00BA56B6">
        <w:t xml:space="preserve"> (S. </w:t>
      </w:r>
      <w:r w:rsidR="00BA56B6">
        <w:rPr>
          <w:i/>
          <w:iCs/>
        </w:rPr>
        <w:t>pedunculata</w:t>
      </w:r>
      <w:r w:rsidR="00BA56B6">
        <w:t>)</w:t>
      </w:r>
      <w:r w:rsidR="005B0E1A">
        <w:t xml:space="preserve"> in </w:t>
      </w:r>
      <w:r w:rsidR="00B73113">
        <w:t>both</w:t>
      </w:r>
      <w:r w:rsidR="005B0E1A">
        <w:t xml:space="preserve"> neighbourhood-joining tree and UMAP analysis.</w:t>
      </w:r>
      <w:r w:rsidR="00B50589">
        <w:t xml:space="preserve"> </w:t>
      </w:r>
      <w:r w:rsidR="00CE379D">
        <w:t>P</w:t>
      </w:r>
      <w:r w:rsidR="00B50589">
        <w:t xml:space="preserve">hylogenetic data presented by </w:t>
      </w:r>
      <w:r w:rsidR="00B50589" w:rsidRPr="004D3A4E">
        <w:t>Fernández-</w:t>
      </w:r>
      <w:proofErr w:type="spellStart"/>
      <w:r w:rsidR="00B50589" w:rsidRPr="004D3A4E">
        <w:t>Mazuecos</w:t>
      </w:r>
      <w:proofErr w:type="spellEnd"/>
      <w:r w:rsidR="00B50589">
        <w:rPr>
          <w:i/>
          <w:iCs/>
        </w:rPr>
        <w:t xml:space="preserve"> et al (2020)</w:t>
      </w:r>
      <w:r w:rsidR="006D0C74">
        <w:rPr>
          <w:i/>
          <w:iCs/>
        </w:rPr>
        <w:t>,</w:t>
      </w:r>
      <w:r w:rsidR="00B50589">
        <w:rPr>
          <w:i/>
          <w:iCs/>
        </w:rPr>
        <w:t xml:space="preserve"> </w:t>
      </w:r>
      <w:r w:rsidR="00B50589">
        <w:t xml:space="preserve">confirmed that S. </w:t>
      </w:r>
      <w:r w:rsidR="00B50589">
        <w:rPr>
          <w:i/>
          <w:iCs/>
        </w:rPr>
        <w:t>pedunculata</w:t>
      </w:r>
      <w:r w:rsidR="00B50589">
        <w:t xml:space="preserve"> </w:t>
      </w:r>
      <w:r w:rsidR="001227CE">
        <w:t xml:space="preserve">is </w:t>
      </w:r>
      <w:r w:rsidR="00DA5B2B">
        <w:t xml:space="preserve">a late diverging species within the </w:t>
      </w:r>
      <w:proofErr w:type="spellStart"/>
      <w:r w:rsidR="00DA5B2B">
        <w:rPr>
          <w:i/>
          <w:iCs/>
        </w:rPr>
        <w:t>Scalesia</w:t>
      </w:r>
      <w:proofErr w:type="spellEnd"/>
      <w:r w:rsidR="00DA5B2B">
        <w:t xml:space="preserve"> genus</w:t>
      </w:r>
      <w:r w:rsidR="00F468E1">
        <w:t xml:space="preserve">, more closely related to species residing on </w:t>
      </w:r>
      <w:r w:rsidR="00F468E1" w:rsidRPr="00F468E1">
        <w:t>San Cristóbal</w:t>
      </w:r>
      <w:r w:rsidR="00A207B2">
        <w:t>,</w:t>
      </w:r>
      <w:r w:rsidR="00F468E1">
        <w:t xml:space="preserve"> than species such as </w:t>
      </w:r>
      <w:r w:rsidR="008425AE">
        <w:t xml:space="preserve">the </w:t>
      </w:r>
      <w:r w:rsidR="00A33DEE">
        <w:t xml:space="preserve">comparatively </w:t>
      </w:r>
      <w:r w:rsidR="008425AE">
        <w:t xml:space="preserve">early diverging </w:t>
      </w:r>
      <w:r w:rsidR="008425AE" w:rsidRPr="008425AE">
        <w:rPr>
          <w:i/>
          <w:iCs/>
        </w:rPr>
        <w:t>S</w:t>
      </w:r>
      <w:r w:rsidR="00A33DEE">
        <w:rPr>
          <w:i/>
          <w:iCs/>
        </w:rPr>
        <w:t>.</w:t>
      </w:r>
      <w:r w:rsidR="008425AE" w:rsidRPr="008425AE">
        <w:rPr>
          <w:i/>
          <w:iCs/>
        </w:rPr>
        <w:t xml:space="preserve"> </w:t>
      </w:r>
      <w:proofErr w:type="spellStart"/>
      <w:r w:rsidR="0056656C">
        <w:rPr>
          <w:i/>
          <w:iCs/>
        </w:rPr>
        <w:t>stewartii</w:t>
      </w:r>
      <w:proofErr w:type="spellEnd"/>
      <w:r w:rsidR="0056656C">
        <w:rPr>
          <w:i/>
          <w:iCs/>
        </w:rPr>
        <w:t xml:space="preserve"> </w:t>
      </w:r>
      <w:r w:rsidR="0056656C">
        <w:t>of Santiago</w:t>
      </w:r>
      <w:r w:rsidR="00F468E1">
        <w:t>.</w:t>
      </w:r>
      <w:r w:rsidR="008425AE">
        <w:t xml:space="preserve"> A</w:t>
      </w:r>
      <w:r w:rsidR="0056656C">
        <w:t xml:space="preserve"> possible</w:t>
      </w:r>
      <w:r w:rsidR="008425AE">
        <w:t xml:space="preserve"> explanation for these observations may </w:t>
      </w:r>
      <w:r w:rsidR="00603948">
        <w:t xml:space="preserve">the occurrence of </w:t>
      </w:r>
      <w:r w:rsidR="008425AE">
        <w:t>back-population among islands</w:t>
      </w:r>
      <w:r w:rsidR="00850C1B">
        <w:t xml:space="preserve">, specifically from San </w:t>
      </w:r>
      <w:r w:rsidR="00850C1B" w:rsidRPr="00C12B64">
        <w:t>Cristóbal</w:t>
      </w:r>
      <w:r w:rsidR="00850C1B">
        <w:t xml:space="preserve"> to Santiago and Santa Cruz, however more data is required to confirm this hypothesis</w:t>
      </w:r>
      <w:r w:rsidR="00A33DEE">
        <w:t>.</w:t>
      </w:r>
    </w:p>
    <w:p w14:paraId="25AF588A" w14:textId="0695B604" w:rsidR="005D2152" w:rsidRPr="00F22CB5" w:rsidRDefault="00B53DF6" w:rsidP="005D2152">
      <w:r>
        <w:t xml:space="preserve">Go enrichment analysis </w:t>
      </w:r>
      <w:r w:rsidR="009313F1">
        <w:t>of</w:t>
      </w:r>
      <w:r w:rsidR="00596CFD">
        <w:t xml:space="preserve"> </w:t>
      </w:r>
      <w:r w:rsidR="000A3998">
        <w:t>functionally annotated</w:t>
      </w:r>
      <w:r w:rsidR="009313F1">
        <w:t xml:space="preserve"> </w:t>
      </w:r>
      <w:r w:rsidR="000A3998">
        <w:t>non-core</w:t>
      </w:r>
      <w:r w:rsidR="009313F1">
        <w:t xml:space="preserve"> </w:t>
      </w:r>
      <w:r w:rsidR="00372F40">
        <w:t xml:space="preserve">loci </w:t>
      </w:r>
      <w:r w:rsidR="000A3998">
        <w:t xml:space="preserve">identified </w:t>
      </w:r>
      <w:r w:rsidR="00A95425">
        <w:t xml:space="preserve">significant </w:t>
      </w:r>
      <w:r w:rsidR="00596CFD">
        <w:t xml:space="preserve">enrichment of GO terms </w:t>
      </w:r>
      <w:r w:rsidR="000A3998">
        <w:t>associated with</w:t>
      </w:r>
      <w:r w:rsidR="009B699F">
        <w:t xml:space="preserve"> terpenoid biosynthesis and other secondary metabolic functions</w:t>
      </w:r>
      <w:r w:rsidR="009313F1">
        <w:t>.</w:t>
      </w:r>
      <w:r w:rsidR="009B699F">
        <w:t xml:space="preserve"> </w:t>
      </w:r>
      <w:r w:rsidR="00A95425">
        <w:t>D</w:t>
      </w:r>
      <w:r w:rsidR="00816068">
        <w:t xml:space="preserve">ownregulation of anti-herbivorous </w:t>
      </w:r>
      <w:r w:rsidR="00733D42">
        <w:t xml:space="preserve">terpenoid </w:t>
      </w:r>
      <w:r w:rsidR="00816068">
        <w:t>compounds has previously been documented in island-plant species</w:t>
      </w:r>
      <w:r w:rsidR="003452A6">
        <w:fldChar w:fldCharType="begin"/>
      </w:r>
      <w:r w:rsidR="003452A6">
        <w:instrText xml:space="preserve"> ADDIN ZOTERO_ITEM CSL_CITATION {"citationID":"k5VjFn13","properties":{"formattedCitation":"(19)","plainCitation":"(19)","noteIndex":0},"citationItems":[{"id":4,"uris":["http://zotero.org/users/local/fGqPkIQM/items/QP6QZ4L6"],"itemData":{"id":4,"type":"article-journal","abstract":"Terpenoids (isoprenoids) represent the largest and most diverse class of chemicals among the myriad compounds produced by plants. Plants employ terpenoid metabolites for a variety of basic functions in growth and development but use the majority of terpenoids for more specialized chemical interactions and protection in the abiotic and biotic environment. Traditionally, plant-based terpenoids have been used by humans in the food, pharmaceutical, and chemical industries, and more recently have been exploited in the development of biofuel products. Genomic resources and emerging tools in synthetic biology facilitate the metabolic engineering of high-value terpenoid products in plants and microbes. Moreover, the ecological importance of terpenoids has gained increased attention to develop strategies for sustainable pest control and abiotic stress protection. Together, these efforts require a continuous growth in knowledge of the complex metabolic and molecular regulatory networks in terpenoid biosynthesis. This chapter gives an overview and highlights recent advances in our understanding of the organization, regulation, and diversification of core and specialized terpenoid metabolic pathways, and addresses the most important functions of volatile and nonvolatile terpenoid specialized metabolites in plants.","container-title":"Advances in Biochemical Engineering/Biotechnology","DOI":"10.1007/10_2014_295","ISSN":"0724-6145","journalAbbreviation":"Adv Biochem Eng Biotechnol","language":"eng","note":"PMID: 25583224","page":"63-106","source":"PubMed","title":"Biosynthesis and biological functions of terpenoids in plants","volume":"148","author":[{"family":"Tholl","given":"Dorothea"}],"issued":{"date-parts":[["2015"]]}}}],"schema":"https://github.com/citation-style-language/schema/raw/master/csl-citation.json"} </w:instrText>
      </w:r>
      <w:r w:rsidR="003452A6">
        <w:fldChar w:fldCharType="separate"/>
      </w:r>
      <w:r w:rsidR="003452A6" w:rsidRPr="003452A6">
        <w:rPr>
          <w:rFonts w:ascii="Aptos" w:hAnsi="Aptos"/>
        </w:rPr>
        <w:t>(19)</w:t>
      </w:r>
      <w:r w:rsidR="003452A6">
        <w:fldChar w:fldCharType="end"/>
      </w:r>
      <w:r w:rsidR="00372F40">
        <w:t xml:space="preserve">. </w:t>
      </w:r>
      <w:r w:rsidR="009B699F">
        <w:t xml:space="preserve">More </w:t>
      </w:r>
      <w:r w:rsidR="00733D42">
        <w:t>specifically</w:t>
      </w:r>
      <w:r w:rsidR="009B699F">
        <w:t xml:space="preserve">, </w:t>
      </w:r>
      <w:proofErr w:type="spellStart"/>
      <w:r w:rsidR="009B699F">
        <w:rPr>
          <w:color w:val="000000" w:themeColor="text1"/>
        </w:rPr>
        <w:t>p</w:t>
      </w:r>
      <w:r w:rsidR="00F1340A" w:rsidRPr="003001C2">
        <w:rPr>
          <w:color w:val="000000" w:themeColor="text1"/>
        </w:rPr>
        <w:t>arthenolide</w:t>
      </w:r>
      <w:proofErr w:type="spellEnd"/>
      <w:r w:rsidR="009B699F">
        <w:rPr>
          <w:color w:val="000000" w:themeColor="text1"/>
        </w:rPr>
        <w:t xml:space="preserve"> - </w:t>
      </w:r>
      <w:r w:rsidR="00F1340A" w:rsidRPr="003001C2">
        <w:rPr>
          <w:color w:val="000000" w:themeColor="text1"/>
        </w:rPr>
        <w:t xml:space="preserve">a </w:t>
      </w:r>
      <w:r w:rsidR="001C1B4B">
        <w:rPr>
          <w:color w:val="000000" w:themeColor="text1"/>
        </w:rPr>
        <w:t xml:space="preserve">well-studied </w:t>
      </w:r>
      <w:r w:rsidR="00F1340A" w:rsidRPr="003001C2">
        <w:rPr>
          <w:color w:val="000000" w:themeColor="text1"/>
        </w:rPr>
        <w:t>sesquiterpene lactone</w:t>
      </w:r>
      <w:r w:rsidR="00F1340A">
        <w:rPr>
          <w:color w:val="000000" w:themeColor="text1"/>
        </w:rPr>
        <w:t xml:space="preserve">, </w:t>
      </w:r>
      <w:r w:rsidR="00F1340A" w:rsidRPr="003001C2">
        <w:rPr>
          <w:color w:val="000000" w:themeColor="text1"/>
        </w:rPr>
        <w:t xml:space="preserve">has been </w:t>
      </w:r>
      <w:r w:rsidR="00F1340A">
        <w:rPr>
          <w:color w:val="000000" w:themeColor="text1"/>
        </w:rPr>
        <w:t>shown</w:t>
      </w:r>
      <w:r w:rsidR="00F1340A" w:rsidRPr="003001C2">
        <w:rPr>
          <w:color w:val="000000" w:themeColor="text1"/>
        </w:rPr>
        <w:t xml:space="preserve"> to act as a</w:t>
      </w:r>
      <w:r w:rsidR="00F1340A">
        <w:rPr>
          <w:color w:val="000000" w:themeColor="text1"/>
        </w:rPr>
        <w:t>n</w:t>
      </w:r>
      <w:r w:rsidR="00F1340A" w:rsidRPr="003001C2">
        <w:rPr>
          <w:color w:val="000000" w:themeColor="text1"/>
        </w:rPr>
        <w:t xml:space="preserve"> anti-herbivorous agent in feverfew (</w:t>
      </w:r>
      <w:r w:rsidR="00F1340A" w:rsidRPr="003001C2">
        <w:rPr>
          <w:i/>
          <w:iCs/>
          <w:color w:val="000000" w:themeColor="text1"/>
        </w:rPr>
        <w:t>Tanacetum parthenium</w:t>
      </w:r>
      <w:r w:rsidR="00F1340A" w:rsidRPr="003001C2">
        <w:rPr>
          <w:color w:val="000000" w:themeColor="text1"/>
        </w:rPr>
        <w:t>)</w:t>
      </w:r>
      <w:r w:rsidR="002D1FE0">
        <w:rPr>
          <w:color w:val="000000" w:themeColor="text1"/>
        </w:rPr>
        <w:t xml:space="preserve"> -</w:t>
      </w:r>
      <w:r w:rsidR="00F1340A">
        <w:rPr>
          <w:color w:val="000000" w:themeColor="text1"/>
        </w:rPr>
        <w:t xml:space="preserve"> A </w:t>
      </w:r>
      <w:r w:rsidR="00914076">
        <w:rPr>
          <w:color w:val="000000" w:themeColor="text1"/>
        </w:rPr>
        <w:t xml:space="preserve">fellow member </w:t>
      </w:r>
      <w:r w:rsidR="001636F4">
        <w:rPr>
          <w:color w:val="000000" w:themeColor="text1"/>
        </w:rPr>
        <w:t xml:space="preserve">of the </w:t>
      </w:r>
      <w:r w:rsidR="00914076" w:rsidRPr="00914076">
        <w:rPr>
          <w:color w:val="000000" w:themeColor="text1"/>
        </w:rPr>
        <w:t>Asteraceae family</w:t>
      </w:r>
      <w:r w:rsidR="00914076">
        <w:rPr>
          <w:color w:val="000000" w:themeColor="text1"/>
        </w:rPr>
        <w:t xml:space="preserve"> </w:t>
      </w:r>
      <w:r w:rsidR="00914076">
        <w:rPr>
          <w:color w:val="000000" w:themeColor="text1"/>
        </w:rPr>
        <w:fldChar w:fldCharType="begin"/>
      </w:r>
      <w:r w:rsidR="00914076">
        <w:rPr>
          <w:color w:val="000000" w:themeColor="text1"/>
        </w:rPr>
        <w:instrText xml:space="preserve"> ADDIN ZOTERO_ITEM CSL_CITATION {"citationID":"UMs5Xsuo","properties":{"formattedCitation":"(51)","plainCitation":"(51)","noteIndex":0},"citationItems":[{"id":153,"uris":["http://zotero.org/users/local/fGqPkIQM/items/YHTNU5WI"],"itemData":{"id":153,"type":"article-journal","abstract":"Feverfew (Tanacetum parthenium) is a perennial medicinal herb and is a rich source of sesquiterpene lactones. Parthenolide is the main sesquiterpene lactone in feverfew and has attracted attention because of its medicinal potential for treatment of migraine and cancer. In the present work the parthenolide content in different tissues and developmental stages of feverfew was analyzed to study the timing and localization of parthenolide biosynthesis. The strongest accumulating tissue was subsequently used to isolate sesquiterpene synthases with the goal to isolate the gene encoding the first dedicated step in parthenolide biosynthesis. This led to the isolation and charachterization of a germacrene A synthase (TpGAS) and an (E)-β-caryophyllene synthase (TpCarS). Transcript level patterns of both sesquiterpene synthases were analyzed in different tissues and glandular trichomes. Although TpGAS was expressed in all aerial tissues, the highest expression was observed in tissues that contain high concentrations of parthenolide and in flowers the highest expression was observed in the biosynthetically most active stages of flower development. The high expression of TpGAS in glandular trichomes which also contain the highest concentration of parthenolide, suggests that glandular trichomes are the secretory tissues where parthenolide biosynthesis and accumulation occur.","container-title":"Phytochemistry","DOI":"10.1016/j.phytochem.2011.04.021","ISSN":"0031-9422","issue":"14","journalAbbreviation":"Phytochemistry","page":"1739-1750","source":"ScienceDirect","title":"Biosynthesis and localization of parthenolide in glandular trichomes of feverfew (&lt;i&gt;Tanacetum parthenium&lt;/i&gt; L. Schulz Bip.)","volume":"72","author":[{"family":"Majdi","given":"Mohammad"},{"family":"Liu","given":"Qing"},{"family":"Karimzadeh","given":"Ghasem"},{"family":"Malboobi","given":"Mohammad Ali"},{"family":"Beekwilder","given":"Jules"},{"family":"Cankar","given":"Katarina"},{"family":"Vos","given":"Ric","dropping-particle":"de"},{"family":"Todorović","given":"Sladjana"},{"family":"Simonović","given":"Ana"},{"family":"Bouwmeester","given":"Harro"}],"issued":{"date-parts":[["2011",10,1]]}}}],"schema":"https://github.com/citation-style-language/schema/raw/master/csl-citation.json"} </w:instrText>
      </w:r>
      <w:r w:rsidR="00914076">
        <w:rPr>
          <w:color w:val="000000" w:themeColor="text1"/>
        </w:rPr>
        <w:fldChar w:fldCharType="separate"/>
      </w:r>
      <w:r w:rsidR="00914076" w:rsidRPr="00914076">
        <w:rPr>
          <w:rFonts w:ascii="Aptos" w:hAnsi="Aptos"/>
        </w:rPr>
        <w:t>(51)</w:t>
      </w:r>
      <w:r w:rsidR="00914076">
        <w:rPr>
          <w:color w:val="000000" w:themeColor="text1"/>
        </w:rPr>
        <w:fldChar w:fldCharType="end"/>
      </w:r>
      <w:r w:rsidR="00914076">
        <w:rPr>
          <w:color w:val="000000" w:themeColor="text1"/>
        </w:rPr>
        <w:t xml:space="preserve"> . </w:t>
      </w:r>
      <w:r w:rsidR="00372F40">
        <w:t>W</w:t>
      </w:r>
      <w:r w:rsidR="003452A6">
        <w:t xml:space="preserve">hen taken in context </w:t>
      </w:r>
      <w:r w:rsidR="00372F40">
        <w:t xml:space="preserve">with </w:t>
      </w:r>
      <w:r w:rsidR="003452A6">
        <w:t>other observations,</w:t>
      </w:r>
      <w:r w:rsidR="0024404A">
        <w:t xml:space="preserve"> </w:t>
      </w:r>
      <w:r w:rsidR="003B7E4E">
        <w:t xml:space="preserve">including </w:t>
      </w:r>
      <w:r w:rsidR="00940070">
        <w:t>the reduc</w:t>
      </w:r>
      <w:r w:rsidR="00EF1956">
        <w:t xml:space="preserve">tion in </w:t>
      </w:r>
      <w:r w:rsidR="001C1B4B">
        <w:t>the</w:t>
      </w:r>
      <w:r w:rsidR="00940070">
        <w:t xml:space="preserve"> number of </w:t>
      </w:r>
      <w:r w:rsidR="00321FC1">
        <w:t>large herbivores</w:t>
      </w:r>
      <w:r w:rsidR="00940070">
        <w:t xml:space="preserve"> within the Galapagos</w:t>
      </w:r>
      <w:r w:rsidR="00AD7692">
        <w:t>,</w:t>
      </w:r>
      <w:r w:rsidR="006B1207">
        <w:t xml:space="preserve"> compared </w:t>
      </w:r>
      <w:r w:rsidR="00EF1956">
        <w:t xml:space="preserve">with </w:t>
      </w:r>
      <w:r w:rsidR="006B1207">
        <w:t>the mainlan</w:t>
      </w:r>
      <w:r w:rsidR="00F658D7">
        <w:t xml:space="preserve">d </w:t>
      </w:r>
      <w:r w:rsidR="00F658D7">
        <w:fldChar w:fldCharType="begin"/>
      </w:r>
      <w:r w:rsidR="00F658D7">
        <w:instrText xml:space="preserve"> ADDIN ZOTERO_ITEM CSL_CITATION {"citationID":"lPyexfTk","properties":{"formattedCitation":"(52)","plainCitation":"(52)","noteIndex":0},"citationItems":[{"id":150,"uris":["http://zotero.org/users/local/fGqPkIQM/items/E8NLG758"],"itemData":{"id":150,"type":"article-journal","container-title":"Biological Conservation","DOI":"10.1016/j.biocon.2017.02.015","ISSN":"00063207","journalAbbreviation":"Biological Conservation","language":"en","page":"1-10","source":"DOI.org (Crossref)","title":"Ecosystem implications of conserving endemic versus eradicating introduced large herbivores in the Galapagos Archipelago","volume":"209","author":[{"family":"Bastille-Rousseau","given":"Guillaume"},{"family":"Gibbs","given":"James P."},{"family":"Campbell","given":"Karl"},{"family":"Yackulic","given":"Charles B."},{"family":"Blake","given":"Stephen"}],"issued":{"date-parts":[["2017",5]]}}}],"schema":"https://github.com/citation-style-language/schema/raw/master/csl-citation.json"} </w:instrText>
      </w:r>
      <w:r w:rsidR="00F658D7">
        <w:fldChar w:fldCharType="separate"/>
      </w:r>
      <w:r w:rsidR="00F658D7" w:rsidRPr="00F658D7">
        <w:rPr>
          <w:rFonts w:ascii="Aptos" w:hAnsi="Aptos"/>
        </w:rPr>
        <w:t>(52)</w:t>
      </w:r>
      <w:r w:rsidR="00F658D7">
        <w:fldChar w:fldCharType="end"/>
      </w:r>
      <w:r w:rsidR="003B7E4E">
        <w:t xml:space="preserve">. </w:t>
      </w:r>
      <w:r w:rsidR="007A6A8E">
        <w:t xml:space="preserve"> </w:t>
      </w:r>
      <w:r w:rsidR="003B7E4E">
        <w:t>I</w:t>
      </w:r>
      <w:r w:rsidR="00125B00">
        <w:t xml:space="preserve">t is evolutionary sensible for </w:t>
      </w:r>
      <w:proofErr w:type="spellStart"/>
      <w:r w:rsidR="00C15A96">
        <w:rPr>
          <w:i/>
          <w:iCs/>
        </w:rPr>
        <w:t>Scalesia</w:t>
      </w:r>
      <w:proofErr w:type="spellEnd"/>
      <w:r w:rsidR="00C15A96">
        <w:t xml:space="preserve"> to downregulate production of </w:t>
      </w:r>
      <w:r w:rsidR="00733D42">
        <w:t>herbivore defensive</w:t>
      </w:r>
      <w:r w:rsidR="00C15A96">
        <w:t xml:space="preserve"> compounds</w:t>
      </w:r>
      <w:r w:rsidR="00AF279E">
        <w:t>.</w:t>
      </w:r>
      <w:r w:rsidR="00125B00">
        <w:t xml:space="preserve"> </w:t>
      </w:r>
      <w:r w:rsidR="008F135B">
        <w:t xml:space="preserve">The </w:t>
      </w:r>
      <w:r w:rsidR="00E5113E">
        <w:t xml:space="preserve">observation that </w:t>
      </w:r>
      <w:r w:rsidR="00713EF6">
        <w:t>soil quality and mineral availability varies</w:t>
      </w:r>
      <w:r w:rsidR="002D1FE0">
        <w:t xml:space="preserve"> considerably</w:t>
      </w:r>
      <w:r w:rsidR="00713EF6">
        <w:t xml:space="preserve"> within the Galapagos</w:t>
      </w:r>
      <w:r w:rsidR="00AD7692">
        <w:t xml:space="preserve"> also</w:t>
      </w:r>
      <w:r w:rsidR="00713EF6">
        <w:t xml:space="preserve"> supports this finding</w:t>
      </w:r>
      <w:r w:rsidR="005D2152">
        <w:t xml:space="preserve"> </w:t>
      </w:r>
      <w:r w:rsidR="005D2152">
        <w:fldChar w:fldCharType="begin"/>
      </w:r>
      <w:r w:rsidR="00F658D7">
        <w:instrText xml:space="preserve"> ADDIN ZOTERO_ITEM CSL_CITATION {"citationID":"6lTh9wxh","properties":{"formattedCitation":"(53)","plainCitation":"(53)","noteIndex":0},"citationItems":[{"id":151,"uris":["http://zotero.org/users/local/fGqPkIQM/items/W52JAPEG"],"itemData":{"id":151,"type":"article-journal","abstract":"While the extended absence of human influence has led to matchless natural conditions on the Galápagos archipelago, agricultural activities on the inhabited islands are increasingly affecting soil health and functioning. However, a systematic assessment of the agricultural soils on the Galápagos Islands is still absent. Plate tectonics and hotspot volcanism cause an eastward drift of the archipelago and result in a west-to-east soil age gradient from approx. 1 to 1000 ka. In addition, precipitation regimes change from arid to humid with elevation on the higher-standing islands. The objective of this study was to investigate differences in soil fertility parameters and Mehlich(III)-extractable nutrient levels along these gradients in order to provide baseline information for sustainable agricultural management. Topsoil samples (0-20 cm) from 125 farms of the islands Isabela, Santa Cruz and San Cristóbal were analyzed. Gravel and sand content, pH, electrical conductivity, cation exchange capacity, base saturation, soil organic C and total N content tended to decrease with increasing island age, while clay content, soil macroaggregate stability, plant-available water and bulk density increased. Mehlich(III)-extractable base cations Ca, K, Mg and Na as well as P, Fe and Zn showed a decreasing tendency from the youngest to the oldest island, while Mn increased with island age. Mehlich(III)-extractable Cu and Na reached their highest levels on the most intensively farmed, intermediate-aged island Santa Cruz, likely related to anthropogenic inputs and irrigation with brackish water, respectively. Changes along the altitudinal climate gradient within the studied islands were most significant for soil pH, base saturation, and Mehlich(III)-extractable Ca and Mn. Our results highlight the importance of site-specific agricultural management to account for the strong heterogeneity in soil parameters among and within the Galápagos archipelago. The data provided herein shall serve as a baseline for targeted future management strategies to avoid soil degradation, restore and maintain soil functioning and, hence, sustain the soils’ provision of ecosystem services in this unique archipelago.","container-title":"Frontiers in Environmental Science","DOI":"10.3389/fenvs.2021.788082","ISSN":"2296-665X","journalAbbreviation":"Front. Environ. Sci.","language":"English","note":"publisher: Frontiers","source":"Frontiers","title":"Soil Fertility Changes With Climate and Island Age in Galápagos: New Baseline Data for Sustainable Agricultural Management","title-short":"Soil Fertility Changes With Climate and Island Age in Galápagos","URL":"https://www.frontiersin.org/journals/environmental-science/articles/10.3389/fenvs.2021.788082/full","volume":"9","author":[{"family":"Strahlhofer","given":"Matthias"},{"family":"Gerzabek","given":"Martin H."},{"family":"Rampazzo","given":"Nicola"},{"family":"Couenberg","given":"Paulina M."},{"family":"Vera","given":"Evelyn"},{"family":"Salazar Valenzuela","given":"Xavier"},{"family":"Zehetner","given":"Franz"}],"accessed":{"date-parts":[["2025",8,29]]},"issued":{"date-parts":[["2021",12,7]]}}}],"schema":"https://github.com/citation-style-language/schema/raw/master/csl-citation.json"} </w:instrText>
      </w:r>
      <w:r w:rsidR="005D2152">
        <w:fldChar w:fldCharType="separate"/>
      </w:r>
      <w:r w:rsidR="00F658D7" w:rsidRPr="00F658D7">
        <w:rPr>
          <w:rFonts w:ascii="Aptos" w:hAnsi="Aptos"/>
        </w:rPr>
        <w:t>(53)</w:t>
      </w:r>
      <w:r w:rsidR="005D2152">
        <w:fldChar w:fldCharType="end"/>
      </w:r>
      <w:r w:rsidR="005D2152">
        <w:t>.</w:t>
      </w:r>
      <w:r w:rsidR="007039A2">
        <w:t xml:space="preserve"> </w:t>
      </w:r>
      <w:r w:rsidR="005D2152">
        <w:t xml:space="preserve">This </w:t>
      </w:r>
      <w:r w:rsidR="000F3B08">
        <w:t xml:space="preserve">phenomenon </w:t>
      </w:r>
      <w:r w:rsidR="005D2152">
        <w:t xml:space="preserve">may have contributed to </w:t>
      </w:r>
      <w:proofErr w:type="spellStart"/>
      <w:r w:rsidR="008F3E77">
        <w:rPr>
          <w:i/>
          <w:iCs/>
        </w:rPr>
        <w:t>Scalesia</w:t>
      </w:r>
      <w:proofErr w:type="spellEnd"/>
      <w:r w:rsidR="00A96266">
        <w:rPr>
          <w:i/>
          <w:iCs/>
        </w:rPr>
        <w:t xml:space="preserve"> </w:t>
      </w:r>
      <w:r w:rsidR="008F3E77">
        <w:t>streamlining metabolism through gene loss</w:t>
      </w:r>
      <w:r w:rsidR="00A96266">
        <w:t>,</w:t>
      </w:r>
      <w:r w:rsidR="008F3E77">
        <w:t xml:space="preserve"> downregulating expression of </w:t>
      </w:r>
      <w:r w:rsidR="00B464CE">
        <w:t>metabolically expensive</w:t>
      </w:r>
      <w:r w:rsidR="009734DA">
        <w:t xml:space="preserve"> </w:t>
      </w:r>
      <w:r w:rsidR="00CC7AED">
        <w:t xml:space="preserve">secondary </w:t>
      </w:r>
      <w:r w:rsidR="009734DA">
        <w:t>compounds such as terpenoids. Interestingly</w:t>
      </w:r>
      <w:r w:rsidR="00B464CE">
        <w:t xml:space="preserve">, </w:t>
      </w:r>
      <w:proofErr w:type="spellStart"/>
      <w:r w:rsidR="00B464CE" w:rsidRPr="00B464CE">
        <w:t>Strahlhofer</w:t>
      </w:r>
      <w:proofErr w:type="spellEnd"/>
      <w:r w:rsidR="00B464CE">
        <w:t xml:space="preserve"> </w:t>
      </w:r>
      <w:r w:rsidR="00B464CE">
        <w:rPr>
          <w:i/>
          <w:iCs/>
        </w:rPr>
        <w:t>et al</w:t>
      </w:r>
      <w:r w:rsidR="00B464CE">
        <w:t xml:space="preserve"> (2021) observed the older island </w:t>
      </w:r>
      <w:r w:rsidR="00EA4C02">
        <w:t xml:space="preserve">San </w:t>
      </w:r>
      <w:r w:rsidR="00EA4C02" w:rsidRPr="00C12B64">
        <w:lastRenderedPageBreak/>
        <w:t>Cristóbal</w:t>
      </w:r>
      <w:r w:rsidR="00EA4C02">
        <w:t xml:space="preserve"> </w:t>
      </w:r>
      <w:r w:rsidR="007D5B6C">
        <w:t xml:space="preserve">had </w:t>
      </w:r>
      <w:r w:rsidR="00BA63DB">
        <w:t xml:space="preserve">noticeably </w:t>
      </w:r>
      <w:r w:rsidR="00051DE8">
        <w:t>poorer soil fertility than younger islands</w:t>
      </w:r>
      <w:r w:rsidR="00BA63DB">
        <w:t xml:space="preserve"> of the archipelago</w:t>
      </w:r>
      <w:r w:rsidR="001128E3">
        <w:t xml:space="preserve">, </w:t>
      </w:r>
      <w:r w:rsidR="00CF1BD8">
        <w:t xml:space="preserve">whilst we </w:t>
      </w:r>
      <w:r w:rsidR="000F3B08">
        <w:t xml:space="preserve">highlighted </w:t>
      </w:r>
      <w:r w:rsidR="00CF1BD8">
        <w:t>increased gene loss on San Cristobal in this study.</w:t>
      </w:r>
    </w:p>
    <w:p w14:paraId="0D6F3CCD" w14:textId="1F39DB26" w:rsidR="001262C7" w:rsidRPr="00172018" w:rsidRDefault="0006374C" w:rsidP="00676893">
      <w:r>
        <w:t>G</w:t>
      </w:r>
      <w:r w:rsidR="00A96266">
        <w:t xml:space="preserve">ene loss </w:t>
      </w:r>
      <w:r>
        <w:t xml:space="preserve">relating to </w:t>
      </w:r>
      <w:r w:rsidR="00A96266">
        <w:rPr>
          <w:color w:val="000000" w:themeColor="text1"/>
        </w:rPr>
        <w:t>G</w:t>
      </w:r>
      <w:r w:rsidR="00A96266" w:rsidRPr="005B6DAE">
        <w:rPr>
          <w:color w:val="000000" w:themeColor="text1"/>
        </w:rPr>
        <w:t>ermacrene A</w:t>
      </w:r>
      <w:r w:rsidR="00A96266">
        <w:rPr>
          <w:color w:val="000000" w:themeColor="text1"/>
        </w:rPr>
        <w:t xml:space="preserve"> </w:t>
      </w:r>
      <w:r w:rsidR="00A96266">
        <w:t xml:space="preserve">terpenoid biosynthesis strongly suggests a downregulation </w:t>
      </w:r>
      <w:r w:rsidR="009F2CEE">
        <w:t>of terpenoid synthesis</w:t>
      </w:r>
      <w:r>
        <w:rPr>
          <w:color w:val="000000" w:themeColor="text1"/>
        </w:rPr>
        <w:t xml:space="preserve">, due to loss of multiple genes </w:t>
      </w:r>
      <w:r w:rsidR="00B2072D">
        <w:rPr>
          <w:color w:val="000000" w:themeColor="text1"/>
        </w:rPr>
        <w:t xml:space="preserve">involved in </w:t>
      </w:r>
      <w:r>
        <w:rPr>
          <w:color w:val="000000" w:themeColor="text1"/>
        </w:rPr>
        <w:t xml:space="preserve">the same </w:t>
      </w:r>
      <w:r w:rsidR="00B2072D">
        <w:rPr>
          <w:color w:val="000000" w:themeColor="text1"/>
        </w:rPr>
        <w:t xml:space="preserve">biochemical </w:t>
      </w:r>
      <w:r>
        <w:rPr>
          <w:color w:val="000000" w:themeColor="text1"/>
        </w:rPr>
        <w:t>pathway</w:t>
      </w:r>
      <w:r w:rsidR="00B17882">
        <w:rPr>
          <w:color w:val="000000" w:themeColor="text1"/>
        </w:rPr>
        <w:t xml:space="preserve"> - </w:t>
      </w:r>
      <w:proofErr w:type="spellStart"/>
      <w:r w:rsidR="00B17882">
        <w:rPr>
          <w:color w:val="000000" w:themeColor="text1"/>
        </w:rPr>
        <w:t>Parthen</w:t>
      </w:r>
      <w:r w:rsidR="00CF1BD8">
        <w:rPr>
          <w:color w:val="000000" w:themeColor="text1"/>
        </w:rPr>
        <w:t>ol</w:t>
      </w:r>
      <w:r w:rsidR="00B17882">
        <w:rPr>
          <w:color w:val="000000" w:themeColor="text1"/>
        </w:rPr>
        <w:t>ide</w:t>
      </w:r>
      <w:proofErr w:type="spellEnd"/>
      <w:r w:rsidR="00B17882">
        <w:rPr>
          <w:color w:val="000000" w:themeColor="text1"/>
        </w:rPr>
        <w:t xml:space="preserve"> synthase</w:t>
      </w:r>
      <w:r w:rsidR="00E94477">
        <w:rPr>
          <w:color w:val="000000" w:themeColor="text1"/>
        </w:rPr>
        <w:t xml:space="preserve">, </w:t>
      </w:r>
      <w:r w:rsidR="00E94477" w:rsidRPr="005B6DAE">
        <w:rPr>
          <w:color w:val="000000" w:themeColor="text1"/>
        </w:rPr>
        <w:t>Germacrene A acid 8-beta-hydroxylase</w:t>
      </w:r>
      <w:r w:rsidR="00B17882">
        <w:rPr>
          <w:color w:val="000000" w:themeColor="text1"/>
        </w:rPr>
        <w:t xml:space="preserve"> </w:t>
      </w:r>
      <w:r w:rsidR="00034AEA">
        <w:rPr>
          <w:color w:val="000000" w:themeColor="text1"/>
        </w:rPr>
        <w:t xml:space="preserve">and potentially </w:t>
      </w:r>
      <w:r w:rsidR="00034AEA" w:rsidRPr="003D0C25">
        <w:rPr>
          <w:color w:val="000000" w:themeColor="text1"/>
        </w:rPr>
        <w:t>T4149_TANPA</w:t>
      </w:r>
      <w:r w:rsidR="00E94477">
        <w:rPr>
          <w:color w:val="000000" w:themeColor="text1"/>
        </w:rPr>
        <w:t xml:space="preserve">. However, it would be </w:t>
      </w:r>
      <w:r w:rsidR="00CF1BD8">
        <w:rPr>
          <w:color w:val="000000" w:themeColor="text1"/>
        </w:rPr>
        <w:t xml:space="preserve">premature </w:t>
      </w:r>
      <w:r w:rsidR="00E94477">
        <w:rPr>
          <w:color w:val="000000" w:themeColor="text1"/>
        </w:rPr>
        <w:t xml:space="preserve">to </w:t>
      </w:r>
      <w:r w:rsidR="00A76594">
        <w:rPr>
          <w:color w:val="000000" w:themeColor="text1"/>
        </w:rPr>
        <w:t>assume G</w:t>
      </w:r>
      <w:r w:rsidR="00A76594" w:rsidRPr="005B6DAE">
        <w:rPr>
          <w:color w:val="000000" w:themeColor="text1"/>
        </w:rPr>
        <w:t>ermacrene A</w:t>
      </w:r>
      <w:r w:rsidR="009F2CEE">
        <w:rPr>
          <w:color w:val="000000" w:themeColor="text1"/>
        </w:rPr>
        <w:t xml:space="preserve"> based</w:t>
      </w:r>
      <w:r w:rsidR="00A76594">
        <w:rPr>
          <w:color w:val="000000" w:themeColor="text1"/>
        </w:rPr>
        <w:t xml:space="preserve"> </w:t>
      </w:r>
      <w:r w:rsidR="00A76594">
        <w:t xml:space="preserve">terpenoid biosynthesis is completely lost in </w:t>
      </w:r>
      <w:proofErr w:type="spellStart"/>
      <w:r w:rsidR="00A76594">
        <w:rPr>
          <w:i/>
          <w:iCs/>
        </w:rPr>
        <w:t>Scalesia</w:t>
      </w:r>
      <w:proofErr w:type="spellEnd"/>
      <w:r w:rsidR="00A76594">
        <w:rPr>
          <w:i/>
          <w:iCs/>
        </w:rPr>
        <w:t xml:space="preserve">, </w:t>
      </w:r>
      <w:r w:rsidR="00A76594">
        <w:t xml:space="preserve">as the repetitive nature of these genes implies not all expression </w:t>
      </w:r>
      <w:r w:rsidR="00233869">
        <w:t>is</w:t>
      </w:r>
      <w:r w:rsidR="00A76594">
        <w:t xml:space="preserve"> lost. </w:t>
      </w:r>
      <w:r w:rsidR="00C01F67">
        <w:t xml:space="preserve">When we </w:t>
      </w:r>
      <w:r w:rsidR="00CF1BD8">
        <w:t xml:space="preserve">confirmed </w:t>
      </w:r>
      <w:r w:rsidR="00C01F67">
        <w:t xml:space="preserve">how many loci mapped to each of these genes </w:t>
      </w:r>
      <w:r w:rsidR="00CF1BD8">
        <w:t xml:space="preserve">using </w:t>
      </w:r>
      <w:r w:rsidR="00C01F67">
        <w:t xml:space="preserve">the </w:t>
      </w:r>
      <w:r w:rsidR="00CF1BD8">
        <w:t xml:space="preserve">reference </w:t>
      </w:r>
      <w:r w:rsidR="00C01F67">
        <w:t xml:space="preserve">GFF file, we </w:t>
      </w:r>
      <w:r w:rsidR="00F11277">
        <w:t>found some copies of these genes mapped to core</w:t>
      </w:r>
      <w:r w:rsidR="00B249F4">
        <w:t xml:space="preserve"> </w:t>
      </w:r>
      <w:r w:rsidR="00142FA3">
        <w:t>regions</w:t>
      </w:r>
      <w:r w:rsidR="00F11277">
        <w:t xml:space="preserve">, implying </w:t>
      </w:r>
      <w:r w:rsidR="00D62DAD">
        <w:t>gene loss has not occurred at these loci</w:t>
      </w:r>
      <w:r w:rsidR="009500DE">
        <w:t xml:space="preserve"> [</w:t>
      </w:r>
      <w:r w:rsidR="009500DE" w:rsidRPr="009500DE">
        <w:rPr>
          <w:color w:val="C00000"/>
        </w:rPr>
        <w:t>Add to figure</w:t>
      </w:r>
      <w:r w:rsidR="00EA4C02">
        <w:rPr>
          <w:color w:val="C00000"/>
        </w:rPr>
        <w:t xml:space="preserve"> 3?</w:t>
      </w:r>
      <w:r w:rsidR="009500DE">
        <w:t>]</w:t>
      </w:r>
      <w:r w:rsidR="00D62DAD">
        <w:t>.</w:t>
      </w:r>
      <w:r w:rsidR="00CF1BD8">
        <w:t xml:space="preserve"> </w:t>
      </w:r>
      <w:r w:rsidR="009D5F3D">
        <w:t>This observation implies it is more</w:t>
      </w:r>
      <w:r w:rsidR="00D36A7C">
        <w:t xml:space="preserve"> probable</w:t>
      </w:r>
      <w:r w:rsidR="00D62DAD">
        <w:t xml:space="preserve"> </w:t>
      </w:r>
      <w:r w:rsidR="00142FA3">
        <w:t>of diversity</w:t>
      </w:r>
      <w:r w:rsidR="005418D5">
        <w:t xml:space="preserve"> in </w:t>
      </w:r>
      <w:r w:rsidR="009D5F3D">
        <w:t xml:space="preserve">the levels of </w:t>
      </w:r>
      <w:r w:rsidR="005418D5" w:rsidRPr="0067053C">
        <w:rPr>
          <w:color w:val="000000" w:themeColor="text1"/>
        </w:rPr>
        <w:t xml:space="preserve">sesquiterpene lactone production </w:t>
      </w:r>
      <w:r w:rsidR="005418D5">
        <w:rPr>
          <w:color w:val="000000" w:themeColor="text1"/>
        </w:rPr>
        <w:t xml:space="preserve">across </w:t>
      </w:r>
      <w:proofErr w:type="spellStart"/>
      <w:r w:rsidR="005418D5">
        <w:rPr>
          <w:i/>
          <w:iCs/>
          <w:color w:val="000000" w:themeColor="text1"/>
        </w:rPr>
        <w:t>Scalasia</w:t>
      </w:r>
      <w:proofErr w:type="spellEnd"/>
      <w:r w:rsidR="005418D5">
        <w:rPr>
          <w:color w:val="000000" w:themeColor="text1"/>
        </w:rPr>
        <w:t xml:space="preserve"> </w:t>
      </w:r>
      <w:r w:rsidR="009D5F3D">
        <w:rPr>
          <w:color w:val="000000" w:themeColor="text1"/>
        </w:rPr>
        <w:t xml:space="preserve">species </w:t>
      </w:r>
      <w:r w:rsidR="00142FA3">
        <w:rPr>
          <w:color w:val="000000" w:themeColor="text1"/>
        </w:rPr>
        <w:t>of</w:t>
      </w:r>
      <w:r w:rsidR="005418D5">
        <w:rPr>
          <w:color w:val="000000" w:themeColor="text1"/>
        </w:rPr>
        <w:t xml:space="preserve"> the </w:t>
      </w:r>
      <w:r w:rsidR="005418D5" w:rsidRPr="002C4F68">
        <w:t>Galápagos</w:t>
      </w:r>
      <w:r w:rsidR="00D36A7C">
        <w:t>,</w:t>
      </w:r>
      <w:r w:rsidR="009D5F3D">
        <w:t xml:space="preserve"> </w:t>
      </w:r>
      <w:r w:rsidR="00CF1BD8">
        <w:t xml:space="preserve">rather </w:t>
      </w:r>
      <w:r w:rsidR="009D5F3D">
        <w:t xml:space="preserve">than </w:t>
      </w:r>
      <w:r w:rsidR="00B249F4">
        <w:t xml:space="preserve">universal </w:t>
      </w:r>
      <w:r w:rsidR="00573D8B">
        <w:t>loss of</w:t>
      </w:r>
      <w:r w:rsidR="00D36A7C">
        <w:t xml:space="preserve"> the biological </w:t>
      </w:r>
      <w:r w:rsidR="009500DE">
        <w:t>process altogether</w:t>
      </w:r>
      <w:r w:rsidR="005418D5">
        <w:t>.</w:t>
      </w:r>
      <w:r w:rsidR="00220093">
        <w:t xml:space="preserve"> </w:t>
      </w:r>
      <w:r w:rsidR="00B249F4">
        <w:t xml:space="preserve">The </w:t>
      </w:r>
      <w:r w:rsidR="00890DCA">
        <w:t xml:space="preserve">observation of gene loss in </w:t>
      </w:r>
      <w:r w:rsidR="00890DCA">
        <w:rPr>
          <w:color w:val="000000" w:themeColor="text1"/>
        </w:rPr>
        <w:t>KS1_STERE and KS2_STERE</w:t>
      </w:r>
      <w:r w:rsidR="0051005A">
        <w:rPr>
          <w:color w:val="000000" w:themeColor="text1"/>
        </w:rPr>
        <w:t xml:space="preserve"> enzymes, involved in gibberellin biosynthesis was surprising</w:t>
      </w:r>
      <w:r w:rsidR="00F85440">
        <w:rPr>
          <w:color w:val="000000" w:themeColor="text1"/>
        </w:rPr>
        <w:t xml:space="preserve">, as </w:t>
      </w:r>
      <w:r w:rsidR="0051005A">
        <w:rPr>
          <w:color w:val="000000" w:themeColor="text1"/>
        </w:rPr>
        <w:t xml:space="preserve">Darwin’s Daises are </w:t>
      </w:r>
      <w:r w:rsidR="00F85440">
        <w:rPr>
          <w:color w:val="000000" w:themeColor="text1"/>
        </w:rPr>
        <w:t xml:space="preserve">a </w:t>
      </w:r>
      <w:r w:rsidR="0051005A">
        <w:rPr>
          <w:color w:val="000000" w:themeColor="text1"/>
        </w:rPr>
        <w:t>textbook example</w:t>
      </w:r>
      <w:r w:rsidR="00F85440">
        <w:rPr>
          <w:color w:val="000000" w:themeColor="text1"/>
        </w:rPr>
        <w:t xml:space="preserve"> </w:t>
      </w:r>
      <w:r w:rsidR="0051005A">
        <w:rPr>
          <w:color w:val="000000" w:themeColor="text1"/>
        </w:rPr>
        <w:t xml:space="preserve">of island gigantism in plant species. </w:t>
      </w:r>
      <w:r w:rsidR="0028402D">
        <w:rPr>
          <w:color w:val="000000" w:themeColor="text1"/>
        </w:rPr>
        <w:t xml:space="preserve">The </w:t>
      </w:r>
      <w:r w:rsidR="00D36A7C">
        <w:rPr>
          <w:color w:val="000000" w:themeColor="text1"/>
        </w:rPr>
        <w:t>biological functions</w:t>
      </w:r>
      <w:r w:rsidR="0028402D">
        <w:rPr>
          <w:color w:val="000000" w:themeColor="text1"/>
        </w:rPr>
        <w:t xml:space="preserve"> </w:t>
      </w:r>
      <w:r w:rsidR="00D36A7C">
        <w:rPr>
          <w:color w:val="000000" w:themeColor="text1"/>
        </w:rPr>
        <w:t xml:space="preserve">of </w:t>
      </w:r>
      <w:r w:rsidR="0028402D">
        <w:rPr>
          <w:color w:val="000000" w:themeColor="text1"/>
        </w:rPr>
        <w:t xml:space="preserve">gibberellins are </w:t>
      </w:r>
      <w:r w:rsidR="00BC0531">
        <w:rPr>
          <w:color w:val="000000" w:themeColor="text1"/>
        </w:rPr>
        <w:t>well</w:t>
      </w:r>
      <w:r w:rsidR="0028402D">
        <w:rPr>
          <w:color w:val="000000" w:themeColor="text1"/>
        </w:rPr>
        <w:t xml:space="preserve"> studied, </w:t>
      </w:r>
      <w:r w:rsidR="009205FC">
        <w:rPr>
          <w:color w:val="000000" w:themeColor="text1"/>
        </w:rPr>
        <w:t>being</w:t>
      </w:r>
      <w:r w:rsidR="0028402D">
        <w:rPr>
          <w:color w:val="000000" w:themeColor="text1"/>
        </w:rPr>
        <w:t xml:space="preserve"> </w:t>
      </w:r>
      <w:r w:rsidR="00D36A7C">
        <w:rPr>
          <w:color w:val="000000" w:themeColor="text1"/>
        </w:rPr>
        <w:t xml:space="preserve">widely </w:t>
      </w:r>
      <w:r w:rsidR="0028402D">
        <w:rPr>
          <w:color w:val="000000" w:themeColor="text1"/>
        </w:rPr>
        <w:t xml:space="preserve">accepted that these compounds </w:t>
      </w:r>
      <w:r w:rsidR="00137ECE">
        <w:rPr>
          <w:color w:val="000000" w:themeColor="text1"/>
        </w:rPr>
        <w:t>stimulate growth</w:t>
      </w:r>
      <w:r w:rsidR="00C13C4C">
        <w:rPr>
          <w:color w:val="000000" w:themeColor="text1"/>
        </w:rPr>
        <w:t xml:space="preserve"> </w:t>
      </w:r>
      <w:r w:rsidR="00C13C4C">
        <w:rPr>
          <w:color w:val="000000" w:themeColor="text1"/>
        </w:rPr>
        <w:fldChar w:fldCharType="begin"/>
      </w:r>
      <w:r w:rsidR="00C13C4C">
        <w:rPr>
          <w:color w:val="000000" w:themeColor="text1"/>
        </w:rPr>
        <w:instrText xml:space="preserve"> ADDIN ZOTERO_ITEM CSL_CITATION {"citationID":"PMMUJ5HO","properties":{"formattedCitation":"(50,54)","plainCitation":"(50,54)","noteIndex":0},"citationItems":[{"id":74,"uris":["http://zotero.org/users/local/fGqPkIQM/items/K22DS2Y9"],"itemData":{"id":74,"type":"article-journal","abstract":"Gibberellins are produced by all vascular plants and several fungal and bacterial species that associate with plants as pathogens or symbionts. In the 60</w:instrText>
      </w:r>
      <w:r w:rsidR="00C13C4C">
        <w:rPr>
          <w:rFonts w:ascii="Arial" w:hAnsi="Arial" w:cs="Arial"/>
          <w:color w:val="000000" w:themeColor="text1"/>
        </w:rPr>
        <w:instrText> </w:instrText>
      </w:r>
      <w:r w:rsidR="00C13C4C">
        <w:rPr>
          <w:color w:val="000000" w:themeColor="text1"/>
        </w:rPr>
        <w:instrText xml:space="preserve">years since the first experiments on the biosynthesis of gibberellic acid in the fungus Fusarium fujikuroi, research on gibberellin biosynthesis has advanced to provide detailed information on the pathways, biosynthetic enzymes and their genes in all three kingdoms, in which the production of the hormones evolved independently. Gibberellins function as hormones in plants, affecting growth and differentiation in organs in which their concentration is very tightly regulated. Current research in plants is focused particularly on the regulation of gibberellin biosynthesis and inactivation by developmental and environmental cues, and there is now considerable information on the molecular mechanisms involved in these processes. There have also been recent advances in understanding gibberellin transport and distribution and their relevance to plant development. This review describes our current understanding of gibberellin metabolism and its regulation, highlighting the more recent advances in this field.","container-title":"Plant &amp; Cell Physiology","DOI":"10.1093/pcp/pcaa092","ISSN":"1471-9053","issue":"11","journalAbbreviation":"Plant Cell Physiol","language":"eng","note":"PMID: 32652020\nPMCID: PMC7758035","page":"1832-1849","source":"PubMed","title":"The Current Status of Research on Gibberellin Biosynthesis","volume":"61","author":[{"family":"Hedden","given":"Peter"}],"issued":{"date-parts":[["2020",12,23]]}}},{"id":156,"uris":["http://zotero.org/users/local/fGqPkIQM/items/IKH4JRM8"],"itemData":{"id":156,"type":"article-journal","abstract":"The plant hormone gibberellin (GA) controls major aspects of plant growth such as germination, elongation growth, flower development and flowering time. In addition, a number of studies have in recent years allowed to unravel less apparent roles of GA in a surprisingly broad set of developmental as well as cell biological processes. The identification of GA receptor proteins on the one end of the signalling cascade and transcription regulators such as the PHYTOCHROME INTERACTING FACTORS and the GATA-type transcription factors GNC and CGA1/GNL on the (current) other end of the signalling cascade have extended our knowledge about how GA exerts its function as a regulator and about how this hormone may regulate a diverse set of plant responses.","container-title":"Frontiers in Plant Science","DOI":"10.3389/fpls.2011.00107","ISSN":"1664-462X","journalAbbreviation":"Front. Plant Sci.","language":"English","note":"publisher: Frontiers","source":"Frontiers","title":"Gibberellin Signaling in Plants – The Extended Version","URL":"https://www.frontiersin.org/journals/plant-science/articles/10.3389/fpls.2011.00107/full","volume":"2","author":[{"family":"Schwechheimer","given":"Claus"}],"accessed":{"date-parts":[["2025",8,29]]},"issued":{"date-parts":[["2012",1,4]]}}}],"schema":"https://github.com/citation-style-language/schema/raw/master/csl-citation.json"} </w:instrText>
      </w:r>
      <w:r w:rsidR="00C13C4C">
        <w:rPr>
          <w:color w:val="000000" w:themeColor="text1"/>
        </w:rPr>
        <w:fldChar w:fldCharType="separate"/>
      </w:r>
      <w:r w:rsidR="00C13C4C" w:rsidRPr="00C13C4C">
        <w:rPr>
          <w:rFonts w:ascii="Aptos" w:hAnsi="Aptos"/>
        </w:rPr>
        <w:t>(50,54)</w:t>
      </w:r>
      <w:r w:rsidR="00C13C4C">
        <w:rPr>
          <w:color w:val="000000" w:themeColor="text1"/>
        </w:rPr>
        <w:fldChar w:fldCharType="end"/>
      </w:r>
      <w:r w:rsidR="00D36A7C">
        <w:rPr>
          <w:color w:val="000000" w:themeColor="text1"/>
        </w:rPr>
        <w:t xml:space="preserve">. </w:t>
      </w:r>
      <w:r w:rsidR="00D17E3C">
        <w:rPr>
          <w:color w:val="000000" w:themeColor="text1"/>
        </w:rPr>
        <w:t xml:space="preserve">Further study is required to </w:t>
      </w:r>
      <w:r w:rsidR="00207FB9">
        <w:rPr>
          <w:color w:val="000000" w:themeColor="text1"/>
        </w:rPr>
        <w:t xml:space="preserve">identify </w:t>
      </w:r>
      <w:r w:rsidR="00D17E3C">
        <w:rPr>
          <w:color w:val="000000" w:themeColor="text1"/>
        </w:rPr>
        <w:t xml:space="preserve">why KS1_STERE and KS2_STERE </w:t>
      </w:r>
      <w:r w:rsidR="00FE3452">
        <w:rPr>
          <w:color w:val="000000" w:themeColor="text1"/>
        </w:rPr>
        <w:t xml:space="preserve">genes </w:t>
      </w:r>
      <w:r w:rsidR="00F673D2">
        <w:rPr>
          <w:color w:val="000000" w:themeColor="text1"/>
        </w:rPr>
        <w:t>are undergoing gene loss</w:t>
      </w:r>
      <w:r w:rsidR="00207FB9">
        <w:rPr>
          <w:color w:val="000000" w:themeColor="text1"/>
        </w:rPr>
        <w:t>.</w:t>
      </w:r>
      <w:r w:rsidR="00FE3452">
        <w:rPr>
          <w:color w:val="000000" w:themeColor="text1"/>
        </w:rPr>
        <w:t xml:space="preserve"> </w:t>
      </w:r>
      <w:r w:rsidR="00207FB9">
        <w:rPr>
          <w:color w:val="000000" w:themeColor="text1"/>
        </w:rPr>
        <w:t>T</w:t>
      </w:r>
      <w:r w:rsidR="00FE3452">
        <w:rPr>
          <w:color w:val="000000" w:themeColor="text1"/>
        </w:rPr>
        <w:t>hese data may hint at secondary, undocumented function</w:t>
      </w:r>
      <w:r w:rsidR="00207FB9">
        <w:rPr>
          <w:color w:val="000000" w:themeColor="text1"/>
        </w:rPr>
        <w:t>s</w:t>
      </w:r>
      <w:r w:rsidR="00FE3452">
        <w:rPr>
          <w:color w:val="000000" w:themeColor="text1"/>
        </w:rPr>
        <w:t xml:space="preserve"> </w:t>
      </w:r>
      <w:r w:rsidR="00AA4937">
        <w:rPr>
          <w:color w:val="000000" w:themeColor="text1"/>
        </w:rPr>
        <w:t>for</w:t>
      </w:r>
      <w:r w:rsidR="00FE3452">
        <w:rPr>
          <w:color w:val="000000" w:themeColor="text1"/>
        </w:rPr>
        <w:t xml:space="preserve"> these enzymes, in processing intermediaries of</w:t>
      </w:r>
      <w:r w:rsidR="00FE3452">
        <w:t xml:space="preserve"> </w:t>
      </w:r>
      <w:r w:rsidR="00FE3452">
        <w:rPr>
          <w:color w:val="000000" w:themeColor="text1"/>
        </w:rPr>
        <w:t>G</w:t>
      </w:r>
      <w:r w:rsidR="00FE3452" w:rsidRPr="005B6DAE">
        <w:rPr>
          <w:color w:val="000000" w:themeColor="text1"/>
        </w:rPr>
        <w:t>ermacrene A</w:t>
      </w:r>
      <w:r w:rsidR="00FE3452">
        <w:rPr>
          <w:color w:val="000000" w:themeColor="text1"/>
        </w:rPr>
        <w:t xml:space="preserve"> derived </w:t>
      </w:r>
      <w:r w:rsidR="00FE3452">
        <w:t>terpenoids</w:t>
      </w:r>
      <w:r w:rsidR="00C55BB1">
        <w:t>.</w:t>
      </w:r>
      <w:r w:rsidR="000176FD">
        <w:t xml:space="preserve"> </w:t>
      </w:r>
      <w:r w:rsidR="005A03DA">
        <w:t xml:space="preserve">Reduction in biosynthesis of defensive compounds is a classic trait of “plant-island syndrome” </w:t>
      </w:r>
      <w:r w:rsidR="005A03DA">
        <w:fldChar w:fldCharType="begin"/>
      </w:r>
      <w:r w:rsidR="005A03DA">
        <w:instrText xml:space="preserve"> ADDIN ZOTERO_ITEM CSL_CITATION {"citationID":"hF2rutek","properties":{"formattedCitation":"(17)","plainCitation":"(17)","noteIndex":0},"citationItems":[{"id":143,"uris":["http://zotero.org/users/local/fGqPkIQM/items/2JN7GYKJ"],"itemData":{"id":143,"type":"article-journal","container-title":"Current Biology","DOI":"10.1016/j.cub.2020.03.029","ISSN":"0960-9822","issue":"8","journalAbbreviation":"Current Biology","language":"English","note":"publisher: Elsevier\nPMID: 32315628","page":"R338-R339","source":"www.cell.com","title":"The island syndrome","volume":"30","author":[{"family":"Baeckens","given":"Simon"},{"family":"Damme","given":"Raoul Van"}],"issued":{"date-parts":[["2020",4,20]]}}}],"schema":"https://github.com/citation-style-language/schema/raw/master/csl-citation.json"} </w:instrText>
      </w:r>
      <w:r w:rsidR="005A03DA">
        <w:fldChar w:fldCharType="separate"/>
      </w:r>
      <w:r w:rsidR="005A03DA" w:rsidRPr="00F22CB5">
        <w:rPr>
          <w:rFonts w:ascii="Aptos" w:hAnsi="Aptos"/>
        </w:rPr>
        <w:t>(17)</w:t>
      </w:r>
      <w:r w:rsidR="005A03DA">
        <w:fldChar w:fldCharType="end"/>
      </w:r>
      <w:r w:rsidR="005A03DA">
        <w:t xml:space="preserve">. </w:t>
      </w:r>
      <w:r w:rsidR="00A76731">
        <w:t>These findings suggest that in</w:t>
      </w:r>
      <w:r w:rsidR="005A03DA">
        <w:t xml:space="preserve"> </w:t>
      </w:r>
      <w:proofErr w:type="spellStart"/>
      <w:r w:rsidR="005A03DA">
        <w:rPr>
          <w:i/>
          <w:iCs/>
        </w:rPr>
        <w:t>Scalesia</w:t>
      </w:r>
      <w:proofErr w:type="spellEnd"/>
      <w:r w:rsidR="005A03DA">
        <w:t>, gene loss</w:t>
      </w:r>
      <w:r w:rsidR="00A76731">
        <w:t xml:space="preserve"> is a likely underlying genetic mechanism responsible for the formation of the phenotype – via downregulation of </w:t>
      </w:r>
      <w:r w:rsidR="00A76731">
        <w:rPr>
          <w:color w:val="000000" w:themeColor="text1"/>
        </w:rPr>
        <w:t>G</w:t>
      </w:r>
      <w:r w:rsidR="00A76731" w:rsidRPr="005B6DAE">
        <w:rPr>
          <w:color w:val="000000" w:themeColor="text1"/>
        </w:rPr>
        <w:t>ermacrene A</w:t>
      </w:r>
      <w:r w:rsidR="00A76731">
        <w:rPr>
          <w:color w:val="000000" w:themeColor="text1"/>
        </w:rPr>
        <w:t xml:space="preserve"> derived </w:t>
      </w:r>
      <w:r w:rsidR="00A76731">
        <w:t>terpenoids.</w:t>
      </w:r>
    </w:p>
    <w:p w14:paraId="4AAE4FEF" w14:textId="0AB961B2" w:rsidR="00D77FA7" w:rsidRDefault="000A5224" w:rsidP="000A5224">
      <w:r w:rsidRPr="00676893">
        <w:t>In line with previous evidence, we hypothesised the pattern of feature absence observed may be associated with the</w:t>
      </w:r>
      <w:r>
        <w:t xml:space="preserve"> </w:t>
      </w:r>
      <w:r w:rsidRPr="00676893">
        <w:t>evolutionary migration pattern of</w:t>
      </w:r>
      <w:r w:rsidRPr="00676893">
        <w:rPr>
          <w:i/>
          <w:iCs/>
        </w:rPr>
        <w:t xml:space="preserve"> </w:t>
      </w:r>
      <w:proofErr w:type="spellStart"/>
      <w:r>
        <w:rPr>
          <w:i/>
          <w:iCs/>
        </w:rPr>
        <w:t>S</w:t>
      </w:r>
      <w:r w:rsidRPr="00676893">
        <w:rPr>
          <w:i/>
          <w:iCs/>
        </w:rPr>
        <w:t>calasia</w:t>
      </w:r>
      <w:proofErr w:type="spellEnd"/>
      <w:r w:rsidRPr="00676893">
        <w:rPr>
          <w:i/>
          <w:iCs/>
        </w:rPr>
        <w:t xml:space="preserve"> </w:t>
      </w:r>
      <w:r w:rsidRPr="00676893">
        <w:t>across the Galápagos. Using prior work by</w:t>
      </w:r>
      <w:r>
        <w:t xml:space="preserve"> </w:t>
      </w:r>
      <w:r w:rsidRPr="004D3A4E">
        <w:t>Fernández-</w:t>
      </w:r>
      <w:proofErr w:type="spellStart"/>
      <w:r w:rsidRPr="004D3A4E">
        <w:t>Mazuecos</w:t>
      </w:r>
      <w:proofErr w:type="spellEnd"/>
      <w:r>
        <w:rPr>
          <w:i/>
          <w:iCs/>
        </w:rPr>
        <w:t xml:space="preserve"> et al (2020)</w:t>
      </w:r>
      <w:r w:rsidRPr="00676893">
        <w:t xml:space="preserve">, suggesting a common ancestor of </w:t>
      </w:r>
      <w:proofErr w:type="spellStart"/>
      <w:r w:rsidRPr="00676893">
        <w:rPr>
          <w:i/>
          <w:iCs/>
        </w:rPr>
        <w:t>Scalasia</w:t>
      </w:r>
      <w:proofErr w:type="spellEnd"/>
      <w:r w:rsidRPr="00676893">
        <w:rPr>
          <w:i/>
          <w:iCs/>
        </w:rPr>
        <w:t xml:space="preserve"> </w:t>
      </w:r>
      <w:r w:rsidRPr="00676893">
        <w:t>landed and migrated outwards from the central islands of the archipelago</w:t>
      </w:r>
      <w:r>
        <w:t xml:space="preserve"> </w:t>
      </w:r>
      <w:r w:rsidRPr="00676893">
        <w:t xml:space="preserve">(Santiago, Santa Cruz, </w:t>
      </w:r>
      <w:proofErr w:type="spellStart"/>
      <w:r w:rsidRPr="00676893">
        <w:t>Floreana</w:t>
      </w:r>
      <w:proofErr w:type="spellEnd"/>
      <w:r w:rsidRPr="00676893">
        <w:t>, and Isabela), before colonising the older island of San Cristóbal.</w:t>
      </w:r>
      <w:r w:rsidR="00A80BFF">
        <w:t xml:space="preserve"> We attempted to </w:t>
      </w:r>
      <w:r w:rsidR="00263BE8">
        <w:t xml:space="preserve">determine </w:t>
      </w:r>
      <w:r w:rsidR="00A80BFF">
        <w:t xml:space="preserve">whether </w:t>
      </w:r>
      <w:r w:rsidR="00263BE8">
        <w:t xml:space="preserve">gene loss away from the central islands followed a similar pattern. </w:t>
      </w:r>
      <w:r w:rsidR="00E52348">
        <w:t>When we</w:t>
      </w:r>
      <w:r w:rsidR="00992576">
        <w:t xml:space="preserve"> assessed</w:t>
      </w:r>
      <w:r w:rsidR="00E52348">
        <w:t xml:space="preserve"> </w:t>
      </w:r>
      <w:r w:rsidR="00992576">
        <w:t>this association</w:t>
      </w:r>
      <w:r w:rsidR="00E52348">
        <w:t xml:space="preserve"> in the entire non-core gene set, we did not identify a significant trend </w:t>
      </w:r>
      <w:r w:rsidR="00864BF1">
        <w:rPr>
          <w:color w:val="EE0000"/>
        </w:rPr>
        <w:t>[</w:t>
      </w:r>
      <w:r w:rsidR="00E52348" w:rsidRPr="00E52348">
        <w:rPr>
          <w:color w:val="EE0000"/>
        </w:rPr>
        <w:t xml:space="preserve">Sup </w:t>
      </w:r>
      <w:r w:rsidR="00864BF1">
        <w:rPr>
          <w:color w:val="EE0000"/>
        </w:rPr>
        <w:t>Fig 4.A]</w:t>
      </w:r>
      <w:r w:rsidR="00992576">
        <w:rPr>
          <w:color w:val="EE0000"/>
        </w:rPr>
        <w:t xml:space="preserve">. </w:t>
      </w:r>
      <w:r w:rsidR="00992576">
        <w:t>S</w:t>
      </w:r>
      <w:r w:rsidR="007428C7">
        <w:t>ub</w:t>
      </w:r>
      <w:r w:rsidR="00992576">
        <w:t>-</w:t>
      </w:r>
      <w:r w:rsidR="007428C7">
        <w:t>setting the non-core PAV matrix</w:t>
      </w:r>
      <w:r w:rsidR="00992576">
        <w:t xml:space="preserve"> to </w:t>
      </w:r>
      <w:r w:rsidR="00BD6797">
        <w:t>retain</w:t>
      </w:r>
      <w:r w:rsidR="00992576">
        <w:t xml:space="preserve"> only </w:t>
      </w:r>
      <w:r w:rsidR="0025320F">
        <w:t xml:space="preserve">genes mapped to at least one of the top 10 most enriched </w:t>
      </w:r>
      <w:proofErr w:type="gramStart"/>
      <w:r w:rsidR="0025320F">
        <w:t>GO</w:t>
      </w:r>
      <w:r w:rsidR="00912D1A">
        <w:t>:BP</w:t>
      </w:r>
      <w:proofErr w:type="gramEnd"/>
      <w:r w:rsidR="0025320F">
        <w:t xml:space="preserve"> terms</w:t>
      </w:r>
      <w:r w:rsidR="007428C7">
        <w:t xml:space="preserve"> reveal</w:t>
      </w:r>
      <w:r w:rsidR="0025320F">
        <w:t>ed</w:t>
      </w:r>
      <w:r w:rsidR="007428C7">
        <w:t xml:space="preserve"> significant a negative correlation</w:t>
      </w:r>
      <w:r w:rsidR="00E52348">
        <w:t xml:space="preserve"> </w:t>
      </w:r>
      <w:r w:rsidR="007428C7">
        <w:t xml:space="preserve">in multiple models </w:t>
      </w:r>
      <w:r w:rsidR="00D57682">
        <w:rPr>
          <w:color w:val="EE0000"/>
        </w:rPr>
        <w:t>[</w:t>
      </w:r>
      <w:r w:rsidR="007428C7" w:rsidRPr="007428C7">
        <w:rPr>
          <w:color w:val="EE0000"/>
        </w:rPr>
        <w:t>Fig 3.</w:t>
      </w:r>
      <w:r w:rsidR="00D57682">
        <w:rPr>
          <w:color w:val="EE0000"/>
        </w:rPr>
        <w:t>A]</w:t>
      </w:r>
      <w:r w:rsidR="007428C7">
        <w:rPr>
          <w:color w:val="EE0000"/>
        </w:rPr>
        <w:t>.</w:t>
      </w:r>
      <w:r w:rsidR="007D0AAD">
        <w:rPr>
          <w:color w:val="EE0000"/>
        </w:rPr>
        <w:t xml:space="preserve"> </w:t>
      </w:r>
      <w:r w:rsidR="00C67706" w:rsidRPr="00C67706">
        <w:t xml:space="preserve">Exactly why </w:t>
      </w:r>
      <w:r w:rsidR="00BD6797">
        <w:t xml:space="preserve">this </w:t>
      </w:r>
      <w:r w:rsidR="00FE35A5">
        <w:t>subset</w:t>
      </w:r>
      <w:r w:rsidR="00BD6797">
        <w:t xml:space="preserve"> </w:t>
      </w:r>
      <w:r w:rsidR="00C67706" w:rsidRPr="00C67706">
        <w:t xml:space="preserve">caused exaggeration of the trend </w:t>
      </w:r>
      <w:r w:rsidR="0067676F">
        <w:t xml:space="preserve">and </w:t>
      </w:r>
      <w:proofErr w:type="gramStart"/>
      <w:r w:rsidR="00655BA5">
        <w:t>it’s</w:t>
      </w:r>
      <w:proofErr w:type="gramEnd"/>
      <w:r w:rsidR="00655BA5">
        <w:t xml:space="preserve"> </w:t>
      </w:r>
      <w:r w:rsidR="00C67706">
        <w:t>subsequent</w:t>
      </w:r>
      <w:r w:rsidR="00655BA5">
        <w:t xml:space="preserve"> </w:t>
      </w:r>
      <w:r w:rsidR="00C67706">
        <w:t xml:space="preserve">significance </w:t>
      </w:r>
      <w:r w:rsidR="0067676F">
        <w:t>remains to be determined</w:t>
      </w:r>
      <w:r w:rsidR="007A7021">
        <w:t>. An explanation for this</w:t>
      </w:r>
      <w:r w:rsidR="006460AA">
        <w:t xml:space="preserve"> </w:t>
      </w:r>
      <w:r w:rsidR="00882D3B">
        <w:t xml:space="preserve">observation </w:t>
      </w:r>
      <w:r w:rsidR="006460AA">
        <w:t>may be that GO term filtering reduced the number of false absences within the dataset</w:t>
      </w:r>
      <w:r w:rsidR="00A11140">
        <w:t>,</w:t>
      </w:r>
      <w:r w:rsidR="0067676F">
        <w:t xml:space="preserve"> </w:t>
      </w:r>
      <w:r w:rsidR="00A607BB">
        <w:t>as enriched pathways are less likely</w:t>
      </w:r>
      <w:r w:rsidR="005B06E0">
        <w:t xml:space="preserve"> to arise by chance</w:t>
      </w:r>
      <w:r w:rsidR="00655BA5">
        <w:t>, rather</w:t>
      </w:r>
      <w:r w:rsidR="005B06E0">
        <w:t xml:space="preserve"> </w:t>
      </w:r>
      <w:r w:rsidR="00882D3B">
        <w:t>than individual false absence</w:t>
      </w:r>
      <w:r w:rsidR="00785517">
        <w:t xml:space="preserve"> calls within the matrix. </w:t>
      </w:r>
      <w:r w:rsidR="00A607BB">
        <w:t xml:space="preserve">Despite the significant correlation that we observed, it is obvious that the number of present genes </w:t>
      </w:r>
      <w:r w:rsidR="00785517">
        <w:t xml:space="preserve">varies </w:t>
      </w:r>
      <w:r w:rsidR="00A607BB">
        <w:t xml:space="preserve">considerably between individuals of </w:t>
      </w:r>
      <w:r w:rsidR="00A607BB">
        <w:lastRenderedPageBreak/>
        <w:t>the same island</w:t>
      </w:r>
      <w:r w:rsidR="008D6A78">
        <w:t xml:space="preserve"> [</w:t>
      </w:r>
      <w:r w:rsidR="008D6A78" w:rsidRPr="0018683A">
        <w:rPr>
          <w:color w:val="EE0000"/>
        </w:rPr>
        <w:t xml:space="preserve">Sup </w:t>
      </w:r>
      <w:r w:rsidR="0018683A" w:rsidRPr="0018683A">
        <w:rPr>
          <w:color w:val="EE0000"/>
        </w:rPr>
        <w:t>4.B</w:t>
      </w:r>
      <w:r w:rsidR="0018683A">
        <w:t>]</w:t>
      </w:r>
      <w:r w:rsidR="00A607BB">
        <w:t xml:space="preserve">. For example, </w:t>
      </w:r>
      <w:r w:rsidR="00280B56">
        <w:t xml:space="preserve">in samples </w:t>
      </w:r>
      <w:r w:rsidR="003B4068">
        <w:t>of</w:t>
      </w:r>
      <w:r w:rsidR="00280B56">
        <w:t xml:space="preserve"> San Cristóbal, the </w:t>
      </w:r>
      <w:r w:rsidR="006F3CB3">
        <w:t>number of present genes varied between</w:t>
      </w:r>
      <w:r w:rsidR="004F597C">
        <w:t xml:space="preserve"> 1220</w:t>
      </w:r>
      <w:r w:rsidR="00300390">
        <w:t xml:space="preserve"> and </w:t>
      </w:r>
      <w:r w:rsidR="004F597C">
        <w:t>1310</w:t>
      </w:r>
      <w:r w:rsidR="00300390">
        <w:t xml:space="preserve"> min/max respectively</w:t>
      </w:r>
      <w:r w:rsidR="00C53282">
        <w:t>,</w:t>
      </w:r>
      <w:r w:rsidR="00286D7A">
        <w:t xml:space="preserve"> resulting in a range of 90 </w:t>
      </w:r>
      <w:r w:rsidR="0049060E">
        <w:t>PAVs</w:t>
      </w:r>
      <w:r w:rsidR="004F597C">
        <w:t xml:space="preserve">. </w:t>
      </w:r>
      <w:r w:rsidR="008A5D91">
        <w:t>Even between samples of the same species</w:t>
      </w:r>
      <w:r w:rsidR="00A2014E">
        <w:t xml:space="preserve"> [</w:t>
      </w:r>
      <w:r w:rsidR="00A2014E">
        <w:rPr>
          <w:color w:val="EE0000"/>
        </w:rPr>
        <w:t>example]</w:t>
      </w:r>
      <w:r w:rsidR="00A2014E">
        <w:t>.</w:t>
      </w:r>
      <w:r w:rsidR="00D77FA7">
        <w:t xml:space="preserve"> This observation, when paired with </w:t>
      </w:r>
      <w:r w:rsidR="009D78E9">
        <w:t xml:space="preserve">factors such back-migration, can introduce </w:t>
      </w:r>
      <w:r w:rsidR="000801F0">
        <w:t>substantial amounts of noise</w:t>
      </w:r>
      <w:r w:rsidR="0019267E">
        <w:t xml:space="preserve"> </w:t>
      </w:r>
      <w:r w:rsidR="000801F0">
        <w:t>within the dataset,</w:t>
      </w:r>
      <w:r w:rsidR="0019267E">
        <w:t xml:space="preserve"> which may obscure true trends</w:t>
      </w:r>
      <w:r w:rsidR="000801F0">
        <w:t xml:space="preserve">. </w:t>
      </w:r>
      <w:r w:rsidR="0019267E">
        <w:t xml:space="preserve">Hard conclusions based solely on PAV data should be interpreted with </w:t>
      </w:r>
      <w:r w:rsidR="00606D94">
        <w:t>caution and</w:t>
      </w:r>
      <w:r w:rsidR="0019267E">
        <w:t xml:space="preserve"> instead should be used as supporting evidence for pre-existing findings, or in combination with other phylogenomic approaches to concrete novel theories. </w:t>
      </w:r>
    </w:p>
    <w:p w14:paraId="444AEF79" w14:textId="722307C6" w:rsidR="00B0616C" w:rsidRPr="00172018" w:rsidRDefault="00172018" w:rsidP="00676893">
      <w:pPr>
        <w:rPr>
          <w:color w:val="EE0000"/>
        </w:rPr>
      </w:pPr>
      <w:r w:rsidRPr="00172018">
        <w:rPr>
          <w:color w:val="EE0000"/>
        </w:rPr>
        <w:t>[There may be more to discuss here if we expand on</w:t>
      </w:r>
      <w:r w:rsidR="002A5A06">
        <w:rPr>
          <w:color w:val="EE0000"/>
        </w:rPr>
        <w:t xml:space="preserve"> geographical gene loss</w:t>
      </w:r>
      <w:r w:rsidRPr="00172018">
        <w:rPr>
          <w:color w:val="EE0000"/>
        </w:rPr>
        <w:t xml:space="preserve"> findings].</w:t>
      </w:r>
    </w:p>
    <w:p w14:paraId="3E6A6E67" w14:textId="0994D8D7" w:rsidR="00EC76C5" w:rsidRPr="002A5A06" w:rsidRDefault="0034535C" w:rsidP="00676893">
      <w:r>
        <w:t>T</w:t>
      </w:r>
      <w:r w:rsidR="00AE7473">
        <w:t xml:space="preserve">hese results </w:t>
      </w:r>
      <w:r w:rsidR="00C6635F">
        <w:t xml:space="preserve">suggest gene loss within </w:t>
      </w:r>
      <w:proofErr w:type="spellStart"/>
      <w:r w:rsidR="00C6635F">
        <w:rPr>
          <w:i/>
          <w:iCs/>
        </w:rPr>
        <w:t>Scalesia</w:t>
      </w:r>
      <w:proofErr w:type="spellEnd"/>
      <w:r w:rsidR="00C6635F">
        <w:t xml:space="preserve"> has likely contributed to the formation of the “plant-island-syndrome” phenotype. </w:t>
      </w:r>
      <w:r w:rsidR="00B87F3E">
        <w:t xml:space="preserve">We identified 1988 previously unidentified non-core regions of the </w:t>
      </w:r>
      <w:proofErr w:type="spellStart"/>
      <w:r w:rsidR="00B87F3E">
        <w:rPr>
          <w:i/>
          <w:iCs/>
        </w:rPr>
        <w:t>Scalesia</w:t>
      </w:r>
      <w:proofErr w:type="spellEnd"/>
      <w:r w:rsidR="00B87F3E">
        <w:t xml:space="preserve"> pan-genome</w:t>
      </w:r>
      <w:r w:rsidR="008E47FF">
        <w:t xml:space="preserve"> and s</w:t>
      </w:r>
      <w:r w:rsidR="00B87F3E">
        <w:t>ubsequent analysis of these regions uncovered evidence of</w:t>
      </w:r>
      <w:r w:rsidR="00C6635F">
        <w:t xml:space="preserve"> </w:t>
      </w:r>
      <w:r w:rsidR="00B87F3E">
        <w:t xml:space="preserve">loss </w:t>
      </w:r>
      <w:r w:rsidR="00A9125F">
        <w:t>of</w:t>
      </w:r>
      <w:r w:rsidR="00C6635F">
        <w:t xml:space="preserve"> </w:t>
      </w:r>
      <w:r w:rsidR="00E74228">
        <w:t xml:space="preserve">multiple </w:t>
      </w:r>
      <w:r w:rsidR="00C6635F">
        <w:t xml:space="preserve">genes involved in </w:t>
      </w:r>
      <w:r w:rsidR="00C6635F">
        <w:rPr>
          <w:color w:val="000000" w:themeColor="text1"/>
        </w:rPr>
        <w:t>G</w:t>
      </w:r>
      <w:r w:rsidR="00C6635F" w:rsidRPr="005B6DAE">
        <w:rPr>
          <w:color w:val="000000" w:themeColor="text1"/>
        </w:rPr>
        <w:t>ermacrene A</w:t>
      </w:r>
      <w:r w:rsidR="00C6635F">
        <w:rPr>
          <w:color w:val="000000" w:themeColor="text1"/>
        </w:rPr>
        <w:t xml:space="preserve"> derived </w:t>
      </w:r>
      <w:r w:rsidR="00E74228">
        <w:t>biosynthesis</w:t>
      </w:r>
      <w:r w:rsidR="00C6635F">
        <w:t xml:space="preserve">. </w:t>
      </w:r>
      <w:r w:rsidR="00E74228">
        <w:t>Using these non-core regions, we</w:t>
      </w:r>
      <w:r w:rsidR="00C6635F">
        <w:t xml:space="preserve"> highlight</w:t>
      </w:r>
      <w:r w:rsidR="00E74228">
        <w:t>ed</w:t>
      </w:r>
      <w:r w:rsidR="00032B68">
        <w:t xml:space="preserve"> PAV profiles of </w:t>
      </w:r>
      <w:proofErr w:type="spellStart"/>
      <w:r w:rsidR="00E74228" w:rsidRPr="00E74228">
        <w:rPr>
          <w:i/>
          <w:iCs/>
        </w:rPr>
        <w:t>Scalesia</w:t>
      </w:r>
      <w:proofErr w:type="spellEnd"/>
      <w:r w:rsidR="00E74228">
        <w:rPr>
          <w:i/>
          <w:iCs/>
        </w:rPr>
        <w:t xml:space="preserve"> </w:t>
      </w:r>
      <w:r w:rsidR="00032B68" w:rsidRPr="00E74228">
        <w:t>individuals</w:t>
      </w:r>
      <w:r w:rsidR="00032B68">
        <w:t xml:space="preserve"> tend to vary less among geographically close samples and that this</w:t>
      </w:r>
      <w:r w:rsidR="00A9125F">
        <w:t xml:space="preserve"> trend</w:t>
      </w:r>
      <w:r w:rsidR="005D4EC6">
        <w:t xml:space="preserve"> can be used as supporting evidence for the current migratory theory of </w:t>
      </w:r>
      <w:proofErr w:type="spellStart"/>
      <w:r w:rsidR="005D4EC6" w:rsidRPr="005D4EC6">
        <w:rPr>
          <w:i/>
          <w:iCs/>
        </w:rPr>
        <w:t>Scalesia</w:t>
      </w:r>
      <w:proofErr w:type="spellEnd"/>
      <w:r w:rsidR="005D4EC6">
        <w:t xml:space="preserve"> as proposed by</w:t>
      </w:r>
      <w:r w:rsidR="00EB431D">
        <w:t xml:space="preserve"> </w:t>
      </w:r>
      <w:r w:rsidR="005D4EC6" w:rsidRPr="00F06376">
        <w:t>Fernández-</w:t>
      </w:r>
      <w:proofErr w:type="spellStart"/>
      <w:r w:rsidR="005D4EC6" w:rsidRPr="00F06376">
        <w:t>Mazuecos</w:t>
      </w:r>
      <w:proofErr w:type="spellEnd"/>
      <w:r w:rsidR="005D4EC6" w:rsidRPr="00F06376">
        <w:t xml:space="preserve"> </w:t>
      </w:r>
      <w:r w:rsidR="005D4EC6" w:rsidRPr="00AC0CE5">
        <w:rPr>
          <w:i/>
          <w:iCs/>
        </w:rPr>
        <w:t>et al</w:t>
      </w:r>
      <w:r w:rsidR="005D4EC6">
        <w:t xml:space="preserve"> (2020). </w:t>
      </w:r>
      <w:r w:rsidR="004D7D2F">
        <w:t xml:space="preserve">This study would benefit from true population defining </w:t>
      </w:r>
      <w:r w:rsidR="00CF037C">
        <w:t>workflows</w:t>
      </w:r>
      <w:r w:rsidR="004D7D2F">
        <w:t xml:space="preserve"> such as STRUCTURE </w:t>
      </w:r>
      <w:r w:rsidR="00C8613F">
        <w:fldChar w:fldCharType="begin"/>
      </w:r>
      <w:r w:rsidR="00C8613F">
        <w:instrText xml:space="preserve"> ADDIN ZOTERO_ITEM CSL_CITATION {"citationID":"QWCi11Pf","properties":{"formattedCitation":"(55)","plainCitation":"(55)","noteIndex":0},"citationItems":[{"id":158,"uris":["http://zotero.org/users/local/fGqPkIQM/items/E2A9TTN3"],"itemData":{"id":158,"type":"article-journal","abstract":"Objectives: We present an up-to-date review of STRUCTURE software: one of the most widely used population analysis tools that allows researchers to assess patterns of genetic structure in a set of samples. STRUCTURE can identify subsets of the whole sample by detecting allele frequency differences within the data and can assign individuals to those sub-populations based on analysis of likelihoods. The review covers STRUCTURE’s most commonly used ancestry and frequency models, plus an overview of the main applications of the software in human genetics including case-control association studies, population genetics and forensic analysis. The review is accompanied by supplementary material providing a step-by-step guide to running STRUCTURE.Methods: With reference to a worked example, we explore the effects of changing the principal analysis parameters on STRUCTURE results when analyzing a uniform set of human genetic data. Use of the supporting software: CLUMPP and distruct is detailed and we provide an overview and worked example of STRAT software, applicable to case-control association studies.Conclusion: The guide offers a simplified view of how STRUCTURE, CLUMPP, distruct and STRAT can be applied to provide researchers with an informed choice of parameter settings and supporting software when analyzing their own genetic data.","container-title":"Frontiers in Genetics","DOI":"10.3389/fgene.2013.00098","ISSN":"1664-8021","journalAbbreviation":"Front. Genet.","language":"English","note":"publisher: Frontiers","source":"Frontiers","title":"An overview of STRUCTURE: applications, parameter settings, and supporting software","title-short":"An overview of STRUCTURE","URL":"https://www.frontiersin.org/journals/genetics/articles/10.3389/fgene.2013.00098/full","volume":"4","author":[{"family":"Porras-Hurtado","given":"Liliana"},{"family":"Ruiz","given":"Yarimar"},{"family":"Santos","given":"Carla"},{"family":"Phillips","given":"Christopher"},{"family":"Carracedo","given":"Ángel"},{"family":"Lareu","given":"Maviky"}],"accessed":{"date-parts":[["2025",9,3]]},"issued":{"date-parts":[["2013",5,29]]}}}],"schema":"https://github.com/citation-style-language/schema/raw/master/csl-citation.json"} </w:instrText>
      </w:r>
      <w:r w:rsidR="00C8613F">
        <w:fldChar w:fldCharType="separate"/>
      </w:r>
      <w:r w:rsidR="00C8613F" w:rsidRPr="00C8613F">
        <w:rPr>
          <w:rFonts w:ascii="Aptos" w:hAnsi="Aptos"/>
        </w:rPr>
        <w:t>(55)</w:t>
      </w:r>
      <w:r w:rsidR="00C8613F">
        <w:fldChar w:fldCharType="end"/>
      </w:r>
      <w:r w:rsidR="00C8613F">
        <w:t xml:space="preserve"> </w:t>
      </w:r>
      <w:r w:rsidR="008E47FF">
        <w:t xml:space="preserve">to </w:t>
      </w:r>
      <w:r w:rsidR="004D7D2F">
        <w:t>highlight inter-island populations</w:t>
      </w:r>
      <w:r w:rsidR="00CF037C">
        <w:t xml:space="preserve">. </w:t>
      </w:r>
      <w:r w:rsidR="008E47FF">
        <w:t>in turn</w:t>
      </w:r>
      <w:r w:rsidR="00CF037C">
        <w:t>, this</w:t>
      </w:r>
      <w:r w:rsidR="008E47FF">
        <w:t xml:space="preserve"> ma</w:t>
      </w:r>
      <w:r w:rsidR="00B13E3A">
        <w:t>y have enabled cleaner trends to emerge,</w:t>
      </w:r>
      <w:r w:rsidR="004D7D2F">
        <w:t xml:space="preserve"> and to</w:t>
      </w:r>
      <w:r w:rsidR="00E97447">
        <w:t xml:space="preserve"> </w:t>
      </w:r>
      <w:r w:rsidR="004D7D2F">
        <w:t>help</w:t>
      </w:r>
      <w:r w:rsidR="00E97447">
        <w:t xml:space="preserve"> counteract the limited sample size of this dataset</w:t>
      </w:r>
      <w:r w:rsidR="00B13E3A">
        <w:t>.</w:t>
      </w:r>
      <w:r w:rsidR="008E47FF">
        <w:t xml:space="preserve"> </w:t>
      </w:r>
      <w:r>
        <w:t xml:space="preserve">In summary, </w:t>
      </w:r>
      <w:r w:rsidR="00DF1AD8">
        <w:t xml:space="preserve">this study </w:t>
      </w:r>
      <w:r w:rsidR="00D37552" w:rsidRPr="00D37552">
        <w:t>demonstrates</w:t>
      </w:r>
      <w:r w:rsidR="00D37552">
        <w:t xml:space="preserve"> </w:t>
      </w:r>
      <w:r w:rsidR="00DF1AD8">
        <w:t xml:space="preserve">pan-genome analysis can provide novel insights into the </w:t>
      </w:r>
      <w:r w:rsidR="00780A27">
        <w:t>manifestation</w:t>
      </w:r>
      <w:r w:rsidR="00DF1AD8">
        <w:t xml:space="preserve"> of plan</w:t>
      </w:r>
      <w:r w:rsidR="00780A27">
        <w:t>t</w:t>
      </w:r>
      <w:r w:rsidR="00DF1AD8">
        <w:t xml:space="preserve">-island syndrome, and </w:t>
      </w:r>
      <w:r w:rsidR="002A5A06">
        <w:t xml:space="preserve">how gene loss may contribute to the formation of new species, particularly in the context of adaptive radiation. </w:t>
      </w:r>
    </w:p>
    <w:p w14:paraId="4EE54E0B" w14:textId="77777777" w:rsidR="00EC76C5" w:rsidRDefault="00EC76C5" w:rsidP="00676893">
      <w:pPr>
        <w:rPr>
          <w:b/>
          <w:bCs/>
        </w:rPr>
      </w:pPr>
    </w:p>
    <w:p w14:paraId="05F3B885" w14:textId="77777777" w:rsidR="00EC76C5" w:rsidRDefault="00EC76C5" w:rsidP="00676893">
      <w:pPr>
        <w:rPr>
          <w:b/>
          <w:bCs/>
        </w:rPr>
      </w:pPr>
    </w:p>
    <w:p w14:paraId="31BA6B6F" w14:textId="77777777" w:rsidR="00EC76C5" w:rsidRDefault="00EC76C5" w:rsidP="00676893">
      <w:pPr>
        <w:rPr>
          <w:b/>
          <w:bCs/>
        </w:rPr>
      </w:pPr>
    </w:p>
    <w:p w14:paraId="57A21F83" w14:textId="77777777" w:rsidR="00EC76C5" w:rsidRDefault="00EC76C5" w:rsidP="00676893">
      <w:pPr>
        <w:rPr>
          <w:b/>
          <w:bCs/>
        </w:rPr>
      </w:pPr>
    </w:p>
    <w:p w14:paraId="6C3BE6E2" w14:textId="77777777" w:rsidR="00EC76C5" w:rsidRDefault="00EC76C5" w:rsidP="00676893">
      <w:pPr>
        <w:rPr>
          <w:b/>
          <w:bCs/>
        </w:rPr>
      </w:pPr>
    </w:p>
    <w:p w14:paraId="3CE05585" w14:textId="77777777" w:rsidR="00EC76C5" w:rsidRDefault="00EC76C5" w:rsidP="00676893">
      <w:pPr>
        <w:rPr>
          <w:b/>
          <w:bCs/>
        </w:rPr>
      </w:pPr>
    </w:p>
    <w:p w14:paraId="29B49386" w14:textId="77777777" w:rsidR="00EC76C5" w:rsidRDefault="00EC76C5" w:rsidP="00676893">
      <w:pPr>
        <w:rPr>
          <w:b/>
          <w:bCs/>
        </w:rPr>
      </w:pPr>
    </w:p>
    <w:p w14:paraId="60426C3E" w14:textId="77777777" w:rsidR="00C47FCF" w:rsidRDefault="00C47FCF" w:rsidP="00676893">
      <w:pPr>
        <w:rPr>
          <w:b/>
          <w:bCs/>
        </w:rPr>
      </w:pPr>
    </w:p>
    <w:p w14:paraId="44E730FA" w14:textId="77777777" w:rsidR="002A5A06" w:rsidRDefault="002A5A06" w:rsidP="00676893">
      <w:pPr>
        <w:rPr>
          <w:b/>
          <w:bCs/>
        </w:rPr>
      </w:pPr>
    </w:p>
    <w:p w14:paraId="7A8F4BD1" w14:textId="77777777" w:rsidR="009F6B42" w:rsidRDefault="009F6B42" w:rsidP="00676893">
      <w:pPr>
        <w:rPr>
          <w:b/>
          <w:bCs/>
        </w:rPr>
      </w:pPr>
    </w:p>
    <w:p w14:paraId="7A0E56B0" w14:textId="77777777" w:rsidR="00D94C84" w:rsidRDefault="00D94C84" w:rsidP="00676893">
      <w:pPr>
        <w:rPr>
          <w:b/>
          <w:bCs/>
        </w:rPr>
      </w:pPr>
    </w:p>
    <w:p w14:paraId="2D6766A9" w14:textId="0B0280A8" w:rsidR="00744DE9" w:rsidRDefault="00744DE9" w:rsidP="00676893">
      <w:pPr>
        <w:rPr>
          <w:b/>
          <w:bCs/>
        </w:rPr>
      </w:pPr>
      <w:r>
        <w:rPr>
          <w:b/>
          <w:bCs/>
        </w:rPr>
        <w:lastRenderedPageBreak/>
        <w:t>Supplementary Data</w:t>
      </w:r>
    </w:p>
    <w:p w14:paraId="299E860B" w14:textId="39F34EAE" w:rsidR="002A5A06" w:rsidRPr="00D94C84" w:rsidRDefault="00D94C84" w:rsidP="00676893">
      <w:pPr>
        <w:rPr>
          <w:color w:val="EE0000"/>
        </w:rPr>
      </w:pPr>
      <w:r w:rsidRPr="00D94C84">
        <w:rPr>
          <w:color w:val="EE0000"/>
        </w:rPr>
        <w:t>[Maybe add Teng’s UMAPs to show that we could not find clustering for any other metadata?]</w:t>
      </w:r>
    </w:p>
    <w:p w14:paraId="0486984A" w14:textId="3167397D" w:rsidR="00744DE9" w:rsidRDefault="00744DE9" w:rsidP="00676893">
      <w:pPr>
        <w:rPr>
          <w:b/>
          <w:bCs/>
        </w:rPr>
      </w:pPr>
      <w:r w:rsidRPr="00743FF6">
        <w:rPr>
          <w:b/>
          <w:bCs/>
        </w:rPr>
        <w:t>Table 1:</w:t>
      </w:r>
    </w:p>
    <w:p w14:paraId="53F816B1" w14:textId="7344E32C" w:rsidR="00743FF6" w:rsidRPr="00D94C84" w:rsidRDefault="00743FF6" w:rsidP="00676893">
      <w:pPr>
        <w:rPr>
          <w:sz w:val="18"/>
          <w:szCs w:val="18"/>
        </w:rPr>
      </w:pPr>
      <w:r w:rsidRPr="00D94C84">
        <w:rPr>
          <w:sz w:val="18"/>
          <w:szCs w:val="18"/>
        </w:rPr>
        <w:t xml:space="preserve">The </w:t>
      </w:r>
      <w:r w:rsidR="00650254" w:rsidRPr="00D94C84">
        <w:rPr>
          <w:sz w:val="18"/>
          <w:szCs w:val="18"/>
        </w:rPr>
        <w:t>thirty-four</w:t>
      </w:r>
      <w:r w:rsidRPr="00D94C84">
        <w:rPr>
          <w:sz w:val="18"/>
          <w:szCs w:val="18"/>
        </w:rPr>
        <w:t xml:space="preserve"> </w:t>
      </w:r>
      <w:proofErr w:type="spellStart"/>
      <w:r w:rsidRPr="00D94C84">
        <w:rPr>
          <w:i/>
          <w:iCs/>
          <w:sz w:val="18"/>
          <w:szCs w:val="18"/>
        </w:rPr>
        <w:t>Scalesia</w:t>
      </w:r>
      <w:proofErr w:type="spellEnd"/>
      <w:r w:rsidRPr="00D94C84">
        <w:rPr>
          <w:sz w:val="18"/>
          <w:szCs w:val="18"/>
        </w:rPr>
        <w:t xml:space="preserve"> samples used to build the pangenome </w:t>
      </w:r>
      <w:r w:rsidR="007D41BD" w:rsidRPr="00D94C84">
        <w:rPr>
          <w:sz w:val="18"/>
          <w:szCs w:val="18"/>
        </w:rPr>
        <w:t>and</w:t>
      </w:r>
      <w:r w:rsidRPr="00D94C84">
        <w:rPr>
          <w:sz w:val="18"/>
          <w:szCs w:val="18"/>
        </w:rPr>
        <w:t xml:space="preserve"> associated metadata.</w:t>
      </w:r>
    </w:p>
    <w:tbl>
      <w:tblPr>
        <w:tblStyle w:val="TableGrid"/>
        <w:tblW w:w="9776" w:type="dxa"/>
        <w:tblLook w:val="04A0" w:firstRow="1" w:lastRow="0" w:firstColumn="1" w:lastColumn="0" w:noHBand="0" w:noVBand="1"/>
      </w:tblPr>
      <w:tblGrid>
        <w:gridCol w:w="1740"/>
        <w:gridCol w:w="1231"/>
        <w:gridCol w:w="2411"/>
        <w:gridCol w:w="884"/>
        <w:gridCol w:w="959"/>
        <w:gridCol w:w="2693"/>
      </w:tblGrid>
      <w:tr w:rsidR="003F51B8" w:rsidRPr="003F51B8" w14:paraId="76260D7B" w14:textId="77777777" w:rsidTr="003F51B8">
        <w:trPr>
          <w:trHeight w:val="250"/>
        </w:trPr>
        <w:tc>
          <w:tcPr>
            <w:tcW w:w="1740" w:type="dxa"/>
            <w:noWrap/>
            <w:hideMark/>
          </w:tcPr>
          <w:p w14:paraId="6B59B266" w14:textId="62BFA257" w:rsidR="003F51B8" w:rsidRPr="003F51B8" w:rsidRDefault="003F51B8"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Sample ID</w:t>
            </w:r>
          </w:p>
        </w:tc>
        <w:tc>
          <w:tcPr>
            <w:tcW w:w="1231" w:type="dxa"/>
            <w:noWrap/>
            <w:hideMark/>
          </w:tcPr>
          <w:p w14:paraId="6B1DE132"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Island</w:t>
            </w:r>
          </w:p>
        </w:tc>
        <w:tc>
          <w:tcPr>
            <w:tcW w:w="2411" w:type="dxa"/>
            <w:noWrap/>
            <w:hideMark/>
          </w:tcPr>
          <w:p w14:paraId="74553BF7" w14:textId="31B111C1" w:rsidR="003F51B8" w:rsidRPr="003F51B8" w:rsidRDefault="003F51B8"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S</w:t>
            </w:r>
            <w:r w:rsidRPr="003F51B8">
              <w:rPr>
                <w:rFonts w:ascii="Arial" w:eastAsia="Times New Roman" w:hAnsi="Arial" w:cs="Arial"/>
                <w:color w:val="000000"/>
                <w:kern w:val="0"/>
                <w:sz w:val="16"/>
                <w:szCs w:val="16"/>
                <w:lang w:eastAsia="en-GB"/>
                <w14:ligatures w14:val="none"/>
              </w:rPr>
              <w:t>pecies</w:t>
            </w:r>
          </w:p>
        </w:tc>
        <w:tc>
          <w:tcPr>
            <w:tcW w:w="742" w:type="dxa"/>
            <w:noWrap/>
            <w:hideMark/>
          </w:tcPr>
          <w:p w14:paraId="04EA55DD"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Latitude</w:t>
            </w:r>
          </w:p>
        </w:tc>
        <w:tc>
          <w:tcPr>
            <w:tcW w:w="959" w:type="dxa"/>
            <w:noWrap/>
            <w:hideMark/>
          </w:tcPr>
          <w:p w14:paraId="2CECBEC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Longitude</w:t>
            </w:r>
          </w:p>
        </w:tc>
        <w:tc>
          <w:tcPr>
            <w:tcW w:w="2693" w:type="dxa"/>
            <w:noWrap/>
            <w:hideMark/>
          </w:tcPr>
          <w:p w14:paraId="115E9FD3"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Habitat</w:t>
            </w:r>
          </w:p>
        </w:tc>
      </w:tr>
      <w:tr w:rsidR="003F51B8" w:rsidRPr="003F51B8" w14:paraId="3CD631F5" w14:textId="77777777" w:rsidTr="003F51B8">
        <w:trPr>
          <w:trHeight w:val="250"/>
        </w:trPr>
        <w:tc>
          <w:tcPr>
            <w:tcW w:w="1740" w:type="dxa"/>
            <w:noWrap/>
            <w:hideMark/>
          </w:tcPr>
          <w:p w14:paraId="2CE031DA"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HALM35_20</w:t>
            </w:r>
          </w:p>
        </w:tc>
        <w:tc>
          <w:tcPr>
            <w:tcW w:w="1231" w:type="dxa"/>
            <w:noWrap/>
            <w:hideMark/>
          </w:tcPr>
          <w:p w14:paraId="2FE54FF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Bartolomé</w:t>
            </w:r>
          </w:p>
        </w:tc>
        <w:tc>
          <w:tcPr>
            <w:tcW w:w="2411" w:type="dxa"/>
            <w:noWrap/>
            <w:hideMark/>
          </w:tcPr>
          <w:p w14:paraId="0B387891"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stewartii</w:t>
            </w:r>
            <w:proofErr w:type="spellEnd"/>
          </w:p>
        </w:tc>
        <w:tc>
          <w:tcPr>
            <w:tcW w:w="742" w:type="dxa"/>
            <w:noWrap/>
            <w:hideMark/>
          </w:tcPr>
          <w:p w14:paraId="10760601"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-0.28411</w:t>
            </w:r>
          </w:p>
        </w:tc>
        <w:tc>
          <w:tcPr>
            <w:tcW w:w="959" w:type="dxa"/>
            <w:noWrap/>
            <w:hideMark/>
          </w:tcPr>
          <w:p w14:paraId="1AD1181A"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-90.5538</w:t>
            </w:r>
          </w:p>
        </w:tc>
        <w:tc>
          <w:tcPr>
            <w:tcW w:w="2693" w:type="dxa"/>
            <w:noWrap/>
            <w:hideMark/>
          </w:tcPr>
          <w:p w14:paraId="629658B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lava</w:t>
            </w:r>
          </w:p>
        </w:tc>
      </w:tr>
      <w:tr w:rsidR="003F51B8" w:rsidRPr="003F51B8" w14:paraId="346D1E89" w14:textId="77777777" w:rsidTr="003F51B8">
        <w:trPr>
          <w:trHeight w:val="250"/>
        </w:trPr>
        <w:tc>
          <w:tcPr>
            <w:tcW w:w="1740" w:type="dxa"/>
            <w:noWrap/>
            <w:hideMark/>
          </w:tcPr>
          <w:p w14:paraId="004756C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HALM32_22</w:t>
            </w:r>
          </w:p>
        </w:tc>
        <w:tc>
          <w:tcPr>
            <w:tcW w:w="1231" w:type="dxa"/>
            <w:noWrap/>
            <w:hideMark/>
          </w:tcPr>
          <w:p w14:paraId="4BD9C54C"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Santiago</w:t>
            </w:r>
          </w:p>
        </w:tc>
        <w:tc>
          <w:tcPr>
            <w:tcW w:w="2411" w:type="dxa"/>
            <w:noWrap/>
            <w:hideMark/>
          </w:tcPr>
          <w:p w14:paraId="7C72D1BE"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pedunculata 2</w:t>
            </w:r>
          </w:p>
        </w:tc>
        <w:tc>
          <w:tcPr>
            <w:tcW w:w="742" w:type="dxa"/>
            <w:noWrap/>
            <w:hideMark/>
          </w:tcPr>
          <w:p w14:paraId="5BE56C25"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-0.23161</w:t>
            </w:r>
          </w:p>
        </w:tc>
        <w:tc>
          <w:tcPr>
            <w:tcW w:w="959" w:type="dxa"/>
            <w:noWrap/>
            <w:hideMark/>
          </w:tcPr>
          <w:p w14:paraId="0B72A6AE"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-90.7563</w:t>
            </w:r>
          </w:p>
        </w:tc>
        <w:tc>
          <w:tcPr>
            <w:tcW w:w="2693" w:type="dxa"/>
            <w:noWrap/>
            <w:hideMark/>
          </w:tcPr>
          <w:p w14:paraId="48710F84"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Evergreen Forest and Shrubland</w:t>
            </w:r>
          </w:p>
        </w:tc>
      </w:tr>
      <w:tr w:rsidR="003F51B8" w:rsidRPr="003F51B8" w14:paraId="153453A6" w14:textId="77777777" w:rsidTr="003F51B8">
        <w:trPr>
          <w:trHeight w:val="250"/>
        </w:trPr>
        <w:tc>
          <w:tcPr>
            <w:tcW w:w="1740" w:type="dxa"/>
            <w:noWrap/>
            <w:hideMark/>
          </w:tcPr>
          <w:p w14:paraId="5939309B"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HALM36_12</w:t>
            </w:r>
          </w:p>
        </w:tc>
        <w:tc>
          <w:tcPr>
            <w:tcW w:w="1231" w:type="dxa"/>
            <w:noWrap/>
            <w:hideMark/>
          </w:tcPr>
          <w:p w14:paraId="020A850D"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Santiago</w:t>
            </w:r>
          </w:p>
        </w:tc>
        <w:tc>
          <w:tcPr>
            <w:tcW w:w="2411" w:type="dxa"/>
            <w:noWrap/>
            <w:hideMark/>
          </w:tcPr>
          <w:p w14:paraId="689EF5EC"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stewartii</w:t>
            </w:r>
            <w:proofErr w:type="spellEnd"/>
          </w:p>
        </w:tc>
        <w:tc>
          <w:tcPr>
            <w:tcW w:w="742" w:type="dxa"/>
            <w:noWrap/>
            <w:hideMark/>
          </w:tcPr>
          <w:p w14:paraId="354D5367"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-0.28942</w:t>
            </w:r>
          </w:p>
        </w:tc>
        <w:tc>
          <w:tcPr>
            <w:tcW w:w="959" w:type="dxa"/>
            <w:noWrap/>
            <w:hideMark/>
          </w:tcPr>
          <w:p w14:paraId="728559C7"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-90.5743</w:t>
            </w:r>
          </w:p>
        </w:tc>
        <w:tc>
          <w:tcPr>
            <w:tcW w:w="2693" w:type="dxa"/>
            <w:noWrap/>
            <w:hideMark/>
          </w:tcPr>
          <w:p w14:paraId="00D20C73"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grassland</w:t>
            </w:r>
          </w:p>
        </w:tc>
      </w:tr>
      <w:tr w:rsidR="003F51B8" w:rsidRPr="003F51B8" w14:paraId="427A0650" w14:textId="77777777" w:rsidTr="003F51B8">
        <w:trPr>
          <w:trHeight w:val="250"/>
        </w:trPr>
        <w:tc>
          <w:tcPr>
            <w:tcW w:w="1740" w:type="dxa"/>
            <w:noWrap/>
            <w:hideMark/>
          </w:tcPr>
          <w:p w14:paraId="1379BFC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HALM44_17</w:t>
            </w:r>
          </w:p>
        </w:tc>
        <w:tc>
          <w:tcPr>
            <w:tcW w:w="1231" w:type="dxa"/>
            <w:noWrap/>
            <w:hideMark/>
          </w:tcPr>
          <w:p w14:paraId="40BFFF2A"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Isabela</w:t>
            </w:r>
          </w:p>
        </w:tc>
        <w:tc>
          <w:tcPr>
            <w:tcW w:w="2411" w:type="dxa"/>
            <w:noWrap/>
            <w:hideMark/>
          </w:tcPr>
          <w:p w14:paraId="20ACCEBB"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cordata</w:t>
            </w:r>
          </w:p>
        </w:tc>
        <w:tc>
          <w:tcPr>
            <w:tcW w:w="742" w:type="dxa"/>
            <w:noWrap/>
            <w:hideMark/>
          </w:tcPr>
          <w:p w14:paraId="20839D46"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-0.84669</w:t>
            </w:r>
          </w:p>
        </w:tc>
        <w:tc>
          <w:tcPr>
            <w:tcW w:w="959" w:type="dxa"/>
            <w:noWrap/>
            <w:hideMark/>
          </w:tcPr>
          <w:p w14:paraId="743548E3"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-91.0219</w:t>
            </w:r>
          </w:p>
        </w:tc>
        <w:tc>
          <w:tcPr>
            <w:tcW w:w="2693" w:type="dxa"/>
            <w:noWrap/>
            <w:hideMark/>
          </w:tcPr>
          <w:p w14:paraId="3B3A3117"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agricultural area</w:t>
            </w:r>
          </w:p>
        </w:tc>
      </w:tr>
      <w:tr w:rsidR="003F51B8" w:rsidRPr="003F51B8" w14:paraId="335233A1" w14:textId="77777777" w:rsidTr="003F51B8">
        <w:trPr>
          <w:trHeight w:val="250"/>
        </w:trPr>
        <w:tc>
          <w:tcPr>
            <w:tcW w:w="1740" w:type="dxa"/>
            <w:noWrap/>
            <w:hideMark/>
          </w:tcPr>
          <w:p w14:paraId="5E51056D"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HALM51_21</w:t>
            </w:r>
          </w:p>
        </w:tc>
        <w:tc>
          <w:tcPr>
            <w:tcW w:w="1231" w:type="dxa"/>
            <w:noWrap/>
            <w:hideMark/>
          </w:tcPr>
          <w:p w14:paraId="654A02AF"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Isabela</w:t>
            </w:r>
          </w:p>
        </w:tc>
        <w:tc>
          <w:tcPr>
            <w:tcW w:w="2411" w:type="dxa"/>
            <w:noWrap/>
            <w:hideMark/>
          </w:tcPr>
          <w:p w14:paraId="6355D67A"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microcephala</w:t>
            </w:r>
            <w:proofErr w:type="spellEnd"/>
          </w:p>
        </w:tc>
        <w:tc>
          <w:tcPr>
            <w:tcW w:w="742" w:type="dxa"/>
            <w:noWrap/>
            <w:hideMark/>
          </w:tcPr>
          <w:p w14:paraId="6F11FD87"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-0.19053</w:t>
            </w:r>
          </w:p>
        </w:tc>
        <w:tc>
          <w:tcPr>
            <w:tcW w:w="959" w:type="dxa"/>
            <w:noWrap/>
            <w:hideMark/>
          </w:tcPr>
          <w:p w14:paraId="203823DF"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-91.2959</w:t>
            </w:r>
          </w:p>
        </w:tc>
        <w:tc>
          <w:tcPr>
            <w:tcW w:w="2693" w:type="dxa"/>
            <w:noWrap/>
            <w:hideMark/>
          </w:tcPr>
          <w:p w14:paraId="24C4F75B"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lava</w:t>
            </w:r>
          </w:p>
        </w:tc>
      </w:tr>
      <w:tr w:rsidR="003F51B8" w:rsidRPr="003F51B8" w14:paraId="04BD8CDD" w14:textId="77777777" w:rsidTr="003F51B8">
        <w:trPr>
          <w:trHeight w:val="250"/>
        </w:trPr>
        <w:tc>
          <w:tcPr>
            <w:tcW w:w="1740" w:type="dxa"/>
            <w:noWrap/>
            <w:hideMark/>
          </w:tcPr>
          <w:p w14:paraId="73936B98"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HALM53_3</w:t>
            </w:r>
          </w:p>
        </w:tc>
        <w:tc>
          <w:tcPr>
            <w:tcW w:w="1231" w:type="dxa"/>
            <w:noWrap/>
            <w:hideMark/>
          </w:tcPr>
          <w:p w14:paraId="7993AAB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Isabela</w:t>
            </w:r>
          </w:p>
        </w:tc>
        <w:tc>
          <w:tcPr>
            <w:tcW w:w="2411" w:type="dxa"/>
            <w:noWrap/>
            <w:hideMark/>
          </w:tcPr>
          <w:p w14:paraId="31082789"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cordata</w:t>
            </w:r>
          </w:p>
        </w:tc>
        <w:tc>
          <w:tcPr>
            <w:tcW w:w="742" w:type="dxa"/>
            <w:noWrap/>
            <w:hideMark/>
          </w:tcPr>
          <w:p w14:paraId="20E18784"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-0.89442</w:t>
            </w:r>
          </w:p>
        </w:tc>
        <w:tc>
          <w:tcPr>
            <w:tcW w:w="959" w:type="dxa"/>
            <w:noWrap/>
            <w:hideMark/>
          </w:tcPr>
          <w:p w14:paraId="07189724"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-91.0021</w:t>
            </w:r>
          </w:p>
        </w:tc>
        <w:tc>
          <w:tcPr>
            <w:tcW w:w="2693" w:type="dxa"/>
            <w:noWrap/>
            <w:hideMark/>
          </w:tcPr>
          <w:p w14:paraId="556AFECB"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Evergreen Forest and Shrubland</w:t>
            </w:r>
          </w:p>
        </w:tc>
      </w:tr>
      <w:tr w:rsidR="003F51B8" w:rsidRPr="003F51B8" w14:paraId="15DC20A5" w14:textId="77777777" w:rsidTr="003F51B8">
        <w:trPr>
          <w:trHeight w:val="250"/>
        </w:trPr>
        <w:tc>
          <w:tcPr>
            <w:tcW w:w="1740" w:type="dxa"/>
            <w:noWrap/>
            <w:hideMark/>
          </w:tcPr>
          <w:p w14:paraId="76D1A8F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AHA6_30</w:t>
            </w:r>
          </w:p>
        </w:tc>
        <w:tc>
          <w:tcPr>
            <w:tcW w:w="1231" w:type="dxa"/>
            <w:noWrap/>
            <w:hideMark/>
          </w:tcPr>
          <w:p w14:paraId="644BEBC9"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Pinzon</w:t>
            </w:r>
          </w:p>
        </w:tc>
        <w:tc>
          <w:tcPr>
            <w:tcW w:w="2411" w:type="dxa"/>
            <w:noWrap/>
            <w:hideMark/>
          </w:tcPr>
          <w:p w14:paraId="4FA17920"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baurii</w:t>
            </w:r>
            <w:proofErr w:type="spellEnd"/>
            <w:r w:rsidRPr="003F51B8">
              <w:rPr>
                <w:rFonts w:ascii="Arial" w:eastAsia="Times New Roman" w:hAnsi="Arial" w:cs="Arial"/>
                <w:color w:val="000000"/>
                <w:kern w:val="0"/>
                <w:sz w:val="16"/>
                <w:szCs w:val="16"/>
                <w:lang w:eastAsia="en-GB"/>
                <w14:ligatures w14:val="none"/>
              </w:rPr>
              <w:t xml:space="preserve"> ssp. </w:t>
            </w:r>
            <w:proofErr w:type="spellStart"/>
            <w:r w:rsidRPr="003F51B8">
              <w:rPr>
                <w:rFonts w:ascii="Arial" w:eastAsia="Times New Roman" w:hAnsi="Arial" w:cs="Arial"/>
                <w:color w:val="000000"/>
                <w:kern w:val="0"/>
                <w:sz w:val="16"/>
                <w:szCs w:val="16"/>
                <w:lang w:eastAsia="en-GB"/>
                <w14:ligatures w14:val="none"/>
              </w:rPr>
              <w:t>baurii</w:t>
            </w:r>
            <w:proofErr w:type="spellEnd"/>
          </w:p>
        </w:tc>
        <w:tc>
          <w:tcPr>
            <w:tcW w:w="742" w:type="dxa"/>
            <w:noWrap/>
            <w:hideMark/>
          </w:tcPr>
          <w:p w14:paraId="00B0AB2D"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-0.60639</w:t>
            </w:r>
          </w:p>
        </w:tc>
        <w:tc>
          <w:tcPr>
            <w:tcW w:w="959" w:type="dxa"/>
            <w:noWrap/>
            <w:hideMark/>
          </w:tcPr>
          <w:p w14:paraId="14A39C11"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-90.67</w:t>
            </w:r>
          </w:p>
        </w:tc>
        <w:tc>
          <w:tcPr>
            <w:tcW w:w="2693" w:type="dxa"/>
            <w:noWrap/>
            <w:hideMark/>
          </w:tcPr>
          <w:p w14:paraId="63A6ECED"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22CB1CAE" w14:textId="77777777" w:rsidTr="003F51B8">
        <w:trPr>
          <w:trHeight w:val="250"/>
        </w:trPr>
        <w:tc>
          <w:tcPr>
            <w:tcW w:w="1740" w:type="dxa"/>
            <w:noWrap/>
            <w:hideMark/>
          </w:tcPr>
          <w:p w14:paraId="38DD2253"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HALM37_1</w:t>
            </w:r>
          </w:p>
        </w:tc>
        <w:tc>
          <w:tcPr>
            <w:tcW w:w="1231" w:type="dxa"/>
            <w:noWrap/>
            <w:hideMark/>
          </w:tcPr>
          <w:p w14:paraId="167A8F77"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 xml:space="preserve">Isla Eden </w:t>
            </w:r>
          </w:p>
        </w:tc>
        <w:tc>
          <w:tcPr>
            <w:tcW w:w="2411" w:type="dxa"/>
            <w:noWrap/>
            <w:hideMark/>
          </w:tcPr>
          <w:p w14:paraId="76DE7C61"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aspera</w:t>
            </w:r>
          </w:p>
        </w:tc>
        <w:tc>
          <w:tcPr>
            <w:tcW w:w="742" w:type="dxa"/>
            <w:noWrap/>
            <w:hideMark/>
          </w:tcPr>
          <w:p w14:paraId="50567F43"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-0.56008</w:t>
            </w:r>
          </w:p>
        </w:tc>
        <w:tc>
          <w:tcPr>
            <w:tcW w:w="959" w:type="dxa"/>
            <w:noWrap/>
            <w:hideMark/>
          </w:tcPr>
          <w:p w14:paraId="215D0815"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-90.5333</w:t>
            </w:r>
          </w:p>
        </w:tc>
        <w:tc>
          <w:tcPr>
            <w:tcW w:w="2693" w:type="dxa"/>
            <w:noWrap/>
            <w:hideMark/>
          </w:tcPr>
          <w:p w14:paraId="090BBFD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grassland</w:t>
            </w:r>
          </w:p>
        </w:tc>
      </w:tr>
      <w:tr w:rsidR="003F51B8" w:rsidRPr="003F51B8" w14:paraId="5295BBD7" w14:textId="77777777" w:rsidTr="003F51B8">
        <w:trPr>
          <w:trHeight w:val="250"/>
        </w:trPr>
        <w:tc>
          <w:tcPr>
            <w:tcW w:w="1740" w:type="dxa"/>
            <w:noWrap/>
            <w:hideMark/>
          </w:tcPr>
          <w:p w14:paraId="651811E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HALM26_18</w:t>
            </w:r>
          </w:p>
        </w:tc>
        <w:tc>
          <w:tcPr>
            <w:tcW w:w="1231" w:type="dxa"/>
            <w:noWrap/>
            <w:hideMark/>
          </w:tcPr>
          <w:p w14:paraId="6774C5A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05D08579"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retroflexa</w:t>
            </w:r>
            <w:proofErr w:type="spellEnd"/>
          </w:p>
        </w:tc>
        <w:tc>
          <w:tcPr>
            <w:tcW w:w="742" w:type="dxa"/>
            <w:noWrap/>
            <w:hideMark/>
          </w:tcPr>
          <w:p w14:paraId="2B9D1D98"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-0.74464</w:t>
            </w:r>
          </w:p>
        </w:tc>
        <w:tc>
          <w:tcPr>
            <w:tcW w:w="959" w:type="dxa"/>
            <w:noWrap/>
            <w:hideMark/>
          </w:tcPr>
          <w:p w14:paraId="45851142"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-90.2728</w:t>
            </w:r>
          </w:p>
        </w:tc>
        <w:tc>
          <w:tcPr>
            <w:tcW w:w="2693" w:type="dxa"/>
            <w:noWrap/>
            <w:hideMark/>
          </w:tcPr>
          <w:p w14:paraId="1CF3DDE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04D064A5" w14:textId="77777777" w:rsidTr="003F51B8">
        <w:trPr>
          <w:trHeight w:val="250"/>
        </w:trPr>
        <w:tc>
          <w:tcPr>
            <w:tcW w:w="1740" w:type="dxa"/>
            <w:noWrap/>
            <w:hideMark/>
          </w:tcPr>
          <w:p w14:paraId="555412C7"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HALM39_23</w:t>
            </w:r>
          </w:p>
        </w:tc>
        <w:tc>
          <w:tcPr>
            <w:tcW w:w="1231" w:type="dxa"/>
            <w:noWrap/>
            <w:hideMark/>
          </w:tcPr>
          <w:p w14:paraId="156136CF"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4D8066DC"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crockeri</w:t>
            </w:r>
            <w:proofErr w:type="spellEnd"/>
          </w:p>
        </w:tc>
        <w:tc>
          <w:tcPr>
            <w:tcW w:w="742" w:type="dxa"/>
            <w:noWrap/>
            <w:hideMark/>
          </w:tcPr>
          <w:p w14:paraId="51F6E096"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-0.57919</w:t>
            </w:r>
          </w:p>
        </w:tc>
        <w:tc>
          <w:tcPr>
            <w:tcW w:w="959" w:type="dxa"/>
            <w:noWrap/>
            <w:hideMark/>
          </w:tcPr>
          <w:p w14:paraId="0712AC18"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-90.173</w:t>
            </w:r>
          </w:p>
        </w:tc>
        <w:tc>
          <w:tcPr>
            <w:tcW w:w="2693" w:type="dxa"/>
            <w:noWrap/>
            <w:hideMark/>
          </w:tcPr>
          <w:p w14:paraId="7260C0C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grassland</w:t>
            </w:r>
          </w:p>
        </w:tc>
      </w:tr>
      <w:tr w:rsidR="003F51B8" w:rsidRPr="003F51B8" w14:paraId="3C5CBE0A" w14:textId="77777777" w:rsidTr="003F51B8">
        <w:trPr>
          <w:trHeight w:val="250"/>
        </w:trPr>
        <w:tc>
          <w:tcPr>
            <w:tcW w:w="1740" w:type="dxa"/>
            <w:noWrap/>
            <w:hideMark/>
          </w:tcPr>
          <w:p w14:paraId="49B1B308"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HALM41_26</w:t>
            </w:r>
          </w:p>
        </w:tc>
        <w:tc>
          <w:tcPr>
            <w:tcW w:w="1231" w:type="dxa"/>
            <w:noWrap/>
            <w:hideMark/>
          </w:tcPr>
          <w:p w14:paraId="412E106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1F36FDE1"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cfr</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retroflexa</w:t>
            </w:r>
            <w:proofErr w:type="spellEnd"/>
          </w:p>
        </w:tc>
        <w:tc>
          <w:tcPr>
            <w:tcW w:w="742" w:type="dxa"/>
            <w:noWrap/>
            <w:hideMark/>
          </w:tcPr>
          <w:p w14:paraId="1BB673C3"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-0.69469</w:t>
            </w:r>
          </w:p>
        </w:tc>
        <w:tc>
          <w:tcPr>
            <w:tcW w:w="959" w:type="dxa"/>
            <w:noWrap/>
            <w:hideMark/>
          </w:tcPr>
          <w:p w14:paraId="4183BD35"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-90.1967</w:t>
            </w:r>
          </w:p>
        </w:tc>
        <w:tc>
          <w:tcPr>
            <w:tcW w:w="2693" w:type="dxa"/>
            <w:noWrap/>
            <w:hideMark/>
          </w:tcPr>
          <w:p w14:paraId="75FE6B0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6D16FDEA" w14:textId="77777777" w:rsidTr="003F51B8">
        <w:trPr>
          <w:trHeight w:val="250"/>
        </w:trPr>
        <w:tc>
          <w:tcPr>
            <w:tcW w:w="1740" w:type="dxa"/>
            <w:noWrap/>
            <w:hideMark/>
          </w:tcPr>
          <w:p w14:paraId="4CF35F0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HALM62_6</w:t>
            </w:r>
          </w:p>
        </w:tc>
        <w:tc>
          <w:tcPr>
            <w:tcW w:w="1231" w:type="dxa"/>
            <w:noWrap/>
            <w:hideMark/>
          </w:tcPr>
          <w:p w14:paraId="2F913768"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71075C88"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helleri</w:t>
            </w:r>
          </w:p>
        </w:tc>
        <w:tc>
          <w:tcPr>
            <w:tcW w:w="742" w:type="dxa"/>
            <w:noWrap/>
            <w:hideMark/>
          </w:tcPr>
          <w:p w14:paraId="4275BFBF"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-0.75431</w:t>
            </w:r>
          </w:p>
        </w:tc>
        <w:tc>
          <w:tcPr>
            <w:tcW w:w="959" w:type="dxa"/>
            <w:noWrap/>
            <w:hideMark/>
          </w:tcPr>
          <w:p w14:paraId="3A49E36B"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-90.4241</w:t>
            </w:r>
          </w:p>
        </w:tc>
        <w:tc>
          <w:tcPr>
            <w:tcW w:w="2693" w:type="dxa"/>
            <w:noWrap/>
            <w:hideMark/>
          </w:tcPr>
          <w:p w14:paraId="3FA66254"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03F49B1F" w14:textId="77777777" w:rsidTr="003F51B8">
        <w:trPr>
          <w:trHeight w:val="250"/>
        </w:trPr>
        <w:tc>
          <w:tcPr>
            <w:tcW w:w="1740" w:type="dxa"/>
            <w:noWrap/>
            <w:hideMark/>
          </w:tcPr>
          <w:p w14:paraId="2617EC33"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HALM64_10</w:t>
            </w:r>
          </w:p>
        </w:tc>
        <w:tc>
          <w:tcPr>
            <w:tcW w:w="1231" w:type="dxa"/>
            <w:noWrap/>
            <w:hideMark/>
          </w:tcPr>
          <w:p w14:paraId="7ECD3378"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213C85B8"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aspera</w:t>
            </w:r>
          </w:p>
        </w:tc>
        <w:tc>
          <w:tcPr>
            <w:tcW w:w="742" w:type="dxa"/>
            <w:noWrap/>
            <w:hideMark/>
          </w:tcPr>
          <w:p w14:paraId="29E2B8E4"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-0.60156</w:t>
            </w:r>
          </w:p>
        </w:tc>
        <w:tc>
          <w:tcPr>
            <w:tcW w:w="959" w:type="dxa"/>
            <w:noWrap/>
            <w:hideMark/>
          </w:tcPr>
          <w:p w14:paraId="79DBBC85"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-90.5352</w:t>
            </w:r>
          </w:p>
        </w:tc>
        <w:tc>
          <w:tcPr>
            <w:tcW w:w="2693" w:type="dxa"/>
            <w:noWrap/>
            <w:hideMark/>
          </w:tcPr>
          <w:p w14:paraId="7DDC3545"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76E6614C" w14:textId="77777777" w:rsidTr="003F51B8">
        <w:trPr>
          <w:trHeight w:val="250"/>
        </w:trPr>
        <w:tc>
          <w:tcPr>
            <w:tcW w:w="1740" w:type="dxa"/>
            <w:noWrap/>
            <w:hideMark/>
          </w:tcPr>
          <w:p w14:paraId="59EF9BE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HALM8_13</w:t>
            </w:r>
          </w:p>
        </w:tc>
        <w:tc>
          <w:tcPr>
            <w:tcW w:w="1231" w:type="dxa"/>
            <w:noWrap/>
            <w:hideMark/>
          </w:tcPr>
          <w:p w14:paraId="583CA3C4"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29636E8C"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aspera x S. </w:t>
            </w:r>
            <w:proofErr w:type="spellStart"/>
            <w:r w:rsidRPr="003F51B8">
              <w:rPr>
                <w:rFonts w:ascii="Arial" w:eastAsia="Times New Roman" w:hAnsi="Arial" w:cs="Arial"/>
                <w:color w:val="000000"/>
                <w:kern w:val="0"/>
                <w:sz w:val="16"/>
                <w:szCs w:val="16"/>
                <w:lang w:eastAsia="en-GB"/>
                <w14:ligatures w14:val="none"/>
              </w:rPr>
              <w:t>crockeri</w:t>
            </w:r>
            <w:proofErr w:type="spellEnd"/>
          </w:p>
        </w:tc>
        <w:tc>
          <w:tcPr>
            <w:tcW w:w="742" w:type="dxa"/>
            <w:noWrap/>
            <w:hideMark/>
          </w:tcPr>
          <w:p w14:paraId="6694AA41"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-0.53922</w:t>
            </w:r>
          </w:p>
        </w:tc>
        <w:tc>
          <w:tcPr>
            <w:tcW w:w="959" w:type="dxa"/>
            <w:noWrap/>
            <w:hideMark/>
          </w:tcPr>
          <w:p w14:paraId="70545EB2"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-90.3171</w:t>
            </w:r>
          </w:p>
        </w:tc>
        <w:tc>
          <w:tcPr>
            <w:tcW w:w="2693" w:type="dxa"/>
            <w:noWrap/>
            <w:hideMark/>
          </w:tcPr>
          <w:p w14:paraId="6FC1BFC2"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779CA606" w14:textId="77777777" w:rsidTr="003F51B8">
        <w:trPr>
          <w:trHeight w:val="250"/>
        </w:trPr>
        <w:tc>
          <w:tcPr>
            <w:tcW w:w="1740" w:type="dxa"/>
            <w:noWrap/>
            <w:hideMark/>
          </w:tcPr>
          <w:p w14:paraId="7F2F8921"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HAMP10_45</w:t>
            </w:r>
          </w:p>
        </w:tc>
        <w:tc>
          <w:tcPr>
            <w:tcW w:w="1231" w:type="dxa"/>
            <w:noWrap/>
            <w:hideMark/>
          </w:tcPr>
          <w:p w14:paraId="5DACC62D"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483B8AAF"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affinis</w:t>
            </w:r>
            <w:proofErr w:type="spellEnd"/>
          </w:p>
        </w:tc>
        <w:tc>
          <w:tcPr>
            <w:tcW w:w="742" w:type="dxa"/>
            <w:noWrap/>
            <w:hideMark/>
          </w:tcPr>
          <w:p w14:paraId="2F44295A"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-0.73944</w:t>
            </w:r>
          </w:p>
        </w:tc>
        <w:tc>
          <w:tcPr>
            <w:tcW w:w="959" w:type="dxa"/>
            <w:noWrap/>
            <w:hideMark/>
          </w:tcPr>
          <w:p w14:paraId="64F32A00"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-90.2658</w:t>
            </w:r>
          </w:p>
        </w:tc>
        <w:tc>
          <w:tcPr>
            <w:tcW w:w="2693" w:type="dxa"/>
            <w:noWrap/>
            <w:hideMark/>
          </w:tcPr>
          <w:p w14:paraId="5F9F26B4"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64C25D23" w14:textId="77777777" w:rsidTr="003F51B8">
        <w:trPr>
          <w:trHeight w:val="250"/>
        </w:trPr>
        <w:tc>
          <w:tcPr>
            <w:tcW w:w="1740" w:type="dxa"/>
            <w:noWrap/>
            <w:hideMark/>
          </w:tcPr>
          <w:p w14:paraId="4F9A1DD4"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HAMP4_56</w:t>
            </w:r>
          </w:p>
        </w:tc>
        <w:tc>
          <w:tcPr>
            <w:tcW w:w="1231" w:type="dxa"/>
            <w:noWrap/>
            <w:hideMark/>
          </w:tcPr>
          <w:p w14:paraId="66772C59"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04ED467A"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affinis</w:t>
            </w:r>
            <w:proofErr w:type="spellEnd"/>
          </w:p>
        </w:tc>
        <w:tc>
          <w:tcPr>
            <w:tcW w:w="742" w:type="dxa"/>
            <w:noWrap/>
            <w:hideMark/>
          </w:tcPr>
          <w:p w14:paraId="1DB55844"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-0.73778</w:t>
            </w:r>
          </w:p>
        </w:tc>
        <w:tc>
          <w:tcPr>
            <w:tcW w:w="959" w:type="dxa"/>
            <w:noWrap/>
            <w:hideMark/>
          </w:tcPr>
          <w:p w14:paraId="5107E70B"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-90.3244</w:t>
            </w:r>
          </w:p>
        </w:tc>
        <w:tc>
          <w:tcPr>
            <w:tcW w:w="2693" w:type="dxa"/>
            <w:noWrap/>
            <w:hideMark/>
          </w:tcPr>
          <w:p w14:paraId="37376FA2"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6C35CBDA" w14:textId="77777777" w:rsidTr="003F51B8">
        <w:trPr>
          <w:trHeight w:val="250"/>
        </w:trPr>
        <w:tc>
          <w:tcPr>
            <w:tcW w:w="1740" w:type="dxa"/>
            <w:noWrap/>
            <w:hideMark/>
          </w:tcPr>
          <w:p w14:paraId="0F7BE5E7"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HAMP5_15</w:t>
            </w:r>
          </w:p>
        </w:tc>
        <w:tc>
          <w:tcPr>
            <w:tcW w:w="1231" w:type="dxa"/>
            <w:noWrap/>
            <w:hideMark/>
          </w:tcPr>
          <w:p w14:paraId="1F2F8EC2"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7E847905"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crockeri</w:t>
            </w:r>
            <w:proofErr w:type="spellEnd"/>
          </w:p>
        </w:tc>
        <w:tc>
          <w:tcPr>
            <w:tcW w:w="742" w:type="dxa"/>
            <w:noWrap/>
            <w:hideMark/>
          </w:tcPr>
          <w:p w14:paraId="3B23BF22"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-0.48992</w:t>
            </w:r>
          </w:p>
        </w:tc>
        <w:tc>
          <w:tcPr>
            <w:tcW w:w="959" w:type="dxa"/>
            <w:noWrap/>
            <w:hideMark/>
          </w:tcPr>
          <w:p w14:paraId="6568612D"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-90.2803</w:t>
            </w:r>
          </w:p>
        </w:tc>
        <w:tc>
          <w:tcPr>
            <w:tcW w:w="2693" w:type="dxa"/>
            <w:noWrap/>
            <w:hideMark/>
          </w:tcPr>
          <w:p w14:paraId="7064F5C7"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485AD4BA" w14:textId="77777777" w:rsidTr="003F51B8">
        <w:trPr>
          <w:trHeight w:val="250"/>
        </w:trPr>
        <w:tc>
          <w:tcPr>
            <w:tcW w:w="1740" w:type="dxa"/>
            <w:noWrap/>
            <w:hideMark/>
          </w:tcPr>
          <w:p w14:paraId="66DA4E13"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HAMP7_6</w:t>
            </w:r>
          </w:p>
        </w:tc>
        <w:tc>
          <w:tcPr>
            <w:tcW w:w="1231" w:type="dxa"/>
            <w:noWrap/>
            <w:hideMark/>
          </w:tcPr>
          <w:p w14:paraId="5FF20DAF"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6403EA28"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aspera x S. </w:t>
            </w:r>
            <w:proofErr w:type="spellStart"/>
            <w:r w:rsidRPr="003F51B8">
              <w:rPr>
                <w:rFonts w:ascii="Arial" w:eastAsia="Times New Roman" w:hAnsi="Arial" w:cs="Arial"/>
                <w:color w:val="000000"/>
                <w:kern w:val="0"/>
                <w:sz w:val="16"/>
                <w:szCs w:val="16"/>
                <w:lang w:eastAsia="en-GB"/>
                <w14:ligatures w14:val="none"/>
              </w:rPr>
              <w:t>crockeri</w:t>
            </w:r>
            <w:proofErr w:type="spellEnd"/>
          </w:p>
        </w:tc>
        <w:tc>
          <w:tcPr>
            <w:tcW w:w="742" w:type="dxa"/>
            <w:noWrap/>
            <w:hideMark/>
          </w:tcPr>
          <w:p w14:paraId="053AFCD7"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-0.54667</w:t>
            </w:r>
          </w:p>
        </w:tc>
        <w:tc>
          <w:tcPr>
            <w:tcW w:w="959" w:type="dxa"/>
            <w:noWrap/>
            <w:hideMark/>
          </w:tcPr>
          <w:p w14:paraId="430284B2"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-90.3192</w:t>
            </w:r>
          </w:p>
        </w:tc>
        <w:tc>
          <w:tcPr>
            <w:tcW w:w="2693" w:type="dxa"/>
            <w:noWrap/>
            <w:hideMark/>
          </w:tcPr>
          <w:p w14:paraId="52A96A2B"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60BAF7A0" w14:textId="77777777" w:rsidTr="003F51B8">
        <w:trPr>
          <w:trHeight w:val="250"/>
        </w:trPr>
        <w:tc>
          <w:tcPr>
            <w:tcW w:w="1740" w:type="dxa"/>
            <w:noWrap/>
            <w:hideMark/>
          </w:tcPr>
          <w:p w14:paraId="5F9FCCF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LAM26_15</w:t>
            </w:r>
          </w:p>
        </w:tc>
        <w:tc>
          <w:tcPr>
            <w:tcW w:w="1231" w:type="dxa"/>
            <w:noWrap/>
            <w:hideMark/>
          </w:tcPr>
          <w:p w14:paraId="10881BEB"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50A3D293"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retroflexa</w:t>
            </w:r>
            <w:proofErr w:type="spellEnd"/>
          </w:p>
        </w:tc>
        <w:tc>
          <w:tcPr>
            <w:tcW w:w="742" w:type="dxa"/>
            <w:noWrap/>
            <w:hideMark/>
          </w:tcPr>
          <w:p w14:paraId="37D220D4"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-0.71295</w:t>
            </w:r>
          </w:p>
        </w:tc>
        <w:tc>
          <w:tcPr>
            <w:tcW w:w="959" w:type="dxa"/>
            <w:noWrap/>
            <w:hideMark/>
          </w:tcPr>
          <w:p w14:paraId="13422D2D"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-90.2269</w:t>
            </w:r>
          </w:p>
        </w:tc>
        <w:tc>
          <w:tcPr>
            <w:tcW w:w="2693" w:type="dxa"/>
            <w:noWrap/>
            <w:hideMark/>
          </w:tcPr>
          <w:p w14:paraId="6CCBC7C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71E64D90" w14:textId="77777777" w:rsidTr="003F51B8">
        <w:trPr>
          <w:trHeight w:val="250"/>
        </w:trPr>
        <w:tc>
          <w:tcPr>
            <w:tcW w:w="1740" w:type="dxa"/>
            <w:noWrap/>
            <w:hideMark/>
          </w:tcPr>
          <w:p w14:paraId="7FBA9E19"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HALM25_19</w:t>
            </w:r>
          </w:p>
        </w:tc>
        <w:tc>
          <w:tcPr>
            <w:tcW w:w="1231" w:type="dxa"/>
            <w:noWrap/>
            <w:hideMark/>
          </w:tcPr>
          <w:p w14:paraId="35501148"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5BB3B5B8"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pedunculata 2</w:t>
            </w:r>
          </w:p>
        </w:tc>
        <w:tc>
          <w:tcPr>
            <w:tcW w:w="742" w:type="dxa"/>
            <w:noWrap/>
            <w:hideMark/>
          </w:tcPr>
          <w:p w14:paraId="184F4763"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-0.62417</w:t>
            </w:r>
          </w:p>
        </w:tc>
        <w:tc>
          <w:tcPr>
            <w:tcW w:w="959" w:type="dxa"/>
            <w:noWrap/>
            <w:hideMark/>
          </w:tcPr>
          <w:p w14:paraId="347257E3"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-90.3839</w:t>
            </w:r>
          </w:p>
        </w:tc>
        <w:tc>
          <w:tcPr>
            <w:tcW w:w="2693" w:type="dxa"/>
            <w:noWrap/>
            <w:hideMark/>
          </w:tcPr>
          <w:p w14:paraId="21A27EC7"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Evergreen Forest and Shrubland</w:t>
            </w:r>
          </w:p>
        </w:tc>
      </w:tr>
      <w:tr w:rsidR="003F51B8" w:rsidRPr="003F51B8" w14:paraId="119D0897" w14:textId="77777777" w:rsidTr="003F51B8">
        <w:trPr>
          <w:trHeight w:val="250"/>
        </w:trPr>
        <w:tc>
          <w:tcPr>
            <w:tcW w:w="1740" w:type="dxa"/>
            <w:noWrap/>
            <w:hideMark/>
          </w:tcPr>
          <w:p w14:paraId="2B3A9323"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HALM65_11</w:t>
            </w:r>
          </w:p>
        </w:tc>
        <w:tc>
          <w:tcPr>
            <w:tcW w:w="1231" w:type="dxa"/>
            <w:noWrap/>
            <w:hideMark/>
          </w:tcPr>
          <w:p w14:paraId="012B6914"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 xml:space="preserve">Santa </w:t>
            </w:r>
            <w:proofErr w:type="spellStart"/>
            <w:r w:rsidRPr="003F51B8">
              <w:rPr>
                <w:rFonts w:ascii="Arial" w:eastAsia="Times New Roman" w:hAnsi="Arial" w:cs="Arial"/>
                <w:color w:val="000000"/>
                <w:kern w:val="0"/>
                <w:sz w:val="16"/>
                <w:szCs w:val="16"/>
                <w:lang w:eastAsia="en-GB"/>
                <w14:ligatures w14:val="none"/>
              </w:rPr>
              <w:t>Fé</w:t>
            </w:r>
            <w:proofErr w:type="spellEnd"/>
          </w:p>
        </w:tc>
        <w:tc>
          <w:tcPr>
            <w:tcW w:w="2411" w:type="dxa"/>
            <w:noWrap/>
            <w:hideMark/>
          </w:tcPr>
          <w:p w14:paraId="796AE30D"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helleri</w:t>
            </w:r>
          </w:p>
        </w:tc>
        <w:tc>
          <w:tcPr>
            <w:tcW w:w="742" w:type="dxa"/>
            <w:noWrap/>
            <w:hideMark/>
          </w:tcPr>
          <w:p w14:paraId="1495722C"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-0.80444</w:t>
            </w:r>
          </w:p>
        </w:tc>
        <w:tc>
          <w:tcPr>
            <w:tcW w:w="959" w:type="dxa"/>
            <w:noWrap/>
            <w:hideMark/>
          </w:tcPr>
          <w:p w14:paraId="4449B828"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-90.0417</w:t>
            </w:r>
          </w:p>
        </w:tc>
        <w:tc>
          <w:tcPr>
            <w:tcW w:w="2693" w:type="dxa"/>
            <w:noWrap/>
            <w:hideMark/>
          </w:tcPr>
          <w:p w14:paraId="5B2ABCE2"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05ED60D1" w14:textId="77777777" w:rsidTr="003F51B8">
        <w:trPr>
          <w:trHeight w:val="250"/>
        </w:trPr>
        <w:tc>
          <w:tcPr>
            <w:tcW w:w="1740" w:type="dxa"/>
            <w:noWrap/>
            <w:hideMark/>
          </w:tcPr>
          <w:p w14:paraId="505F3E34"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SLAM20_2</w:t>
            </w:r>
          </w:p>
        </w:tc>
        <w:tc>
          <w:tcPr>
            <w:tcW w:w="1231" w:type="dxa"/>
            <w:noWrap/>
            <w:hideMark/>
          </w:tcPr>
          <w:p w14:paraId="70E23751"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Pinta</w:t>
            </w:r>
          </w:p>
        </w:tc>
        <w:tc>
          <w:tcPr>
            <w:tcW w:w="2411" w:type="dxa"/>
            <w:noWrap/>
            <w:hideMark/>
          </w:tcPr>
          <w:p w14:paraId="317103E1"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baurii</w:t>
            </w:r>
            <w:proofErr w:type="spellEnd"/>
            <w:r w:rsidRPr="003F51B8">
              <w:rPr>
                <w:rFonts w:ascii="Arial" w:eastAsia="Times New Roman" w:hAnsi="Arial" w:cs="Arial"/>
                <w:color w:val="000000"/>
                <w:kern w:val="0"/>
                <w:sz w:val="16"/>
                <w:szCs w:val="16"/>
                <w:lang w:eastAsia="en-GB"/>
                <w14:ligatures w14:val="none"/>
              </w:rPr>
              <w:t xml:space="preserve"> ssp. </w:t>
            </w:r>
            <w:proofErr w:type="spellStart"/>
            <w:r w:rsidRPr="003F51B8">
              <w:rPr>
                <w:rFonts w:ascii="Arial" w:eastAsia="Times New Roman" w:hAnsi="Arial" w:cs="Arial"/>
                <w:color w:val="000000"/>
                <w:kern w:val="0"/>
                <w:sz w:val="16"/>
                <w:szCs w:val="16"/>
                <w:lang w:eastAsia="en-GB"/>
                <w14:ligatures w14:val="none"/>
              </w:rPr>
              <w:t>hopkinsii</w:t>
            </w:r>
            <w:proofErr w:type="spellEnd"/>
          </w:p>
        </w:tc>
        <w:tc>
          <w:tcPr>
            <w:tcW w:w="742" w:type="dxa"/>
            <w:noWrap/>
            <w:hideMark/>
          </w:tcPr>
          <w:p w14:paraId="57AEA67A"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0.541572</w:t>
            </w:r>
          </w:p>
        </w:tc>
        <w:tc>
          <w:tcPr>
            <w:tcW w:w="959" w:type="dxa"/>
            <w:noWrap/>
            <w:hideMark/>
          </w:tcPr>
          <w:p w14:paraId="62358B0F"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-90.7411</w:t>
            </w:r>
          </w:p>
        </w:tc>
        <w:tc>
          <w:tcPr>
            <w:tcW w:w="2693" w:type="dxa"/>
            <w:noWrap/>
            <w:hideMark/>
          </w:tcPr>
          <w:p w14:paraId="3B249824"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lava</w:t>
            </w:r>
          </w:p>
        </w:tc>
      </w:tr>
      <w:tr w:rsidR="003F51B8" w:rsidRPr="003F51B8" w14:paraId="44CEDE1B" w14:textId="77777777" w:rsidTr="003F51B8">
        <w:trPr>
          <w:trHeight w:val="250"/>
        </w:trPr>
        <w:tc>
          <w:tcPr>
            <w:tcW w:w="1740" w:type="dxa"/>
            <w:noWrap/>
            <w:hideMark/>
          </w:tcPr>
          <w:p w14:paraId="7EA7ED31"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SLAM27_24</w:t>
            </w:r>
          </w:p>
        </w:tc>
        <w:tc>
          <w:tcPr>
            <w:tcW w:w="1231" w:type="dxa"/>
            <w:noWrap/>
            <w:hideMark/>
          </w:tcPr>
          <w:p w14:paraId="0B4364A5"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Pinta</w:t>
            </w:r>
          </w:p>
        </w:tc>
        <w:tc>
          <w:tcPr>
            <w:tcW w:w="2411" w:type="dxa"/>
            <w:noWrap/>
            <w:hideMark/>
          </w:tcPr>
          <w:p w14:paraId="3378BA86"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baurii</w:t>
            </w:r>
            <w:proofErr w:type="spellEnd"/>
            <w:r w:rsidRPr="003F51B8">
              <w:rPr>
                <w:rFonts w:ascii="Arial" w:eastAsia="Times New Roman" w:hAnsi="Arial" w:cs="Arial"/>
                <w:color w:val="000000"/>
                <w:kern w:val="0"/>
                <w:sz w:val="16"/>
                <w:szCs w:val="16"/>
                <w:lang w:eastAsia="en-GB"/>
                <w14:ligatures w14:val="none"/>
              </w:rPr>
              <w:t xml:space="preserve"> ssp. </w:t>
            </w:r>
            <w:proofErr w:type="spellStart"/>
            <w:r w:rsidRPr="003F51B8">
              <w:rPr>
                <w:rFonts w:ascii="Arial" w:eastAsia="Times New Roman" w:hAnsi="Arial" w:cs="Arial"/>
                <w:color w:val="000000"/>
                <w:kern w:val="0"/>
                <w:sz w:val="16"/>
                <w:szCs w:val="16"/>
                <w:lang w:eastAsia="en-GB"/>
                <w14:ligatures w14:val="none"/>
              </w:rPr>
              <w:t>hopkinsii</w:t>
            </w:r>
            <w:proofErr w:type="spellEnd"/>
          </w:p>
        </w:tc>
        <w:tc>
          <w:tcPr>
            <w:tcW w:w="742" w:type="dxa"/>
            <w:noWrap/>
            <w:hideMark/>
          </w:tcPr>
          <w:p w14:paraId="39988371"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0.573333</w:t>
            </w:r>
          </w:p>
        </w:tc>
        <w:tc>
          <w:tcPr>
            <w:tcW w:w="959" w:type="dxa"/>
            <w:noWrap/>
            <w:hideMark/>
          </w:tcPr>
          <w:p w14:paraId="2AF75AF2"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-90.7644</w:t>
            </w:r>
          </w:p>
        </w:tc>
        <w:tc>
          <w:tcPr>
            <w:tcW w:w="2693" w:type="dxa"/>
            <w:noWrap/>
            <w:hideMark/>
          </w:tcPr>
          <w:p w14:paraId="6E68C808"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Evergreen Forest and Shrubland</w:t>
            </w:r>
          </w:p>
        </w:tc>
      </w:tr>
      <w:tr w:rsidR="003F51B8" w:rsidRPr="003F51B8" w14:paraId="140D8FC9" w14:textId="77777777" w:rsidTr="003F51B8">
        <w:trPr>
          <w:trHeight w:val="250"/>
        </w:trPr>
        <w:tc>
          <w:tcPr>
            <w:tcW w:w="1740" w:type="dxa"/>
            <w:noWrap/>
            <w:hideMark/>
          </w:tcPr>
          <w:p w14:paraId="4F2B8DBF"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HALM11_13</w:t>
            </w:r>
          </w:p>
        </w:tc>
        <w:tc>
          <w:tcPr>
            <w:tcW w:w="1231" w:type="dxa"/>
            <w:noWrap/>
            <w:hideMark/>
          </w:tcPr>
          <w:p w14:paraId="54E9AD5B"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23AC5526"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divisa</w:t>
            </w:r>
          </w:p>
        </w:tc>
        <w:tc>
          <w:tcPr>
            <w:tcW w:w="742" w:type="dxa"/>
            <w:noWrap/>
            <w:hideMark/>
          </w:tcPr>
          <w:p w14:paraId="254B6B86"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-0.79339</w:t>
            </w:r>
          </w:p>
        </w:tc>
        <w:tc>
          <w:tcPr>
            <w:tcW w:w="959" w:type="dxa"/>
            <w:noWrap/>
            <w:hideMark/>
          </w:tcPr>
          <w:p w14:paraId="5968A98D"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-89.3355</w:t>
            </w:r>
          </w:p>
        </w:tc>
        <w:tc>
          <w:tcPr>
            <w:tcW w:w="2693" w:type="dxa"/>
            <w:noWrap/>
            <w:hideMark/>
          </w:tcPr>
          <w:p w14:paraId="1F3D7711"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69A9426B" w14:textId="77777777" w:rsidTr="003F51B8">
        <w:trPr>
          <w:trHeight w:val="250"/>
        </w:trPr>
        <w:tc>
          <w:tcPr>
            <w:tcW w:w="1740" w:type="dxa"/>
            <w:noWrap/>
            <w:hideMark/>
          </w:tcPr>
          <w:p w14:paraId="6751C5D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HALM12_19</w:t>
            </w:r>
          </w:p>
        </w:tc>
        <w:tc>
          <w:tcPr>
            <w:tcW w:w="1231" w:type="dxa"/>
            <w:noWrap/>
            <w:hideMark/>
          </w:tcPr>
          <w:p w14:paraId="4720CA29"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4FF8720B"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divisa</w:t>
            </w:r>
          </w:p>
        </w:tc>
        <w:tc>
          <w:tcPr>
            <w:tcW w:w="742" w:type="dxa"/>
            <w:noWrap/>
            <w:hideMark/>
          </w:tcPr>
          <w:p w14:paraId="093BE019"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-0.77961</w:t>
            </w:r>
          </w:p>
        </w:tc>
        <w:tc>
          <w:tcPr>
            <w:tcW w:w="959" w:type="dxa"/>
            <w:noWrap/>
            <w:hideMark/>
          </w:tcPr>
          <w:p w14:paraId="5910D93A"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-89.4114</w:t>
            </w:r>
          </w:p>
        </w:tc>
        <w:tc>
          <w:tcPr>
            <w:tcW w:w="2693" w:type="dxa"/>
            <w:noWrap/>
            <w:hideMark/>
          </w:tcPr>
          <w:p w14:paraId="766A5E1C"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Shrubland</w:t>
            </w:r>
          </w:p>
        </w:tc>
      </w:tr>
      <w:tr w:rsidR="003F51B8" w:rsidRPr="003F51B8" w14:paraId="679EF352" w14:textId="77777777" w:rsidTr="003F51B8">
        <w:trPr>
          <w:trHeight w:val="250"/>
        </w:trPr>
        <w:tc>
          <w:tcPr>
            <w:tcW w:w="1740" w:type="dxa"/>
            <w:noWrap/>
            <w:hideMark/>
          </w:tcPr>
          <w:p w14:paraId="1D65F297"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HALM19_24</w:t>
            </w:r>
          </w:p>
        </w:tc>
        <w:tc>
          <w:tcPr>
            <w:tcW w:w="1231" w:type="dxa"/>
            <w:noWrap/>
            <w:hideMark/>
          </w:tcPr>
          <w:p w14:paraId="6B185E0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20DBFDD9"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divisa</w:t>
            </w:r>
          </w:p>
        </w:tc>
        <w:tc>
          <w:tcPr>
            <w:tcW w:w="742" w:type="dxa"/>
            <w:noWrap/>
            <w:hideMark/>
          </w:tcPr>
          <w:p w14:paraId="32A63670"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-0.71503</w:t>
            </w:r>
          </w:p>
        </w:tc>
        <w:tc>
          <w:tcPr>
            <w:tcW w:w="959" w:type="dxa"/>
            <w:noWrap/>
            <w:hideMark/>
          </w:tcPr>
          <w:p w14:paraId="2D8340E7"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-89.3888</w:t>
            </w:r>
          </w:p>
        </w:tc>
        <w:tc>
          <w:tcPr>
            <w:tcW w:w="2693" w:type="dxa"/>
            <w:noWrap/>
            <w:hideMark/>
          </w:tcPr>
          <w:p w14:paraId="1F5DAC12"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lava</w:t>
            </w:r>
          </w:p>
        </w:tc>
      </w:tr>
      <w:tr w:rsidR="003F51B8" w:rsidRPr="003F51B8" w14:paraId="1F69D0E8" w14:textId="77777777" w:rsidTr="003F51B8">
        <w:trPr>
          <w:trHeight w:val="250"/>
        </w:trPr>
        <w:tc>
          <w:tcPr>
            <w:tcW w:w="1740" w:type="dxa"/>
            <w:noWrap/>
            <w:hideMark/>
          </w:tcPr>
          <w:p w14:paraId="57E9874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HALM20_21</w:t>
            </w:r>
          </w:p>
        </w:tc>
        <w:tc>
          <w:tcPr>
            <w:tcW w:w="1231" w:type="dxa"/>
            <w:noWrap/>
            <w:hideMark/>
          </w:tcPr>
          <w:p w14:paraId="34F682C2"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70032484"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incisa</w:t>
            </w:r>
          </w:p>
        </w:tc>
        <w:tc>
          <w:tcPr>
            <w:tcW w:w="742" w:type="dxa"/>
            <w:noWrap/>
            <w:hideMark/>
          </w:tcPr>
          <w:p w14:paraId="439CC634"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-0.69567</w:t>
            </w:r>
          </w:p>
        </w:tc>
        <w:tc>
          <w:tcPr>
            <w:tcW w:w="959" w:type="dxa"/>
            <w:noWrap/>
            <w:hideMark/>
          </w:tcPr>
          <w:p w14:paraId="706C823E"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-89.3009</w:t>
            </w:r>
          </w:p>
        </w:tc>
        <w:tc>
          <w:tcPr>
            <w:tcW w:w="2693" w:type="dxa"/>
            <w:noWrap/>
            <w:hideMark/>
          </w:tcPr>
          <w:p w14:paraId="0DCD7E0F"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lava</w:t>
            </w:r>
          </w:p>
        </w:tc>
      </w:tr>
      <w:tr w:rsidR="003F51B8" w:rsidRPr="003F51B8" w14:paraId="4CC5A351" w14:textId="77777777" w:rsidTr="003F51B8">
        <w:trPr>
          <w:trHeight w:val="250"/>
        </w:trPr>
        <w:tc>
          <w:tcPr>
            <w:tcW w:w="1740" w:type="dxa"/>
            <w:noWrap/>
            <w:hideMark/>
          </w:tcPr>
          <w:p w14:paraId="39800463"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HALM23_8</w:t>
            </w:r>
          </w:p>
        </w:tc>
        <w:tc>
          <w:tcPr>
            <w:tcW w:w="1231" w:type="dxa"/>
            <w:noWrap/>
            <w:hideMark/>
          </w:tcPr>
          <w:p w14:paraId="7F3514F7"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3272411E"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divisa x S. incisa</w:t>
            </w:r>
          </w:p>
        </w:tc>
        <w:tc>
          <w:tcPr>
            <w:tcW w:w="742" w:type="dxa"/>
            <w:noWrap/>
            <w:hideMark/>
          </w:tcPr>
          <w:p w14:paraId="6438D943"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-0.81861</w:t>
            </w:r>
          </w:p>
        </w:tc>
        <w:tc>
          <w:tcPr>
            <w:tcW w:w="959" w:type="dxa"/>
            <w:noWrap/>
            <w:hideMark/>
          </w:tcPr>
          <w:p w14:paraId="73F3D679"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-89.3533</w:t>
            </w:r>
          </w:p>
        </w:tc>
        <w:tc>
          <w:tcPr>
            <w:tcW w:w="2693" w:type="dxa"/>
            <w:noWrap/>
            <w:hideMark/>
          </w:tcPr>
          <w:p w14:paraId="6C77D8D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25B31B61" w14:textId="77777777" w:rsidTr="003F51B8">
        <w:trPr>
          <w:trHeight w:val="250"/>
        </w:trPr>
        <w:tc>
          <w:tcPr>
            <w:tcW w:w="1740" w:type="dxa"/>
            <w:noWrap/>
            <w:hideMark/>
          </w:tcPr>
          <w:p w14:paraId="551728BA"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HAMP36_1</w:t>
            </w:r>
          </w:p>
        </w:tc>
        <w:tc>
          <w:tcPr>
            <w:tcW w:w="1231" w:type="dxa"/>
            <w:noWrap/>
            <w:hideMark/>
          </w:tcPr>
          <w:p w14:paraId="74823A4A"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4303171A"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pedunculata 1</w:t>
            </w:r>
          </w:p>
        </w:tc>
        <w:tc>
          <w:tcPr>
            <w:tcW w:w="742" w:type="dxa"/>
            <w:noWrap/>
            <w:hideMark/>
          </w:tcPr>
          <w:p w14:paraId="689A21C6"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-0.90111</w:t>
            </w:r>
          </w:p>
        </w:tc>
        <w:tc>
          <w:tcPr>
            <w:tcW w:w="959" w:type="dxa"/>
            <w:noWrap/>
            <w:hideMark/>
          </w:tcPr>
          <w:p w14:paraId="7C0EA741"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-89.4397</w:t>
            </w:r>
          </w:p>
        </w:tc>
        <w:tc>
          <w:tcPr>
            <w:tcW w:w="2693" w:type="dxa"/>
            <w:noWrap/>
            <w:hideMark/>
          </w:tcPr>
          <w:p w14:paraId="59337241"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agricultural area</w:t>
            </w:r>
          </w:p>
        </w:tc>
      </w:tr>
      <w:tr w:rsidR="003F51B8" w:rsidRPr="003F51B8" w14:paraId="76DA6FB8" w14:textId="77777777" w:rsidTr="003F51B8">
        <w:trPr>
          <w:trHeight w:val="250"/>
        </w:trPr>
        <w:tc>
          <w:tcPr>
            <w:tcW w:w="1740" w:type="dxa"/>
            <w:noWrap/>
            <w:hideMark/>
          </w:tcPr>
          <w:p w14:paraId="632E241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HAMP38_7</w:t>
            </w:r>
          </w:p>
        </w:tc>
        <w:tc>
          <w:tcPr>
            <w:tcW w:w="1231" w:type="dxa"/>
            <w:noWrap/>
            <w:hideMark/>
          </w:tcPr>
          <w:p w14:paraId="7C2A731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038F4907"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gordilloi</w:t>
            </w:r>
            <w:proofErr w:type="spellEnd"/>
          </w:p>
        </w:tc>
        <w:tc>
          <w:tcPr>
            <w:tcW w:w="742" w:type="dxa"/>
            <w:noWrap/>
            <w:hideMark/>
          </w:tcPr>
          <w:p w14:paraId="2AF1403A"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-0.93028</w:t>
            </w:r>
          </w:p>
        </w:tc>
        <w:tc>
          <w:tcPr>
            <w:tcW w:w="959" w:type="dxa"/>
            <w:noWrap/>
            <w:hideMark/>
          </w:tcPr>
          <w:p w14:paraId="0439AAC5"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-89.6081</w:t>
            </w:r>
          </w:p>
        </w:tc>
        <w:tc>
          <w:tcPr>
            <w:tcW w:w="2693" w:type="dxa"/>
            <w:noWrap/>
            <w:hideMark/>
          </w:tcPr>
          <w:p w14:paraId="3358F5CC"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75EAC54A" w14:textId="77777777" w:rsidTr="003F51B8">
        <w:trPr>
          <w:trHeight w:val="250"/>
        </w:trPr>
        <w:tc>
          <w:tcPr>
            <w:tcW w:w="1740" w:type="dxa"/>
            <w:noWrap/>
            <w:hideMark/>
          </w:tcPr>
          <w:p w14:paraId="34FCD32A"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HAMP40_29</w:t>
            </w:r>
          </w:p>
        </w:tc>
        <w:tc>
          <w:tcPr>
            <w:tcW w:w="1231" w:type="dxa"/>
            <w:noWrap/>
            <w:hideMark/>
          </w:tcPr>
          <w:p w14:paraId="623DCCB2"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77E2ABB7"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incisa</w:t>
            </w:r>
          </w:p>
        </w:tc>
        <w:tc>
          <w:tcPr>
            <w:tcW w:w="742" w:type="dxa"/>
            <w:noWrap/>
            <w:hideMark/>
          </w:tcPr>
          <w:p w14:paraId="4DE290A1"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-0.71167</w:t>
            </w:r>
          </w:p>
        </w:tc>
        <w:tc>
          <w:tcPr>
            <w:tcW w:w="959" w:type="dxa"/>
            <w:noWrap/>
            <w:hideMark/>
          </w:tcPr>
          <w:p w14:paraId="07D341CA"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-89.2475</w:t>
            </w:r>
          </w:p>
        </w:tc>
        <w:tc>
          <w:tcPr>
            <w:tcW w:w="2693" w:type="dxa"/>
            <w:noWrap/>
            <w:hideMark/>
          </w:tcPr>
          <w:p w14:paraId="4E8F98E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grassland</w:t>
            </w:r>
          </w:p>
        </w:tc>
      </w:tr>
      <w:tr w:rsidR="003F51B8" w:rsidRPr="003F51B8" w14:paraId="31F2F74F" w14:textId="77777777" w:rsidTr="003F51B8">
        <w:trPr>
          <w:trHeight w:val="250"/>
        </w:trPr>
        <w:tc>
          <w:tcPr>
            <w:tcW w:w="1740" w:type="dxa"/>
            <w:noWrap/>
            <w:hideMark/>
          </w:tcPr>
          <w:p w14:paraId="4A9F982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HAMP28_35</w:t>
            </w:r>
          </w:p>
        </w:tc>
        <w:tc>
          <w:tcPr>
            <w:tcW w:w="1231" w:type="dxa"/>
            <w:noWrap/>
            <w:hideMark/>
          </w:tcPr>
          <w:p w14:paraId="679BE15C"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Floreana</w:t>
            </w:r>
            <w:proofErr w:type="spellEnd"/>
          </w:p>
        </w:tc>
        <w:tc>
          <w:tcPr>
            <w:tcW w:w="2411" w:type="dxa"/>
            <w:noWrap/>
            <w:hideMark/>
          </w:tcPr>
          <w:p w14:paraId="6221692D"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villosa</w:t>
            </w:r>
            <w:proofErr w:type="spellEnd"/>
          </w:p>
        </w:tc>
        <w:tc>
          <w:tcPr>
            <w:tcW w:w="742" w:type="dxa"/>
            <w:noWrap/>
            <w:hideMark/>
          </w:tcPr>
          <w:p w14:paraId="36CCCC9F"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-1.22528</w:t>
            </w:r>
          </w:p>
        </w:tc>
        <w:tc>
          <w:tcPr>
            <w:tcW w:w="959" w:type="dxa"/>
            <w:noWrap/>
            <w:hideMark/>
          </w:tcPr>
          <w:p w14:paraId="69D2D177"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-90.4278</w:t>
            </w:r>
          </w:p>
        </w:tc>
        <w:tc>
          <w:tcPr>
            <w:tcW w:w="2693" w:type="dxa"/>
            <w:noWrap/>
            <w:hideMark/>
          </w:tcPr>
          <w:p w14:paraId="57BABD09"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Shrubland</w:t>
            </w:r>
          </w:p>
        </w:tc>
      </w:tr>
      <w:tr w:rsidR="003F51B8" w:rsidRPr="003F51B8" w14:paraId="4F95CCE2" w14:textId="77777777" w:rsidTr="003F51B8">
        <w:trPr>
          <w:trHeight w:val="250"/>
        </w:trPr>
        <w:tc>
          <w:tcPr>
            <w:tcW w:w="1740" w:type="dxa"/>
            <w:noWrap/>
            <w:hideMark/>
          </w:tcPr>
          <w:p w14:paraId="510660E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HAMP29_50</w:t>
            </w:r>
          </w:p>
        </w:tc>
        <w:tc>
          <w:tcPr>
            <w:tcW w:w="1231" w:type="dxa"/>
            <w:noWrap/>
            <w:hideMark/>
          </w:tcPr>
          <w:p w14:paraId="7CC0312A"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Floreana</w:t>
            </w:r>
            <w:proofErr w:type="spellEnd"/>
          </w:p>
        </w:tc>
        <w:tc>
          <w:tcPr>
            <w:tcW w:w="2411" w:type="dxa"/>
            <w:noWrap/>
            <w:hideMark/>
          </w:tcPr>
          <w:p w14:paraId="742B21C0"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affinis</w:t>
            </w:r>
            <w:proofErr w:type="spellEnd"/>
          </w:p>
        </w:tc>
        <w:tc>
          <w:tcPr>
            <w:tcW w:w="742" w:type="dxa"/>
            <w:noWrap/>
            <w:hideMark/>
          </w:tcPr>
          <w:p w14:paraId="35BAA894"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-1.28278</w:t>
            </w:r>
          </w:p>
        </w:tc>
        <w:tc>
          <w:tcPr>
            <w:tcW w:w="959" w:type="dxa"/>
            <w:noWrap/>
            <w:hideMark/>
          </w:tcPr>
          <w:p w14:paraId="54E209E9"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-90.4914</w:t>
            </w:r>
          </w:p>
        </w:tc>
        <w:tc>
          <w:tcPr>
            <w:tcW w:w="2693" w:type="dxa"/>
            <w:noWrap/>
            <w:hideMark/>
          </w:tcPr>
          <w:p w14:paraId="7EA308C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12810763" w14:textId="77777777" w:rsidTr="00B84909">
        <w:trPr>
          <w:trHeight w:val="215"/>
        </w:trPr>
        <w:tc>
          <w:tcPr>
            <w:tcW w:w="1740" w:type="dxa"/>
            <w:noWrap/>
            <w:hideMark/>
          </w:tcPr>
          <w:p w14:paraId="40E1D24B"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HAMP30_39</w:t>
            </w:r>
          </w:p>
        </w:tc>
        <w:tc>
          <w:tcPr>
            <w:tcW w:w="1231" w:type="dxa"/>
            <w:noWrap/>
            <w:hideMark/>
          </w:tcPr>
          <w:p w14:paraId="324D5912"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Floreana</w:t>
            </w:r>
            <w:proofErr w:type="spellEnd"/>
          </w:p>
        </w:tc>
        <w:tc>
          <w:tcPr>
            <w:tcW w:w="2411" w:type="dxa"/>
            <w:noWrap/>
            <w:hideMark/>
          </w:tcPr>
          <w:p w14:paraId="5C5EC880"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pedunculata 1</w:t>
            </w:r>
          </w:p>
        </w:tc>
        <w:tc>
          <w:tcPr>
            <w:tcW w:w="742" w:type="dxa"/>
            <w:noWrap/>
            <w:hideMark/>
          </w:tcPr>
          <w:p w14:paraId="3B3EC2D9"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-1.29194</w:t>
            </w:r>
          </w:p>
        </w:tc>
        <w:tc>
          <w:tcPr>
            <w:tcW w:w="959" w:type="dxa"/>
            <w:noWrap/>
            <w:hideMark/>
          </w:tcPr>
          <w:p w14:paraId="71C5CB55"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-90.4531</w:t>
            </w:r>
          </w:p>
        </w:tc>
        <w:tc>
          <w:tcPr>
            <w:tcW w:w="2693" w:type="dxa"/>
            <w:noWrap/>
            <w:hideMark/>
          </w:tcPr>
          <w:p w14:paraId="4C16672D"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Evergreen Forest and Shrubland</w:t>
            </w:r>
          </w:p>
        </w:tc>
      </w:tr>
    </w:tbl>
    <w:p w14:paraId="2B7AEEAD" w14:textId="77777777" w:rsidR="00744DE9" w:rsidRPr="00744DE9" w:rsidRDefault="00744DE9" w:rsidP="00676893"/>
    <w:p w14:paraId="71B2EDDF" w14:textId="77777777" w:rsidR="00C91B75" w:rsidRDefault="00C91B75" w:rsidP="00676893"/>
    <w:p w14:paraId="0E661975" w14:textId="77777777" w:rsidR="00C91B75" w:rsidRDefault="00C91B75" w:rsidP="00676893"/>
    <w:p w14:paraId="57EFCA4A" w14:textId="77777777" w:rsidR="00C47FCF" w:rsidRDefault="00C47FCF" w:rsidP="00676893"/>
    <w:p w14:paraId="4BD34142" w14:textId="77777777" w:rsidR="007D41BD" w:rsidRDefault="007D41BD" w:rsidP="00676893">
      <w:pPr>
        <w:rPr>
          <w:b/>
          <w:bCs/>
        </w:rPr>
      </w:pPr>
    </w:p>
    <w:p w14:paraId="4BDF1DFD" w14:textId="77777777" w:rsidR="00C47FCF" w:rsidRDefault="00C47FCF" w:rsidP="00676893">
      <w:pPr>
        <w:rPr>
          <w:b/>
          <w:bCs/>
        </w:rPr>
      </w:pPr>
    </w:p>
    <w:p w14:paraId="3E4F8087" w14:textId="77777777" w:rsidR="00D94C84" w:rsidRDefault="00D94C84" w:rsidP="00676893">
      <w:pPr>
        <w:rPr>
          <w:b/>
          <w:bCs/>
        </w:rPr>
      </w:pPr>
    </w:p>
    <w:p w14:paraId="29808413" w14:textId="3BFEF025" w:rsidR="00744DE9" w:rsidRPr="00743FF6" w:rsidRDefault="005C596C" w:rsidP="00676893">
      <w:pPr>
        <w:rPr>
          <w:b/>
          <w:bCs/>
        </w:rPr>
      </w:pPr>
      <w:r w:rsidRPr="00743FF6">
        <w:rPr>
          <w:b/>
          <w:bCs/>
        </w:rPr>
        <w:t>Figure 1:</w:t>
      </w:r>
    </w:p>
    <w:p w14:paraId="5E7E1666" w14:textId="5F0CDC82" w:rsidR="00FE2D45" w:rsidRDefault="00FE2D45" w:rsidP="00676893">
      <w:r>
        <w:rPr>
          <w:noProof/>
        </w:rPr>
        <w:drawing>
          <wp:inline distT="0" distB="0" distL="0" distR="0" wp14:anchorId="0B7448F0" wp14:editId="14441EEC">
            <wp:extent cx="5731510" cy="3223895"/>
            <wp:effectExtent l="0" t="0" r="2540" b="0"/>
            <wp:docPr id="1519920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20758" name="Picture 15199207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55BB21" w14:textId="664FFBA3" w:rsidR="00C62AA2" w:rsidRPr="00301674" w:rsidRDefault="00277C6B" w:rsidP="00277C6B">
      <w:pPr>
        <w:pStyle w:val="ListParagraph"/>
        <w:numPr>
          <w:ilvl w:val="0"/>
          <w:numId w:val="5"/>
        </w:numPr>
        <w:rPr>
          <w:sz w:val="18"/>
          <w:szCs w:val="18"/>
        </w:rPr>
      </w:pPr>
      <w:r w:rsidRPr="00301674">
        <w:rPr>
          <w:sz w:val="18"/>
          <w:szCs w:val="18"/>
        </w:rPr>
        <w:t xml:space="preserve">Histogram </w:t>
      </w:r>
      <w:r w:rsidR="00C62AA2" w:rsidRPr="00301674">
        <w:rPr>
          <w:sz w:val="18"/>
          <w:szCs w:val="18"/>
        </w:rPr>
        <w:t>summarising the percentage of reads mapped to the reference genome</w:t>
      </w:r>
      <w:r w:rsidR="00B42718" w:rsidRPr="00301674">
        <w:rPr>
          <w:sz w:val="18"/>
          <w:szCs w:val="18"/>
        </w:rPr>
        <w:t xml:space="preserve"> (n=34), bin width = 0.5%</w:t>
      </w:r>
      <w:r w:rsidR="00C62AA2" w:rsidRPr="00301674">
        <w:rPr>
          <w:sz w:val="18"/>
          <w:szCs w:val="18"/>
        </w:rPr>
        <w:t>.</w:t>
      </w:r>
    </w:p>
    <w:p w14:paraId="4C08EB03" w14:textId="54594B2E" w:rsidR="00277C6B" w:rsidRPr="00301674" w:rsidRDefault="00C62AA2" w:rsidP="00277C6B">
      <w:pPr>
        <w:pStyle w:val="ListParagraph"/>
        <w:numPr>
          <w:ilvl w:val="0"/>
          <w:numId w:val="5"/>
        </w:numPr>
        <w:rPr>
          <w:sz w:val="18"/>
          <w:szCs w:val="18"/>
        </w:rPr>
      </w:pPr>
      <w:r w:rsidRPr="00301674">
        <w:rPr>
          <w:sz w:val="18"/>
          <w:szCs w:val="18"/>
        </w:rPr>
        <w:t>Box plot representing the percentage of reads mapped to the reference genome. medium</w:t>
      </w:r>
      <w:r w:rsidR="005272DD" w:rsidRPr="00301674">
        <w:rPr>
          <w:sz w:val="18"/>
          <w:szCs w:val="18"/>
        </w:rPr>
        <w:t xml:space="preserve"> </w:t>
      </w:r>
      <w:r w:rsidR="00B42718" w:rsidRPr="00301674">
        <w:rPr>
          <w:sz w:val="18"/>
          <w:szCs w:val="18"/>
        </w:rPr>
        <w:t>(n=34).</w:t>
      </w:r>
    </w:p>
    <w:p w14:paraId="26C302D0" w14:textId="2B0706E8" w:rsidR="00B42718" w:rsidRPr="00301674" w:rsidRDefault="00B42718" w:rsidP="00277C6B">
      <w:pPr>
        <w:pStyle w:val="ListParagraph"/>
        <w:numPr>
          <w:ilvl w:val="0"/>
          <w:numId w:val="5"/>
        </w:numPr>
        <w:rPr>
          <w:sz w:val="18"/>
          <w:szCs w:val="18"/>
        </w:rPr>
      </w:pPr>
      <w:r w:rsidRPr="00301674">
        <w:rPr>
          <w:sz w:val="18"/>
          <w:szCs w:val="18"/>
        </w:rPr>
        <w:t xml:space="preserve">Bar plot showing total number of reads </w:t>
      </w:r>
      <w:r w:rsidR="008F3D51" w:rsidRPr="00301674">
        <w:rPr>
          <w:sz w:val="18"/>
          <w:szCs w:val="18"/>
        </w:rPr>
        <w:t>for each sampl</w:t>
      </w:r>
      <w:r w:rsidR="00301674" w:rsidRPr="00301674">
        <w:rPr>
          <w:sz w:val="18"/>
          <w:szCs w:val="18"/>
        </w:rPr>
        <w:t>e (blue bars) and the total number of reads mapped to the reference genome during pangenome assembly (orange).</w:t>
      </w:r>
    </w:p>
    <w:p w14:paraId="53896C9B" w14:textId="3D0381F2" w:rsidR="005C596C" w:rsidRPr="005C596C" w:rsidRDefault="005C596C" w:rsidP="00676893"/>
    <w:p w14:paraId="7E197579" w14:textId="6C312A47" w:rsidR="00744DE9" w:rsidRPr="00743FF6" w:rsidRDefault="009500DE" w:rsidP="00676893">
      <w:pPr>
        <w:rPr>
          <w:b/>
          <w:bCs/>
        </w:rPr>
      </w:pPr>
      <w:r w:rsidRPr="00743FF6">
        <w:rPr>
          <w:b/>
          <w:bCs/>
        </w:rPr>
        <w:t>Figure 2:</w:t>
      </w:r>
    </w:p>
    <w:p w14:paraId="77831DF7" w14:textId="66A96C57" w:rsidR="00744DE9" w:rsidRPr="00301674" w:rsidRDefault="00827CA9" w:rsidP="00301674">
      <w:r>
        <w:rPr>
          <w:noProof/>
        </w:rPr>
        <w:drawing>
          <wp:inline distT="0" distB="0" distL="0" distR="0" wp14:anchorId="752AD5D1" wp14:editId="6566087B">
            <wp:extent cx="5731510" cy="1677670"/>
            <wp:effectExtent l="0" t="0" r="2540" b="0"/>
            <wp:docPr id="1290790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90341" name="Picture 12907903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77670"/>
                    </a:xfrm>
                    <a:prstGeom prst="rect">
                      <a:avLst/>
                    </a:prstGeom>
                  </pic:spPr>
                </pic:pic>
              </a:graphicData>
            </a:graphic>
          </wp:inline>
        </w:drawing>
      </w:r>
    </w:p>
    <w:p w14:paraId="2CD26DE3" w14:textId="7784CC83" w:rsidR="00744DE9" w:rsidRPr="00743FF6" w:rsidRDefault="00301674" w:rsidP="00301674">
      <w:pPr>
        <w:pStyle w:val="ListParagraph"/>
        <w:numPr>
          <w:ilvl w:val="0"/>
          <w:numId w:val="7"/>
        </w:numPr>
        <w:rPr>
          <w:sz w:val="18"/>
          <w:szCs w:val="18"/>
        </w:rPr>
      </w:pPr>
      <w:r w:rsidRPr="00743FF6">
        <w:rPr>
          <w:sz w:val="18"/>
          <w:szCs w:val="18"/>
        </w:rPr>
        <w:t xml:space="preserve">Histogram summarising the percentage of GFF file features marked as </w:t>
      </w:r>
      <w:proofErr w:type="spellStart"/>
      <w:r w:rsidRPr="00743FF6">
        <w:rPr>
          <w:sz w:val="18"/>
          <w:szCs w:val="18"/>
        </w:rPr>
        <w:t>abcent</w:t>
      </w:r>
      <w:proofErr w:type="spellEnd"/>
      <w:r w:rsidRPr="00743FF6">
        <w:rPr>
          <w:sz w:val="18"/>
          <w:szCs w:val="18"/>
        </w:rPr>
        <w:t xml:space="preserve"> via the </w:t>
      </w:r>
      <w:proofErr w:type="spellStart"/>
      <w:r w:rsidRPr="00743FF6">
        <w:rPr>
          <w:sz w:val="18"/>
          <w:szCs w:val="18"/>
        </w:rPr>
        <w:t>sgsgeneloss</w:t>
      </w:r>
      <w:proofErr w:type="spellEnd"/>
      <w:r w:rsidRPr="00743FF6">
        <w:rPr>
          <w:sz w:val="18"/>
          <w:szCs w:val="18"/>
        </w:rPr>
        <w:t xml:space="preserve"> package (</w:t>
      </w:r>
      <w:proofErr w:type="spellStart"/>
      <w:r w:rsidRPr="00743FF6">
        <w:rPr>
          <w:sz w:val="18"/>
          <w:szCs w:val="18"/>
        </w:rPr>
        <w:t>mincov</w:t>
      </w:r>
      <w:proofErr w:type="spellEnd"/>
      <w:r w:rsidRPr="00743FF6">
        <w:rPr>
          <w:sz w:val="18"/>
          <w:szCs w:val="18"/>
        </w:rPr>
        <w:t xml:space="preserve">=0.05), n=34, bin width = </w:t>
      </w:r>
      <w:r w:rsidR="007607AA" w:rsidRPr="00743FF6">
        <w:rPr>
          <w:sz w:val="18"/>
          <w:szCs w:val="18"/>
        </w:rPr>
        <w:t>0.</w:t>
      </w:r>
      <w:r w:rsidR="00DA03BD" w:rsidRPr="00743FF6">
        <w:rPr>
          <w:sz w:val="18"/>
          <w:szCs w:val="18"/>
        </w:rPr>
        <w:t>0</w:t>
      </w:r>
      <w:r w:rsidR="007607AA" w:rsidRPr="00743FF6">
        <w:rPr>
          <w:sz w:val="18"/>
          <w:szCs w:val="18"/>
        </w:rPr>
        <w:t>2%</w:t>
      </w:r>
      <w:r w:rsidR="00DA03BD" w:rsidRPr="00743FF6">
        <w:rPr>
          <w:sz w:val="18"/>
          <w:szCs w:val="18"/>
        </w:rPr>
        <w:t>.</w:t>
      </w:r>
    </w:p>
    <w:p w14:paraId="35E27432" w14:textId="68E064B6" w:rsidR="00433DA5" w:rsidRPr="00743FF6" w:rsidRDefault="00433DA5" w:rsidP="00301674">
      <w:pPr>
        <w:pStyle w:val="ListParagraph"/>
        <w:numPr>
          <w:ilvl w:val="0"/>
          <w:numId w:val="7"/>
        </w:numPr>
        <w:rPr>
          <w:sz w:val="18"/>
          <w:szCs w:val="18"/>
        </w:rPr>
      </w:pPr>
      <w:r w:rsidRPr="00743FF6">
        <w:rPr>
          <w:sz w:val="18"/>
          <w:szCs w:val="18"/>
        </w:rPr>
        <w:t>Scatter plot showing average read depth</w:t>
      </w:r>
      <w:r w:rsidR="00661D10" w:rsidRPr="00743FF6">
        <w:rPr>
          <w:sz w:val="18"/>
          <w:szCs w:val="18"/>
        </w:rPr>
        <w:t xml:space="preserve"> (Y) against number of features marked present for each sample (X) using the </w:t>
      </w:r>
      <w:proofErr w:type="spellStart"/>
      <w:r w:rsidR="00661D10" w:rsidRPr="00743FF6">
        <w:rPr>
          <w:sz w:val="18"/>
          <w:szCs w:val="18"/>
        </w:rPr>
        <w:t>sgsgeneloss</w:t>
      </w:r>
      <w:proofErr w:type="spellEnd"/>
      <w:r w:rsidR="00661D10" w:rsidRPr="00743FF6">
        <w:rPr>
          <w:sz w:val="18"/>
          <w:szCs w:val="18"/>
        </w:rPr>
        <w:t xml:space="preserve"> package (</w:t>
      </w:r>
      <w:proofErr w:type="spellStart"/>
      <w:r w:rsidR="00661D10" w:rsidRPr="00743FF6">
        <w:rPr>
          <w:sz w:val="18"/>
          <w:szCs w:val="18"/>
        </w:rPr>
        <w:t>mincov</w:t>
      </w:r>
      <w:proofErr w:type="spellEnd"/>
      <w:r w:rsidR="00661D10" w:rsidRPr="00743FF6">
        <w:rPr>
          <w:sz w:val="18"/>
          <w:szCs w:val="18"/>
        </w:rPr>
        <w:t xml:space="preserve"> 0.05).</w:t>
      </w:r>
    </w:p>
    <w:p w14:paraId="0F4F6DE1" w14:textId="3ED8DC3B" w:rsidR="00661D10" w:rsidRPr="00743FF6" w:rsidRDefault="00661D10" w:rsidP="00301674">
      <w:pPr>
        <w:pStyle w:val="ListParagraph"/>
        <w:numPr>
          <w:ilvl w:val="0"/>
          <w:numId w:val="7"/>
        </w:numPr>
        <w:rPr>
          <w:sz w:val="18"/>
          <w:szCs w:val="18"/>
        </w:rPr>
      </w:pPr>
      <w:r w:rsidRPr="00743FF6">
        <w:rPr>
          <w:sz w:val="18"/>
          <w:szCs w:val="18"/>
        </w:rPr>
        <w:t xml:space="preserve">Box plot + scattergram of </w:t>
      </w:r>
      <w:r w:rsidR="00832F41" w:rsidRPr="00743FF6">
        <w:rPr>
          <w:sz w:val="18"/>
          <w:szCs w:val="18"/>
        </w:rPr>
        <w:t xml:space="preserve">core </w:t>
      </w:r>
      <w:r w:rsidR="00743FF6" w:rsidRPr="00743FF6">
        <w:rPr>
          <w:sz w:val="18"/>
          <w:szCs w:val="18"/>
        </w:rPr>
        <w:t xml:space="preserve">and non-core feature </w:t>
      </w:r>
      <w:r w:rsidR="00832F41" w:rsidRPr="00743FF6">
        <w:rPr>
          <w:sz w:val="18"/>
          <w:szCs w:val="18"/>
        </w:rPr>
        <w:t>dataset</w:t>
      </w:r>
      <w:r w:rsidR="00743FF6" w:rsidRPr="00743FF6">
        <w:rPr>
          <w:sz w:val="18"/>
          <w:szCs w:val="18"/>
        </w:rPr>
        <w:t>s</w:t>
      </w:r>
      <w:r w:rsidR="00832F41" w:rsidRPr="00743FF6">
        <w:rPr>
          <w:sz w:val="18"/>
          <w:szCs w:val="18"/>
        </w:rPr>
        <w:t xml:space="preserve"> (</w:t>
      </w:r>
      <w:r w:rsidR="00743FF6" w:rsidRPr="00743FF6">
        <w:rPr>
          <w:sz w:val="18"/>
          <w:szCs w:val="18"/>
        </w:rPr>
        <w:t xml:space="preserve">non-core = </w:t>
      </w:r>
      <w:r w:rsidR="00832F41" w:rsidRPr="00743FF6">
        <w:rPr>
          <w:sz w:val="18"/>
          <w:szCs w:val="18"/>
        </w:rPr>
        <w:t xml:space="preserve">features absent </w:t>
      </w:r>
      <w:r w:rsidR="00582D07" w:rsidRPr="00743FF6">
        <w:rPr>
          <w:sz w:val="18"/>
          <w:szCs w:val="18"/>
        </w:rPr>
        <w:t xml:space="preserve">in at least one sample). </w:t>
      </w:r>
      <w:r w:rsidR="00743FF6" w:rsidRPr="00743FF6">
        <w:rPr>
          <w:sz w:val="18"/>
          <w:szCs w:val="18"/>
        </w:rPr>
        <w:t xml:space="preserve">Each feature plotted on Y axis and associated length in base pairs (BP). </w:t>
      </w:r>
    </w:p>
    <w:p w14:paraId="4D764C02" w14:textId="77777777" w:rsidR="00744DE9" w:rsidRDefault="00744DE9" w:rsidP="00676893">
      <w:pPr>
        <w:rPr>
          <w:b/>
          <w:bCs/>
        </w:rPr>
      </w:pPr>
    </w:p>
    <w:p w14:paraId="4120289A" w14:textId="77777777" w:rsidR="00744DE9" w:rsidRDefault="00744DE9" w:rsidP="00676893">
      <w:pPr>
        <w:rPr>
          <w:b/>
          <w:bCs/>
        </w:rPr>
      </w:pPr>
    </w:p>
    <w:p w14:paraId="2B6ECE86" w14:textId="77777777" w:rsidR="003D03CA" w:rsidRDefault="003D03CA" w:rsidP="00676893">
      <w:pPr>
        <w:rPr>
          <w:b/>
          <w:bCs/>
        </w:rPr>
      </w:pPr>
    </w:p>
    <w:p w14:paraId="0C39CBA8" w14:textId="71A98932" w:rsidR="00C47FCF" w:rsidRDefault="00081933" w:rsidP="00676893">
      <w:pPr>
        <w:rPr>
          <w:b/>
          <w:bCs/>
        </w:rPr>
      </w:pPr>
      <w:r>
        <w:rPr>
          <w:b/>
          <w:bCs/>
        </w:rPr>
        <w:t>Figure 3</w:t>
      </w:r>
      <w:r w:rsidR="003D03CA">
        <w:rPr>
          <w:b/>
          <w:bCs/>
        </w:rPr>
        <w:t>.</w:t>
      </w:r>
    </w:p>
    <w:p w14:paraId="193D9906" w14:textId="655E1D5E" w:rsidR="003D03CA" w:rsidRDefault="003D03CA" w:rsidP="00676893">
      <w:pPr>
        <w:rPr>
          <w:b/>
          <w:bCs/>
        </w:rPr>
      </w:pPr>
      <w:r>
        <w:rPr>
          <w:b/>
          <w:bCs/>
          <w:noProof/>
        </w:rPr>
        <w:drawing>
          <wp:inline distT="0" distB="0" distL="0" distR="0" wp14:anchorId="6699802E" wp14:editId="3B642EE2">
            <wp:extent cx="5731510" cy="2534971"/>
            <wp:effectExtent l="0" t="0" r="2540" b="0"/>
            <wp:docPr id="1662376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76340" name="Picture 1662376340"/>
                    <pic:cNvPicPr/>
                  </pic:nvPicPr>
                  <pic:blipFill rotWithShape="1">
                    <a:blip r:embed="rId17" cstate="print">
                      <a:extLst>
                        <a:ext uri="{28A0092B-C50C-407E-A947-70E740481C1C}">
                          <a14:useLocalDpi xmlns:a14="http://schemas.microsoft.com/office/drawing/2010/main" val="0"/>
                        </a:ext>
                      </a:extLst>
                    </a:blip>
                    <a:srcRect b="21369"/>
                    <a:stretch>
                      <a:fillRect/>
                    </a:stretch>
                  </pic:blipFill>
                  <pic:spPr bwMode="auto">
                    <a:xfrm>
                      <a:off x="0" y="0"/>
                      <a:ext cx="5731510" cy="2534971"/>
                    </a:xfrm>
                    <a:prstGeom prst="rect">
                      <a:avLst/>
                    </a:prstGeom>
                    <a:ln>
                      <a:noFill/>
                    </a:ln>
                    <a:extLst>
                      <a:ext uri="{53640926-AAD7-44D8-BBD7-CCE9431645EC}">
                        <a14:shadowObscured xmlns:a14="http://schemas.microsoft.com/office/drawing/2010/main"/>
                      </a:ext>
                    </a:extLst>
                  </pic:spPr>
                </pic:pic>
              </a:graphicData>
            </a:graphic>
          </wp:inline>
        </w:drawing>
      </w:r>
    </w:p>
    <w:p w14:paraId="48AAE315" w14:textId="668DF272" w:rsidR="00BF14B4" w:rsidRDefault="00BF14B4" w:rsidP="00BF14B4">
      <w:pPr>
        <w:rPr>
          <w:sz w:val="18"/>
          <w:szCs w:val="18"/>
        </w:rPr>
      </w:pPr>
      <w:r w:rsidRPr="00BF14B4">
        <w:rPr>
          <w:sz w:val="18"/>
          <w:szCs w:val="18"/>
        </w:rPr>
        <w:t xml:space="preserve">(a) DIAMOND </w:t>
      </w:r>
      <w:proofErr w:type="spellStart"/>
      <w:r w:rsidRPr="00BF14B4">
        <w:rPr>
          <w:sz w:val="18"/>
          <w:szCs w:val="18"/>
        </w:rPr>
        <w:t>BlastP</w:t>
      </w:r>
      <w:proofErr w:type="spellEnd"/>
      <w:r w:rsidRPr="00BF14B4">
        <w:rPr>
          <w:sz w:val="18"/>
          <w:szCs w:val="18"/>
        </w:rPr>
        <w:t xml:space="preserve"> hits by taxonomic kingdom for functional annotation of 43,093 reference GFF features. Only the top hits are shown. </w:t>
      </w:r>
      <w:r>
        <w:rPr>
          <w:sz w:val="18"/>
          <w:szCs w:val="18"/>
        </w:rPr>
        <w:t>Y axis log</w:t>
      </w:r>
      <w:r w:rsidR="008229D0">
        <w:rPr>
          <w:sz w:val="18"/>
          <w:szCs w:val="18"/>
        </w:rPr>
        <w:t xml:space="preserve"> 10</w:t>
      </w:r>
      <w:r>
        <w:rPr>
          <w:sz w:val="18"/>
          <w:szCs w:val="18"/>
        </w:rPr>
        <w:t xml:space="preserve"> scale</w:t>
      </w:r>
      <w:r w:rsidR="008229D0">
        <w:rPr>
          <w:sz w:val="18"/>
          <w:szCs w:val="18"/>
        </w:rPr>
        <w:t>d.</w:t>
      </w:r>
    </w:p>
    <w:p w14:paraId="54A900B6" w14:textId="5005FC41" w:rsidR="009F6B42" w:rsidRDefault="00BF14B4" w:rsidP="00676893">
      <w:pPr>
        <w:rPr>
          <w:sz w:val="18"/>
          <w:szCs w:val="18"/>
        </w:rPr>
      </w:pPr>
      <w:r w:rsidRPr="00BF14B4">
        <w:rPr>
          <w:sz w:val="18"/>
          <w:szCs w:val="18"/>
        </w:rPr>
        <w:t xml:space="preserve">(b) DIAMOND </w:t>
      </w:r>
      <w:proofErr w:type="spellStart"/>
      <w:r w:rsidRPr="00BF14B4">
        <w:rPr>
          <w:sz w:val="18"/>
          <w:szCs w:val="18"/>
        </w:rPr>
        <w:t>BlastP</w:t>
      </w:r>
      <w:proofErr w:type="spellEnd"/>
      <w:r w:rsidRPr="00BF14B4">
        <w:rPr>
          <w:sz w:val="18"/>
          <w:szCs w:val="18"/>
        </w:rPr>
        <w:t xml:space="preserve"> hits by species for functional annotation of the reference GFF features.</w:t>
      </w:r>
      <w:r w:rsidR="008229D0">
        <w:rPr>
          <w:sz w:val="18"/>
          <w:szCs w:val="18"/>
        </w:rPr>
        <w:t xml:space="preserve"> Y axis log 10 scaled. “Other” defines all species</w:t>
      </w:r>
      <w:r w:rsidR="00E909D9">
        <w:rPr>
          <w:sz w:val="18"/>
          <w:szCs w:val="18"/>
        </w:rPr>
        <w:t xml:space="preserve"> other than</w:t>
      </w:r>
      <w:r w:rsidR="008229D0">
        <w:rPr>
          <w:sz w:val="18"/>
          <w:szCs w:val="18"/>
        </w:rPr>
        <w:t xml:space="preserve"> </w:t>
      </w:r>
      <w:r w:rsidR="00E909D9">
        <w:rPr>
          <w:sz w:val="18"/>
          <w:szCs w:val="18"/>
        </w:rPr>
        <w:t>those with the highest fourteen count</w:t>
      </w:r>
      <w:r w:rsidR="00D94C84">
        <w:rPr>
          <w:sz w:val="18"/>
          <w:szCs w:val="18"/>
        </w:rPr>
        <w:t>s binned as one bar</w:t>
      </w:r>
      <w:r w:rsidR="00E909D9">
        <w:rPr>
          <w:sz w:val="18"/>
          <w:szCs w:val="18"/>
        </w:rPr>
        <w:t xml:space="preserve">. </w:t>
      </w:r>
    </w:p>
    <w:p w14:paraId="12113895" w14:textId="77777777" w:rsidR="0024038B" w:rsidRPr="0024038B" w:rsidRDefault="0024038B" w:rsidP="00676893">
      <w:pPr>
        <w:rPr>
          <w:sz w:val="18"/>
          <w:szCs w:val="18"/>
        </w:rPr>
      </w:pPr>
    </w:p>
    <w:p w14:paraId="12BF851B" w14:textId="1E311096" w:rsidR="00D94C84" w:rsidRDefault="00D94C84" w:rsidP="00D94C84">
      <w:pPr>
        <w:rPr>
          <w:b/>
          <w:bCs/>
        </w:rPr>
      </w:pPr>
      <w:r>
        <w:rPr>
          <w:b/>
          <w:bCs/>
        </w:rPr>
        <w:t>Figure 4.</w:t>
      </w:r>
    </w:p>
    <w:p w14:paraId="0DD19B33" w14:textId="10B4B9C5" w:rsidR="00D94C84" w:rsidRDefault="00864BF1" w:rsidP="00D94C84">
      <w:pPr>
        <w:rPr>
          <w:b/>
          <w:bCs/>
        </w:rPr>
      </w:pPr>
      <w:r>
        <w:rPr>
          <w:b/>
          <w:bCs/>
          <w:noProof/>
        </w:rPr>
        <w:drawing>
          <wp:inline distT="0" distB="0" distL="0" distR="0" wp14:anchorId="0047638E" wp14:editId="01172348">
            <wp:extent cx="5731510" cy="3223895"/>
            <wp:effectExtent l="0" t="0" r="2540" b="0"/>
            <wp:docPr id="1494059429" name="Picture 4"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59429" name="Picture 4" descr="A screen shot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E42B16" w14:textId="5F805E1D" w:rsidR="009F6B42" w:rsidRPr="004D56EC" w:rsidRDefault="0050752E" w:rsidP="007616D6">
      <w:pPr>
        <w:pStyle w:val="ListParagraph"/>
        <w:numPr>
          <w:ilvl w:val="0"/>
          <w:numId w:val="13"/>
        </w:numPr>
        <w:rPr>
          <w:b/>
          <w:bCs/>
          <w:sz w:val="18"/>
          <w:szCs w:val="18"/>
        </w:rPr>
      </w:pPr>
      <w:r w:rsidRPr="004D56EC">
        <w:rPr>
          <w:sz w:val="18"/>
          <w:szCs w:val="18"/>
        </w:rPr>
        <w:t xml:space="preserve">Scatter plot and regression line for all non-core PAV’s </w:t>
      </w:r>
      <w:r w:rsidR="004A70C3" w:rsidRPr="004D56EC">
        <w:rPr>
          <w:sz w:val="18"/>
          <w:szCs w:val="18"/>
        </w:rPr>
        <w:t xml:space="preserve">as described in figure 4A. </w:t>
      </w:r>
    </w:p>
    <w:p w14:paraId="655D083C" w14:textId="510970CF" w:rsidR="004A70C3" w:rsidRPr="004D56EC" w:rsidRDefault="004A70C3" w:rsidP="007616D6">
      <w:pPr>
        <w:pStyle w:val="ListParagraph"/>
        <w:numPr>
          <w:ilvl w:val="0"/>
          <w:numId w:val="13"/>
        </w:numPr>
        <w:rPr>
          <w:b/>
          <w:bCs/>
          <w:sz w:val="18"/>
          <w:szCs w:val="18"/>
        </w:rPr>
      </w:pPr>
      <w:r w:rsidRPr="004D56EC">
        <w:rPr>
          <w:sz w:val="18"/>
          <w:szCs w:val="18"/>
        </w:rPr>
        <w:lastRenderedPageBreak/>
        <w:t xml:space="preserve">Python Great table showing total number of present genes </w:t>
      </w:r>
      <w:r w:rsidR="004D56EC" w:rsidRPr="004D56EC">
        <w:rPr>
          <w:sz w:val="18"/>
          <w:szCs w:val="18"/>
        </w:rPr>
        <w:t>per sample, in 1) entire non-core dataset. 2) subset of noncore dataset containing genes mapping to at least one of the top 10 most enriched GO terms with biological process namespace.</w:t>
      </w:r>
    </w:p>
    <w:p w14:paraId="65F9F639" w14:textId="77777777" w:rsidR="009F6B42" w:rsidRDefault="009F6B42" w:rsidP="00676893">
      <w:pPr>
        <w:rPr>
          <w:b/>
          <w:bCs/>
        </w:rPr>
      </w:pPr>
    </w:p>
    <w:p w14:paraId="4642F3A6" w14:textId="77777777" w:rsidR="009F6B42" w:rsidRDefault="009F6B42" w:rsidP="00676893">
      <w:pPr>
        <w:rPr>
          <w:b/>
          <w:bCs/>
        </w:rPr>
      </w:pPr>
    </w:p>
    <w:p w14:paraId="781B25EF" w14:textId="77777777" w:rsidR="009F6B42" w:rsidRDefault="009F6B42" w:rsidP="00676893">
      <w:pPr>
        <w:rPr>
          <w:b/>
          <w:bCs/>
        </w:rPr>
      </w:pPr>
    </w:p>
    <w:p w14:paraId="2EC40908" w14:textId="77777777" w:rsidR="009F6B42" w:rsidRDefault="009F6B42" w:rsidP="00676893">
      <w:pPr>
        <w:rPr>
          <w:b/>
          <w:bCs/>
        </w:rPr>
      </w:pPr>
    </w:p>
    <w:p w14:paraId="2BB35F8E" w14:textId="77777777" w:rsidR="009F6B42" w:rsidRDefault="009F6B42" w:rsidP="00676893">
      <w:pPr>
        <w:rPr>
          <w:b/>
          <w:bCs/>
        </w:rPr>
      </w:pPr>
    </w:p>
    <w:p w14:paraId="244AE7D1" w14:textId="77777777" w:rsidR="009F6B42" w:rsidRDefault="009F6B42" w:rsidP="00676893">
      <w:pPr>
        <w:rPr>
          <w:b/>
          <w:bCs/>
        </w:rPr>
      </w:pPr>
    </w:p>
    <w:p w14:paraId="298B3610" w14:textId="77777777" w:rsidR="009F6B42" w:rsidRDefault="009F6B42" w:rsidP="00676893">
      <w:pPr>
        <w:rPr>
          <w:b/>
          <w:bCs/>
        </w:rPr>
      </w:pPr>
    </w:p>
    <w:p w14:paraId="508F71D0" w14:textId="68AC000F" w:rsidR="007C0025" w:rsidRDefault="007C0025" w:rsidP="00676893">
      <w:pPr>
        <w:rPr>
          <w:b/>
          <w:bCs/>
        </w:rPr>
      </w:pPr>
      <w:r>
        <w:rPr>
          <w:b/>
          <w:bCs/>
        </w:rPr>
        <w:t>References:</w:t>
      </w:r>
    </w:p>
    <w:p w14:paraId="11359A7A" w14:textId="147B5F06" w:rsidR="007C0025" w:rsidRDefault="007C0025" w:rsidP="00676893">
      <w:proofErr w:type="spellStart"/>
      <w:r>
        <w:t>OboNet</w:t>
      </w:r>
      <w:proofErr w:type="spellEnd"/>
      <w:r>
        <w:t xml:space="preserve">: </w:t>
      </w:r>
      <w:hyperlink r:id="rId19" w:history="1">
        <w:r w:rsidRPr="00741098">
          <w:rPr>
            <w:rStyle w:val="Hyperlink"/>
          </w:rPr>
          <w:t>https://zenodo.org/records/15086462</w:t>
        </w:r>
      </w:hyperlink>
    </w:p>
    <w:p w14:paraId="0D0AB6C0" w14:textId="71E1C7BB" w:rsidR="00880DF4" w:rsidRPr="007C0025" w:rsidRDefault="00DE070F" w:rsidP="00676893">
      <w:proofErr w:type="spellStart"/>
      <w:r>
        <w:t>GeoPandas</w:t>
      </w:r>
      <w:proofErr w:type="spellEnd"/>
      <w:r>
        <w:t xml:space="preserve">: </w:t>
      </w:r>
      <w:hyperlink r:id="rId20" w:tgtFrame="_blank" w:history="1">
        <w:r w:rsidR="00D12562" w:rsidRPr="00D12562">
          <w:rPr>
            <w:rStyle w:val="Hyperlink"/>
          </w:rPr>
          <w:t>https://doi.org/10.5281/zenodo.3946761</w:t>
        </w:r>
      </w:hyperlink>
    </w:p>
    <w:sectPr w:rsidR="00880DF4" w:rsidRPr="007C0025">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79F72" w14:textId="77777777" w:rsidR="00526C4D" w:rsidRDefault="00526C4D" w:rsidP="006C36AF">
      <w:pPr>
        <w:spacing w:after="0" w:line="240" w:lineRule="auto"/>
      </w:pPr>
      <w:r>
        <w:separator/>
      </w:r>
    </w:p>
  </w:endnote>
  <w:endnote w:type="continuationSeparator" w:id="0">
    <w:p w14:paraId="64468F45" w14:textId="77777777" w:rsidR="00526C4D" w:rsidRDefault="00526C4D" w:rsidP="006C3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037C70" w14:textId="77777777" w:rsidR="00526C4D" w:rsidRDefault="00526C4D" w:rsidP="006C36AF">
      <w:pPr>
        <w:spacing w:after="0" w:line="240" w:lineRule="auto"/>
      </w:pPr>
      <w:r>
        <w:separator/>
      </w:r>
    </w:p>
  </w:footnote>
  <w:footnote w:type="continuationSeparator" w:id="0">
    <w:p w14:paraId="24A11515" w14:textId="77777777" w:rsidR="00526C4D" w:rsidRDefault="00526C4D" w:rsidP="006C3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23E95" w14:textId="7EF8D306" w:rsidR="006C36AF" w:rsidRDefault="006C36AF">
    <w:pPr>
      <w:pStyle w:val="Header"/>
    </w:pPr>
    <w:r>
      <w:t>Darwin’s Daisy Paper.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4652ED"/>
    <w:multiLevelType w:val="hybridMultilevel"/>
    <w:tmpl w:val="2A74F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581BCC"/>
    <w:multiLevelType w:val="hybridMultilevel"/>
    <w:tmpl w:val="BB540E84"/>
    <w:lvl w:ilvl="0" w:tplc="6408E09E">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F7409E"/>
    <w:multiLevelType w:val="hybridMultilevel"/>
    <w:tmpl w:val="7CDA56C0"/>
    <w:lvl w:ilvl="0" w:tplc="1CCE94C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105D10"/>
    <w:multiLevelType w:val="hybridMultilevel"/>
    <w:tmpl w:val="E8F48646"/>
    <w:lvl w:ilvl="0" w:tplc="878ED41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4433C7"/>
    <w:multiLevelType w:val="hybridMultilevel"/>
    <w:tmpl w:val="7568723C"/>
    <w:lvl w:ilvl="0" w:tplc="DD6CF31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35081B"/>
    <w:multiLevelType w:val="hybridMultilevel"/>
    <w:tmpl w:val="50288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7046E9"/>
    <w:multiLevelType w:val="hybridMultilevel"/>
    <w:tmpl w:val="CF1CDC78"/>
    <w:lvl w:ilvl="0" w:tplc="6CEC1DB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5F7BD0"/>
    <w:multiLevelType w:val="hybridMultilevel"/>
    <w:tmpl w:val="6F42B9B8"/>
    <w:lvl w:ilvl="0" w:tplc="50B21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52729C"/>
    <w:multiLevelType w:val="hybridMultilevel"/>
    <w:tmpl w:val="51F0D156"/>
    <w:lvl w:ilvl="0" w:tplc="08090001">
      <w:start w:val="1"/>
      <w:numFmt w:val="bullet"/>
      <w:lvlText w:val=""/>
      <w:lvlJc w:val="left"/>
      <w:pPr>
        <w:ind w:left="1444" w:hanging="360"/>
      </w:pPr>
      <w:rPr>
        <w:rFonts w:ascii="Symbol" w:hAnsi="Symbol" w:hint="default"/>
      </w:rPr>
    </w:lvl>
    <w:lvl w:ilvl="1" w:tplc="08090003" w:tentative="1">
      <w:start w:val="1"/>
      <w:numFmt w:val="bullet"/>
      <w:lvlText w:val="o"/>
      <w:lvlJc w:val="left"/>
      <w:pPr>
        <w:ind w:left="2164" w:hanging="360"/>
      </w:pPr>
      <w:rPr>
        <w:rFonts w:ascii="Courier New" w:hAnsi="Courier New" w:cs="Courier New" w:hint="default"/>
      </w:rPr>
    </w:lvl>
    <w:lvl w:ilvl="2" w:tplc="08090005" w:tentative="1">
      <w:start w:val="1"/>
      <w:numFmt w:val="bullet"/>
      <w:lvlText w:val=""/>
      <w:lvlJc w:val="left"/>
      <w:pPr>
        <w:ind w:left="2884" w:hanging="360"/>
      </w:pPr>
      <w:rPr>
        <w:rFonts w:ascii="Wingdings" w:hAnsi="Wingdings" w:hint="default"/>
      </w:rPr>
    </w:lvl>
    <w:lvl w:ilvl="3" w:tplc="08090001" w:tentative="1">
      <w:start w:val="1"/>
      <w:numFmt w:val="bullet"/>
      <w:lvlText w:val=""/>
      <w:lvlJc w:val="left"/>
      <w:pPr>
        <w:ind w:left="3604" w:hanging="360"/>
      </w:pPr>
      <w:rPr>
        <w:rFonts w:ascii="Symbol" w:hAnsi="Symbol" w:hint="default"/>
      </w:rPr>
    </w:lvl>
    <w:lvl w:ilvl="4" w:tplc="08090003" w:tentative="1">
      <w:start w:val="1"/>
      <w:numFmt w:val="bullet"/>
      <w:lvlText w:val="o"/>
      <w:lvlJc w:val="left"/>
      <w:pPr>
        <w:ind w:left="4324" w:hanging="360"/>
      </w:pPr>
      <w:rPr>
        <w:rFonts w:ascii="Courier New" w:hAnsi="Courier New" w:cs="Courier New" w:hint="default"/>
      </w:rPr>
    </w:lvl>
    <w:lvl w:ilvl="5" w:tplc="08090005" w:tentative="1">
      <w:start w:val="1"/>
      <w:numFmt w:val="bullet"/>
      <w:lvlText w:val=""/>
      <w:lvlJc w:val="left"/>
      <w:pPr>
        <w:ind w:left="5044" w:hanging="360"/>
      </w:pPr>
      <w:rPr>
        <w:rFonts w:ascii="Wingdings" w:hAnsi="Wingdings" w:hint="default"/>
      </w:rPr>
    </w:lvl>
    <w:lvl w:ilvl="6" w:tplc="08090001" w:tentative="1">
      <w:start w:val="1"/>
      <w:numFmt w:val="bullet"/>
      <w:lvlText w:val=""/>
      <w:lvlJc w:val="left"/>
      <w:pPr>
        <w:ind w:left="5764" w:hanging="360"/>
      </w:pPr>
      <w:rPr>
        <w:rFonts w:ascii="Symbol" w:hAnsi="Symbol" w:hint="default"/>
      </w:rPr>
    </w:lvl>
    <w:lvl w:ilvl="7" w:tplc="08090003" w:tentative="1">
      <w:start w:val="1"/>
      <w:numFmt w:val="bullet"/>
      <w:lvlText w:val="o"/>
      <w:lvlJc w:val="left"/>
      <w:pPr>
        <w:ind w:left="6484" w:hanging="360"/>
      </w:pPr>
      <w:rPr>
        <w:rFonts w:ascii="Courier New" w:hAnsi="Courier New" w:cs="Courier New" w:hint="default"/>
      </w:rPr>
    </w:lvl>
    <w:lvl w:ilvl="8" w:tplc="08090005" w:tentative="1">
      <w:start w:val="1"/>
      <w:numFmt w:val="bullet"/>
      <w:lvlText w:val=""/>
      <w:lvlJc w:val="left"/>
      <w:pPr>
        <w:ind w:left="7204" w:hanging="360"/>
      </w:pPr>
      <w:rPr>
        <w:rFonts w:ascii="Wingdings" w:hAnsi="Wingdings" w:hint="default"/>
      </w:rPr>
    </w:lvl>
  </w:abstractNum>
  <w:abstractNum w:abstractNumId="9" w15:restartNumberingAfterBreak="0">
    <w:nsid w:val="6B74185E"/>
    <w:multiLevelType w:val="hybridMultilevel"/>
    <w:tmpl w:val="CAC46A44"/>
    <w:lvl w:ilvl="0" w:tplc="3D8A2F3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C9B4727"/>
    <w:multiLevelType w:val="hybridMultilevel"/>
    <w:tmpl w:val="CBB43466"/>
    <w:lvl w:ilvl="0" w:tplc="2A08EDDC">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3240B72"/>
    <w:multiLevelType w:val="hybridMultilevel"/>
    <w:tmpl w:val="07B86C20"/>
    <w:lvl w:ilvl="0" w:tplc="CDFA88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7E8606D"/>
    <w:multiLevelType w:val="hybridMultilevel"/>
    <w:tmpl w:val="3342B434"/>
    <w:lvl w:ilvl="0" w:tplc="336ADA3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34609731">
    <w:abstractNumId w:val="8"/>
  </w:num>
  <w:num w:numId="2" w16cid:durableId="358286066">
    <w:abstractNumId w:val="5"/>
  </w:num>
  <w:num w:numId="3" w16cid:durableId="527763896">
    <w:abstractNumId w:val="0"/>
  </w:num>
  <w:num w:numId="4" w16cid:durableId="2122795289">
    <w:abstractNumId w:val="10"/>
  </w:num>
  <w:num w:numId="5" w16cid:durableId="1023701744">
    <w:abstractNumId w:val="3"/>
  </w:num>
  <w:num w:numId="6" w16cid:durableId="73481670">
    <w:abstractNumId w:val="2"/>
  </w:num>
  <w:num w:numId="7" w16cid:durableId="1082138910">
    <w:abstractNumId w:val="6"/>
  </w:num>
  <w:num w:numId="8" w16cid:durableId="1970672464">
    <w:abstractNumId w:val="9"/>
  </w:num>
  <w:num w:numId="9" w16cid:durableId="315493120">
    <w:abstractNumId w:val="7"/>
  </w:num>
  <w:num w:numId="10" w16cid:durableId="344871675">
    <w:abstractNumId w:val="1"/>
  </w:num>
  <w:num w:numId="11" w16cid:durableId="737753170">
    <w:abstractNumId w:val="4"/>
  </w:num>
  <w:num w:numId="12" w16cid:durableId="479156320">
    <w:abstractNumId w:val="12"/>
  </w:num>
  <w:num w:numId="13" w16cid:durableId="6507163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6AF"/>
    <w:rsid w:val="00000CF7"/>
    <w:rsid w:val="00002B07"/>
    <w:rsid w:val="00002D74"/>
    <w:rsid w:val="00012F2D"/>
    <w:rsid w:val="000171C8"/>
    <w:rsid w:val="000176FD"/>
    <w:rsid w:val="00017899"/>
    <w:rsid w:val="0002061A"/>
    <w:rsid w:val="0002212A"/>
    <w:rsid w:val="00023127"/>
    <w:rsid w:val="00023D5B"/>
    <w:rsid w:val="00024490"/>
    <w:rsid w:val="00031BEA"/>
    <w:rsid w:val="00032B66"/>
    <w:rsid w:val="00032B68"/>
    <w:rsid w:val="00034AEA"/>
    <w:rsid w:val="00037AB6"/>
    <w:rsid w:val="00043088"/>
    <w:rsid w:val="000436CB"/>
    <w:rsid w:val="00046280"/>
    <w:rsid w:val="00047C21"/>
    <w:rsid w:val="00050E74"/>
    <w:rsid w:val="00051DE8"/>
    <w:rsid w:val="0005398D"/>
    <w:rsid w:val="0006300A"/>
    <w:rsid w:val="0006374C"/>
    <w:rsid w:val="00067CB7"/>
    <w:rsid w:val="00067EA2"/>
    <w:rsid w:val="00070BAF"/>
    <w:rsid w:val="00071595"/>
    <w:rsid w:val="00073178"/>
    <w:rsid w:val="0007453C"/>
    <w:rsid w:val="00074B62"/>
    <w:rsid w:val="00075AA8"/>
    <w:rsid w:val="00076723"/>
    <w:rsid w:val="000801F0"/>
    <w:rsid w:val="0008073F"/>
    <w:rsid w:val="00081933"/>
    <w:rsid w:val="00081F2C"/>
    <w:rsid w:val="00083D10"/>
    <w:rsid w:val="000843B5"/>
    <w:rsid w:val="00085446"/>
    <w:rsid w:val="00085485"/>
    <w:rsid w:val="00087960"/>
    <w:rsid w:val="0009112D"/>
    <w:rsid w:val="00093514"/>
    <w:rsid w:val="00093592"/>
    <w:rsid w:val="000935AD"/>
    <w:rsid w:val="00094478"/>
    <w:rsid w:val="00094726"/>
    <w:rsid w:val="0009526B"/>
    <w:rsid w:val="000A1463"/>
    <w:rsid w:val="000A3998"/>
    <w:rsid w:val="000A5224"/>
    <w:rsid w:val="000A6DC0"/>
    <w:rsid w:val="000B13DB"/>
    <w:rsid w:val="000C05C4"/>
    <w:rsid w:val="000C0BD7"/>
    <w:rsid w:val="000C1292"/>
    <w:rsid w:val="000C2E78"/>
    <w:rsid w:val="000C6F06"/>
    <w:rsid w:val="000C755C"/>
    <w:rsid w:val="000C7A14"/>
    <w:rsid w:val="000D0233"/>
    <w:rsid w:val="000D1A4D"/>
    <w:rsid w:val="000D30C8"/>
    <w:rsid w:val="000D6216"/>
    <w:rsid w:val="000D7AD4"/>
    <w:rsid w:val="000E0BEC"/>
    <w:rsid w:val="000E6A57"/>
    <w:rsid w:val="000E70F8"/>
    <w:rsid w:val="000F0AE3"/>
    <w:rsid w:val="000F26BC"/>
    <w:rsid w:val="000F39D8"/>
    <w:rsid w:val="000F3B08"/>
    <w:rsid w:val="000F4769"/>
    <w:rsid w:val="000F498B"/>
    <w:rsid w:val="000F5C8C"/>
    <w:rsid w:val="000F5FBA"/>
    <w:rsid w:val="0010046C"/>
    <w:rsid w:val="001008A2"/>
    <w:rsid w:val="00102163"/>
    <w:rsid w:val="001022F3"/>
    <w:rsid w:val="00103613"/>
    <w:rsid w:val="00105893"/>
    <w:rsid w:val="001070A1"/>
    <w:rsid w:val="00111914"/>
    <w:rsid w:val="00111A85"/>
    <w:rsid w:val="001128E3"/>
    <w:rsid w:val="001136CB"/>
    <w:rsid w:val="0011398A"/>
    <w:rsid w:val="00113A43"/>
    <w:rsid w:val="00115AF0"/>
    <w:rsid w:val="00121159"/>
    <w:rsid w:val="001217E5"/>
    <w:rsid w:val="00122229"/>
    <w:rsid w:val="00122320"/>
    <w:rsid w:val="001227CE"/>
    <w:rsid w:val="00124E9C"/>
    <w:rsid w:val="00125B00"/>
    <w:rsid w:val="001262C7"/>
    <w:rsid w:val="00126E52"/>
    <w:rsid w:val="0012708A"/>
    <w:rsid w:val="00131E9D"/>
    <w:rsid w:val="001332CF"/>
    <w:rsid w:val="00133A05"/>
    <w:rsid w:val="00134B91"/>
    <w:rsid w:val="001366FE"/>
    <w:rsid w:val="00137ECE"/>
    <w:rsid w:val="00141EA1"/>
    <w:rsid w:val="00142FA3"/>
    <w:rsid w:val="00147D3D"/>
    <w:rsid w:val="001550B6"/>
    <w:rsid w:val="00157F3E"/>
    <w:rsid w:val="001625DE"/>
    <w:rsid w:val="001636F4"/>
    <w:rsid w:val="00164B12"/>
    <w:rsid w:val="00166CF3"/>
    <w:rsid w:val="00167F33"/>
    <w:rsid w:val="00172018"/>
    <w:rsid w:val="001742E8"/>
    <w:rsid w:val="00176751"/>
    <w:rsid w:val="00177626"/>
    <w:rsid w:val="00177B2A"/>
    <w:rsid w:val="001828BD"/>
    <w:rsid w:val="00183A46"/>
    <w:rsid w:val="00184A9F"/>
    <w:rsid w:val="0018651D"/>
    <w:rsid w:val="0018683A"/>
    <w:rsid w:val="00186A64"/>
    <w:rsid w:val="001906B1"/>
    <w:rsid w:val="001916FD"/>
    <w:rsid w:val="0019267E"/>
    <w:rsid w:val="0019268B"/>
    <w:rsid w:val="00193AB1"/>
    <w:rsid w:val="00197457"/>
    <w:rsid w:val="001A1064"/>
    <w:rsid w:val="001A2F25"/>
    <w:rsid w:val="001A4F79"/>
    <w:rsid w:val="001A7522"/>
    <w:rsid w:val="001A7864"/>
    <w:rsid w:val="001B2EB5"/>
    <w:rsid w:val="001B3AAA"/>
    <w:rsid w:val="001B4158"/>
    <w:rsid w:val="001B417E"/>
    <w:rsid w:val="001B67BB"/>
    <w:rsid w:val="001C0C2A"/>
    <w:rsid w:val="001C0C81"/>
    <w:rsid w:val="001C1B4B"/>
    <w:rsid w:val="001C1C68"/>
    <w:rsid w:val="001C21DA"/>
    <w:rsid w:val="001C2CD8"/>
    <w:rsid w:val="001C47A3"/>
    <w:rsid w:val="001C732C"/>
    <w:rsid w:val="001D0758"/>
    <w:rsid w:val="001D1190"/>
    <w:rsid w:val="001D227F"/>
    <w:rsid w:val="001D7442"/>
    <w:rsid w:val="001D7F86"/>
    <w:rsid w:val="001E74EA"/>
    <w:rsid w:val="001E77D5"/>
    <w:rsid w:val="001F1B69"/>
    <w:rsid w:val="001F1C54"/>
    <w:rsid w:val="001F1C55"/>
    <w:rsid w:val="001F25E3"/>
    <w:rsid w:val="001F3A58"/>
    <w:rsid w:val="001F44A8"/>
    <w:rsid w:val="001F6C8F"/>
    <w:rsid w:val="002046F4"/>
    <w:rsid w:val="00205E36"/>
    <w:rsid w:val="002076D4"/>
    <w:rsid w:val="00207B3C"/>
    <w:rsid w:val="00207FB9"/>
    <w:rsid w:val="002173F3"/>
    <w:rsid w:val="00220093"/>
    <w:rsid w:val="00222ECD"/>
    <w:rsid w:val="0022494F"/>
    <w:rsid w:val="00226B95"/>
    <w:rsid w:val="00233869"/>
    <w:rsid w:val="002362FD"/>
    <w:rsid w:val="00240128"/>
    <w:rsid w:val="0024038B"/>
    <w:rsid w:val="00240478"/>
    <w:rsid w:val="002410F9"/>
    <w:rsid w:val="00241CA8"/>
    <w:rsid w:val="0024404A"/>
    <w:rsid w:val="0024456D"/>
    <w:rsid w:val="00247025"/>
    <w:rsid w:val="00250A29"/>
    <w:rsid w:val="00252C5B"/>
    <w:rsid w:val="0025320F"/>
    <w:rsid w:val="00253FD4"/>
    <w:rsid w:val="00254DE9"/>
    <w:rsid w:val="00256B83"/>
    <w:rsid w:val="002636D7"/>
    <w:rsid w:val="0026374E"/>
    <w:rsid w:val="00263BE8"/>
    <w:rsid w:val="00265789"/>
    <w:rsid w:val="00266171"/>
    <w:rsid w:val="002668C5"/>
    <w:rsid w:val="00266AB4"/>
    <w:rsid w:val="00272EDC"/>
    <w:rsid w:val="002746A5"/>
    <w:rsid w:val="002750CB"/>
    <w:rsid w:val="00275A5D"/>
    <w:rsid w:val="00276C39"/>
    <w:rsid w:val="00277C6B"/>
    <w:rsid w:val="0028023F"/>
    <w:rsid w:val="00280B56"/>
    <w:rsid w:val="00280C06"/>
    <w:rsid w:val="00281D92"/>
    <w:rsid w:val="0028402D"/>
    <w:rsid w:val="002840A7"/>
    <w:rsid w:val="00286D7A"/>
    <w:rsid w:val="00290832"/>
    <w:rsid w:val="00291133"/>
    <w:rsid w:val="002923DD"/>
    <w:rsid w:val="002925C6"/>
    <w:rsid w:val="00293B20"/>
    <w:rsid w:val="00293C90"/>
    <w:rsid w:val="002956DB"/>
    <w:rsid w:val="00295910"/>
    <w:rsid w:val="00297B55"/>
    <w:rsid w:val="002A0804"/>
    <w:rsid w:val="002A3E1A"/>
    <w:rsid w:val="002A4C13"/>
    <w:rsid w:val="002A5A06"/>
    <w:rsid w:val="002B1E57"/>
    <w:rsid w:val="002C06D8"/>
    <w:rsid w:val="002C3A82"/>
    <w:rsid w:val="002C3D98"/>
    <w:rsid w:val="002C4347"/>
    <w:rsid w:val="002C4E9C"/>
    <w:rsid w:val="002C4F68"/>
    <w:rsid w:val="002C7DFF"/>
    <w:rsid w:val="002D1FE0"/>
    <w:rsid w:val="002D7247"/>
    <w:rsid w:val="002E2A6D"/>
    <w:rsid w:val="002E702B"/>
    <w:rsid w:val="002F0468"/>
    <w:rsid w:val="002F05DE"/>
    <w:rsid w:val="002F0687"/>
    <w:rsid w:val="002F2B85"/>
    <w:rsid w:val="002F3FA6"/>
    <w:rsid w:val="003001C2"/>
    <w:rsid w:val="00300390"/>
    <w:rsid w:val="00301674"/>
    <w:rsid w:val="00302621"/>
    <w:rsid w:val="003049A9"/>
    <w:rsid w:val="0030613E"/>
    <w:rsid w:val="00306E03"/>
    <w:rsid w:val="00306E30"/>
    <w:rsid w:val="00311969"/>
    <w:rsid w:val="00313E99"/>
    <w:rsid w:val="00314DE0"/>
    <w:rsid w:val="00316802"/>
    <w:rsid w:val="00321FC1"/>
    <w:rsid w:val="00322549"/>
    <w:rsid w:val="0032412C"/>
    <w:rsid w:val="003242DD"/>
    <w:rsid w:val="0032530C"/>
    <w:rsid w:val="00326552"/>
    <w:rsid w:val="0032741F"/>
    <w:rsid w:val="00327556"/>
    <w:rsid w:val="00327AEA"/>
    <w:rsid w:val="00334280"/>
    <w:rsid w:val="00334FAA"/>
    <w:rsid w:val="00336E8D"/>
    <w:rsid w:val="003422F8"/>
    <w:rsid w:val="00343A31"/>
    <w:rsid w:val="003452A6"/>
    <w:rsid w:val="0034535C"/>
    <w:rsid w:val="00345DAE"/>
    <w:rsid w:val="00347315"/>
    <w:rsid w:val="0035087D"/>
    <w:rsid w:val="0035134D"/>
    <w:rsid w:val="003552FD"/>
    <w:rsid w:val="00355C02"/>
    <w:rsid w:val="00360388"/>
    <w:rsid w:val="00360805"/>
    <w:rsid w:val="0036693F"/>
    <w:rsid w:val="003702CA"/>
    <w:rsid w:val="003720AC"/>
    <w:rsid w:val="00372F40"/>
    <w:rsid w:val="00383144"/>
    <w:rsid w:val="0038563A"/>
    <w:rsid w:val="003879D6"/>
    <w:rsid w:val="00393E8A"/>
    <w:rsid w:val="00393F2C"/>
    <w:rsid w:val="00394927"/>
    <w:rsid w:val="00395FDA"/>
    <w:rsid w:val="003972C6"/>
    <w:rsid w:val="00397E0B"/>
    <w:rsid w:val="003A013B"/>
    <w:rsid w:val="003A153C"/>
    <w:rsid w:val="003A2C5E"/>
    <w:rsid w:val="003A32D8"/>
    <w:rsid w:val="003A452A"/>
    <w:rsid w:val="003A4CFD"/>
    <w:rsid w:val="003A4D72"/>
    <w:rsid w:val="003A5B17"/>
    <w:rsid w:val="003A65A1"/>
    <w:rsid w:val="003B1761"/>
    <w:rsid w:val="003B2AF3"/>
    <w:rsid w:val="003B404D"/>
    <w:rsid w:val="003B4068"/>
    <w:rsid w:val="003B7E4E"/>
    <w:rsid w:val="003C14BD"/>
    <w:rsid w:val="003C48B9"/>
    <w:rsid w:val="003C5D11"/>
    <w:rsid w:val="003C5D54"/>
    <w:rsid w:val="003C7579"/>
    <w:rsid w:val="003D03CA"/>
    <w:rsid w:val="003D0C25"/>
    <w:rsid w:val="003D0DD4"/>
    <w:rsid w:val="003D38D7"/>
    <w:rsid w:val="003D398D"/>
    <w:rsid w:val="003D5C90"/>
    <w:rsid w:val="003E622C"/>
    <w:rsid w:val="003F0618"/>
    <w:rsid w:val="003F4CBC"/>
    <w:rsid w:val="003F51B8"/>
    <w:rsid w:val="003F5DF6"/>
    <w:rsid w:val="003F66DF"/>
    <w:rsid w:val="00401B91"/>
    <w:rsid w:val="00402707"/>
    <w:rsid w:val="00402A81"/>
    <w:rsid w:val="0040482C"/>
    <w:rsid w:val="00404E03"/>
    <w:rsid w:val="00407601"/>
    <w:rsid w:val="00410768"/>
    <w:rsid w:val="00410EA8"/>
    <w:rsid w:val="004132E6"/>
    <w:rsid w:val="0041496E"/>
    <w:rsid w:val="00416E90"/>
    <w:rsid w:val="00421294"/>
    <w:rsid w:val="00421598"/>
    <w:rsid w:val="00422968"/>
    <w:rsid w:val="00423753"/>
    <w:rsid w:val="00424009"/>
    <w:rsid w:val="00424BC8"/>
    <w:rsid w:val="00427AAC"/>
    <w:rsid w:val="004308C2"/>
    <w:rsid w:val="004315D0"/>
    <w:rsid w:val="0043255E"/>
    <w:rsid w:val="00433DA5"/>
    <w:rsid w:val="0043456E"/>
    <w:rsid w:val="00437759"/>
    <w:rsid w:val="00437AFD"/>
    <w:rsid w:val="00443936"/>
    <w:rsid w:val="004450AF"/>
    <w:rsid w:val="0044554A"/>
    <w:rsid w:val="00445E34"/>
    <w:rsid w:val="00446755"/>
    <w:rsid w:val="00447789"/>
    <w:rsid w:val="004477BE"/>
    <w:rsid w:val="00447EFC"/>
    <w:rsid w:val="004536D9"/>
    <w:rsid w:val="004608A8"/>
    <w:rsid w:val="00460E5C"/>
    <w:rsid w:val="004624B4"/>
    <w:rsid w:val="00465B9F"/>
    <w:rsid w:val="00467F1A"/>
    <w:rsid w:val="004706C5"/>
    <w:rsid w:val="00470B17"/>
    <w:rsid w:val="00471D52"/>
    <w:rsid w:val="004729B1"/>
    <w:rsid w:val="00472ECC"/>
    <w:rsid w:val="00473985"/>
    <w:rsid w:val="004740D5"/>
    <w:rsid w:val="004741E4"/>
    <w:rsid w:val="00477DAD"/>
    <w:rsid w:val="0048222C"/>
    <w:rsid w:val="00484CE1"/>
    <w:rsid w:val="00487FC0"/>
    <w:rsid w:val="0049060E"/>
    <w:rsid w:val="00490CA6"/>
    <w:rsid w:val="004938E3"/>
    <w:rsid w:val="00494ADE"/>
    <w:rsid w:val="004950B4"/>
    <w:rsid w:val="0049693E"/>
    <w:rsid w:val="00496BE6"/>
    <w:rsid w:val="004A3567"/>
    <w:rsid w:val="004A4222"/>
    <w:rsid w:val="004A709B"/>
    <w:rsid w:val="004A70C3"/>
    <w:rsid w:val="004B1ED9"/>
    <w:rsid w:val="004B283C"/>
    <w:rsid w:val="004B28BC"/>
    <w:rsid w:val="004B4972"/>
    <w:rsid w:val="004B4DBF"/>
    <w:rsid w:val="004C3A70"/>
    <w:rsid w:val="004C49C6"/>
    <w:rsid w:val="004C4A1C"/>
    <w:rsid w:val="004C4D12"/>
    <w:rsid w:val="004C6BD1"/>
    <w:rsid w:val="004C6CC3"/>
    <w:rsid w:val="004C7EAF"/>
    <w:rsid w:val="004D124F"/>
    <w:rsid w:val="004D1FBD"/>
    <w:rsid w:val="004D2B94"/>
    <w:rsid w:val="004D3A4E"/>
    <w:rsid w:val="004D56EC"/>
    <w:rsid w:val="004D620C"/>
    <w:rsid w:val="004D69D5"/>
    <w:rsid w:val="004D7D2F"/>
    <w:rsid w:val="004E0E45"/>
    <w:rsid w:val="004E126D"/>
    <w:rsid w:val="004E13F9"/>
    <w:rsid w:val="004E14B1"/>
    <w:rsid w:val="004E30C5"/>
    <w:rsid w:val="004E5D0B"/>
    <w:rsid w:val="004F04A8"/>
    <w:rsid w:val="004F0560"/>
    <w:rsid w:val="004F2886"/>
    <w:rsid w:val="004F3F9E"/>
    <w:rsid w:val="004F597C"/>
    <w:rsid w:val="004F5A7D"/>
    <w:rsid w:val="004F7187"/>
    <w:rsid w:val="005042E2"/>
    <w:rsid w:val="00505DB9"/>
    <w:rsid w:val="00506A9B"/>
    <w:rsid w:val="0050752E"/>
    <w:rsid w:val="0051005A"/>
    <w:rsid w:val="00511CA7"/>
    <w:rsid w:val="005124DD"/>
    <w:rsid w:val="0051327D"/>
    <w:rsid w:val="005135D8"/>
    <w:rsid w:val="00513AE3"/>
    <w:rsid w:val="005156ED"/>
    <w:rsid w:val="005175A6"/>
    <w:rsid w:val="0052049A"/>
    <w:rsid w:val="005207A0"/>
    <w:rsid w:val="00520AC7"/>
    <w:rsid w:val="005214EC"/>
    <w:rsid w:val="00523B90"/>
    <w:rsid w:val="00525E9C"/>
    <w:rsid w:val="00526299"/>
    <w:rsid w:val="00526C4D"/>
    <w:rsid w:val="005272DD"/>
    <w:rsid w:val="00531E3A"/>
    <w:rsid w:val="00531E52"/>
    <w:rsid w:val="00533341"/>
    <w:rsid w:val="0053494A"/>
    <w:rsid w:val="005356B7"/>
    <w:rsid w:val="00541752"/>
    <w:rsid w:val="005418D5"/>
    <w:rsid w:val="00544186"/>
    <w:rsid w:val="00544787"/>
    <w:rsid w:val="00545999"/>
    <w:rsid w:val="00550D2C"/>
    <w:rsid w:val="005556E2"/>
    <w:rsid w:val="005569E8"/>
    <w:rsid w:val="0056061B"/>
    <w:rsid w:val="00560EC5"/>
    <w:rsid w:val="0056656C"/>
    <w:rsid w:val="00570029"/>
    <w:rsid w:val="0057124D"/>
    <w:rsid w:val="005734FE"/>
    <w:rsid w:val="00573C9C"/>
    <w:rsid w:val="00573D8B"/>
    <w:rsid w:val="00575CEC"/>
    <w:rsid w:val="00582D07"/>
    <w:rsid w:val="005849CB"/>
    <w:rsid w:val="00584BB9"/>
    <w:rsid w:val="00586043"/>
    <w:rsid w:val="00587C73"/>
    <w:rsid w:val="005910AF"/>
    <w:rsid w:val="0059363F"/>
    <w:rsid w:val="00596141"/>
    <w:rsid w:val="00596CFD"/>
    <w:rsid w:val="005A03DA"/>
    <w:rsid w:val="005A0573"/>
    <w:rsid w:val="005A0C60"/>
    <w:rsid w:val="005A115E"/>
    <w:rsid w:val="005A1D20"/>
    <w:rsid w:val="005A30E9"/>
    <w:rsid w:val="005A3157"/>
    <w:rsid w:val="005B0348"/>
    <w:rsid w:val="005B06E0"/>
    <w:rsid w:val="005B0A09"/>
    <w:rsid w:val="005B0E1A"/>
    <w:rsid w:val="005B26C5"/>
    <w:rsid w:val="005B3AE1"/>
    <w:rsid w:val="005B65E2"/>
    <w:rsid w:val="005B6DAE"/>
    <w:rsid w:val="005C03AC"/>
    <w:rsid w:val="005C48CD"/>
    <w:rsid w:val="005C596C"/>
    <w:rsid w:val="005C6016"/>
    <w:rsid w:val="005D2152"/>
    <w:rsid w:val="005D271F"/>
    <w:rsid w:val="005D2750"/>
    <w:rsid w:val="005D2ED7"/>
    <w:rsid w:val="005D352E"/>
    <w:rsid w:val="005D4EC6"/>
    <w:rsid w:val="005D6000"/>
    <w:rsid w:val="005D61B0"/>
    <w:rsid w:val="005D6DB4"/>
    <w:rsid w:val="005E2B3F"/>
    <w:rsid w:val="005E5327"/>
    <w:rsid w:val="005E7059"/>
    <w:rsid w:val="005E7CE4"/>
    <w:rsid w:val="005F075C"/>
    <w:rsid w:val="005F10C5"/>
    <w:rsid w:val="005F175B"/>
    <w:rsid w:val="005F2071"/>
    <w:rsid w:val="005F51CD"/>
    <w:rsid w:val="00602627"/>
    <w:rsid w:val="00603948"/>
    <w:rsid w:val="00605E12"/>
    <w:rsid w:val="00606D94"/>
    <w:rsid w:val="00607F5D"/>
    <w:rsid w:val="006129BC"/>
    <w:rsid w:val="00613164"/>
    <w:rsid w:val="00613331"/>
    <w:rsid w:val="00615446"/>
    <w:rsid w:val="0061552D"/>
    <w:rsid w:val="00616504"/>
    <w:rsid w:val="00620583"/>
    <w:rsid w:val="00622DA2"/>
    <w:rsid w:val="00624A67"/>
    <w:rsid w:val="006304AB"/>
    <w:rsid w:val="00634A72"/>
    <w:rsid w:val="006373B5"/>
    <w:rsid w:val="0064055D"/>
    <w:rsid w:val="0064155F"/>
    <w:rsid w:val="00642B7A"/>
    <w:rsid w:val="00642E3D"/>
    <w:rsid w:val="00644824"/>
    <w:rsid w:val="0064509C"/>
    <w:rsid w:val="0064563E"/>
    <w:rsid w:val="00645A24"/>
    <w:rsid w:val="006460AA"/>
    <w:rsid w:val="00647738"/>
    <w:rsid w:val="00650254"/>
    <w:rsid w:val="00650893"/>
    <w:rsid w:val="00651127"/>
    <w:rsid w:val="00652184"/>
    <w:rsid w:val="00652B98"/>
    <w:rsid w:val="00655BA5"/>
    <w:rsid w:val="0065769D"/>
    <w:rsid w:val="006578EA"/>
    <w:rsid w:val="00660369"/>
    <w:rsid w:val="00660D06"/>
    <w:rsid w:val="006610ED"/>
    <w:rsid w:val="00661330"/>
    <w:rsid w:val="0066147F"/>
    <w:rsid w:val="00661D10"/>
    <w:rsid w:val="00662E88"/>
    <w:rsid w:val="00665EA0"/>
    <w:rsid w:val="006660D5"/>
    <w:rsid w:val="00666365"/>
    <w:rsid w:val="00666D0A"/>
    <w:rsid w:val="00667014"/>
    <w:rsid w:val="0067053C"/>
    <w:rsid w:val="006727FA"/>
    <w:rsid w:val="006738D7"/>
    <w:rsid w:val="00674A4C"/>
    <w:rsid w:val="00675584"/>
    <w:rsid w:val="0067676F"/>
    <w:rsid w:val="00676893"/>
    <w:rsid w:val="006768A7"/>
    <w:rsid w:val="0068035A"/>
    <w:rsid w:val="00680BE3"/>
    <w:rsid w:val="00683D45"/>
    <w:rsid w:val="006849E8"/>
    <w:rsid w:val="0068508E"/>
    <w:rsid w:val="0068748B"/>
    <w:rsid w:val="00693003"/>
    <w:rsid w:val="006953B0"/>
    <w:rsid w:val="006967A7"/>
    <w:rsid w:val="006A4172"/>
    <w:rsid w:val="006B1207"/>
    <w:rsid w:val="006B193D"/>
    <w:rsid w:val="006B1E1D"/>
    <w:rsid w:val="006B3554"/>
    <w:rsid w:val="006B3ABE"/>
    <w:rsid w:val="006B5747"/>
    <w:rsid w:val="006C081B"/>
    <w:rsid w:val="006C156C"/>
    <w:rsid w:val="006C2083"/>
    <w:rsid w:val="006C36AF"/>
    <w:rsid w:val="006C681C"/>
    <w:rsid w:val="006C7043"/>
    <w:rsid w:val="006C71C7"/>
    <w:rsid w:val="006D0684"/>
    <w:rsid w:val="006D0C74"/>
    <w:rsid w:val="006D108A"/>
    <w:rsid w:val="006D1879"/>
    <w:rsid w:val="006D2712"/>
    <w:rsid w:val="006D52B2"/>
    <w:rsid w:val="006E11F9"/>
    <w:rsid w:val="006E242F"/>
    <w:rsid w:val="006E2AB7"/>
    <w:rsid w:val="006E4E9B"/>
    <w:rsid w:val="006E571C"/>
    <w:rsid w:val="006E6073"/>
    <w:rsid w:val="006F1BAB"/>
    <w:rsid w:val="006F2484"/>
    <w:rsid w:val="006F2B1A"/>
    <w:rsid w:val="006F3CB3"/>
    <w:rsid w:val="006F751D"/>
    <w:rsid w:val="007035D8"/>
    <w:rsid w:val="007039A2"/>
    <w:rsid w:val="007059DA"/>
    <w:rsid w:val="007063E1"/>
    <w:rsid w:val="00711D99"/>
    <w:rsid w:val="00712AEB"/>
    <w:rsid w:val="00713EF6"/>
    <w:rsid w:val="00715672"/>
    <w:rsid w:val="00721A64"/>
    <w:rsid w:val="00722F9C"/>
    <w:rsid w:val="007248B7"/>
    <w:rsid w:val="007301B5"/>
    <w:rsid w:val="00733B55"/>
    <w:rsid w:val="00733D42"/>
    <w:rsid w:val="00736291"/>
    <w:rsid w:val="007364DC"/>
    <w:rsid w:val="00736DB8"/>
    <w:rsid w:val="00737385"/>
    <w:rsid w:val="007377DB"/>
    <w:rsid w:val="00741735"/>
    <w:rsid w:val="007428C7"/>
    <w:rsid w:val="00743FF6"/>
    <w:rsid w:val="007442C2"/>
    <w:rsid w:val="00744DE9"/>
    <w:rsid w:val="00751C18"/>
    <w:rsid w:val="007549AC"/>
    <w:rsid w:val="00755F96"/>
    <w:rsid w:val="00756950"/>
    <w:rsid w:val="00756C0C"/>
    <w:rsid w:val="00757F73"/>
    <w:rsid w:val="0076000E"/>
    <w:rsid w:val="007607AA"/>
    <w:rsid w:val="007612A5"/>
    <w:rsid w:val="007616D6"/>
    <w:rsid w:val="00761AB2"/>
    <w:rsid w:val="00763D28"/>
    <w:rsid w:val="00765D5D"/>
    <w:rsid w:val="0076715C"/>
    <w:rsid w:val="00767AD9"/>
    <w:rsid w:val="00772467"/>
    <w:rsid w:val="00773381"/>
    <w:rsid w:val="00773B5D"/>
    <w:rsid w:val="00775BEE"/>
    <w:rsid w:val="00775FAE"/>
    <w:rsid w:val="00777700"/>
    <w:rsid w:val="00780A17"/>
    <w:rsid w:val="00780A27"/>
    <w:rsid w:val="00780EB2"/>
    <w:rsid w:val="00781EFA"/>
    <w:rsid w:val="00782CC6"/>
    <w:rsid w:val="00782E3B"/>
    <w:rsid w:val="007830C6"/>
    <w:rsid w:val="00783F9F"/>
    <w:rsid w:val="007841FD"/>
    <w:rsid w:val="0078430E"/>
    <w:rsid w:val="00784C2C"/>
    <w:rsid w:val="00785083"/>
    <w:rsid w:val="00785517"/>
    <w:rsid w:val="00787082"/>
    <w:rsid w:val="00792E0B"/>
    <w:rsid w:val="00795AF0"/>
    <w:rsid w:val="007A0249"/>
    <w:rsid w:val="007A0DC6"/>
    <w:rsid w:val="007A28E6"/>
    <w:rsid w:val="007A55AD"/>
    <w:rsid w:val="007A6622"/>
    <w:rsid w:val="007A66E2"/>
    <w:rsid w:val="007A6A8E"/>
    <w:rsid w:val="007A7021"/>
    <w:rsid w:val="007B07FA"/>
    <w:rsid w:val="007B1AA6"/>
    <w:rsid w:val="007B2E2E"/>
    <w:rsid w:val="007B32EB"/>
    <w:rsid w:val="007B64A0"/>
    <w:rsid w:val="007B66C5"/>
    <w:rsid w:val="007C0025"/>
    <w:rsid w:val="007C104B"/>
    <w:rsid w:val="007C41CC"/>
    <w:rsid w:val="007C43BC"/>
    <w:rsid w:val="007C5783"/>
    <w:rsid w:val="007C6343"/>
    <w:rsid w:val="007D0AAD"/>
    <w:rsid w:val="007D10B8"/>
    <w:rsid w:val="007D41BD"/>
    <w:rsid w:val="007D4D8A"/>
    <w:rsid w:val="007D4EAF"/>
    <w:rsid w:val="007D5B6C"/>
    <w:rsid w:val="007D69AD"/>
    <w:rsid w:val="007D6F8B"/>
    <w:rsid w:val="007D7CBF"/>
    <w:rsid w:val="007E0B44"/>
    <w:rsid w:val="007E18D7"/>
    <w:rsid w:val="007E19D0"/>
    <w:rsid w:val="007E1F86"/>
    <w:rsid w:val="007E5422"/>
    <w:rsid w:val="007E5EEA"/>
    <w:rsid w:val="007F08E1"/>
    <w:rsid w:val="00800924"/>
    <w:rsid w:val="0080340C"/>
    <w:rsid w:val="00805D6F"/>
    <w:rsid w:val="008110AC"/>
    <w:rsid w:val="00811A36"/>
    <w:rsid w:val="0081200B"/>
    <w:rsid w:val="008123F0"/>
    <w:rsid w:val="008133B3"/>
    <w:rsid w:val="008134ED"/>
    <w:rsid w:val="008138B8"/>
    <w:rsid w:val="008148F5"/>
    <w:rsid w:val="008157E0"/>
    <w:rsid w:val="00816068"/>
    <w:rsid w:val="00820116"/>
    <w:rsid w:val="00820FF9"/>
    <w:rsid w:val="008229D0"/>
    <w:rsid w:val="008245A4"/>
    <w:rsid w:val="00827CA9"/>
    <w:rsid w:val="00831021"/>
    <w:rsid w:val="00832007"/>
    <w:rsid w:val="008322C7"/>
    <w:rsid w:val="00832E6E"/>
    <w:rsid w:val="00832F41"/>
    <w:rsid w:val="00834883"/>
    <w:rsid w:val="00835D0C"/>
    <w:rsid w:val="008362E4"/>
    <w:rsid w:val="008370E3"/>
    <w:rsid w:val="0084164D"/>
    <w:rsid w:val="008425AE"/>
    <w:rsid w:val="00842E3D"/>
    <w:rsid w:val="008438B2"/>
    <w:rsid w:val="00843D4E"/>
    <w:rsid w:val="008444C3"/>
    <w:rsid w:val="00847B98"/>
    <w:rsid w:val="008501A4"/>
    <w:rsid w:val="00850C1B"/>
    <w:rsid w:val="00852C51"/>
    <w:rsid w:val="00854232"/>
    <w:rsid w:val="00856619"/>
    <w:rsid w:val="0085794C"/>
    <w:rsid w:val="008614CA"/>
    <w:rsid w:val="008625DA"/>
    <w:rsid w:val="00863E91"/>
    <w:rsid w:val="00864060"/>
    <w:rsid w:val="00864BF1"/>
    <w:rsid w:val="00864E19"/>
    <w:rsid w:val="00865398"/>
    <w:rsid w:val="00865A26"/>
    <w:rsid w:val="008665EC"/>
    <w:rsid w:val="008668A7"/>
    <w:rsid w:val="00867B55"/>
    <w:rsid w:val="008716FF"/>
    <w:rsid w:val="00871C21"/>
    <w:rsid w:val="00872082"/>
    <w:rsid w:val="0087352C"/>
    <w:rsid w:val="008806A5"/>
    <w:rsid w:val="00880DF4"/>
    <w:rsid w:val="00882D3B"/>
    <w:rsid w:val="00883445"/>
    <w:rsid w:val="00883E17"/>
    <w:rsid w:val="00883EE6"/>
    <w:rsid w:val="008862C6"/>
    <w:rsid w:val="00887009"/>
    <w:rsid w:val="00890DCA"/>
    <w:rsid w:val="00892A39"/>
    <w:rsid w:val="00892F55"/>
    <w:rsid w:val="008938F3"/>
    <w:rsid w:val="00894BA9"/>
    <w:rsid w:val="008977A4"/>
    <w:rsid w:val="008A13B9"/>
    <w:rsid w:val="008A262E"/>
    <w:rsid w:val="008A5D91"/>
    <w:rsid w:val="008A6F8B"/>
    <w:rsid w:val="008A7053"/>
    <w:rsid w:val="008B2C5C"/>
    <w:rsid w:val="008B508D"/>
    <w:rsid w:val="008B61E4"/>
    <w:rsid w:val="008B7FC7"/>
    <w:rsid w:val="008C49A0"/>
    <w:rsid w:val="008C652B"/>
    <w:rsid w:val="008D06BD"/>
    <w:rsid w:val="008D1D4B"/>
    <w:rsid w:val="008D3BEC"/>
    <w:rsid w:val="008D5E2B"/>
    <w:rsid w:val="008D6A78"/>
    <w:rsid w:val="008D7A88"/>
    <w:rsid w:val="008D7C9D"/>
    <w:rsid w:val="008E0798"/>
    <w:rsid w:val="008E2B33"/>
    <w:rsid w:val="008E47FF"/>
    <w:rsid w:val="008F05B2"/>
    <w:rsid w:val="008F135B"/>
    <w:rsid w:val="008F3B97"/>
    <w:rsid w:val="008F3D51"/>
    <w:rsid w:val="008F3E77"/>
    <w:rsid w:val="008F4C6D"/>
    <w:rsid w:val="008F64E4"/>
    <w:rsid w:val="008F72E5"/>
    <w:rsid w:val="00902A8F"/>
    <w:rsid w:val="00907078"/>
    <w:rsid w:val="0090751D"/>
    <w:rsid w:val="00907B8F"/>
    <w:rsid w:val="00907FD0"/>
    <w:rsid w:val="00911E89"/>
    <w:rsid w:val="00912D1A"/>
    <w:rsid w:val="0091356A"/>
    <w:rsid w:val="00914076"/>
    <w:rsid w:val="0091617D"/>
    <w:rsid w:val="009205FC"/>
    <w:rsid w:val="00923E67"/>
    <w:rsid w:val="00924666"/>
    <w:rsid w:val="00924BC5"/>
    <w:rsid w:val="00925B5E"/>
    <w:rsid w:val="009313F1"/>
    <w:rsid w:val="00931B48"/>
    <w:rsid w:val="00931FD5"/>
    <w:rsid w:val="009326BE"/>
    <w:rsid w:val="0093274C"/>
    <w:rsid w:val="0093407E"/>
    <w:rsid w:val="0093421F"/>
    <w:rsid w:val="00940070"/>
    <w:rsid w:val="00940A0C"/>
    <w:rsid w:val="00941511"/>
    <w:rsid w:val="00941D0A"/>
    <w:rsid w:val="009420D3"/>
    <w:rsid w:val="009437CF"/>
    <w:rsid w:val="0094399A"/>
    <w:rsid w:val="00945482"/>
    <w:rsid w:val="00945724"/>
    <w:rsid w:val="00946C75"/>
    <w:rsid w:val="00947827"/>
    <w:rsid w:val="009500DE"/>
    <w:rsid w:val="00950A00"/>
    <w:rsid w:val="009523EC"/>
    <w:rsid w:val="00953744"/>
    <w:rsid w:val="00953C3A"/>
    <w:rsid w:val="00957A0B"/>
    <w:rsid w:val="00960332"/>
    <w:rsid w:val="00960491"/>
    <w:rsid w:val="00963676"/>
    <w:rsid w:val="009654E3"/>
    <w:rsid w:val="00971172"/>
    <w:rsid w:val="009711E1"/>
    <w:rsid w:val="00971658"/>
    <w:rsid w:val="00971C8B"/>
    <w:rsid w:val="00972FC1"/>
    <w:rsid w:val="009734DA"/>
    <w:rsid w:val="00973E13"/>
    <w:rsid w:val="009743CD"/>
    <w:rsid w:val="00974CAF"/>
    <w:rsid w:val="00975ED2"/>
    <w:rsid w:val="0097666D"/>
    <w:rsid w:val="00977D17"/>
    <w:rsid w:val="00980BF7"/>
    <w:rsid w:val="00982808"/>
    <w:rsid w:val="00983E52"/>
    <w:rsid w:val="00983E67"/>
    <w:rsid w:val="00984ED8"/>
    <w:rsid w:val="009854E3"/>
    <w:rsid w:val="00991DCC"/>
    <w:rsid w:val="00992576"/>
    <w:rsid w:val="00997847"/>
    <w:rsid w:val="009A01C4"/>
    <w:rsid w:val="009A1916"/>
    <w:rsid w:val="009A6127"/>
    <w:rsid w:val="009A6208"/>
    <w:rsid w:val="009A6BB0"/>
    <w:rsid w:val="009B2A41"/>
    <w:rsid w:val="009B6215"/>
    <w:rsid w:val="009B699F"/>
    <w:rsid w:val="009B6DA5"/>
    <w:rsid w:val="009C0484"/>
    <w:rsid w:val="009C0CBA"/>
    <w:rsid w:val="009C0FBB"/>
    <w:rsid w:val="009C38C2"/>
    <w:rsid w:val="009C6C22"/>
    <w:rsid w:val="009C6C31"/>
    <w:rsid w:val="009D0A02"/>
    <w:rsid w:val="009D147C"/>
    <w:rsid w:val="009D2E77"/>
    <w:rsid w:val="009D376A"/>
    <w:rsid w:val="009D42C5"/>
    <w:rsid w:val="009D4DB6"/>
    <w:rsid w:val="009D5F3D"/>
    <w:rsid w:val="009D6360"/>
    <w:rsid w:val="009D78E9"/>
    <w:rsid w:val="009D79AA"/>
    <w:rsid w:val="009D7FC6"/>
    <w:rsid w:val="009E044C"/>
    <w:rsid w:val="009E05C5"/>
    <w:rsid w:val="009E5983"/>
    <w:rsid w:val="009E5A53"/>
    <w:rsid w:val="009F06E8"/>
    <w:rsid w:val="009F16D2"/>
    <w:rsid w:val="009F2CEE"/>
    <w:rsid w:val="009F355B"/>
    <w:rsid w:val="009F4817"/>
    <w:rsid w:val="009F6623"/>
    <w:rsid w:val="009F6B42"/>
    <w:rsid w:val="00A015E8"/>
    <w:rsid w:val="00A02FDA"/>
    <w:rsid w:val="00A0372C"/>
    <w:rsid w:val="00A04D89"/>
    <w:rsid w:val="00A05A76"/>
    <w:rsid w:val="00A05F1F"/>
    <w:rsid w:val="00A11140"/>
    <w:rsid w:val="00A1151C"/>
    <w:rsid w:val="00A11708"/>
    <w:rsid w:val="00A15FC8"/>
    <w:rsid w:val="00A16BE2"/>
    <w:rsid w:val="00A2014E"/>
    <w:rsid w:val="00A207B2"/>
    <w:rsid w:val="00A2361D"/>
    <w:rsid w:val="00A25ED7"/>
    <w:rsid w:val="00A2668E"/>
    <w:rsid w:val="00A31073"/>
    <w:rsid w:val="00A31985"/>
    <w:rsid w:val="00A33DEE"/>
    <w:rsid w:val="00A33E0D"/>
    <w:rsid w:val="00A40950"/>
    <w:rsid w:val="00A43E19"/>
    <w:rsid w:val="00A447F4"/>
    <w:rsid w:val="00A44943"/>
    <w:rsid w:val="00A44F5D"/>
    <w:rsid w:val="00A45AD6"/>
    <w:rsid w:val="00A45EC6"/>
    <w:rsid w:val="00A46801"/>
    <w:rsid w:val="00A50AB2"/>
    <w:rsid w:val="00A523CE"/>
    <w:rsid w:val="00A5251A"/>
    <w:rsid w:val="00A56F83"/>
    <w:rsid w:val="00A60180"/>
    <w:rsid w:val="00A607BB"/>
    <w:rsid w:val="00A6555B"/>
    <w:rsid w:val="00A65757"/>
    <w:rsid w:val="00A7099A"/>
    <w:rsid w:val="00A71DB2"/>
    <w:rsid w:val="00A73000"/>
    <w:rsid w:val="00A74ABD"/>
    <w:rsid w:val="00A757FA"/>
    <w:rsid w:val="00A7623F"/>
    <w:rsid w:val="00A76594"/>
    <w:rsid w:val="00A76731"/>
    <w:rsid w:val="00A76868"/>
    <w:rsid w:val="00A80BFF"/>
    <w:rsid w:val="00A83965"/>
    <w:rsid w:val="00A84363"/>
    <w:rsid w:val="00A8731D"/>
    <w:rsid w:val="00A9125F"/>
    <w:rsid w:val="00A95425"/>
    <w:rsid w:val="00A95FAC"/>
    <w:rsid w:val="00A96266"/>
    <w:rsid w:val="00A96989"/>
    <w:rsid w:val="00AA0008"/>
    <w:rsid w:val="00AA2D35"/>
    <w:rsid w:val="00AA4937"/>
    <w:rsid w:val="00AA5108"/>
    <w:rsid w:val="00AA61EB"/>
    <w:rsid w:val="00AA67D3"/>
    <w:rsid w:val="00AB1BE1"/>
    <w:rsid w:val="00AB2E7D"/>
    <w:rsid w:val="00AB756E"/>
    <w:rsid w:val="00AC0CE5"/>
    <w:rsid w:val="00AC6734"/>
    <w:rsid w:val="00AC7A02"/>
    <w:rsid w:val="00AD28AC"/>
    <w:rsid w:val="00AD5394"/>
    <w:rsid w:val="00AD5A0A"/>
    <w:rsid w:val="00AD6EA9"/>
    <w:rsid w:val="00AD7692"/>
    <w:rsid w:val="00AE16BC"/>
    <w:rsid w:val="00AE2DCE"/>
    <w:rsid w:val="00AE3330"/>
    <w:rsid w:val="00AE7473"/>
    <w:rsid w:val="00AF1E73"/>
    <w:rsid w:val="00AF21FD"/>
    <w:rsid w:val="00AF279E"/>
    <w:rsid w:val="00AF3334"/>
    <w:rsid w:val="00AF663F"/>
    <w:rsid w:val="00B01B84"/>
    <w:rsid w:val="00B0616C"/>
    <w:rsid w:val="00B12BB0"/>
    <w:rsid w:val="00B134EE"/>
    <w:rsid w:val="00B137F9"/>
    <w:rsid w:val="00B13E3A"/>
    <w:rsid w:val="00B17882"/>
    <w:rsid w:val="00B2072D"/>
    <w:rsid w:val="00B249F4"/>
    <w:rsid w:val="00B27236"/>
    <w:rsid w:val="00B31B20"/>
    <w:rsid w:val="00B360F0"/>
    <w:rsid w:val="00B37464"/>
    <w:rsid w:val="00B42269"/>
    <w:rsid w:val="00B42718"/>
    <w:rsid w:val="00B45047"/>
    <w:rsid w:val="00B45EB2"/>
    <w:rsid w:val="00B464CE"/>
    <w:rsid w:val="00B50589"/>
    <w:rsid w:val="00B51B19"/>
    <w:rsid w:val="00B534F5"/>
    <w:rsid w:val="00B53DF6"/>
    <w:rsid w:val="00B54385"/>
    <w:rsid w:val="00B55549"/>
    <w:rsid w:val="00B57932"/>
    <w:rsid w:val="00B60AC4"/>
    <w:rsid w:val="00B610BD"/>
    <w:rsid w:val="00B62FA9"/>
    <w:rsid w:val="00B6377F"/>
    <w:rsid w:val="00B63A39"/>
    <w:rsid w:val="00B64985"/>
    <w:rsid w:val="00B652D5"/>
    <w:rsid w:val="00B65950"/>
    <w:rsid w:val="00B7310B"/>
    <w:rsid w:val="00B73113"/>
    <w:rsid w:val="00B73E4C"/>
    <w:rsid w:val="00B84909"/>
    <w:rsid w:val="00B84B66"/>
    <w:rsid w:val="00B86624"/>
    <w:rsid w:val="00B87E24"/>
    <w:rsid w:val="00B87F3E"/>
    <w:rsid w:val="00B907AB"/>
    <w:rsid w:val="00B90A02"/>
    <w:rsid w:val="00B90ACE"/>
    <w:rsid w:val="00B90C91"/>
    <w:rsid w:val="00B91788"/>
    <w:rsid w:val="00B91A02"/>
    <w:rsid w:val="00B91CC1"/>
    <w:rsid w:val="00B943BB"/>
    <w:rsid w:val="00B944CF"/>
    <w:rsid w:val="00B96087"/>
    <w:rsid w:val="00BA10E8"/>
    <w:rsid w:val="00BA4F7A"/>
    <w:rsid w:val="00BA56B6"/>
    <w:rsid w:val="00BA63DB"/>
    <w:rsid w:val="00BA6C69"/>
    <w:rsid w:val="00BB00E5"/>
    <w:rsid w:val="00BB11F3"/>
    <w:rsid w:val="00BB2395"/>
    <w:rsid w:val="00BB2EF6"/>
    <w:rsid w:val="00BB41AB"/>
    <w:rsid w:val="00BB5B6D"/>
    <w:rsid w:val="00BC0531"/>
    <w:rsid w:val="00BC1918"/>
    <w:rsid w:val="00BC210B"/>
    <w:rsid w:val="00BD3A36"/>
    <w:rsid w:val="00BD4BFE"/>
    <w:rsid w:val="00BD4F43"/>
    <w:rsid w:val="00BD52A4"/>
    <w:rsid w:val="00BD5D5A"/>
    <w:rsid w:val="00BD6797"/>
    <w:rsid w:val="00BE1CD9"/>
    <w:rsid w:val="00BE312D"/>
    <w:rsid w:val="00BE5132"/>
    <w:rsid w:val="00BE68F7"/>
    <w:rsid w:val="00BE7AD3"/>
    <w:rsid w:val="00BF00D9"/>
    <w:rsid w:val="00BF14B4"/>
    <w:rsid w:val="00BF3B0A"/>
    <w:rsid w:val="00BF4FB1"/>
    <w:rsid w:val="00BF5088"/>
    <w:rsid w:val="00BF5BF6"/>
    <w:rsid w:val="00BF5F6E"/>
    <w:rsid w:val="00BF629C"/>
    <w:rsid w:val="00C0044C"/>
    <w:rsid w:val="00C00C1C"/>
    <w:rsid w:val="00C01F67"/>
    <w:rsid w:val="00C025D3"/>
    <w:rsid w:val="00C03426"/>
    <w:rsid w:val="00C03EC3"/>
    <w:rsid w:val="00C0493A"/>
    <w:rsid w:val="00C069D9"/>
    <w:rsid w:val="00C06A62"/>
    <w:rsid w:val="00C12092"/>
    <w:rsid w:val="00C12B64"/>
    <w:rsid w:val="00C131DF"/>
    <w:rsid w:val="00C13C4C"/>
    <w:rsid w:val="00C141E2"/>
    <w:rsid w:val="00C14208"/>
    <w:rsid w:val="00C156A5"/>
    <w:rsid w:val="00C15A96"/>
    <w:rsid w:val="00C21FD1"/>
    <w:rsid w:val="00C22B74"/>
    <w:rsid w:val="00C22F56"/>
    <w:rsid w:val="00C23423"/>
    <w:rsid w:val="00C26125"/>
    <w:rsid w:val="00C26730"/>
    <w:rsid w:val="00C31D02"/>
    <w:rsid w:val="00C32845"/>
    <w:rsid w:val="00C354BD"/>
    <w:rsid w:val="00C37739"/>
    <w:rsid w:val="00C40867"/>
    <w:rsid w:val="00C42CF1"/>
    <w:rsid w:val="00C44244"/>
    <w:rsid w:val="00C45E27"/>
    <w:rsid w:val="00C47FCF"/>
    <w:rsid w:val="00C5111F"/>
    <w:rsid w:val="00C512EC"/>
    <w:rsid w:val="00C53282"/>
    <w:rsid w:val="00C539F1"/>
    <w:rsid w:val="00C54167"/>
    <w:rsid w:val="00C54E24"/>
    <w:rsid w:val="00C55BB1"/>
    <w:rsid w:val="00C57338"/>
    <w:rsid w:val="00C62AA2"/>
    <w:rsid w:val="00C6465E"/>
    <w:rsid w:val="00C6635F"/>
    <w:rsid w:val="00C66F5E"/>
    <w:rsid w:val="00C670EE"/>
    <w:rsid w:val="00C6761C"/>
    <w:rsid w:val="00C6768E"/>
    <w:rsid w:val="00C67706"/>
    <w:rsid w:val="00C70B59"/>
    <w:rsid w:val="00C7216A"/>
    <w:rsid w:val="00C72A6F"/>
    <w:rsid w:val="00C733F2"/>
    <w:rsid w:val="00C74553"/>
    <w:rsid w:val="00C74D81"/>
    <w:rsid w:val="00C753C4"/>
    <w:rsid w:val="00C75DB5"/>
    <w:rsid w:val="00C84AD6"/>
    <w:rsid w:val="00C8516E"/>
    <w:rsid w:val="00C860D9"/>
    <w:rsid w:val="00C8613F"/>
    <w:rsid w:val="00C87A2D"/>
    <w:rsid w:val="00C90A5A"/>
    <w:rsid w:val="00C91B75"/>
    <w:rsid w:val="00C9328B"/>
    <w:rsid w:val="00C93F99"/>
    <w:rsid w:val="00C95520"/>
    <w:rsid w:val="00C95BF5"/>
    <w:rsid w:val="00C97461"/>
    <w:rsid w:val="00CA29D7"/>
    <w:rsid w:val="00CA7782"/>
    <w:rsid w:val="00CB173F"/>
    <w:rsid w:val="00CC060A"/>
    <w:rsid w:val="00CC1A39"/>
    <w:rsid w:val="00CC5E95"/>
    <w:rsid w:val="00CC7AED"/>
    <w:rsid w:val="00CD252C"/>
    <w:rsid w:val="00CD2D2F"/>
    <w:rsid w:val="00CE1306"/>
    <w:rsid w:val="00CE201A"/>
    <w:rsid w:val="00CE379D"/>
    <w:rsid w:val="00CE5087"/>
    <w:rsid w:val="00CF037C"/>
    <w:rsid w:val="00CF1BD8"/>
    <w:rsid w:val="00CF4800"/>
    <w:rsid w:val="00CF5EC2"/>
    <w:rsid w:val="00CF66FD"/>
    <w:rsid w:val="00CF6E44"/>
    <w:rsid w:val="00CF6ECB"/>
    <w:rsid w:val="00CF777F"/>
    <w:rsid w:val="00D0121B"/>
    <w:rsid w:val="00D03E68"/>
    <w:rsid w:val="00D07DE1"/>
    <w:rsid w:val="00D12562"/>
    <w:rsid w:val="00D1266B"/>
    <w:rsid w:val="00D12794"/>
    <w:rsid w:val="00D14403"/>
    <w:rsid w:val="00D1546B"/>
    <w:rsid w:val="00D15564"/>
    <w:rsid w:val="00D15D88"/>
    <w:rsid w:val="00D15E95"/>
    <w:rsid w:val="00D1640B"/>
    <w:rsid w:val="00D1792F"/>
    <w:rsid w:val="00D17E3C"/>
    <w:rsid w:val="00D2210B"/>
    <w:rsid w:val="00D22580"/>
    <w:rsid w:val="00D231C4"/>
    <w:rsid w:val="00D25CB0"/>
    <w:rsid w:val="00D274BD"/>
    <w:rsid w:val="00D27CA6"/>
    <w:rsid w:val="00D323CC"/>
    <w:rsid w:val="00D32CA8"/>
    <w:rsid w:val="00D3445E"/>
    <w:rsid w:val="00D36A7C"/>
    <w:rsid w:val="00D37552"/>
    <w:rsid w:val="00D37FC0"/>
    <w:rsid w:val="00D40473"/>
    <w:rsid w:val="00D4109E"/>
    <w:rsid w:val="00D4298F"/>
    <w:rsid w:val="00D4524B"/>
    <w:rsid w:val="00D45ACC"/>
    <w:rsid w:val="00D4683B"/>
    <w:rsid w:val="00D47635"/>
    <w:rsid w:val="00D50909"/>
    <w:rsid w:val="00D521B1"/>
    <w:rsid w:val="00D55E1B"/>
    <w:rsid w:val="00D56ECE"/>
    <w:rsid w:val="00D574ED"/>
    <w:rsid w:val="00D57682"/>
    <w:rsid w:val="00D619C9"/>
    <w:rsid w:val="00D62DAD"/>
    <w:rsid w:val="00D64485"/>
    <w:rsid w:val="00D652FC"/>
    <w:rsid w:val="00D679BC"/>
    <w:rsid w:val="00D70222"/>
    <w:rsid w:val="00D713EB"/>
    <w:rsid w:val="00D75385"/>
    <w:rsid w:val="00D75E0D"/>
    <w:rsid w:val="00D76AFB"/>
    <w:rsid w:val="00D77FA7"/>
    <w:rsid w:val="00D844C9"/>
    <w:rsid w:val="00D90DAD"/>
    <w:rsid w:val="00D91EAF"/>
    <w:rsid w:val="00D934CA"/>
    <w:rsid w:val="00D94C84"/>
    <w:rsid w:val="00D94F2C"/>
    <w:rsid w:val="00D9526B"/>
    <w:rsid w:val="00D96096"/>
    <w:rsid w:val="00D971DA"/>
    <w:rsid w:val="00DA03BD"/>
    <w:rsid w:val="00DA0DD8"/>
    <w:rsid w:val="00DA0E0D"/>
    <w:rsid w:val="00DA0E2C"/>
    <w:rsid w:val="00DA1652"/>
    <w:rsid w:val="00DA3A8D"/>
    <w:rsid w:val="00DA5B2B"/>
    <w:rsid w:val="00DB06C6"/>
    <w:rsid w:val="00DB1744"/>
    <w:rsid w:val="00DB3F73"/>
    <w:rsid w:val="00DB5765"/>
    <w:rsid w:val="00DB6CF6"/>
    <w:rsid w:val="00DC19EC"/>
    <w:rsid w:val="00DC5264"/>
    <w:rsid w:val="00DC5DBF"/>
    <w:rsid w:val="00DC74C8"/>
    <w:rsid w:val="00DD1C78"/>
    <w:rsid w:val="00DD3529"/>
    <w:rsid w:val="00DD514C"/>
    <w:rsid w:val="00DD54E6"/>
    <w:rsid w:val="00DD5549"/>
    <w:rsid w:val="00DD555A"/>
    <w:rsid w:val="00DD587A"/>
    <w:rsid w:val="00DD62FC"/>
    <w:rsid w:val="00DD6561"/>
    <w:rsid w:val="00DE070F"/>
    <w:rsid w:val="00DE35B5"/>
    <w:rsid w:val="00DE43E0"/>
    <w:rsid w:val="00DE5C12"/>
    <w:rsid w:val="00DE6809"/>
    <w:rsid w:val="00DF0FB9"/>
    <w:rsid w:val="00DF1AD8"/>
    <w:rsid w:val="00DF437D"/>
    <w:rsid w:val="00DF7B2D"/>
    <w:rsid w:val="00E00874"/>
    <w:rsid w:val="00E00A6F"/>
    <w:rsid w:val="00E02A04"/>
    <w:rsid w:val="00E04BBB"/>
    <w:rsid w:val="00E06441"/>
    <w:rsid w:val="00E1314A"/>
    <w:rsid w:val="00E142ED"/>
    <w:rsid w:val="00E14339"/>
    <w:rsid w:val="00E15365"/>
    <w:rsid w:val="00E17181"/>
    <w:rsid w:val="00E20472"/>
    <w:rsid w:val="00E243CE"/>
    <w:rsid w:val="00E249B2"/>
    <w:rsid w:val="00E25432"/>
    <w:rsid w:val="00E26B53"/>
    <w:rsid w:val="00E27707"/>
    <w:rsid w:val="00E306DC"/>
    <w:rsid w:val="00E32AED"/>
    <w:rsid w:val="00E33DFE"/>
    <w:rsid w:val="00E341CD"/>
    <w:rsid w:val="00E345ED"/>
    <w:rsid w:val="00E35490"/>
    <w:rsid w:val="00E37ADE"/>
    <w:rsid w:val="00E4574E"/>
    <w:rsid w:val="00E5113E"/>
    <w:rsid w:val="00E52053"/>
    <w:rsid w:val="00E52348"/>
    <w:rsid w:val="00E56B3C"/>
    <w:rsid w:val="00E60B37"/>
    <w:rsid w:val="00E60F49"/>
    <w:rsid w:val="00E6129B"/>
    <w:rsid w:val="00E61305"/>
    <w:rsid w:val="00E61404"/>
    <w:rsid w:val="00E6423C"/>
    <w:rsid w:val="00E649ED"/>
    <w:rsid w:val="00E65B64"/>
    <w:rsid w:val="00E7021B"/>
    <w:rsid w:val="00E703A7"/>
    <w:rsid w:val="00E71ADE"/>
    <w:rsid w:val="00E72C84"/>
    <w:rsid w:val="00E74228"/>
    <w:rsid w:val="00E75693"/>
    <w:rsid w:val="00E75B9A"/>
    <w:rsid w:val="00E768C1"/>
    <w:rsid w:val="00E84741"/>
    <w:rsid w:val="00E86D72"/>
    <w:rsid w:val="00E909D9"/>
    <w:rsid w:val="00E91161"/>
    <w:rsid w:val="00E931E3"/>
    <w:rsid w:val="00E94477"/>
    <w:rsid w:val="00E961A4"/>
    <w:rsid w:val="00E96788"/>
    <w:rsid w:val="00E97447"/>
    <w:rsid w:val="00EA0E74"/>
    <w:rsid w:val="00EA4452"/>
    <w:rsid w:val="00EA47F1"/>
    <w:rsid w:val="00EA4C02"/>
    <w:rsid w:val="00EB02A4"/>
    <w:rsid w:val="00EB431D"/>
    <w:rsid w:val="00EB56F6"/>
    <w:rsid w:val="00EB78C0"/>
    <w:rsid w:val="00EC1735"/>
    <w:rsid w:val="00EC480E"/>
    <w:rsid w:val="00EC4CDE"/>
    <w:rsid w:val="00EC4D38"/>
    <w:rsid w:val="00EC5390"/>
    <w:rsid w:val="00EC5B98"/>
    <w:rsid w:val="00EC76C5"/>
    <w:rsid w:val="00ED05DB"/>
    <w:rsid w:val="00ED20A9"/>
    <w:rsid w:val="00ED3458"/>
    <w:rsid w:val="00ED4795"/>
    <w:rsid w:val="00ED5450"/>
    <w:rsid w:val="00ED5989"/>
    <w:rsid w:val="00ED6388"/>
    <w:rsid w:val="00EE2403"/>
    <w:rsid w:val="00EE3232"/>
    <w:rsid w:val="00EE4DEE"/>
    <w:rsid w:val="00EE51C2"/>
    <w:rsid w:val="00EF1063"/>
    <w:rsid w:val="00EF1956"/>
    <w:rsid w:val="00EF1FCD"/>
    <w:rsid w:val="00EF6CEF"/>
    <w:rsid w:val="00EF7F63"/>
    <w:rsid w:val="00F03FBA"/>
    <w:rsid w:val="00F04CCD"/>
    <w:rsid w:val="00F0551F"/>
    <w:rsid w:val="00F05920"/>
    <w:rsid w:val="00F05A64"/>
    <w:rsid w:val="00F06376"/>
    <w:rsid w:val="00F06452"/>
    <w:rsid w:val="00F06847"/>
    <w:rsid w:val="00F10F58"/>
    <w:rsid w:val="00F11277"/>
    <w:rsid w:val="00F1340A"/>
    <w:rsid w:val="00F1446A"/>
    <w:rsid w:val="00F1497C"/>
    <w:rsid w:val="00F14A3D"/>
    <w:rsid w:val="00F17B1C"/>
    <w:rsid w:val="00F2104D"/>
    <w:rsid w:val="00F22CB5"/>
    <w:rsid w:val="00F2351F"/>
    <w:rsid w:val="00F24415"/>
    <w:rsid w:val="00F25096"/>
    <w:rsid w:val="00F259D6"/>
    <w:rsid w:val="00F25E08"/>
    <w:rsid w:val="00F270EB"/>
    <w:rsid w:val="00F30932"/>
    <w:rsid w:val="00F34C6B"/>
    <w:rsid w:val="00F424F5"/>
    <w:rsid w:val="00F435B6"/>
    <w:rsid w:val="00F444EA"/>
    <w:rsid w:val="00F468E1"/>
    <w:rsid w:val="00F47E34"/>
    <w:rsid w:val="00F5361B"/>
    <w:rsid w:val="00F55561"/>
    <w:rsid w:val="00F567D0"/>
    <w:rsid w:val="00F60C4D"/>
    <w:rsid w:val="00F614B0"/>
    <w:rsid w:val="00F628F8"/>
    <w:rsid w:val="00F63ACA"/>
    <w:rsid w:val="00F64D9A"/>
    <w:rsid w:val="00F64EF1"/>
    <w:rsid w:val="00F653F5"/>
    <w:rsid w:val="00F658D7"/>
    <w:rsid w:val="00F673D2"/>
    <w:rsid w:val="00F67B65"/>
    <w:rsid w:val="00F67C27"/>
    <w:rsid w:val="00F70C96"/>
    <w:rsid w:val="00F726AD"/>
    <w:rsid w:val="00F73F54"/>
    <w:rsid w:val="00F748F3"/>
    <w:rsid w:val="00F80516"/>
    <w:rsid w:val="00F813B1"/>
    <w:rsid w:val="00F833C0"/>
    <w:rsid w:val="00F842CC"/>
    <w:rsid w:val="00F85440"/>
    <w:rsid w:val="00F86D20"/>
    <w:rsid w:val="00F87F83"/>
    <w:rsid w:val="00F919BA"/>
    <w:rsid w:val="00F9293C"/>
    <w:rsid w:val="00F934A7"/>
    <w:rsid w:val="00F934C2"/>
    <w:rsid w:val="00F94098"/>
    <w:rsid w:val="00F958D3"/>
    <w:rsid w:val="00FA161F"/>
    <w:rsid w:val="00FA2994"/>
    <w:rsid w:val="00FA507D"/>
    <w:rsid w:val="00FA54DD"/>
    <w:rsid w:val="00FA5ADD"/>
    <w:rsid w:val="00FA729F"/>
    <w:rsid w:val="00FB2624"/>
    <w:rsid w:val="00FB2F2A"/>
    <w:rsid w:val="00FB37C2"/>
    <w:rsid w:val="00FB4521"/>
    <w:rsid w:val="00FB46C7"/>
    <w:rsid w:val="00FB487D"/>
    <w:rsid w:val="00FB762C"/>
    <w:rsid w:val="00FB7D73"/>
    <w:rsid w:val="00FC3874"/>
    <w:rsid w:val="00FC4BFB"/>
    <w:rsid w:val="00FC612A"/>
    <w:rsid w:val="00FD316B"/>
    <w:rsid w:val="00FD445E"/>
    <w:rsid w:val="00FD69AF"/>
    <w:rsid w:val="00FE0350"/>
    <w:rsid w:val="00FE2CA0"/>
    <w:rsid w:val="00FE2D45"/>
    <w:rsid w:val="00FE3452"/>
    <w:rsid w:val="00FE35A5"/>
    <w:rsid w:val="00FE36AD"/>
    <w:rsid w:val="00FE38DA"/>
    <w:rsid w:val="00FE4C85"/>
    <w:rsid w:val="00FE6A27"/>
    <w:rsid w:val="00FE6D6C"/>
    <w:rsid w:val="00FF2BD8"/>
    <w:rsid w:val="00FF5641"/>
    <w:rsid w:val="00FF71FE"/>
    <w:rsid w:val="00FF75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BBAEA"/>
  <w15:chartTrackingRefBased/>
  <w15:docId w15:val="{A4539EE2-068F-40C3-A07B-C0F5E179F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C84"/>
  </w:style>
  <w:style w:type="paragraph" w:styleId="Heading1">
    <w:name w:val="heading 1"/>
    <w:basedOn w:val="Normal"/>
    <w:next w:val="Normal"/>
    <w:link w:val="Heading1Char"/>
    <w:uiPriority w:val="9"/>
    <w:qFormat/>
    <w:rsid w:val="006C36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36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36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36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36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36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36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36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36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6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36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36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36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36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36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36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36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36AF"/>
    <w:rPr>
      <w:rFonts w:eastAsiaTheme="majorEastAsia" w:cstheme="majorBidi"/>
      <w:color w:val="272727" w:themeColor="text1" w:themeTint="D8"/>
    </w:rPr>
  </w:style>
  <w:style w:type="paragraph" w:styleId="Title">
    <w:name w:val="Title"/>
    <w:basedOn w:val="Normal"/>
    <w:next w:val="Normal"/>
    <w:link w:val="TitleChar"/>
    <w:uiPriority w:val="10"/>
    <w:qFormat/>
    <w:rsid w:val="006C36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36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36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36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36AF"/>
    <w:pPr>
      <w:spacing w:before="160"/>
      <w:jc w:val="center"/>
    </w:pPr>
    <w:rPr>
      <w:i/>
      <w:iCs/>
      <w:color w:val="404040" w:themeColor="text1" w:themeTint="BF"/>
    </w:rPr>
  </w:style>
  <w:style w:type="character" w:customStyle="1" w:styleId="QuoteChar">
    <w:name w:val="Quote Char"/>
    <w:basedOn w:val="DefaultParagraphFont"/>
    <w:link w:val="Quote"/>
    <w:uiPriority w:val="29"/>
    <w:rsid w:val="006C36AF"/>
    <w:rPr>
      <w:i/>
      <w:iCs/>
      <w:color w:val="404040" w:themeColor="text1" w:themeTint="BF"/>
    </w:rPr>
  </w:style>
  <w:style w:type="paragraph" w:styleId="ListParagraph">
    <w:name w:val="List Paragraph"/>
    <w:basedOn w:val="Normal"/>
    <w:uiPriority w:val="34"/>
    <w:qFormat/>
    <w:rsid w:val="006C36AF"/>
    <w:pPr>
      <w:ind w:left="720"/>
      <w:contextualSpacing/>
    </w:pPr>
  </w:style>
  <w:style w:type="character" w:styleId="IntenseEmphasis">
    <w:name w:val="Intense Emphasis"/>
    <w:basedOn w:val="DefaultParagraphFont"/>
    <w:uiPriority w:val="21"/>
    <w:qFormat/>
    <w:rsid w:val="006C36AF"/>
    <w:rPr>
      <w:i/>
      <w:iCs/>
      <w:color w:val="0F4761" w:themeColor="accent1" w:themeShade="BF"/>
    </w:rPr>
  </w:style>
  <w:style w:type="paragraph" w:styleId="IntenseQuote">
    <w:name w:val="Intense Quote"/>
    <w:basedOn w:val="Normal"/>
    <w:next w:val="Normal"/>
    <w:link w:val="IntenseQuoteChar"/>
    <w:uiPriority w:val="30"/>
    <w:qFormat/>
    <w:rsid w:val="006C36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36AF"/>
    <w:rPr>
      <w:i/>
      <w:iCs/>
      <w:color w:val="0F4761" w:themeColor="accent1" w:themeShade="BF"/>
    </w:rPr>
  </w:style>
  <w:style w:type="character" w:styleId="IntenseReference">
    <w:name w:val="Intense Reference"/>
    <w:basedOn w:val="DefaultParagraphFont"/>
    <w:uiPriority w:val="32"/>
    <w:qFormat/>
    <w:rsid w:val="006C36AF"/>
    <w:rPr>
      <w:b/>
      <w:bCs/>
      <w:smallCaps/>
      <w:color w:val="0F4761" w:themeColor="accent1" w:themeShade="BF"/>
      <w:spacing w:val="5"/>
    </w:rPr>
  </w:style>
  <w:style w:type="paragraph" w:styleId="Header">
    <w:name w:val="header"/>
    <w:basedOn w:val="Normal"/>
    <w:link w:val="HeaderChar"/>
    <w:uiPriority w:val="99"/>
    <w:unhideWhenUsed/>
    <w:rsid w:val="006C36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6AF"/>
  </w:style>
  <w:style w:type="paragraph" w:styleId="Footer">
    <w:name w:val="footer"/>
    <w:basedOn w:val="Normal"/>
    <w:link w:val="FooterChar"/>
    <w:uiPriority w:val="99"/>
    <w:unhideWhenUsed/>
    <w:rsid w:val="006C36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6AF"/>
  </w:style>
  <w:style w:type="character" w:styleId="Hyperlink">
    <w:name w:val="Hyperlink"/>
    <w:basedOn w:val="DefaultParagraphFont"/>
    <w:uiPriority w:val="99"/>
    <w:unhideWhenUsed/>
    <w:rsid w:val="00662E88"/>
    <w:rPr>
      <w:color w:val="467886" w:themeColor="hyperlink"/>
      <w:u w:val="single"/>
    </w:rPr>
  </w:style>
  <w:style w:type="character" w:styleId="UnresolvedMention">
    <w:name w:val="Unresolved Mention"/>
    <w:basedOn w:val="DefaultParagraphFont"/>
    <w:uiPriority w:val="99"/>
    <w:semiHidden/>
    <w:unhideWhenUsed/>
    <w:rsid w:val="00662E88"/>
    <w:rPr>
      <w:color w:val="605E5C"/>
      <w:shd w:val="clear" w:color="auto" w:fill="E1DFDD"/>
    </w:rPr>
  </w:style>
  <w:style w:type="paragraph" w:styleId="Bibliography">
    <w:name w:val="Bibliography"/>
    <w:basedOn w:val="Normal"/>
    <w:next w:val="Normal"/>
    <w:uiPriority w:val="37"/>
    <w:unhideWhenUsed/>
    <w:rsid w:val="00D15564"/>
    <w:pPr>
      <w:tabs>
        <w:tab w:val="left" w:pos="264"/>
      </w:tabs>
      <w:spacing w:after="240" w:line="240" w:lineRule="auto"/>
      <w:ind w:left="264" w:hanging="264"/>
    </w:pPr>
  </w:style>
  <w:style w:type="paragraph" w:styleId="HTMLPreformatted">
    <w:name w:val="HTML Preformatted"/>
    <w:basedOn w:val="Normal"/>
    <w:link w:val="HTMLPreformattedChar"/>
    <w:uiPriority w:val="99"/>
    <w:semiHidden/>
    <w:unhideWhenUsed/>
    <w:rsid w:val="00D37FC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7FC0"/>
    <w:rPr>
      <w:rFonts w:ascii="Consolas" w:hAnsi="Consolas"/>
      <w:sz w:val="20"/>
      <w:szCs w:val="20"/>
    </w:rPr>
  </w:style>
  <w:style w:type="table" w:styleId="TableGrid">
    <w:name w:val="Table Grid"/>
    <w:basedOn w:val="TableNormal"/>
    <w:uiPriority w:val="39"/>
    <w:rsid w:val="00473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buchfink/diamond/wiki/3"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i.org/10.5281/zenodo.394676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eneontology.org/docs/download-ontology/" TargetMode="External"/><Relationship Id="rId19" Type="http://schemas.openxmlformats.org/officeDocument/2006/relationships/hyperlink" Target="https://zenodo.org/records/15086462" TargetMode="External"/><Relationship Id="rId4" Type="http://schemas.openxmlformats.org/officeDocument/2006/relationships/settings" Target="settings.xml"/><Relationship Id="rId9" Type="http://schemas.openxmlformats.org/officeDocument/2006/relationships/hyperlink" Target="https://ftp.uniprot.org/pub/databases/uniprot/current_release/knowledgebase/idmapping/idmapping_selected.tab.gz"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DD68B-C97F-40C6-BF5C-3CA714942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25057</Words>
  <Characters>142829</Characters>
  <Application>Microsoft Office Word</Application>
  <DocSecurity>0</DocSecurity>
  <Lines>1190</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Bruton</dc:creator>
  <cp:keywords/>
  <dc:description/>
  <cp:lastModifiedBy>Jack Bruton</cp:lastModifiedBy>
  <cp:revision>2</cp:revision>
  <dcterms:created xsi:type="dcterms:W3CDTF">2025-09-08T02:19:00Z</dcterms:created>
  <dcterms:modified xsi:type="dcterms:W3CDTF">2025-09-08T02:19:00Z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id="Px1WclCI"/&gt;&lt;style id="http://www.zotero.org/styles/vancouver" locale="en-GB"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