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ot-title"/>
      </w:pPr>
      <w:r>
        <w:t xml:space="preserve">Bing</w:t>
      </w:r>
    </w:p>
    <w:p>
      <w:pPr>
        <w:pStyle w:val="paragraph-text"/>
      </w:pPr>
      <w:r>
        <w:t xml:space="preserve">Voici un QCM de 5 questions sur la partie 1 du chapitre sur la normalisation des données. Il est difficile.</w:t>
      </w:r>
    </w:p>
    <w:p>
      <w:pPr>
        <w:pStyle w:val="paragraph-text"/>
      </w:pPr>
      <w:r>
        <w:t xml:space="preserve"> - Quel est le but de la normalisation des données?</w:t>
      </w:r>
    </w:p>
    <w:p>
      <w:pPr>
        <w:pStyle w:val="paragraph-text"/>
      </w:pPr>
      <w:r>
        <w:t xml:space="preserve"> - A) Éliminer les redondances et les anomalies dans les données</w:t>
      </w:r>
    </w:p>
    <w:p>
      <w:pPr>
        <w:pStyle w:val="paragraph-text"/>
      </w:pPr>
      <w:r>
        <w:t xml:space="preserve"> - B) Optimiser les performances et la sécurité des données</w:t>
      </w:r>
    </w:p>
    <w:p>
      <w:pPr>
        <w:pStyle w:val="paragraph-text"/>
      </w:pPr>
      <w:r>
        <w:t xml:space="preserve"> - C) Simplifier et standardiser la représentation des données</w:t>
      </w:r>
    </w:p>
    <w:p>
      <w:pPr>
        <w:pStyle w:val="paragraph-text"/>
      </w:pPr>
      <w:r>
        <w:t xml:space="preserve"> - D) Faciliter l'interrogation et la manipulation des données</w:t>
      </w:r>
    </w:p>
    <w:p>
      <w:pPr>
        <w:pStyle w:val="paragraph-text"/>
      </w:pPr>
      <w:r>
        <w:t xml:space="preserve"> - Réponse: A) Éliminer les redondances et les anomalies dans les données</w:t>
      </w:r>
    </w:p>
    <w:p>
      <w:pPr>
        <w:pStyle w:val="paragraph-text"/>
      </w:pPr>
      <w:r>
        <w:t xml:space="preserve"> - Feedback: La normalisation des données vise à éviter les problèmes liés à la duplication ou à l'incohérence des données, tels que la perte d'intégrité, la difficulté de mise à jour, le gaspillage d'espace, etc.</w:t>
      </w:r>
    </w:p>
    <w:p>
      <w:pPr>
        <w:pStyle w:val="paragraph-text"/>
      </w:pPr>
    </w:p>
    <w:p>
      <w:pPr>
        <w:pStyle w:val="paragraph-text"/>
      </w:pPr>
      <w:r>
        <w:t xml:space="preserve"> - Quelle est la condition pour qu'une relation soit en première forme normale (1FN)?</w:t>
      </w:r>
    </w:p>
    <w:p>
      <w:pPr>
        <w:pStyle w:val="paragraph-text"/>
      </w:pPr>
      <w:r>
        <w:t xml:space="preserve"> - A) Tous les attributs doivent être atomiques</w:t>
      </w:r>
    </w:p>
    <w:p>
      <w:pPr>
        <w:pStyle w:val="paragraph-text"/>
      </w:pPr>
      <w:r>
        <w:t xml:space="preserve"> - B) Tous les attributs doivent être dépendants de la clé primaire</w:t>
      </w:r>
    </w:p>
    <w:p>
      <w:pPr>
        <w:pStyle w:val="paragraph-text"/>
      </w:pPr>
      <w:r>
        <w:t xml:space="preserve"> - C) Tous les attributs doivent être uniques</w:t>
      </w:r>
    </w:p>
    <w:p>
      <w:pPr>
        <w:pStyle w:val="paragraph-text"/>
      </w:pPr>
      <w:r>
        <w:t xml:space="preserve"> - D) Tous les attributs doivent être non nuls</w:t>
      </w:r>
    </w:p>
    <w:p>
      <w:pPr>
        <w:pStyle w:val="paragraph-text"/>
      </w:pPr>
      <w:r>
        <w:t xml:space="preserve"> - Réponse: A) Tous les attributs doivent être atomiques</w:t>
      </w:r>
    </w:p>
    <w:p>
      <w:pPr>
        <w:pStyle w:val="paragraph-text"/>
      </w:pPr>
      <w:r>
        <w:t xml:space="preserve"> - Feedback: La première forme normale impose que chaque attribut soit indivisible, c'est-à-dire qu'il ne contienne pas plusieurs valeurs ou sous-attributs. Par exemple, un attribut adresse ne doit pas regrouper le numéro, la rue, le code postal et la ville.</w:t>
      </w:r>
    </w:p>
    <w:p>
      <w:pPr>
        <w:pStyle w:val="paragraph-text"/>
      </w:pPr>
    </w:p>
    <w:p>
      <w:pPr>
        <w:pStyle w:val="paragraph-text"/>
      </w:pPr>
      <w:r>
        <w:t xml:space="preserve"> - Quelle est la condition pour qu'une relation soit en deuxième forme normale (2FN)?</w:t>
      </w:r>
    </w:p>
    <w:p>
      <w:pPr>
        <w:pStyle w:val="paragraph-text"/>
      </w:pPr>
      <w:r>
        <w:t xml:space="preserve"> - A) Tous les attributs non clés doivent être dépendants de la clé primaire dans son intégralité</w:t>
      </w:r>
    </w:p>
    <w:p>
      <w:pPr>
        <w:pStyle w:val="paragraph-text"/>
      </w:pPr>
      <w:r>
        <w:t xml:space="preserve"> - B) Tous les attributs non clés doivent être dépendants de chaque attribut de la clé primaire</w:t>
      </w:r>
    </w:p>
    <w:p>
      <w:pPr>
        <w:pStyle w:val="paragraph-text"/>
      </w:pPr>
      <w:r>
        <w:t xml:space="preserve"> - C) Tous les attributs non clés doivent être indépendants de la clé primaire</w:t>
      </w:r>
    </w:p>
    <w:p>
      <w:pPr>
        <w:pStyle w:val="paragraph-text"/>
      </w:pPr>
      <w:r>
        <w:t xml:space="preserve"> - D) Tous les attributs non clés doivent être indépendants des autres attributs non clés</w:t>
      </w:r>
    </w:p>
    <w:p>
      <w:pPr>
        <w:pStyle w:val="paragraph-text"/>
      </w:pPr>
      <w:r>
        <w:t xml:space="preserve"> - Réponse: A) Tous les attributs non clés doivent être dépendants de la clé primaire dans son intégralité</w:t>
      </w:r>
    </w:p>
    <w:p>
      <w:pPr>
        <w:pStyle w:val="paragraph-text"/>
      </w:pPr>
      <w:r>
        <w:t xml:space="preserve"> - Feedback: La deuxième forme normale impose qu'il n'y ait pas de dépendance partielle entre les attributs non clés et la clé primaire, c'est-à-dire qu'un attribut non clé ne doit pas dépendre d'une partie seulement de la clé primaire. Par exemple, si la clé primaire est composée de deux attributs A et B, un attribut non clé C ne doit pas dépendre uniquement de A ou de B.</w:t>
      </w:r>
    </w:p>
    <w:p>
      <w:pPr>
        <w:pStyle w:val="paragraph-text"/>
      </w:pPr>
    </w:p>
    <w:p>
      <w:pPr>
        <w:pStyle w:val="paragraph-text"/>
      </w:pPr>
      <w:r>
        <w:t xml:space="preserve"> - Quelle est la condition pour qu'une relation soit en troisième forme normale (3FN)?</w:t>
      </w:r>
    </w:p>
    <w:p>
      <w:pPr>
        <w:pStyle w:val="paragraph-text"/>
      </w:pPr>
      <w:r>
        <w:t xml:space="preserve"> - A) Tous les attributs non clés doivent être dépendants transitivement de la clé primaire</w:t>
      </w:r>
    </w:p>
    <w:p>
      <w:pPr>
        <w:pStyle w:val="paragraph-text"/>
      </w:pPr>
      <w:r>
        <w:t xml:space="preserve"> - B) Tous les attributs non clés doivent être indépendants transitivement de la clé primaire</w:t>
      </w:r>
    </w:p>
    <w:p>
      <w:pPr>
        <w:pStyle w:val="paragraph-text"/>
      </w:pPr>
      <w:r>
        <w:t xml:space="preserve"> - C) Tous les attributs non clés doivent être dépendants fonctionnellement de la clé primaire</w:t>
      </w:r>
    </w:p>
    <w:p>
      <w:pPr>
        <w:pStyle w:val="paragraph-text"/>
      </w:pPr>
      <w:r>
        <w:t xml:space="preserve"> - D) Tous les attributs non clés doivent être indépendants fonctionnellement des autres attributs non clés</w:t>
      </w:r>
    </w:p>
    <w:p>
      <w:pPr>
        <w:pStyle w:val="paragraph-text"/>
      </w:pPr>
      <w:r>
        <w:t xml:space="preserve"> - Réponse: D) Tous les attributs non clés doivent être indépendants fonctionnellement des autres attributs non clés</w:t>
      </w:r>
    </w:p>
    <w:p>
      <w:pPr>
        <w:pStyle w:val="paragraph-text"/>
      </w:pPr>
      <w:r>
        <w:t xml:space="preserve"> - Feedback: La troisième forme normale impose qu'il n'y ait pas de dépendance transitive entre les attributs non clés, c'est-à-dire qu'un attribut non clé ne doit pas dépendre d'un autre attribut non clé qui dépend lui-même de la clé primaire. Par exemple, si un attribut non clé C dépend d'un autre attribut non clé B qui dépend lui-même de la clé primaire A, il y a une dépendance transitive entre C et A.</w:t>
      </w:r>
    </w:p>
    <w:p>
      <w:pPr>
        <w:pStyle w:val="paragraph-text"/>
      </w:pPr>
    </w:p>
    <w:p>
      <w:pPr>
        <w:pStyle w:val="paragraph-text"/>
      </w:pPr>
      <w:r>
        <w:t xml:space="preserve"> - Quelle est la règle générale pour passer du modèle conceptuel des données (MCD) au modèle logique des données (MLD) normalisé?</w:t>
      </w:r>
    </w:p>
    <w:p>
      <w:pPr>
        <w:pStyle w:val="paragraph-text"/>
      </w:pPr>
      <w:r>
        <w:t xml:space="preserve"> - A) Chaque entité devient une relation, chaque association devient une relation si elle a un identifiant ou des propriétés, chaque identifiant devient une clé primaire, chaque propriété devient un attribut.</w:t>
      </w:r>
    </w:p>
    <w:p>
      <w:pPr>
        <w:pStyle w:val="paragraph-text"/>
      </w:pPr>
      <w:r>
        <w:t xml:space="preserve"> - B) Chaque entité devient une relation, chaque association devient une relation si elle est de cardinalité n-n, chaque identifiant devient une clé primaire, chaque propriété devient un attribut.</w:t>
      </w:r>
    </w:p>
    <w:p>
      <w:pPr>
        <w:pStyle w:val="paragraph-text"/>
      </w:pPr>
      <w:r>
        <w:t xml:space="preserve"> - C) Chaque entité devient une relation, chaque association devient un attribut, chaque identifiant devient une clé primaire, chaque propriété devient un attribut.</w:t>
      </w:r>
    </w:p>
    <w:p>
      <w:pPr>
        <w:pStyle w:val="paragraph-text"/>
      </w:pPr>
      <w:r>
        <w:t xml:space="preserve"> - D) Chaque entité devient une relation, chaque association devient une clé étrangère, chaque identifiant devient une clé primaire, chaque propriété devient un attribut.</w:t>
      </w:r>
    </w:p>
    <w:p>
      <w:pPr>
        <w:pStyle w:val="paragraph-text"/>
      </w:pPr>
      <w:r>
        <w:t xml:space="preserve"> - Réponse: B) Chaque entité devient une relation, chaque association devient une relation si elle est de cardinalité n-n, chaque identifiant devient une clé primaire, chaque propriété devient un attribut.</w:t>
      </w:r>
    </w:p>
    <w:p>
      <w:pPr>
        <w:pStyle w:val="paragraph-text"/>
      </w:pPr>
      <w:r>
        <w:t xml:space="preserve"> - Feedback: La règle générale pour passer du MCD au MLD normalisé consiste à transformer les entités en relations, les associations en relations ou en clés étrangères selon leur cardinalité, les identifiants en clés primaires et les propriétés en attributs. Les associations de cardinalité 1-1 ou 1-n sont traduites par des clés étrangères dans la relation correspondant à l'entité du côté n. Les associations de cardinalité n-n sont traduites par des relations intermédiaires contenant les clés primaires des entités associées.</w:t>
      </w:r>
    </w:p>
    <w:p>
      <w:pPr>
        <w:pStyle w:val="paragraph-text"/>
      </w:pPr>
    </w:p>
    <w:p>
      <w:pPr>
        <w:pStyle w:val="paragraph-text"/>
      </w:pP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Segoe UI" w:cs="Segoe UI" w:eastAsia="Segoe UI" w:hAnsi="Segoe UI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Inter" w:cs="Inter" w:eastAsia="Inter" w:hAnsi="Inter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Inter" w:cs="Inter" w:eastAsia="Inter" w:hAnsi="Inter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2023-07-03T05:13:21.705Z</dcterms:created>
  <dcterms:modified xsi:type="dcterms:W3CDTF">2023-07-03T05:13:21.705Z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