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concevoir un contenu de formation sur le concept de lecture et écriture en conception algorithmique. Voici un exemple de contenu que vous pourriez utiliser :</w:t>
      </w:r>
    </w:p>
    <w:p>
      <w:pPr>
        <w:pStyle w:val="paragraph-text"/>
      </w:pPr>
      <w:r>
        <w:t xml:space="preserve">Lecture et écriture en conception algorithmique</w:t>
      </w:r>
    </w:p>
    <w:p>
      <w:pPr>
        <w:pStyle w:val="paragraph-text"/>
      </w:pPr>
      <w:r>
        <w:t xml:space="preserve">Quoi ?</w:t>
      </w:r>
    </w:p>
    <w:p>
      <w:pPr>
        <w:pStyle w:val="paragraph-text"/>
      </w:pPr>
      <w:r>
        <w:t xml:space="preserve">La lecture et l'écriture sont des opérations qui permettent à un algorithme (ou un programme informatique) d'interagir avec l'utilisateur ou avec d'autres sources de données. Elles consistent à demander ou à afficher des informations, sous forme de valeurs ou de messages.</w:t>
      </w:r>
    </w:p>
    <w:p>
      <w:pPr>
        <w:pStyle w:val="paragraph-text"/>
      </w:pPr>
      <w:r>
        <w:t xml:space="preserve">Qui ?</w:t>
      </w:r>
    </w:p>
    <w:p>
      <w:pPr>
        <w:pStyle w:val="paragraph-text"/>
      </w:pPr>
      <w:r>
        <w:t xml:space="preserve">La lecture et l'écriture impliquent deux acteurs principaux : le système numérique qui exécute l'algorithme, et l'utilisateur humain qui fournit ou reçoit les informations. Il peut aussi y avoir d'autres sources ou destinations de données, comme des fichiers, des bases de données, des capteurs, etc.</w:t>
      </w:r>
    </w:p>
    <w:p>
      <w:pPr>
        <w:pStyle w:val="paragraph-text"/>
      </w:pPr>
      <w:r>
        <w:t xml:space="preserve">Où ?</w:t>
      </w:r>
    </w:p>
    <w:p>
      <w:pPr>
        <w:pStyle w:val="paragraph-text"/>
      </w:pPr>
      <w:r>
        <w:t xml:space="preserve">La lecture et l'écriture se font généralement à travers des interfaces qui permettent la communication entre le système numérique et l'utilisateur. Par exemple, un clavier, une souris, un écran, une imprimante, un haut-parleur, etc.</w:t>
      </w:r>
    </w:p>
    <w:p>
      <w:pPr>
        <w:pStyle w:val="paragraph-text"/>
      </w:pPr>
      <w:r>
        <w:t xml:space="preserve">Quand ?</w:t>
      </w:r>
    </w:p>
    <w:p>
      <w:pPr>
        <w:pStyle w:val="paragraph-text"/>
      </w:pPr>
      <w:r>
        <w:t xml:space="preserve">La lecture et l'écriture se font à des moments précis dans le déroulement de l'algorithme, selon les besoins du problème à résoudre. Par exemple, on peut lire des données en début d'algorithme pour initialiser des variables, ou écrire des résultats en fin d'algorithme pour afficher le bilan.</w:t>
      </w:r>
    </w:p>
    <w:p>
      <w:pPr>
        <w:pStyle w:val="paragraph-text"/>
      </w:pPr>
      <w:r>
        <w:t xml:space="preserve">Comment ?</w:t>
      </w:r>
    </w:p>
    <w:p>
      <w:pPr>
        <w:pStyle w:val="paragraph-text"/>
      </w:pPr>
      <w:r>
        <w:t xml:space="preserve">En algorithmique, on utilise généralement les instructions Lire et Ecrire pour réaliser la lecture et l'écriture. Ces instructions prennent en argument une ou plusieurs variables ou valeurs à lire ou à écrire. Par exemple :</w:t>
      </w:r>
    </w:p>
    <w:p>
      <w:pPr>
        <w:pStyle w:val="paragraph-text"/>
      </w:pPr>
      <w:r>
        <w:t xml:space="preserve"> - Lire(nombre) : demande à l'utilisateur de saisir une valeur et la stocke dans la variable nombre.</w:t>
      </w:r>
    </w:p>
    <w:p>
      <w:pPr>
        <w:pStyle w:val="paragraph-text"/>
      </w:pPr>
      <w:r>
        <w:t xml:space="preserve"> - Ecrire("Bonjour") : affiche le message "Bonjour" à l'utilisateur.</w:t>
      </w:r>
    </w:p>
    <w:p>
      <w:pPr>
        <w:pStyle w:val="paragraph-text"/>
      </w:pPr>
      <w:r>
        <w:t xml:space="preserve"> - Ecrire(nombre + 1) : affiche le résultat de l'expression nombre + 1 à l'utilisateur.</w:t>
      </w:r>
    </w:p>
    <w:p>
      <w:pPr>
        <w:pStyle w:val="paragraph-text"/>
      </w:pPr>
    </w:p>
    <w:p>
      <w:pPr>
        <w:pStyle w:val="paragraph-text"/>
      </w:pPr>
      <w:r>
        <w:t xml:space="preserve">Combien ?</w:t>
      </w:r>
    </w:p>
    <w:p>
      <w:pPr>
        <w:pStyle w:val="paragraph-text"/>
      </w:pPr>
      <w:r>
        <w:t xml:space="preserve">On peut lire ou écrire autant de données que nécessaire dans un algorithme, en respectant la syntaxe et la logique du langage utilisé. On peut aussi lire ou écrire plusieurs données en une seule instruction, en les séparant par des virgules ou des opérateurs de concaténation. Par exemple :</w:t>
      </w:r>
    </w:p>
    <w:p>
      <w:pPr>
        <w:pStyle w:val="paragraph-text"/>
      </w:pPr>
      <w:r>
        <w:t xml:space="preserve"> - Lire(nombre1, nombre2) : demande à l'utilisateur de saisir deux valeurs et les stocke dans les variables nombre1 et nombre2.</w:t>
      </w:r>
    </w:p>
    <w:p>
      <w:pPr>
        <w:pStyle w:val="paragraph-text"/>
      </w:pPr>
      <w:r>
        <w:t xml:space="preserve"> - Ecrire("Le résultat est ", nombre1 * nombre2) : affiche le message "Le résultat est " suivi du produit des variables nombre1 et nombre2.</w:t>
      </w:r>
    </w:p>
    <w:p>
      <w:pPr>
        <w:pStyle w:val="paragraph-text"/>
      </w:pPr>
    </w:p>
    <w:p>
      <w:pPr>
        <w:pStyle w:val="paragraph-text"/>
      </w:pPr>
      <w:r>
        <w:t xml:space="preserve">Pourquoi ?</w:t>
      </w:r>
    </w:p>
    <w:p>
      <w:pPr>
        <w:pStyle w:val="paragraph-text"/>
      </w:pPr>
      <w:r>
        <w:t xml:space="preserve">La lecture et l'écriture sont essentielles pour rendre un algorithme interactif et adaptable aux besoins de l'utilisateur. Elles permettent aussi de vérifier le bon fonctionnement de l'algorithme, en contrôlant les entrées et les sorties.</w:t>
      </w:r>
    </w:p>
    <w:p>
      <w:pPr>
        <w:pStyle w:val="paragraph-text"/>
      </w:pPr>
      <w:r>
        <w:t xml:space="preserve">Sources</w:t>
      </w:r>
    </w:p>
    <w:p>
      <w:pPr>
        <w:pStyle w:val="paragraph-text"/>
      </w:pPr>
      <w:r>
        <w:t xml:space="preserve">Voici quelques sources que vous pouvez consulter pour approfondir le sujet :</w:t>
      </w:r>
    </w:p>
    <w:p>
      <w:pPr>
        <w:pStyle w:val="paragraph-text"/>
      </w:pPr>
      <w:r>
        <w:t xml:space="preserve"> - L'algorithmique : principes, bases et fonctions - Maxicours</w:t>
      </w:r>
    </w:p>
    <w:p>
      <w:pPr>
        <w:pStyle w:val="paragraph-text"/>
      </w:pPr>
      <w:r>
        <w:t xml:space="preserve"> - Langage algorithmique - univ-brest.fr</w:t>
      </w:r>
    </w:p>
    <w:p>
      <w:pPr>
        <w:pStyle w:val="paragraph-text"/>
      </w:pPr>
      <w:r>
        <w:t xml:space="preserve"> - Algorithmique (4/14) - Lecture et écriture - YouTube</w:t>
      </w:r>
    </w:p>
    <w:p>
      <w:pPr>
        <w:pStyle w:val="paragraph-text"/>
      </w:pPr>
    </w:p>
    <w:p>
      <w:pPr>
        <w:pStyle w:val="paragraph-text"/>
      </w:pPr>
      <w:r>
        <w:t xml:space="preserve">J'espère que cet exemple vous sera utile. N'hésitez pas à me poser d'autres questions si vous en avez.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2023-07-03T09:21:00.358Z</dcterms:created>
  <dcterms:modified xsi:type="dcterms:W3CDTF">2023-07-03T09:21:00.358Z</dcterms:modified>
</cp:coreProperties>
</file>

<file path=docProps/custom.xml><?xml version="1.0" encoding="utf-8"?>
<Properties xmlns="http://schemas.openxmlformats.org/officeDocument/2006/custom-properties" xmlns:vt="http://schemas.openxmlformats.org/officeDocument/2006/docPropsVTypes"/>
</file>