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Le choix entre les différentes approches d'analyse en algorithmique dépend du type de problème à résoudre, des données disponibles, des objectifs visés et des contraintes imposées. Il n'existe pas de règle universelle pour choisir la meilleure approche, mais il existe des critères qui peuvent aider à orienter le choix. Voici quelques exemples de critères :</w:t>
      </w:r>
    </w:p>
    <w:p>
      <w:pPr>
        <w:pStyle w:val="ListParagraph"/>
        <w:pStyle w:val="paragraph-text"/>
        <w:numPr>
          <w:ilvl w:val="0"/>
          <w:numId w:val="1"/>
        </w:numPr>
      </w:pPr>
      <w:r>
        <w:t xml:space="preserve">La complexité du problème : si le problème est trop complexe ou trop vague, il peut être utile d'utiliser une approche descendante, qui permet de le décomposer en sous-problèmes plus simples et plus clairs. Si le problème est simple ou bien défini, il peut être plus efficace d'utiliser une approche ascendante, qui permet de construire directement une solution à partir des données ou des solutions élémentaires.</w:t>
      </w:r>
    </w:p>
    <w:p>
      <w:pPr>
        <w:pStyle w:val="ListParagraph"/>
        <w:pStyle w:val="paragraph-text"/>
        <w:numPr>
          <w:ilvl w:val="0"/>
          <w:numId w:val="1"/>
        </w:numPr>
      </w:pPr>
      <w:r>
        <w:t xml:space="preserve">La nature des données : si les données sont structurées, homogènes et complètes, il peut être plus facile d'utiliser une approche ascendante, qui permet de les exploiter directement ou de les combiner pour obtenir une solution. Si les données sont non structurées, hétérogènes ou incomplètes, il peut être plus judicieux d'utiliser une approche descendante, qui permet de les organiser, de les filtrer ou de les compléter pour obtenir une solution.</w:t>
      </w:r>
    </w:p>
    <w:p>
      <w:pPr>
        <w:pStyle w:val="ListParagraph"/>
        <w:pStyle w:val="paragraph-text"/>
        <w:numPr>
          <w:ilvl w:val="0"/>
          <w:numId w:val="1"/>
        </w:numPr>
      </w:pPr>
      <w:r>
        <w:t xml:space="preserve">Les objectifs visés : si les objectifs sont clairs, précis et mesurables, il peut être plus pertinent d'utiliser une approche ascendante, qui permet de vérifier si la solution obtenue répond aux critères de performance attendus. Si les objectifs sont flous, généraux ou qualitatifs, il peut être plus adapté d'utiliser une approche descendante, qui permet de les affiner, de les hiérarchiser ou de les quantifier pour obtenir une solution.</w:t>
      </w:r>
    </w:p>
    <w:p>
      <w:pPr>
        <w:pStyle w:val="ListParagraph"/>
        <w:pStyle w:val="paragraph-text"/>
        <w:numPr>
          <w:ilvl w:val="0"/>
          <w:numId w:val="1"/>
        </w:numPr>
      </w:pPr>
      <w:r>
        <w:t xml:space="preserve">Les contraintes imposées : si les contraintes sont fortes, rigides et incontournables, il peut être plus approprié d'utiliser une approche descendante, qui permet de les intégrer, de les respecter ou de les contourner pour obtenir une solution. Si les contraintes sont faibles, souples ou négociables, il peut être plus avantageux d'utiliser une approche ascendante, qui permet de les ignorer, de les assouplir ou de les modifier pour obtenir une solution.</w:t>
      </w:r>
    </w:p>
    <w:p>
      <w:pPr>
        <w:pStyle w:val="paragraph-text"/>
      </w:pPr>
      <w:r>
        <w:t xml:space="preserve">Ces critères ne sont pas exhaustifs ni exclusifs. Il est possible de combiner plusieurs approches d'analyse en fonction du contexte et des besoins du problème. Il est également possible d'adapter ou de modifier une approche d'analyse en cours de résolution du problème. L'important est de choisir une approche d'analyse cohérente avec le problème et la solution visés.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2023-06-20T10:11:49.005Z</dcterms:created>
  <dcterms:modified xsi:type="dcterms:W3CDTF">2023-06-20T10:11:49.005Z</dcterms:modified>
</cp:coreProperties>
</file>

<file path=docProps/custom.xml><?xml version="1.0" encoding="utf-8"?>
<Properties xmlns="http://schemas.openxmlformats.org/officeDocument/2006/custom-properties" xmlns:vt="http://schemas.openxmlformats.org/officeDocument/2006/docPropsVTypes"/>
</file>