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bot-title"/>
      </w:pPr>
      <w:r>
        <w:t xml:space="preserve">Bing</w:t>
      </w:r>
    </w:p>
    <w:p>
      <w:pPr>
        <w:pStyle w:val="paragraph-text"/>
      </w:pPr>
      <w:r>
        <w:t xml:space="preserve">Bonjour, je suis ravi de vous aider avec votre leçon. Voici un exemple de contenu selon la méthode Quoi Qui Où Quand Comment Combien Pourquoi:</w:t>
      </w:r>
    </w:p>
    <w:p>
      <w:pPr>
        <w:pStyle w:val="paragraph-text"/>
      </w:pPr>
      <w:r>
        <w:t xml:space="preserve"> - Quoi: IDE (Integrated Development Environment) ou environnement de développement intégré</w:t>
      </w:r>
    </w:p>
    <w:p>
      <w:pPr>
        <w:pStyle w:val="paragraph-text"/>
      </w:pPr>
      <w:r>
        <w:t xml:space="preserve"> - Qui: Les développeurs qui veulent créer des applications informatiques</w:t>
      </w:r>
    </w:p>
    <w:p>
      <w:pPr>
        <w:pStyle w:val="paragraph-text"/>
      </w:pPr>
      <w:r>
        <w:t xml:space="preserve"> - Où: Dans un logiciel qui regroupe les outils nécessaires au développement, comme un éditeur de code, un compilateur, un débogueur, etc.</w:t>
      </w:r>
    </w:p>
    <w:p>
      <w:pPr>
        <w:pStyle w:val="paragraph-text"/>
      </w:pPr>
      <w:r>
        <w:t xml:space="preserve"> - Quand: Pendant tout le cycle de vie du projet, de la conception à la maintenance</w:t>
      </w:r>
    </w:p>
    <w:p>
      <w:pPr>
        <w:pStyle w:val="paragraph-text"/>
      </w:pPr>
      <w:r>
        <w:t xml:space="preserve"> - Comment: En choisissant un IDE adapté au langage, au framework et à la plateforme cibles, et en le personnalisant selon les besoins et les préférences du développeur</w:t>
      </w:r>
    </w:p>
    <w:p>
      <w:pPr>
        <w:pStyle w:val="paragraph-text"/>
      </w:pPr>
      <w:r>
        <w:t xml:space="preserve"> - Combien: Il existe de nombreux IDE pour différents langages et technologies, comme Eclipse, NetBeans, Visual Studio, etc.</w:t>
      </w:r>
    </w:p>
    <w:p>
      <w:pPr>
        <w:pStyle w:val="paragraph-text"/>
      </w:pPr>
      <w:r>
        <w:t xml:space="preserve"> - Pourquoi: Pour simplifier, accélérer et optimiser le processus de développement, en bénéficiant d'une interface conviviale, d'une assistance intelligente, d'une automatisation des tâches, etc.</w:t>
      </w:r>
    </w:p>
    <w:p>
      <w:pPr>
        <w:pStyle w:val="paragraph-text"/>
      </w:pPr>
    </w:p>
    <w:p>
      <w:pPr>
        <w:pStyle w:val="paragraph-text"/>
      </w:pPr>
      <w:r>
        <w:t xml:space="preserve">J'espère que cet exemple vous sera utile. Bonne chance pour votre leçon! 😊</w:t>
      </w:r>
    </w:p>
    <w:p>
      <w:pPr>
        <w:pStyle w:val="paragraph-text"/>
      </w:pPr>
    </w:p>
    <w:sectPr>
      <w:headerReference w:type="default" r:id="rId6"/>
      <w:pgSz w:w="11906" w:h="16838" w:orient="portrait"/>
      <w:pgMar w:top="30" w:right="1in" w:bottom="1in" w:left="1in" w:header="708" w:footer="20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er"/>
      <w:jc w:val="center"/>
    </w:pPr>
    <w:r>
      <w:t xml:space="preserve">Powered by AI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9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 w15:restartNumberingAfterBreak="0">
    <w:multiLevelType w:val="hybridMultilevel"/>
    <w:lvl w:ilvl="0" w15:tentative="1">
      <w:start w:val="1"/>
      <w:numFmt w:val="decimal"/>
      <w:lvlText w:val="%1."/>
      <w:lvlJc w:val="start"/>
      <w:pPr>
        <w:ind w:left="720" w:hanging="259"/>
      </w:pPr>
    </w:lvl>
    <w:lvl w:ilvl="1" w15:tentative="1">
      <w:start w:val="1"/>
      <w:numFmt w:val="lowerLetter"/>
      <w:lvlText w:val="%2."/>
      <w:lvlJc w:val="start"/>
      <w:pPr>
        <w:ind w:left="1080" w:hanging="259"/>
      </w:pPr>
    </w:lvl>
    <w:lvl w:ilvl="2" w15:tentative="1">
      <w:start w:val="1"/>
      <w:numFmt w:val="upperLetter"/>
      <w:lvlText w:val="%3)"/>
      <w:lvlJc w:val="start"/>
      <w:pPr>
        <w:ind w:left="1440" w:hanging="259"/>
      </w:pPr>
    </w:lvl>
    <w:lvl w:ilvl="3" w15:tentative="1">
      <w:start w:val="1"/>
      <w:numFmt w:val="upperRoman"/>
      <w:lvlText w:val="%4)"/>
      <w:lvlJc w:val="start"/>
      <w:pPr>
        <w:ind w:left="2880" w:hanging="2420"/>
      </w:pPr>
    </w:lvl>
  </w:abstractNum>
  <w:num w:numId="1">
    <w:abstractNumId w:val="29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user-title">
    <w:name w:val="User Title Style"/>
    <w:pPr>
      <w:spacing w:line="276" w:before="144" w:after="72"/>
    </w:pPr>
    <w:rPr>
      <w:b/>
      <w:bCs/>
      <w:color w:val="005366"/>
      <w:sz w:val="24"/>
      <w:szCs w:val="24"/>
      <w:rFonts w:ascii="Segoe UI" w:cs="Segoe UI" w:eastAsia="Segoe UI" w:hAnsi="Segoe UI"/>
    </w:rPr>
  </w:style>
  <w:style w:type="paragraph" w:styleId="bot-title">
    <w:name w:val="Bot Title Style"/>
    <w:pPr>
      <w:spacing w:line="276" w:before="144" w:after="72"/>
    </w:pPr>
    <w:rPr>
      <w:b/>
      <w:bCs/>
      <w:color w:val="123BB6"/>
      <w:sz w:val="24"/>
      <w:szCs w:val="24"/>
      <w:rFonts w:ascii="Segoe UI" w:cs="Segoe UI" w:eastAsia="Segoe UI" w:hAnsi="Segoe UI"/>
    </w:rPr>
  </w:style>
  <w:style w:type="paragraph" w:styleId="page-context-title">
    <w:name w:val="Page Context Title Style"/>
    <w:pPr>
      <w:spacing w:line="276" w:before="144" w:after="72"/>
    </w:pPr>
    <w:rPr>
      <w:b/>
      <w:bCs/>
      <w:color w:val="ED7D31"/>
      <w:sz w:val="24"/>
      <w:szCs w:val="24"/>
      <w:rFonts w:ascii="Inter" w:cs="Inter" w:eastAsia="Inter" w:hAnsi="Inter"/>
    </w:rPr>
  </w:style>
  <w:style w:type="paragraph" w:styleId="link">
    <w:name w:val="Link Style"/>
    <w:pPr>
      <w:spacing w:line="276" w:before="144" w:after="72"/>
    </w:pPr>
    <w:rPr>
      <w:b/>
      <w:bCs/>
      <w:u w:val="single" w:color="2E74B5"/>
      <w:color w:val="2E74B5"/>
      <w:sz w:val="24"/>
      <w:szCs w:val="24"/>
      <w:rFonts w:ascii="Inter" w:cs="Inter" w:eastAsia="Inter" w:hAnsi="Inter"/>
    </w:rPr>
  </w:style>
  <w:style w:type="paragraph" w:styleId="paragraph-text">
    <w:name w:val="Paragraph Text Style"/>
    <w:pPr>
      <w:spacing w:line="276" w:before="144" w:after="72"/>
    </w:pPr>
    <w:rPr>
      <w:color w:val="000000"/>
      <w:sz w:val="26"/>
      <w:szCs w:val="26"/>
      <w:rFonts w:ascii="Segoe UI" w:cs="Segoe UI" w:eastAsia="Segoe UI" w:hAnsi="Segoe UI"/>
    </w:rPr>
  </w:style>
  <w:style w:type="paragraph" w:styleId="header">
    <w:name w:val="Header Style"/>
    <w:rPr>
      <w:color w:val="767676"/>
      <w:sz w:val="24"/>
      <w:szCs w:val="24"/>
      <w:rFonts w:ascii="Segoe UI" w:cs="Segoe UI" w:eastAsia="Segoe UI" w:hAnsi="Segoe UI"/>
    </w:rPr>
  </w:style>
  <w:style w:type="paragraph" w:styleId="code">
    <w:name w:val="Code Style"/>
    <w:pPr>
      <w:spacing w:after="0"/>
    </w:pPr>
    <w:rPr>
      <w:sz w:val="24"/>
      <w:szCs w:val="24"/>
      <w:rFonts w:ascii="Consolas" w:cs="Consolas" w:eastAsia="Consolas" w:hAnsi="Consolas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/Relationships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2023-06-28T12:29:21.918Z</dcterms:created>
  <dcterms:modified xsi:type="dcterms:W3CDTF">2023-06-28T12:29:21.918Z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