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V1.0</w:t>
      </w:r>
    </w:p>
    <w:p>
      <w:pPr>
        <w:spacing w:after="200"/>
        <w:jc w:val="center"/>
      </w:pPr>
      <w:r>
        <w:rPr>
          <w:rFonts w:ascii="Arial" w:cs="Arial" w:eastAsia="Arial" w:hAnsi="Arial"/>
          <w:color w:val="595959"/>
          <w:sz w:val="22"/>
          <w:szCs w:val="22"/>
        </w:rPr>
        <w:t xml:space="preserve">19 September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on approval, the Email (Client) template below — the same message as a normally approved application; on a repeat rejection, the standard 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are pleased to inform you that your application has been approved. No action is required from your side — we will be in touch with the next steps to complete your application. Thank you for choosing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approved after re-assessment. Exactly one client email per re-assessment decision (on a repeat rejection, the standard rejection notification is sent instead — one email either way). Newly added in Communication Setup, mirroring the standard approval message.</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on approval the customer receives the approval communication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(mirroring cancellation's 'Auto Cancellation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Three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one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 (approval after re-assessment, mirroring the standard approval message —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r>
    </w:tbl>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the cancellation timeout (RF source: currently set to 5 days).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image" Target="media/a5b89ef3b91e5a4cbccde42d2764233e37a305f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2026-09-19T11:06:10.320Z</dcterms:created>
  <dcterms:modified xsi:type="dcterms:W3CDTF">2026-09-19T11:06:10.320Z</dcterms:modified>
</cp:coreProperties>
</file>

<file path=docProps/custom.xml><?xml version="1.0" encoding="utf-8"?>
<Properties xmlns="http://schemas.openxmlformats.org/officeDocument/2006/custom-properties" xmlns:vt="http://schemas.openxmlformats.org/officeDocument/2006/docPropsVTypes"/>
</file>