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784B6D" w:rsidRDefault="003D5590" w:rsidP="00517E2C">
      <w:pPr>
        <w:pStyle w:val="PrefaceTitle"/>
        <w:rPr>
          <w:noProof w:val="0"/>
          <w:color w:val="FFFFFF" w:themeColor="background1"/>
        </w:rPr>
      </w:pPr>
      <w:bookmarkStart w:id="0" w:name="_Toc162204945"/>
      <w:bookmarkStart w:id="1" w:name="_Toc174089100"/>
      <w:r w:rsidRPr="00784B6D">
        <w:rPr>
          <w:noProof w:val="0"/>
          <w:color w:val="FFFFFF" w:themeColor="background1"/>
        </w:rPr>
        <w:t>Title Page</w:t>
      </w:r>
      <w:bookmarkEnd w:id="1"/>
    </w:p>
    <w:p w14:paraId="328C9A83" w14:textId="7FCEEC92" w:rsidR="00B22722" w:rsidRPr="00784B6D" w:rsidRDefault="00B22722" w:rsidP="00517E2C">
      <w:pPr>
        <w:jc w:val="center"/>
        <w:rPr>
          <w:rFonts w:ascii="Times New Roman" w:hAnsi="Times New Roman" w:cs="Times New Roman"/>
          <w:b/>
          <w:bCs/>
          <w:sz w:val="48"/>
          <w:szCs w:val="48"/>
          <w:u w:val="single"/>
        </w:rPr>
      </w:pPr>
      <w:r w:rsidRPr="00784B6D">
        <w:rPr>
          <w:rFonts w:ascii="Times New Roman" w:hAnsi="Times New Roman" w:cs="Times New Roman"/>
          <w:b/>
          <w:bCs/>
          <w:sz w:val="48"/>
          <w:szCs w:val="48"/>
          <w:u w:val="single"/>
        </w:rPr>
        <w:t>Sentinel behaviour and urban environments: A corvid’s perspective</w:t>
      </w:r>
      <w:bookmarkEnd w:id="0"/>
    </w:p>
    <w:p w14:paraId="5710681C" w14:textId="77777777" w:rsidR="00B22722" w:rsidRPr="00784B6D" w:rsidRDefault="00B22722" w:rsidP="00B8527A">
      <w:pPr>
        <w:pStyle w:val="SectionText"/>
        <w:jc w:val="center"/>
      </w:pPr>
    </w:p>
    <w:p w14:paraId="2B76CFD1" w14:textId="77777777" w:rsidR="00B22722" w:rsidRPr="00784B6D" w:rsidRDefault="00B22722" w:rsidP="00B8527A">
      <w:pPr>
        <w:pStyle w:val="SectionText"/>
        <w:jc w:val="center"/>
      </w:pPr>
    </w:p>
    <w:p w14:paraId="080F5002" w14:textId="77777777" w:rsidR="00B22722" w:rsidRPr="00784B6D" w:rsidRDefault="00B22722" w:rsidP="00B8527A">
      <w:pPr>
        <w:pStyle w:val="SectionText"/>
        <w:jc w:val="center"/>
      </w:pPr>
      <w:r w:rsidRPr="00784B6D">
        <w:t>By</w:t>
      </w:r>
    </w:p>
    <w:p w14:paraId="4E7D105A" w14:textId="77777777" w:rsidR="00B22722" w:rsidRPr="00784B6D" w:rsidRDefault="00B22722" w:rsidP="00B8527A">
      <w:pPr>
        <w:pStyle w:val="SectionText"/>
        <w:jc w:val="center"/>
      </w:pPr>
      <w:r w:rsidRPr="00784B6D">
        <w:t>Alex Popescu. B.Sc.</w:t>
      </w:r>
    </w:p>
    <w:p w14:paraId="2EE92C4E" w14:textId="77777777" w:rsidR="00B22722" w:rsidRPr="00784B6D" w:rsidRDefault="00B22722" w:rsidP="00B8527A">
      <w:pPr>
        <w:pStyle w:val="SectionText"/>
        <w:jc w:val="center"/>
      </w:pPr>
      <w:r w:rsidRPr="00784B6D">
        <w:t>Biological Sciences (Ecology &amp; Evolution)</w:t>
      </w:r>
    </w:p>
    <w:p w14:paraId="42557D7C" w14:textId="77777777" w:rsidR="00B22722" w:rsidRPr="00784B6D" w:rsidRDefault="00B22722" w:rsidP="00B8527A">
      <w:pPr>
        <w:pStyle w:val="SectionText"/>
        <w:jc w:val="center"/>
      </w:pPr>
    </w:p>
    <w:p w14:paraId="64BBCD05" w14:textId="77777777" w:rsidR="00B22722" w:rsidRPr="00784B6D" w:rsidRDefault="00B22722" w:rsidP="00B8527A">
      <w:pPr>
        <w:pStyle w:val="SectionText"/>
        <w:jc w:val="center"/>
      </w:pPr>
    </w:p>
    <w:p w14:paraId="13B523E4" w14:textId="77777777" w:rsidR="00B22722" w:rsidRPr="00784B6D" w:rsidRDefault="00B22722" w:rsidP="00B8527A">
      <w:pPr>
        <w:pStyle w:val="SectionText"/>
        <w:jc w:val="center"/>
      </w:pPr>
      <w:r w:rsidRPr="00784B6D">
        <w:t>A thesis</w:t>
      </w:r>
    </w:p>
    <w:p w14:paraId="272EAAF6" w14:textId="77777777" w:rsidR="00B22722" w:rsidRPr="00784B6D" w:rsidRDefault="00B22722" w:rsidP="00B8527A">
      <w:pPr>
        <w:pStyle w:val="SectionText"/>
        <w:jc w:val="center"/>
      </w:pPr>
      <w:r w:rsidRPr="00784B6D">
        <w:t>submitted in partial fulfillment</w:t>
      </w:r>
    </w:p>
    <w:p w14:paraId="44615DA2" w14:textId="77777777" w:rsidR="00B22722" w:rsidRPr="00784B6D" w:rsidRDefault="00B22722" w:rsidP="00B8527A">
      <w:pPr>
        <w:pStyle w:val="SectionText"/>
        <w:jc w:val="center"/>
      </w:pPr>
      <w:r w:rsidRPr="00784B6D">
        <w:t>of the requirements for the degree of</w:t>
      </w:r>
    </w:p>
    <w:p w14:paraId="6651E784" w14:textId="77777777" w:rsidR="00B22722" w:rsidRPr="00784B6D" w:rsidRDefault="00B22722" w:rsidP="00B8527A">
      <w:pPr>
        <w:pStyle w:val="SectionText"/>
        <w:jc w:val="center"/>
      </w:pPr>
    </w:p>
    <w:p w14:paraId="6F2BA0B8" w14:textId="77777777" w:rsidR="00B22722" w:rsidRPr="00784B6D" w:rsidRDefault="00B22722" w:rsidP="00B8527A">
      <w:pPr>
        <w:pStyle w:val="SectionText"/>
        <w:jc w:val="center"/>
      </w:pPr>
      <w:r w:rsidRPr="00784B6D">
        <w:t>Master of Science</w:t>
      </w:r>
    </w:p>
    <w:p w14:paraId="77C1B704" w14:textId="77777777" w:rsidR="00B22722" w:rsidRPr="00784B6D" w:rsidRDefault="00B22722" w:rsidP="00B8527A">
      <w:pPr>
        <w:pStyle w:val="SectionText"/>
        <w:jc w:val="center"/>
      </w:pPr>
    </w:p>
    <w:p w14:paraId="5D96FE2D" w14:textId="77777777" w:rsidR="00B22722" w:rsidRPr="00784B6D" w:rsidRDefault="00B22722" w:rsidP="00B8527A">
      <w:pPr>
        <w:pStyle w:val="SectionText"/>
        <w:jc w:val="center"/>
      </w:pPr>
    </w:p>
    <w:p w14:paraId="04A1E994" w14:textId="77777777" w:rsidR="00B22722" w:rsidRPr="00784B6D" w:rsidRDefault="00B22722" w:rsidP="00B8527A">
      <w:pPr>
        <w:pStyle w:val="SectionText"/>
        <w:jc w:val="center"/>
      </w:pPr>
      <w:r w:rsidRPr="00784B6D">
        <w:t>Faculty of Mathematics and Sciences,</w:t>
      </w:r>
    </w:p>
    <w:p w14:paraId="528A9573" w14:textId="77777777" w:rsidR="00B22722" w:rsidRPr="00784B6D" w:rsidRDefault="00B22722" w:rsidP="00B8527A">
      <w:pPr>
        <w:pStyle w:val="SectionText"/>
        <w:jc w:val="center"/>
      </w:pPr>
      <w:r w:rsidRPr="00784B6D">
        <w:t>Brock University</w:t>
      </w:r>
    </w:p>
    <w:p w14:paraId="29944FF2" w14:textId="77777777" w:rsidR="00B22722" w:rsidRPr="00784B6D" w:rsidRDefault="00B22722" w:rsidP="00B8527A">
      <w:pPr>
        <w:pStyle w:val="SectionText"/>
        <w:jc w:val="center"/>
      </w:pPr>
      <w:r w:rsidRPr="00784B6D">
        <w:t>St. Catharines, Ontario, Canada</w:t>
      </w:r>
    </w:p>
    <w:p w14:paraId="39CBB15C" w14:textId="77777777" w:rsidR="00B22722" w:rsidRPr="00784B6D" w:rsidRDefault="00B22722" w:rsidP="00B8527A">
      <w:pPr>
        <w:pStyle w:val="SectionText"/>
        <w:jc w:val="center"/>
      </w:pPr>
    </w:p>
    <w:p w14:paraId="565FE3F9" w14:textId="0F10D0AD" w:rsidR="00517E2C" w:rsidRPr="00784B6D" w:rsidRDefault="00B22722" w:rsidP="00517E2C">
      <w:pPr>
        <w:pStyle w:val="SectionText"/>
        <w:jc w:val="center"/>
        <w:sectPr w:rsidR="00517E2C" w:rsidRPr="00784B6D" w:rsidSect="009730A0">
          <w:headerReference w:type="default" r:id="rId11"/>
          <w:pgSz w:w="12240" w:h="15840"/>
          <w:pgMar w:top="1440" w:right="1440" w:bottom="1440" w:left="1440" w:header="720" w:footer="720" w:gutter="0"/>
          <w:pgNumType w:fmt="upperRoman" w:start="1"/>
          <w:cols w:space="720"/>
          <w:titlePg/>
          <w:docGrid w:linePitch="299"/>
        </w:sectPr>
      </w:pPr>
      <w:r w:rsidRPr="00784B6D">
        <w:t>© 202</w:t>
      </w:r>
      <w:r w:rsidR="004917B7" w:rsidRPr="00784B6D">
        <w:t>4</w:t>
      </w:r>
    </w:p>
    <w:p w14:paraId="2163820C" w14:textId="77777777" w:rsidR="004917B7" w:rsidRPr="00784B6D" w:rsidRDefault="004917B7" w:rsidP="004917B7">
      <w:pPr>
        <w:pStyle w:val="PrefaceTitle"/>
        <w:rPr>
          <w:noProof w:val="0"/>
        </w:rPr>
      </w:pPr>
      <w:bookmarkStart w:id="2" w:name="_Toc162204946"/>
      <w:bookmarkStart w:id="3" w:name="_Toc162794572"/>
      <w:bookmarkStart w:id="4" w:name="_Toc174089101"/>
      <w:r w:rsidRPr="00784B6D">
        <w:rPr>
          <w:noProof w:val="0"/>
        </w:rPr>
        <w:lastRenderedPageBreak/>
        <w:t>Abstract</w:t>
      </w:r>
      <w:bookmarkEnd w:id="2"/>
      <w:bookmarkEnd w:id="3"/>
      <w:bookmarkEnd w:id="4"/>
    </w:p>
    <w:p w14:paraId="0180B977" w14:textId="78364B4C" w:rsidR="004917B7" w:rsidRDefault="004917B7" w:rsidP="004917B7">
      <w:pPr>
        <w:pStyle w:val="SectionText0"/>
        <w:spacing w:line="480" w:lineRule="auto"/>
      </w:pPr>
      <w:r w:rsidRPr="00784B6D">
        <w:t>American crows (</w:t>
      </w:r>
      <w:r w:rsidRPr="00784B6D">
        <w:rPr>
          <w:i/>
          <w:iCs w:val="0"/>
        </w:rPr>
        <w:t>Corvus brachyrhynchos</w:t>
      </w:r>
      <w:r w:rsidRPr="00784B6D">
        <w:t xml:space="preserve">) are the black-clad rulers of a city’s skies and can be spotted in most North American cities. </w:t>
      </w:r>
      <w:r w:rsidR="008F444E">
        <w:t>The abundance of corvids has increased with increasing urbanization</w:t>
      </w:r>
      <w:r w:rsidRPr="00784B6D">
        <w:t>, suggesting they benefit from living near humans. Recent literature shows that urbanized species such as the American crow can behaviourally adapt to exploit anthropogenic resources resulting in positive urbanization effects on corvids. While individual-level behavioural adaptations are an active area of research, social behaviour adaptations and their contribution to the success of urbanized species are underexplored. Sentinel behavio</w:t>
      </w:r>
      <w:r w:rsidR="008F444E">
        <w:t>u</w:t>
      </w:r>
      <w:r w:rsidRPr="00784B6D">
        <w:t>r is one social behavio</w:t>
      </w:r>
      <w:r w:rsidR="008F444E">
        <w:t>u</w:t>
      </w:r>
      <w:r w:rsidRPr="00784B6D">
        <w:t xml:space="preserve">r that could increase the survival of group members. Using a scoping review approach, several intrinsic (or internal, e.g. sex or body mass) and extrinsic (or external, e.g. predation risk or anthropogenic noise) factors that can alter the sentinel behaviour of mammal and avian species were identified. Factors that alter an individual’s energetic resources can greatly affect an individual’s ability to perform sentinel behaviour, and factors that increase risk to the individual will increase an individual’s propensity to perform the behaviour. During summer 2022, I conducted an observational study of American </w:t>
      </w:r>
      <w:r w:rsidR="0004059D">
        <w:t>c</w:t>
      </w:r>
      <w:r w:rsidRPr="00784B6D">
        <w:t>row sentinel behavio</w:t>
      </w:r>
      <w:r w:rsidR="008F444E">
        <w:t>u</w:t>
      </w:r>
      <w:r w:rsidRPr="00784B6D">
        <w:t xml:space="preserve">r in St. Catharines, Ontario. I recorded foraging behaviours in green and commercial areas as well as in the presence and absence of a sentinel and found that American crows alter their social foraging behaviour in different urban microenvironments but </w:t>
      </w:r>
      <w:r w:rsidR="00ED71CF">
        <w:t xml:space="preserve">had fewer significant changes in response to the presence of a sentinel. </w:t>
      </w:r>
      <w:r w:rsidRPr="00784B6D">
        <w:t xml:space="preserve">A significant interaction between sentinel presence and generalized environment was observed, reinforcing the need to consider both intrinsic and extrinsic motivators when studying social behaviours. My findings highlight the need to continue studying the effects of urbanization on social behaviours. By considering both intrinsic and extrinsic effects on sentinel behaviour, future studies could unearth the complex mechanisms behind the </w:t>
      </w:r>
      <w:r w:rsidRPr="00784B6D">
        <w:lastRenderedPageBreak/>
        <w:t>evolution of social behaviours and help predict how they could change in an ever-urbanizing future.</w:t>
      </w:r>
    </w:p>
    <w:p w14:paraId="40E61E3E" w14:textId="78958508" w:rsidR="000F4B68" w:rsidRPr="000F4B68" w:rsidRDefault="000F4B68" w:rsidP="000F4B68">
      <w:pPr>
        <w:pStyle w:val="SectionText"/>
      </w:pPr>
      <w:r>
        <w:t>Keywords: Sentinel behaviour, corvids, behavioural plasticity, urbanization, vigilance</w:t>
      </w:r>
    </w:p>
    <w:p w14:paraId="204B0B5D" w14:textId="77777777" w:rsidR="00B22722" w:rsidRPr="00784B6D" w:rsidRDefault="00B22722" w:rsidP="00FD273E">
      <w:pPr>
        <w:pStyle w:val="SectionTitle"/>
        <w:spacing w:after="0" w:line="480" w:lineRule="auto"/>
        <w:rPr>
          <w:noProof w:val="0"/>
        </w:rPr>
        <w:sectPr w:rsidR="00B22722" w:rsidRPr="00784B6D" w:rsidSect="009730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Pr="00784B6D" w:rsidRDefault="00B22722" w:rsidP="00D5379C">
      <w:pPr>
        <w:pStyle w:val="PrefaceTitle"/>
        <w:rPr>
          <w:noProof w:val="0"/>
        </w:rPr>
      </w:pPr>
      <w:bookmarkStart w:id="5" w:name="_Toc162204947"/>
      <w:bookmarkStart w:id="6" w:name="_Toc174089102"/>
      <w:r w:rsidRPr="00784B6D">
        <w:rPr>
          <w:noProof w:val="0"/>
        </w:rPr>
        <w:lastRenderedPageBreak/>
        <w:t>Acknowledgements</w:t>
      </w:r>
      <w:bookmarkEnd w:id="5"/>
      <w:bookmarkEnd w:id="6"/>
    </w:p>
    <w:p w14:paraId="3C3C7941" w14:textId="11FC94CC" w:rsidR="001668EA" w:rsidRPr="00784B6D" w:rsidRDefault="0033662F" w:rsidP="0002591E">
      <w:pPr>
        <w:pStyle w:val="SectionText0"/>
        <w:spacing w:line="480" w:lineRule="auto"/>
      </w:pPr>
      <w:r w:rsidRPr="00784B6D">
        <w:t xml:space="preserve">I’d like to thank Dr. Kiyoko Gotanda for taking me on as a graduate student in the middle of the 2021 pandemic. I would not be where I am without the opportunities, advice, </w:t>
      </w:r>
      <w:r w:rsidR="001668EA" w:rsidRPr="00784B6D">
        <w:t>support,</w:t>
      </w:r>
      <w:r w:rsidRPr="00784B6D">
        <w:t xml:space="preserve"> and </w:t>
      </w:r>
      <w:r w:rsidR="001668EA" w:rsidRPr="00784B6D">
        <w:t>patience you have given me.</w:t>
      </w:r>
      <w:r w:rsidRPr="00784B6D">
        <w:t xml:space="preserve"> </w:t>
      </w:r>
      <w:r w:rsidR="001668EA" w:rsidRPr="00784B6D">
        <w:t>I cannot thank you enough.</w:t>
      </w:r>
    </w:p>
    <w:p w14:paraId="1BD3B2C8" w14:textId="0A1A05CB" w:rsidR="001668EA" w:rsidRPr="00784B6D" w:rsidRDefault="001668EA" w:rsidP="0002591E">
      <w:pPr>
        <w:pStyle w:val="SectionText"/>
        <w:spacing w:line="480" w:lineRule="auto"/>
      </w:pPr>
      <w:r w:rsidRPr="00784B6D">
        <w:t>Next</w:t>
      </w:r>
      <w:r w:rsidR="00B63DFB" w:rsidRPr="00784B6D">
        <w:t>,</w:t>
      </w:r>
      <w:r w:rsidRPr="00784B6D">
        <w:t xml:space="preserve"> I would like to thank my other committee members Dr. Liette Vasseur and Dr. Anne Clark for their wealth of knowledge and the guidance they have given me throughout my thesis.</w:t>
      </w:r>
    </w:p>
    <w:p w14:paraId="4AB757A6" w14:textId="54330B5C" w:rsidR="003C73D2" w:rsidRPr="00784B6D" w:rsidRDefault="003C73D2" w:rsidP="0002591E">
      <w:pPr>
        <w:pStyle w:val="SectionText"/>
        <w:spacing w:line="480" w:lineRule="auto"/>
      </w:pPr>
      <w:r w:rsidRPr="00784B6D">
        <w:t xml:space="preserve">My fellow lab-members </w:t>
      </w:r>
      <w:r w:rsidR="00ED71CF">
        <w:t xml:space="preserve">and colleagues </w:t>
      </w:r>
      <w:r w:rsidRPr="00784B6D">
        <w:t>were sources of new perspectives and great improvements. Alex, I can’t thank you enough for those awful 6</w:t>
      </w:r>
      <w:r w:rsidR="009B1137" w:rsidRPr="00784B6D">
        <w:t xml:space="preserve"> </w:t>
      </w:r>
      <w:r w:rsidRPr="00784B6D">
        <w:t xml:space="preserve">AM drives for a whole summer. I can’t begin to describe how priceless your help was. Albert, you have been instrumental in keeping </w:t>
      </w:r>
      <w:r w:rsidR="009B1137" w:rsidRPr="00784B6D">
        <w:t>me</w:t>
      </w:r>
      <w:r w:rsidRPr="00784B6D">
        <w:t xml:space="preserve"> productive and accountable. </w:t>
      </w:r>
      <w:r w:rsidR="000F2B9F" w:rsidRPr="00784B6D">
        <w:t xml:space="preserve">Sultan, you are a true friend. Your contagious enthusiasm was always a highlight </w:t>
      </w:r>
      <w:r w:rsidR="009B1137" w:rsidRPr="00784B6D">
        <w:t>of</w:t>
      </w:r>
      <w:r w:rsidR="000F2B9F" w:rsidRPr="00784B6D">
        <w:t xml:space="preserve"> my day. I thank you all, the graduate students in the department</w:t>
      </w:r>
      <w:r w:rsidR="0017507D" w:rsidRPr="00784B6D">
        <w:t xml:space="preserve"> of Biological Sciences</w:t>
      </w:r>
      <w:r w:rsidR="000F2B9F" w:rsidRPr="00784B6D">
        <w:t xml:space="preserve"> for the unforgettable time at Brock University.</w:t>
      </w:r>
    </w:p>
    <w:p w14:paraId="58128647" w14:textId="65D55083" w:rsidR="003C73D2" w:rsidRPr="00784B6D" w:rsidRDefault="003C73D2" w:rsidP="0002591E">
      <w:pPr>
        <w:pStyle w:val="SectionText"/>
        <w:spacing w:line="480" w:lineRule="auto"/>
      </w:pPr>
      <w:r w:rsidRPr="00784B6D">
        <w:t>My family and friends have always been at my side, through thick and thin. F</w:t>
      </w:r>
      <w:r w:rsidR="0023763D" w:rsidRPr="00784B6D">
        <w:t xml:space="preserve">rom helping me move to St. Catharines, to being someone I could vent to, they have always been there for me. They listened in times of doubt and celebrated with me my accomplishments. My parents’ continued desire to see me improve </w:t>
      </w:r>
      <w:r w:rsidR="009B1137" w:rsidRPr="00784B6D">
        <w:t>is</w:t>
      </w:r>
      <w:r w:rsidR="0023763D" w:rsidRPr="00784B6D">
        <w:t xml:space="preserve"> the reason I undertook this monumental task, and I would like to thank them for helping me achieve my full potential.</w:t>
      </w:r>
    </w:p>
    <w:p w14:paraId="715D5028" w14:textId="3B39572F" w:rsidR="0023763D" w:rsidRPr="00784B6D" w:rsidRDefault="0023763D" w:rsidP="0002591E">
      <w:pPr>
        <w:pStyle w:val="SectionText"/>
        <w:spacing w:line="480" w:lineRule="auto"/>
      </w:pPr>
      <w:r w:rsidRPr="00784B6D">
        <w:t xml:space="preserve">Lily, you came to St. Catharines with me, jumping head-first </w:t>
      </w:r>
      <w:r w:rsidR="0002591E" w:rsidRPr="00784B6D">
        <w:t xml:space="preserve">with me </w:t>
      </w:r>
      <w:r w:rsidRPr="00784B6D">
        <w:t>into completely new experience</w:t>
      </w:r>
      <w:r w:rsidR="0002591E" w:rsidRPr="00784B6D">
        <w:t>s</w:t>
      </w:r>
      <w:r w:rsidRPr="00784B6D">
        <w:t>,</w:t>
      </w:r>
      <w:r w:rsidR="0002591E" w:rsidRPr="00784B6D">
        <w:t xml:space="preserve"> responsibilities, and a surprising </w:t>
      </w:r>
      <w:proofErr w:type="gramStart"/>
      <w:r w:rsidR="0002591E" w:rsidRPr="00784B6D">
        <w:t>amount</w:t>
      </w:r>
      <w:proofErr w:type="gramEnd"/>
      <w:r w:rsidR="0002591E" w:rsidRPr="00784B6D">
        <w:t xml:space="preserve"> of dishes. We have lived through so much, and I can’t see myself living without you. Thank you so much for your incredible support and for keeping me going during the harder times. </w:t>
      </w:r>
    </w:p>
    <w:p w14:paraId="19FDA416" w14:textId="7FFA1618" w:rsidR="00B22722" w:rsidRPr="00784B6D" w:rsidRDefault="00B22722" w:rsidP="00FD273E">
      <w:pPr>
        <w:pStyle w:val="SectionTitle"/>
        <w:spacing w:after="0" w:line="480" w:lineRule="auto"/>
        <w:rPr>
          <w:noProof w:val="0"/>
        </w:rPr>
        <w:sectPr w:rsidR="00B22722" w:rsidRPr="00784B6D" w:rsidSect="009730A0">
          <w:headerReference w:type="default" r:id="rId13"/>
          <w:pgSz w:w="12240" w:h="15840"/>
          <w:pgMar w:top="1440" w:right="1440" w:bottom="1440" w:left="1440" w:header="720" w:footer="720" w:gutter="0"/>
          <w:pgNumType w:fmt="upperRoman"/>
          <w:cols w:space="720"/>
          <w:docGrid w:linePitch="299"/>
        </w:sectPr>
      </w:pPr>
    </w:p>
    <w:bookmarkStart w:id="7" w:name="_Toc174089103" w:displacedByCustomXml="next"/>
    <w:bookmarkStart w:id="8" w:name="_Toc162204948" w:displacedByCustomXml="next"/>
    <w:sdt>
      <w:sdtPr>
        <w:rPr>
          <w:rFonts w:ascii="Arial" w:hAnsi="Arial" w:cs="Arial"/>
          <w:b w:val="0"/>
          <w:noProof w:val="0"/>
          <w:sz w:val="22"/>
          <w:szCs w:val="22"/>
        </w:rPr>
        <w:id w:val="814455963"/>
        <w:docPartObj>
          <w:docPartGallery w:val="Table of Contents"/>
          <w:docPartUnique/>
        </w:docPartObj>
      </w:sdtPr>
      <w:sdtEndPr>
        <w:rPr>
          <w:bCs/>
        </w:rPr>
      </w:sdtEndPr>
      <w:sdtContent>
        <w:p w14:paraId="798AF82F" w14:textId="3932322B" w:rsidR="00AF5346" w:rsidRPr="00784B6D" w:rsidRDefault="00514AFC" w:rsidP="009D170B">
          <w:pPr>
            <w:pStyle w:val="PrefaceTitle"/>
            <w:spacing w:before="0" w:line="276" w:lineRule="auto"/>
            <w:rPr>
              <w:noProof w:val="0"/>
            </w:rPr>
          </w:pPr>
          <w:r w:rsidRPr="00784B6D">
            <w:rPr>
              <w:noProof w:val="0"/>
            </w:rPr>
            <w:t xml:space="preserve">Table of </w:t>
          </w:r>
          <w:r w:rsidR="00AF5346" w:rsidRPr="00784B6D">
            <w:rPr>
              <w:noProof w:val="0"/>
            </w:rPr>
            <w:t>Contents</w:t>
          </w:r>
          <w:bookmarkEnd w:id="8"/>
          <w:bookmarkEnd w:id="7"/>
        </w:p>
        <w:p w14:paraId="1ECEAC04" w14:textId="7C2A8E5D" w:rsidR="0026046D" w:rsidRDefault="000E2AB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r w:rsidRPr="00784B6D">
            <w:rPr>
              <w:rFonts w:cs="Times New Roman"/>
              <w:b w:val="0"/>
              <w:szCs w:val="24"/>
              <w:u w:val="single"/>
            </w:rPr>
            <w:fldChar w:fldCharType="begin"/>
          </w:r>
          <w:r w:rsidRPr="00784B6D">
            <w:rPr>
              <w:rFonts w:cs="Times New Roman"/>
              <w:b w:val="0"/>
              <w:szCs w:val="24"/>
              <w:u w:val="single"/>
            </w:rPr>
            <w:instrText xml:space="preserve"> TOC \o "1-3" \h \z \t "Preface Title,1" </w:instrText>
          </w:r>
          <w:r w:rsidRPr="00784B6D">
            <w:rPr>
              <w:rFonts w:cs="Times New Roman"/>
              <w:b w:val="0"/>
              <w:szCs w:val="24"/>
              <w:u w:val="single"/>
            </w:rPr>
            <w:fldChar w:fldCharType="separate"/>
          </w:r>
          <w:hyperlink w:anchor="_Toc174089100" w:history="1">
            <w:r w:rsidR="0026046D" w:rsidRPr="00FF5A05">
              <w:rPr>
                <w:rStyle w:val="Hyperlink"/>
                <w:noProof/>
              </w:rPr>
              <w:t>Title Page</w:t>
            </w:r>
          </w:hyperlink>
        </w:p>
        <w:p w14:paraId="79A9DF1B" w14:textId="4B53A813" w:rsidR="0026046D" w:rsidRDefault="0026046D">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4089101" w:history="1">
            <w:r w:rsidRPr="00FF5A05">
              <w:rPr>
                <w:rStyle w:val="Hyperlink"/>
                <w:noProof/>
              </w:rPr>
              <w:t>Abstract</w:t>
            </w:r>
          </w:hyperlink>
        </w:p>
        <w:p w14:paraId="04E0FDDB" w14:textId="03AC8073" w:rsidR="0026046D" w:rsidRDefault="0026046D">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4089102" w:history="1">
            <w:r w:rsidRPr="00FF5A05">
              <w:rPr>
                <w:rStyle w:val="Hyperlink"/>
                <w:noProof/>
              </w:rPr>
              <w:t>Acknowledgements</w:t>
            </w:r>
          </w:hyperlink>
        </w:p>
        <w:p w14:paraId="46777587" w14:textId="23F93B6F" w:rsidR="0026046D" w:rsidRDefault="0026046D">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4089103" w:history="1">
            <w:r w:rsidRPr="00FF5A05">
              <w:rPr>
                <w:rStyle w:val="Hyperlink"/>
                <w:noProof/>
              </w:rPr>
              <w:t>Table of Contents</w:t>
            </w:r>
          </w:hyperlink>
        </w:p>
        <w:p w14:paraId="6FE49402" w14:textId="1561CA9F" w:rsidR="0026046D" w:rsidRDefault="0026046D">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4089104" w:history="1">
            <w:r w:rsidRPr="00FF5A05">
              <w:rPr>
                <w:rStyle w:val="Hyperlink"/>
                <w:noProof/>
              </w:rPr>
              <w:t>List of Tables</w:t>
            </w:r>
          </w:hyperlink>
        </w:p>
        <w:p w14:paraId="2F0EF402" w14:textId="13F88A3A" w:rsidR="0026046D" w:rsidRDefault="0026046D">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4089105" w:history="1">
            <w:r w:rsidRPr="00FF5A05">
              <w:rPr>
                <w:rStyle w:val="Hyperlink"/>
                <w:noProof/>
              </w:rPr>
              <w:t>List of Figures</w:t>
            </w:r>
          </w:hyperlink>
        </w:p>
        <w:p w14:paraId="6BB3BE20" w14:textId="2A86F120" w:rsidR="0026046D" w:rsidRDefault="0026046D">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4089106" w:history="1">
            <w:r w:rsidRPr="00FF5A05">
              <w:rPr>
                <w:rStyle w:val="Hyperlink"/>
                <w:noProof/>
              </w:rPr>
              <w:t>Chapter 1. General Introduction</w:t>
            </w:r>
            <w:r>
              <w:rPr>
                <w:noProof/>
                <w:webHidden/>
              </w:rPr>
              <w:tab/>
            </w:r>
            <w:r>
              <w:rPr>
                <w:noProof/>
                <w:webHidden/>
              </w:rPr>
              <w:fldChar w:fldCharType="begin"/>
            </w:r>
            <w:r>
              <w:rPr>
                <w:noProof/>
                <w:webHidden/>
              </w:rPr>
              <w:instrText xml:space="preserve"> PAGEREF _Toc174089106 \h </w:instrText>
            </w:r>
            <w:r>
              <w:rPr>
                <w:noProof/>
                <w:webHidden/>
              </w:rPr>
            </w:r>
            <w:r>
              <w:rPr>
                <w:noProof/>
                <w:webHidden/>
              </w:rPr>
              <w:fldChar w:fldCharType="separate"/>
            </w:r>
            <w:r>
              <w:rPr>
                <w:noProof/>
                <w:webHidden/>
              </w:rPr>
              <w:t>9</w:t>
            </w:r>
            <w:r>
              <w:rPr>
                <w:noProof/>
                <w:webHidden/>
              </w:rPr>
              <w:fldChar w:fldCharType="end"/>
            </w:r>
          </w:hyperlink>
        </w:p>
        <w:p w14:paraId="6991C3D0" w14:textId="583F9C3F"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07" w:history="1">
            <w:r w:rsidRPr="00FF5A05">
              <w:rPr>
                <w:rStyle w:val="Hyperlink"/>
                <w:noProof/>
              </w:rPr>
              <w:t>1.1 Sentinel Behaviour</w:t>
            </w:r>
            <w:r>
              <w:rPr>
                <w:noProof/>
                <w:webHidden/>
              </w:rPr>
              <w:tab/>
            </w:r>
            <w:r>
              <w:rPr>
                <w:noProof/>
                <w:webHidden/>
              </w:rPr>
              <w:fldChar w:fldCharType="begin"/>
            </w:r>
            <w:r>
              <w:rPr>
                <w:noProof/>
                <w:webHidden/>
              </w:rPr>
              <w:instrText xml:space="preserve"> PAGEREF _Toc174089107 \h </w:instrText>
            </w:r>
            <w:r>
              <w:rPr>
                <w:noProof/>
                <w:webHidden/>
              </w:rPr>
            </w:r>
            <w:r>
              <w:rPr>
                <w:noProof/>
                <w:webHidden/>
              </w:rPr>
              <w:fldChar w:fldCharType="separate"/>
            </w:r>
            <w:r>
              <w:rPr>
                <w:noProof/>
                <w:webHidden/>
              </w:rPr>
              <w:t>9</w:t>
            </w:r>
            <w:r>
              <w:rPr>
                <w:noProof/>
                <w:webHidden/>
              </w:rPr>
              <w:fldChar w:fldCharType="end"/>
            </w:r>
          </w:hyperlink>
        </w:p>
        <w:p w14:paraId="1811FBE0" w14:textId="7B44628D"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08" w:history="1">
            <w:r w:rsidRPr="00FF5A05">
              <w:rPr>
                <w:rStyle w:val="Hyperlink"/>
                <w:noProof/>
              </w:rPr>
              <w:t>1.2 Urbanization</w:t>
            </w:r>
            <w:r>
              <w:rPr>
                <w:noProof/>
                <w:webHidden/>
              </w:rPr>
              <w:tab/>
            </w:r>
            <w:r>
              <w:rPr>
                <w:noProof/>
                <w:webHidden/>
              </w:rPr>
              <w:fldChar w:fldCharType="begin"/>
            </w:r>
            <w:r>
              <w:rPr>
                <w:noProof/>
                <w:webHidden/>
              </w:rPr>
              <w:instrText xml:space="preserve"> PAGEREF _Toc174089108 \h </w:instrText>
            </w:r>
            <w:r>
              <w:rPr>
                <w:noProof/>
                <w:webHidden/>
              </w:rPr>
            </w:r>
            <w:r>
              <w:rPr>
                <w:noProof/>
                <w:webHidden/>
              </w:rPr>
              <w:fldChar w:fldCharType="separate"/>
            </w:r>
            <w:r>
              <w:rPr>
                <w:noProof/>
                <w:webHidden/>
              </w:rPr>
              <w:t>12</w:t>
            </w:r>
            <w:r>
              <w:rPr>
                <w:noProof/>
                <w:webHidden/>
              </w:rPr>
              <w:fldChar w:fldCharType="end"/>
            </w:r>
          </w:hyperlink>
        </w:p>
        <w:p w14:paraId="04F876C7" w14:textId="6F46EB79"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09" w:history="1">
            <w:r w:rsidRPr="00FF5A05">
              <w:rPr>
                <w:rStyle w:val="Hyperlink"/>
                <w:noProof/>
              </w:rPr>
              <w:t xml:space="preserve">1.3 The American crow, </w:t>
            </w:r>
            <w:r w:rsidRPr="00FF5A05">
              <w:rPr>
                <w:rStyle w:val="Hyperlink"/>
                <w:i/>
                <w:iCs/>
                <w:noProof/>
              </w:rPr>
              <w:t>Corvus brachyrhynchos</w:t>
            </w:r>
            <w:r>
              <w:rPr>
                <w:noProof/>
                <w:webHidden/>
              </w:rPr>
              <w:tab/>
            </w:r>
            <w:r>
              <w:rPr>
                <w:noProof/>
                <w:webHidden/>
              </w:rPr>
              <w:fldChar w:fldCharType="begin"/>
            </w:r>
            <w:r>
              <w:rPr>
                <w:noProof/>
                <w:webHidden/>
              </w:rPr>
              <w:instrText xml:space="preserve"> PAGEREF _Toc174089109 \h </w:instrText>
            </w:r>
            <w:r>
              <w:rPr>
                <w:noProof/>
                <w:webHidden/>
              </w:rPr>
            </w:r>
            <w:r>
              <w:rPr>
                <w:noProof/>
                <w:webHidden/>
              </w:rPr>
              <w:fldChar w:fldCharType="separate"/>
            </w:r>
            <w:r>
              <w:rPr>
                <w:noProof/>
                <w:webHidden/>
              </w:rPr>
              <w:t>14</w:t>
            </w:r>
            <w:r>
              <w:rPr>
                <w:noProof/>
                <w:webHidden/>
              </w:rPr>
              <w:fldChar w:fldCharType="end"/>
            </w:r>
          </w:hyperlink>
        </w:p>
        <w:p w14:paraId="4AF15ED3" w14:textId="6FA81FAC"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10" w:history="1">
            <w:r w:rsidRPr="00FF5A05">
              <w:rPr>
                <w:rStyle w:val="Hyperlink"/>
                <w:noProof/>
              </w:rPr>
              <w:t>1.4 Research Objectives</w:t>
            </w:r>
            <w:r>
              <w:rPr>
                <w:noProof/>
                <w:webHidden/>
              </w:rPr>
              <w:tab/>
            </w:r>
            <w:r>
              <w:rPr>
                <w:noProof/>
                <w:webHidden/>
              </w:rPr>
              <w:fldChar w:fldCharType="begin"/>
            </w:r>
            <w:r>
              <w:rPr>
                <w:noProof/>
                <w:webHidden/>
              </w:rPr>
              <w:instrText xml:space="preserve"> PAGEREF _Toc174089110 \h </w:instrText>
            </w:r>
            <w:r>
              <w:rPr>
                <w:noProof/>
                <w:webHidden/>
              </w:rPr>
            </w:r>
            <w:r>
              <w:rPr>
                <w:noProof/>
                <w:webHidden/>
              </w:rPr>
              <w:fldChar w:fldCharType="separate"/>
            </w:r>
            <w:r>
              <w:rPr>
                <w:noProof/>
                <w:webHidden/>
              </w:rPr>
              <w:t>14</w:t>
            </w:r>
            <w:r>
              <w:rPr>
                <w:noProof/>
                <w:webHidden/>
              </w:rPr>
              <w:fldChar w:fldCharType="end"/>
            </w:r>
          </w:hyperlink>
        </w:p>
        <w:p w14:paraId="28CF96C7" w14:textId="0B6B8AA4"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11" w:history="1">
            <w:r w:rsidRPr="00FF5A05">
              <w:rPr>
                <w:rStyle w:val="Hyperlink"/>
                <w:noProof/>
              </w:rPr>
              <w:t>1.5 References</w:t>
            </w:r>
            <w:r>
              <w:rPr>
                <w:noProof/>
                <w:webHidden/>
              </w:rPr>
              <w:tab/>
            </w:r>
            <w:r>
              <w:rPr>
                <w:noProof/>
                <w:webHidden/>
              </w:rPr>
              <w:fldChar w:fldCharType="begin"/>
            </w:r>
            <w:r>
              <w:rPr>
                <w:noProof/>
                <w:webHidden/>
              </w:rPr>
              <w:instrText xml:space="preserve"> PAGEREF _Toc174089111 \h </w:instrText>
            </w:r>
            <w:r>
              <w:rPr>
                <w:noProof/>
                <w:webHidden/>
              </w:rPr>
            </w:r>
            <w:r>
              <w:rPr>
                <w:noProof/>
                <w:webHidden/>
              </w:rPr>
              <w:fldChar w:fldCharType="separate"/>
            </w:r>
            <w:r>
              <w:rPr>
                <w:noProof/>
                <w:webHidden/>
              </w:rPr>
              <w:t>16</w:t>
            </w:r>
            <w:r>
              <w:rPr>
                <w:noProof/>
                <w:webHidden/>
              </w:rPr>
              <w:fldChar w:fldCharType="end"/>
            </w:r>
          </w:hyperlink>
        </w:p>
        <w:p w14:paraId="3ED806C4" w14:textId="3A9E7F6F" w:rsidR="0026046D" w:rsidRDefault="0026046D">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4089112" w:history="1">
            <w:r w:rsidRPr="00FF5A05">
              <w:rPr>
                <w:rStyle w:val="Hyperlink"/>
                <w:noProof/>
              </w:rPr>
              <w:t>Chapter 2. Sentinel behaviour in mammalian and avian species</w:t>
            </w:r>
            <w:r>
              <w:rPr>
                <w:noProof/>
                <w:webHidden/>
              </w:rPr>
              <w:tab/>
            </w:r>
            <w:r>
              <w:rPr>
                <w:noProof/>
                <w:webHidden/>
              </w:rPr>
              <w:fldChar w:fldCharType="begin"/>
            </w:r>
            <w:r>
              <w:rPr>
                <w:noProof/>
                <w:webHidden/>
              </w:rPr>
              <w:instrText xml:space="preserve"> PAGEREF _Toc174089112 \h </w:instrText>
            </w:r>
            <w:r>
              <w:rPr>
                <w:noProof/>
                <w:webHidden/>
              </w:rPr>
            </w:r>
            <w:r>
              <w:rPr>
                <w:noProof/>
                <w:webHidden/>
              </w:rPr>
              <w:fldChar w:fldCharType="separate"/>
            </w:r>
            <w:r>
              <w:rPr>
                <w:noProof/>
                <w:webHidden/>
              </w:rPr>
              <w:t>23</w:t>
            </w:r>
            <w:r>
              <w:rPr>
                <w:noProof/>
                <w:webHidden/>
              </w:rPr>
              <w:fldChar w:fldCharType="end"/>
            </w:r>
          </w:hyperlink>
        </w:p>
        <w:p w14:paraId="00886912" w14:textId="235B44AE"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13" w:history="1">
            <w:r w:rsidRPr="00FF5A05">
              <w:rPr>
                <w:rStyle w:val="Hyperlink"/>
                <w:noProof/>
              </w:rPr>
              <w:t>2.1 Introduction</w:t>
            </w:r>
            <w:r>
              <w:rPr>
                <w:noProof/>
                <w:webHidden/>
              </w:rPr>
              <w:tab/>
            </w:r>
            <w:r>
              <w:rPr>
                <w:noProof/>
                <w:webHidden/>
              </w:rPr>
              <w:fldChar w:fldCharType="begin"/>
            </w:r>
            <w:r>
              <w:rPr>
                <w:noProof/>
                <w:webHidden/>
              </w:rPr>
              <w:instrText xml:space="preserve"> PAGEREF _Toc174089113 \h </w:instrText>
            </w:r>
            <w:r>
              <w:rPr>
                <w:noProof/>
                <w:webHidden/>
              </w:rPr>
            </w:r>
            <w:r>
              <w:rPr>
                <w:noProof/>
                <w:webHidden/>
              </w:rPr>
              <w:fldChar w:fldCharType="separate"/>
            </w:r>
            <w:r>
              <w:rPr>
                <w:noProof/>
                <w:webHidden/>
              </w:rPr>
              <w:t>23</w:t>
            </w:r>
            <w:r>
              <w:rPr>
                <w:noProof/>
                <w:webHidden/>
              </w:rPr>
              <w:fldChar w:fldCharType="end"/>
            </w:r>
          </w:hyperlink>
        </w:p>
        <w:p w14:paraId="0C337F2E" w14:textId="31BA00C3"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14" w:history="1">
            <w:r w:rsidRPr="00FF5A05">
              <w:rPr>
                <w:rStyle w:val="Hyperlink"/>
                <w:noProof/>
              </w:rPr>
              <w:t>2.2 Methods</w:t>
            </w:r>
            <w:r>
              <w:rPr>
                <w:noProof/>
                <w:webHidden/>
              </w:rPr>
              <w:tab/>
            </w:r>
            <w:r>
              <w:rPr>
                <w:noProof/>
                <w:webHidden/>
              </w:rPr>
              <w:fldChar w:fldCharType="begin"/>
            </w:r>
            <w:r>
              <w:rPr>
                <w:noProof/>
                <w:webHidden/>
              </w:rPr>
              <w:instrText xml:space="preserve"> PAGEREF _Toc174089114 \h </w:instrText>
            </w:r>
            <w:r>
              <w:rPr>
                <w:noProof/>
                <w:webHidden/>
              </w:rPr>
            </w:r>
            <w:r>
              <w:rPr>
                <w:noProof/>
                <w:webHidden/>
              </w:rPr>
              <w:fldChar w:fldCharType="separate"/>
            </w:r>
            <w:r>
              <w:rPr>
                <w:noProof/>
                <w:webHidden/>
              </w:rPr>
              <w:t>25</w:t>
            </w:r>
            <w:r>
              <w:rPr>
                <w:noProof/>
                <w:webHidden/>
              </w:rPr>
              <w:fldChar w:fldCharType="end"/>
            </w:r>
          </w:hyperlink>
        </w:p>
        <w:p w14:paraId="2EA2BE90" w14:textId="6C76D64E"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15" w:history="1">
            <w:r w:rsidRPr="00FF5A05">
              <w:rPr>
                <w:rStyle w:val="Hyperlink"/>
                <w:noProof/>
              </w:rPr>
              <w:t>2.2.1 Selection criteria</w:t>
            </w:r>
            <w:r>
              <w:rPr>
                <w:noProof/>
                <w:webHidden/>
              </w:rPr>
              <w:tab/>
            </w:r>
            <w:r>
              <w:rPr>
                <w:noProof/>
                <w:webHidden/>
              </w:rPr>
              <w:fldChar w:fldCharType="begin"/>
            </w:r>
            <w:r>
              <w:rPr>
                <w:noProof/>
                <w:webHidden/>
              </w:rPr>
              <w:instrText xml:space="preserve"> PAGEREF _Toc174089115 \h </w:instrText>
            </w:r>
            <w:r>
              <w:rPr>
                <w:noProof/>
                <w:webHidden/>
              </w:rPr>
            </w:r>
            <w:r>
              <w:rPr>
                <w:noProof/>
                <w:webHidden/>
              </w:rPr>
              <w:fldChar w:fldCharType="separate"/>
            </w:r>
            <w:r>
              <w:rPr>
                <w:noProof/>
                <w:webHidden/>
              </w:rPr>
              <w:t>25</w:t>
            </w:r>
            <w:r>
              <w:rPr>
                <w:noProof/>
                <w:webHidden/>
              </w:rPr>
              <w:fldChar w:fldCharType="end"/>
            </w:r>
          </w:hyperlink>
        </w:p>
        <w:p w14:paraId="347557CB" w14:textId="5EA9202C"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16" w:history="1">
            <w:r w:rsidRPr="00FF5A05">
              <w:rPr>
                <w:rStyle w:val="Hyperlink"/>
                <w:noProof/>
              </w:rPr>
              <w:t>2.2.2 Search strategy</w:t>
            </w:r>
            <w:r>
              <w:rPr>
                <w:noProof/>
                <w:webHidden/>
              </w:rPr>
              <w:tab/>
            </w:r>
            <w:r>
              <w:rPr>
                <w:noProof/>
                <w:webHidden/>
              </w:rPr>
              <w:fldChar w:fldCharType="begin"/>
            </w:r>
            <w:r>
              <w:rPr>
                <w:noProof/>
                <w:webHidden/>
              </w:rPr>
              <w:instrText xml:space="preserve"> PAGEREF _Toc174089116 \h </w:instrText>
            </w:r>
            <w:r>
              <w:rPr>
                <w:noProof/>
                <w:webHidden/>
              </w:rPr>
            </w:r>
            <w:r>
              <w:rPr>
                <w:noProof/>
                <w:webHidden/>
              </w:rPr>
              <w:fldChar w:fldCharType="separate"/>
            </w:r>
            <w:r>
              <w:rPr>
                <w:noProof/>
                <w:webHidden/>
              </w:rPr>
              <w:t>27</w:t>
            </w:r>
            <w:r>
              <w:rPr>
                <w:noProof/>
                <w:webHidden/>
              </w:rPr>
              <w:fldChar w:fldCharType="end"/>
            </w:r>
          </w:hyperlink>
        </w:p>
        <w:p w14:paraId="14B5CECB" w14:textId="096180FF"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17" w:history="1">
            <w:r w:rsidRPr="00FF5A05">
              <w:rPr>
                <w:rStyle w:val="Hyperlink"/>
                <w:noProof/>
              </w:rPr>
              <w:t xml:space="preserve">2.2.3 Data collection </w:t>
            </w:r>
            <w:r w:rsidRPr="00FF5A05">
              <w:rPr>
                <w:rStyle w:val="Hyperlink"/>
                <w:rFonts w:cs="Times New Roman"/>
                <w:noProof/>
              </w:rPr>
              <w:t xml:space="preserve">and </w:t>
            </w:r>
            <w:r w:rsidRPr="00FF5A05">
              <w:rPr>
                <w:rStyle w:val="Hyperlink"/>
                <w:noProof/>
              </w:rPr>
              <w:t>analysis</w:t>
            </w:r>
            <w:r>
              <w:rPr>
                <w:noProof/>
                <w:webHidden/>
              </w:rPr>
              <w:tab/>
            </w:r>
            <w:r>
              <w:rPr>
                <w:noProof/>
                <w:webHidden/>
              </w:rPr>
              <w:fldChar w:fldCharType="begin"/>
            </w:r>
            <w:r>
              <w:rPr>
                <w:noProof/>
                <w:webHidden/>
              </w:rPr>
              <w:instrText xml:space="preserve"> PAGEREF _Toc174089117 \h </w:instrText>
            </w:r>
            <w:r>
              <w:rPr>
                <w:noProof/>
                <w:webHidden/>
              </w:rPr>
            </w:r>
            <w:r>
              <w:rPr>
                <w:noProof/>
                <w:webHidden/>
              </w:rPr>
              <w:fldChar w:fldCharType="separate"/>
            </w:r>
            <w:r>
              <w:rPr>
                <w:noProof/>
                <w:webHidden/>
              </w:rPr>
              <w:t>29</w:t>
            </w:r>
            <w:r>
              <w:rPr>
                <w:noProof/>
                <w:webHidden/>
              </w:rPr>
              <w:fldChar w:fldCharType="end"/>
            </w:r>
          </w:hyperlink>
        </w:p>
        <w:p w14:paraId="1DCAFAE2" w14:textId="66ACB9DD"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18" w:history="1">
            <w:r w:rsidRPr="00FF5A05">
              <w:rPr>
                <w:rStyle w:val="Hyperlink"/>
                <w:noProof/>
              </w:rPr>
              <w:t>2.3 Results</w:t>
            </w:r>
            <w:r>
              <w:rPr>
                <w:noProof/>
                <w:webHidden/>
              </w:rPr>
              <w:tab/>
            </w:r>
            <w:r>
              <w:rPr>
                <w:noProof/>
                <w:webHidden/>
              </w:rPr>
              <w:fldChar w:fldCharType="begin"/>
            </w:r>
            <w:r>
              <w:rPr>
                <w:noProof/>
                <w:webHidden/>
              </w:rPr>
              <w:instrText xml:space="preserve"> PAGEREF _Toc174089118 \h </w:instrText>
            </w:r>
            <w:r>
              <w:rPr>
                <w:noProof/>
                <w:webHidden/>
              </w:rPr>
            </w:r>
            <w:r>
              <w:rPr>
                <w:noProof/>
                <w:webHidden/>
              </w:rPr>
              <w:fldChar w:fldCharType="separate"/>
            </w:r>
            <w:r>
              <w:rPr>
                <w:noProof/>
                <w:webHidden/>
              </w:rPr>
              <w:t>29</w:t>
            </w:r>
            <w:r>
              <w:rPr>
                <w:noProof/>
                <w:webHidden/>
              </w:rPr>
              <w:fldChar w:fldCharType="end"/>
            </w:r>
          </w:hyperlink>
        </w:p>
        <w:p w14:paraId="0F07639E" w14:textId="2D706D81"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19" w:history="1">
            <w:r w:rsidRPr="00FF5A05">
              <w:rPr>
                <w:rStyle w:val="Hyperlink"/>
                <w:noProof/>
              </w:rPr>
              <w:t>2.4 Discussion</w:t>
            </w:r>
            <w:r>
              <w:rPr>
                <w:noProof/>
                <w:webHidden/>
              </w:rPr>
              <w:tab/>
            </w:r>
            <w:r>
              <w:rPr>
                <w:noProof/>
                <w:webHidden/>
              </w:rPr>
              <w:fldChar w:fldCharType="begin"/>
            </w:r>
            <w:r>
              <w:rPr>
                <w:noProof/>
                <w:webHidden/>
              </w:rPr>
              <w:instrText xml:space="preserve"> PAGEREF _Toc174089119 \h </w:instrText>
            </w:r>
            <w:r>
              <w:rPr>
                <w:noProof/>
                <w:webHidden/>
              </w:rPr>
            </w:r>
            <w:r>
              <w:rPr>
                <w:noProof/>
                <w:webHidden/>
              </w:rPr>
              <w:fldChar w:fldCharType="separate"/>
            </w:r>
            <w:r>
              <w:rPr>
                <w:noProof/>
                <w:webHidden/>
              </w:rPr>
              <w:t>33</w:t>
            </w:r>
            <w:r>
              <w:rPr>
                <w:noProof/>
                <w:webHidden/>
              </w:rPr>
              <w:fldChar w:fldCharType="end"/>
            </w:r>
          </w:hyperlink>
        </w:p>
        <w:p w14:paraId="29856660" w14:textId="3D355490"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20" w:history="1">
            <w:r w:rsidRPr="00FF5A05">
              <w:rPr>
                <w:rStyle w:val="Hyperlink"/>
                <w:noProof/>
              </w:rPr>
              <w:t>2.4.1 Intrinsic Factors</w:t>
            </w:r>
            <w:r>
              <w:rPr>
                <w:noProof/>
                <w:webHidden/>
              </w:rPr>
              <w:tab/>
            </w:r>
            <w:r>
              <w:rPr>
                <w:noProof/>
                <w:webHidden/>
              </w:rPr>
              <w:fldChar w:fldCharType="begin"/>
            </w:r>
            <w:r>
              <w:rPr>
                <w:noProof/>
                <w:webHidden/>
              </w:rPr>
              <w:instrText xml:space="preserve"> PAGEREF _Toc174089120 \h </w:instrText>
            </w:r>
            <w:r>
              <w:rPr>
                <w:noProof/>
                <w:webHidden/>
              </w:rPr>
            </w:r>
            <w:r>
              <w:rPr>
                <w:noProof/>
                <w:webHidden/>
              </w:rPr>
              <w:fldChar w:fldCharType="separate"/>
            </w:r>
            <w:r>
              <w:rPr>
                <w:noProof/>
                <w:webHidden/>
              </w:rPr>
              <w:t>33</w:t>
            </w:r>
            <w:r>
              <w:rPr>
                <w:noProof/>
                <w:webHidden/>
              </w:rPr>
              <w:fldChar w:fldCharType="end"/>
            </w:r>
          </w:hyperlink>
        </w:p>
        <w:p w14:paraId="7DB53505" w14:textId="2887F054"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21" w:history="1">
            <w:r w:rsidRPr="00FF5A05">
              <w:rPr>
                <w:rStyle w:val="Hyperlink"/>
                <w:noProof/>
              </w:rPr>
              <w:t>2.4.2 Extrinsic Factors</w:t>
            </w:r>
            <w:r>
              <w:rPr>
                <w:noProof/>
                <w:webHidden/>
              </w:rPr>
              <w:tab/>
            </w:r>
            <w:r>
              <w:rPr>
                <w:noProof/>
                <w:webHidden/>
              </w:rPr>
              <w:fldChar w:fldCharType="begin"/>
            </w:r>
            <w:r>
              <w:rPr>
                <w:noProof/>
                <w:webHidden/>
              </w:rPr>
              <w:instrText xml:space="preserve"> PAGEREF _Toc174089121 \h </w:instrText>
            </w:r>
            <w:r>
              <w:rPr>
                <w:noProof/>
                <w:webHidden/>
              </w:rPr>
            </w:r>
            <w:r>
              <w:rPr>
                <w:noProof/>
                <w:webHidden/>
              </w:rPr>
              <w:fldChar w:fldCharType="separate"/>
            </w:r>
            <w:r>
              <w:rPr>
                <w:noProof/>
                <w:webHidden/>
              </w:rPr>
              <w:t>36</w:t>
            </w:r>
            <w:r>
              <w:rPr>
                <w:noProof/>
                <w:webHidden/>
              </w:rPr>
              <w:fldChar w:fldCharType="end"/>
            </w:r>
          </w:hyperlink>
        </w:p>
        <w:p w14:paraId="2BBFF598" w14:textId="4A3E1569"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22" w:history="1">
            <w:r w:rsidRPr="00FF5A05">
              <w:rPr>
                <w:rStyle w:val="Hyperlink"/>
                <w:noProof/>
              </w:rPr>
              <w:t>2.4.3 Coordination</w:t>
            </w:r>
            <w:r>
              <w:rPr>
                <w:noProof/>
                <w:webHidden/>
              </w:rPr>
              <w:tab/>
            </w:r>
            <w:r>
              <w:rPr>
                <w:noProof/>
                <w:webHidden/>
              </w:rPr>
              <w:fldChar w:fldCharType="begin"/>
            </w:r>
            <w:r>
              <w:rPr>
                <w:noProof/>
                <w:webHidden/>
              </w:rPr>
              <w:instrText xml:space="preserve"> PAGEREF _Toc174089122 \h </w:instrText>
            </w:r>
            <w:r>
              <w:rPr>
                <w:noProof/>
                <w:webHidden/>
              </w:rPr>
            </w:r>
            <w:r>
              <w:rPr>
                <w:noProof/>
                <w:webHidden/>
              </w:rPr>
              <w:fldChar w:fldCharType="separate"/>
            </w:r>
            <w:r>
              <w:rPr>
                <w:noProof/>
                <w:webHidden/>
              </w:rPr>
              <w:t>40</w:t>
            </w:r>
            <w:r>
              <w:rPr>
                <w:noProof/>
                <w:webHidden/>
              </w:rPr>
              <w:fldChar w:fldCharType="end"/>
            </w:r>
          </w:hyperlink>
        </w:p>
        <w:p w14:paraId="7E3D9252" w14:textId="514C6E95"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23" w:history="1">
            <w:r w:rsidRPr="00FF5A05">
              <w:rPr>
                <w:rStyle w:val="Hyperlink"/>
                <w:noProof/>
              </w:rPr>
              <w:t>2.4.4 Implications and Future Directions</w:t>
            </w:r>
            <w:r>
              <w:rPr>
                <w:noProof/>
                <w:webHidden/>
              </w:rPr>
              <w:tab/>
            </w:r>
            <w:r>
              <w:rPr>
                <w:noProof/>
                <w:webHidden/>
              </w:rPr>
              <w:fldChar w:fldCharType="begin"/>
            </w:r>
            <w:r>
              <w:rPr>
                <w:noProof/>
                <w:webHidden/>
              </w:rPr>
              <w:instrText xml:space="preserve"> PAGEREF _Toc174089123 \h </w:instrText>
            </w:r>
            <w:r>
              <w:rPr>
                <w:noProof/>
                <w:webHidden/>
              </w:rPr>
            </w:r>
            <w:r>
              <w:rPr>
                <w:noProof/>
                <w:webHidden/>
              </w:rPr>
              <w:fldChar w:fldCharType="separate"/>
            </w:r>
            <w:r>
              <w:rPr>
                <w:noProof/>
                <w:webHidden/>
              </w:rPr>
              <w:t>40</w:t>
            </w:r>
            <w:r>
              <w:rPr>
                <w:noProof/>
                <w:webHidden/>
              </w:rPr>
              <w:fldChar w:fldCharType="end"/>
            </w:r>
          </w:hyperlink>
        </w:p>
        <w:p w14:paraId="1B234648" w14:textId="5CF5B8CF"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24" w:history="1">
            <w:r w:rsidRPr="00FF5A05">
              <w:rPr>
                <w:rStyle w:val="Hyperlink"/>
                <w:noProof/>
              </w:rPr>
              <w:t>2.5 References</w:t>
            </w:r>
            <w:r>
              <w:rPr>
                <w:noProof/>
                <w:webHidden/>
              </w:rPr>
              <w:tab/>
            </w:r>
            <w:r>
              <w:rPr>
                <w:noProof/>
                <w:webHidden/>
              </w:rPr>
              <w:fldChar w:fldCharType="begin"/>
            </w:r>
            <w:r>
              <w:rPr>
                <w:noProof/>
                <w:webHidden/>
              </w:rPr>
              <w:instrText xml:space="preserve"> PAGEREF _Toc174089124 \h </w:instrText>
            </w:r>
            <w:r>
              <w:rPr>
                <w:noProof/>
                <w:webHidden/>
              </w:rPr>
            </w:r>
            <w:r>
              <w:rPr>
                <w:noProof/>
                <w:webHidden/>
              </w:rPr>
              <w:fldChar w:fldCharType="separate"/>
            </w:r>
            <w:r>
              <w:rPr>
                <w:noProof/>
                <w:webHidden/>
              </w:rPr>
              <w:t>42</w:t>
            </w:r>
            <w:r>
              <w:rPr>
                <w:noProof/>
                <w:webHidden/>
              </w:rPr>
              <w:fldChar w:fldCharType="end"/>
            </w:r>
          </w:hyperlink>
        </w:p>
        <w:p w14:paraId="334C009D" w14:textId="2131DEAA" w:rsidR="0026046D" w:rsidRDefault="0026046D">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4089125" w:history="1">
            <w:r w:rsidRPr="00FF5A05">
              <w:rPr>
                <w:rStyle w:val="Hyperlink"/>
                <w:noProof/>
              </w:rPr>
              <w:t>Chapter 3. Heads up! Social vigilance behaviour in urban American crows</w:t>
            </w:r>
            <w:r>
              <w:rPr>
                <w:noProof/>
                <w:webHidden/>
              </w:rPr>
              <w:tab/>
            </w:r>
            <w:r>
              <w:rPr>
                <w:noProof/>
                <w:webHidden/>
              </w:rPr>
              <w:fldChar w:fldCharType="begin"/>
            </w:r>
            <w:r>
              <w:rPr>
                <w:noProof/>
                <w:webHidden/>
              </w:rPr>
              <w:instrText xml:space="preserve"> PAGEREF _Toc174089125 \h </w:instrText>
            </w:r>
            <w:r>
              <w:rPr>
                <w:noProof/>
                <w:webHidden/>
              </w:rPr>
            </w:r>
            <w:r>
              <w:rPr>
                <w:noProof/>
                <w:webHidden/>
              </w:rPr>
              <w:fldChar w:fldCharType="separate"/>
            </w:r>
            <w:r>
              <w:rPr>
                <w:noProof/>
                <w:webHidden/>
              </w:rPr>
              <w:t>47</w:t>
            </w:r>
            <w:r>
              <w:rPr>
                <w:noProof/>
                <w:webHidden/>
              </w:rPr>
              <w:fldChar w:fldCharType="end"/>
            </w:r>
          </w:hyperlink>
        </w:p>
        <w:p w14:paraId="05C05351" w14:textId="107A5A8D"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26" w:history="1">
            <w:r w:rsidRPr="00FF5A05">
              <w:rPr>
                <w:rStyle w:val="Hyperlink"/>
                <w:noProof/>
              </w:rPr>
              <w:t>3.1 Introduction</w:t>
            </w:r>
            <w:r>
              <w:rPr>
                <w:noProof/>
                <w:webHidden/>
              </w:rPr>
              <w:tab/>
            </w:r>
            <w:r>
              <w:rPr>
                <w:noProof/>
                <w:webHidden/>
              </w:rPr>
              <w:fldChar w:fldCharType="begin"/>
            </w:r>
            <w:r>
              <w:rPr>
                <w:noProof/>
                <w:webHidden/>
              </w:rPr>
              <w:instrText xml:space="preserve"> PAGEREF _Toc174089126 \h </w:instrText>
            </w:r>
            <w:r>
              <w:rPr>
                <w:noProof/>
                <w:webHidden/>
              </w:rPr>
            </w:r>
            <w:r>
              <w:rPr>
                <w:noProof/>
                <w:webHidden/>
              </w:rPr>
              <w:fldChar w:fldCharType="separate"/>
            </w:r>
            <w:r>
              <w:rPr>
                <w:noProof/>
                <w:webHidden/>
              </w:rPr>
              <w:t>47</w:t>
            </w:r>
            <w:r>
              <w:rPr>
                <w:noProof/>
                <w:webHidden/>
              </w:rPr>
              <w:fldChar w:fldCharType="end"/>
            </w:r>
          </w:hyperlink>
        </w:p>
        <w:p w14:paraId="3E48FA75" w14:textId="3D8B9F2E"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27" w:history="1">
            <w:r w:rsidRPr="00FF5A05">
              <w:rPr>
                <w:rStyle w:val="Hyperlink"/>
                <w:noProof/>
              </w:rPr>
              <w:t>3.2 Methods</w:t>
            </w:r>
            <w:r>
              <w:rPr>
                <w:noProof/>
                <w:webHidden/>
              </w:rPr>
              <w:tab/>
            </w:r>
            <w:r>
              <w:rPr>
                <w:noProof/>
                <w:webHidden/>
              </w:rPr>
              <w:fldChar w:fldCharType="begin"/>
            </w:r>
            <w:r>
              <w:rPr>
                <w:noProof/>
                <w:webHidden/>
              </w:rPr>
              <w:instrText xml:space="preserve"> PAGEREF _Toc174089127 \h </w:instrText>
            </w:r>
            <w:r>
              <w:rPr>
                <w:noProof/>
                <w:webHidden/>
              </w:rPr>
            </w:r>
            <w:r>
              <w:rPr>
                <w:noProof/>
                <w:webHidden/>
              </w:rPr>
              <w:fldChar w:fldCharType="separate"/>
            </w:r>
            <w:r>
              <w:rPr>
                <w:noProof/>
                <w:webHidden/>
              </w:rPr>
              <w:t>50</w:t>
            </w:r>
            <w:r>
              <w:rPr>
                <w:noProof/>
                <w:webHidden/>
              </w:rPr>
              <w:fldChar w:fldCharType="end"/>
            </w:r>
          </w:hyperlink>
        </w:p>
        <w:p w14:paraId="10BD1E8B" w14:textId="71B0D459"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28" w:history="1">
            <w:r w:rsidRPr="00FF5A05">
              <w:rPr>
                <w:rStyle w:val="Hyperlink"/>
                <w:noProof/>
              </w:rPr>
              <w:t>3.2.1 Site Selection</w:t>
            </w:r>
            <w:r>
              <w:rPr>
                <w:noProof/>
                <w:webHidden/>
              </w:rPr>
              <w:tab/>
            </w:r>
            <w:r>
              <w:rPr>
                <w:noProof/>
                <w:webHidden/>
              </w:rPr>
              <w:fldChar w:fldCharType="begin"/>
            </w:r>
            <w:r>
              <w:rPr>
                <w:noProof/>
                <w:webHidden/>
              </w:rPr>
              <w:instrText xml:space="preserve"> PAGEREF _Toc174089128 \h </w:instrText>
            </w:r>
            <w:r>
              <w:rPr>
                <w:noProof/>
                <w:webHidden/>
              </w:rPr>
            </w:r>
            <w:r>
              <w:rPr>
                <w:noProof/>
                <w:webHidden/>
              </w:rPr>
              <w:fldChar w:fldCharType="separate"/>
            </w:r>
            <w:r>
              <w:rPr>
                <w:noProof/>
                <w:webHidden/>
              </w:rPr>
              <w:t>50</w:t>
            </w:r>
            <w:r>
              <w:rPr>
                <w:noProof/>
                <w:webHidden/>
              </w:rPr>
              <w:fldChar w:fldCharType="end"/>
            </w:r>
          </w:hyperlink>
        </w:p>
        <w:p w14:paraId="42496B46" w14:textId="5F3A1408"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29" w:history="1">
            <w:r w:rsidRPr="00FF5A05">
              <w:rPr>
                <w:rStyle w:val="Hyperlink"/>
                <w:noProof/>
              </w:rPr>
              <w:t>3.2.2 Field observations</w:t>
            </w:r>
            <w:r>
              <w:rPr>
                <w:noProof/>
                <w:webHidden/>
              </w:rPr>
              <w:tab/>
            </w:r>
            <w:r>
              <w:rPr>
                <w:noProof/>
                <w:webHidden/>
              </w:rPr>
              <w:fldChar w:fldCharType="begin"/>
            </w:r>
            <w:r>
              <w:rPr>
                <w:noProof/>
                <w:webHidden/>
              </w:rPr>
              <w:instrText xml:space="preserve"> PAGEREF _Toc174089129 \h </w:instrText>
            </w:r>
            <w:r>
              <w:rPr>
                <w:noProof/>
                <w:webHidden/>
              </w:rPr>
            </w:r>
            <w:r>
              <w:rPr>
                <w:noProof/>
                <w:webHidden/>
              </w:rPr>
              <w:fldChar w:fldCharType="separate"/>
            </w:r>
            <w:r>
              <w:rPr>
                <w:noProof/>
                <w:webHidden/>
              </w:rPr>
              <w:t>51</w:t>
            </w:r>
            <w:r>
              <w:rPr>
                <w:noProof/>
                <w:webHidden/>
              </w:rPr>
              <w:fldChar w:fldCharType="end"/>
            </w:r>
          </w:hyperlink>
        </w:p>
        <w:p w14:paraId="15A53FCA" w14:textId="42B27121"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30" w:history="1">
            <w:r w:rsidRPr="00FF5A05">
              <w:rPr>
                <w:rStyle w:val="Hyperlink"/>
                <w:noProof/>
              </w:rPr>
              <w:t>3.2.3 Video Analysis</w:t>
            </w:r>
            <w:r>
              <w:rPr>
                <w:noProof/>
                <w:webHidden/>
              </w:rPr>
              <w:tab/>
            </w:r>
            <w:r>
              <w:rPr>
                <w:noProof/>
                <w:webHidden/>
              </w:rPr>
              <w:fldChar w:fldCharType="begin"/>
            </w:r>
            <w:r>
              <w:rPr>
                <w:noProof/>
                <w:webHidden/>
              </w:rPr>
              <w:instrText xml:space="preserve"> PAGEREF _Toc174089130 \h </w:instrText>
            </w:r>
            <w:r>
              <w:rPr>
                <w:noProof/>
                <w:webHidden/>
              </w:rPr>
            </w:r>
            <w:r>
              <w:rPr>
                <w:noProof/>
                <w:webHidden/>
              </w:rPr>
              <w:fldChar w:fldCharType="separate"/>
            </w:r>
            <w:r>
              <w:rPr>
                <w:noProof/>
                <w:webHidden/>
              </w:rPr>
              <w:t>53</w:t>
            </w:r>
            <w:r>
              <w:rPr>
                <w:noProof/>
                <w:webHidden/>
              </w:rPr>
              <w:fldChar w:fldCharType="end"/>
            </w:r>
          </w:hyperlink>
        </w:p>
        <w:p w14:paraId="7F8CD64F" w14:textId="2EBF0AB0"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31" w:history="1">
            <w:r w:rsidRPr="00FF5A05">
              <w:rPr>
                <w:rStyle w:val="Hyperlink"/>
                <w:noProof/>
              </w:rPr>
              <w:t>3.2.4 Statistical Analysis</w:t>
            </w:r>
            <w:r>
              <w:rPr>
                <w:noProof/>
                <w:webHidden/>
              </w:rPr>
              <w:tab/>
            </w:r>
            <w:r>
              <w:rPr>
                <w:noProof/>
                <w:webHidden/>
              </w:rPr>
              <w:fldChar w:fldCharType="begin"/>
            </w:r>
            <w:r>
              <w:rPr>
                <w:noProof/>
                <w:webHidden/>
              </w:rPr>
              <w:instrText xml:space="preserve"> PAGEREF _Toc174089131 \h </w:instrText>
            </w:r>
            <w:r>
              <w:rPr>
                <w:noProof/>
                <w:webHidden/>
              </w:rPr>
            </w:r>
            <w:r>
              <w:rPr>
                <w:noProof/>
                <w:webHidden/>
              </w:rPr>
              <w:fldChar w:fldCharType="separate"/>
            </w:r>
            <w:r>
              <w:rPr>
                <w:noProof/>
                <w:webHidden/>
              </w:rPr>
              <w:t>53</w:t>
            </w:r>
            <w:r>
              <w:rPr>
                <w:noProof/>
                <w:webHidden/>
              </w:rPr>
              <w:fldChar w:fldCharType="end"/>
            </w:r>
          </w:hyperlink>
        </w:p>
        <w:p w14:paraId="5906A22A" w14:textId="35479301"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32" w:history="1">
            <w:r w:rsidRPr="00FF5A05">
              <w:rPr>
                <w:rStyle w:val="Hyperlink"/>
                <w:noProof/>
              </w:rPr>
              <w:t>3.3 Results</w:t>
            </w:r>
            <w:r>
              <w:rPr>
                <w:noProof/>
                <w:webHidden/>
              </w:rPr>
              <w:tab/>
            </w:r>
            <w:r>
              <w:rPr>
                <w:noProof/>
                <w:webHidden/>
              </w:rPr>
              <w:fldChar w:fldCharType="begin"/>
            </w:r>
            <w:r>
              <w:rPr>
                <w:noProof/>
                <w:webHidden/>
              </w:rPr>
              <w:instrText xml:space="preserve"> PAGEREF _Toc174089132 \h </w:instrText>
            </w:r>
            <w:r>
              <w:rPr>
                <w:noProof/>
                <w:webHidden/>
              </w:rPr>
            </w:r>
            <w:r>
              <w:rPr>
                <w:noProof/>
                <w:webHidden/>
              </w:rPr>
              <w:fldChar w:fldCharType="separate"/>
            </w:r>
            <w:r>
              <w:rPr>
                <w:noProof/>
                <w:webHidden/>
              </w:rPr>
              <w:t>55</w:t>
            </w:r>
            <w:r>
              <w:rPr>
                <w:noProof/>
                <w:webHidden/>
              </w:rPr>
              <w:fldChar w:fldCharType="end"/>
            </w:r>
          </w:hyperlink>
        </w:p>
        <w:p w14:paraId="6E87FCB2" w14:textId="6B3B0FF4"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33" w:history="1">
            <w:r w:rsidRPr="00FF5A05">
              <w:rPr>
                <w:rStyle w:val="Hyperlink"/>
                <w:noProof/>
              </w:rPr>
              <w:t>3.3.1 Proportion of time allocated to each behaviour</w:t>
            </w:r>
            <w:r>
              <w:rPr>
                <w:noProof/>
                <w:webHidden/>
              </w:rPr>
              <w:tab/>
            </w:r>
            <w:r>
              <w:rPr>
                <w:noProof/>
                <w:webHidden/>
              </w:rPr>
              <w:fldChar w:fldCharType="begin"/>
            </w:r>
            <w:r>
              <w:rPr>
                <w:noProof/>
                <w:webHidden/>
              </w:rPr>
              <w:instrText xml:space="preserve"> PAGEREF _Toc174089133 \h </w:instrText>
            </w:r>
            <w:r>
              <w:rPr>
                <w:noProof/>
                <w:webHidden/>
              </w:rPr>
            </w:r>
            <w:r>
              <w:rPr>
                <w:noProof/>
                <w:webHidden/>
              </w:rPr>
              <w:fldChar w:fldCharType="separate"/>
            </w:r>
            <w:r>
              <w:rPr>
                <w:noProof/>
                <w:webHidden/>
              </w:rPr>
              <w:t>55</w:t>
            </w:r>
            <w:r>
              <w:rPr>
                <w:noProof/>
                <w:webHidden/>
              </w:rPr>
              <w:fldChar w:fldCharType="end"/>
            </w:r>
          </w:hyperlink>
        </w:p>
        <w:p w14:paraId="71F637E4" w14:textId="264598AA"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34" w:history="1">
            <w:r w:rsidRPr="00FF5A05">
              <w:rPr>
                <w:rStyle w:val="Hyperlink"/>
                <w:noProof/>
              </w:rPr>
              <w:t>3.3.2 Duration of bouts of all behaviours</w:t>
            </w:r>
            <w:r>
              <w:rPr>
                <w:noProof/>
                <w:webHidden/>
              </w:rPr>
              <w:tab/>
            </w:r>
            <w:r>
              <w:rPr>
                <w:noProof/>
                <w:webHidden/>
              </w:rPr>
              <w:fldChar w:fldCharType="begin"/>
            </w:r>
            <w:r>
              <w:rPr>
                <w:noProof/>
                <w:webHidden/>
              </w:rPr>
              <w:instrText xml:space="preserve"> PAGEREF _Toc174089134 \h </w:instrText>
            </w:r>
            <w:r>
              <w:rPr>
                <w:noProof/>
                <w:webHidden/>
              </w:rPr>
            </w:r>
            <w:r>
              <w:rPr>
                <w:noProof/>
                <w:webHidden/>
              </w:rPr>
              <w:fldChar w:fldCharType="separate"/>
            </w:r>
            <w:r>
              <w:rPr>
                <w:noProof/>
                <w:webHidden/>
              </w:rPr>
              <w:t>58</w:t>
            </w:r>
            <w:r>
              <w:rPr>
                <w:noProof/>
                <w:webHidden/>
              </w:rPr>
              <w:fldChar w:fldCharType="end"/>
            </w:r>
          </w:hyperlink>
        </w:p>
        <w:p w14:paraId="0DCB1028" w14:textId="78BA5BF3"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35" w:history="1">
            <w:r w:rsidRPr="00FF5A05">
              <w:rPr>
                <w:rStyle w:val="Hyperlink"/>
                <w:noProof/>
              </w:rPr>
              <w:t>3.3.3 Duration of bouts of “foraging” behaviour</w:t>
            </w:r>
            <w:r>
              <w:rPr>
                <w:noProof/>
                <w:webHidden/>
              </w:rPr>
              <w:tab/>
            </w:r>
            <w:r>
              <w:rPr>
                <w:noProof/>
                <w:webHidden/>
              </w:rPr>
              <w:fldChar w:fldCharType="begin"/>
            </w:r>
            <w:r>
              <w:rPr>
                <w:noProof/>
                <w:webHidden/>
              </w:rPr>
              <w:instrText xml:space="preserve"> PAGEREF _Toc174089135 \h </w:instrText>
            </w:r>
            <w:r>
              <w:rPr>
                <w:noProof/>
                <w:webHidden/>
              </w:rPr>
            </w:r>
            <w:r>
              <w:rPr>
                <w:noProof/>
                <w:webHidden/>
              </w:rPr>
              <w:fldChar w:fldCharType="separate"/>
            </w:r>
            <w:r>
              <w:rPr>
                <w:noProof/>
                <w:webHidden/>
              </w:rPr>
              <w:t>58</w:t>
            </w:r>
            <w:r>
              <w:rPr>
                <w:noProof/>
                <w:webHidden/>
              </w:rPr>
              <w:fldChar w:fldCharType="end"/>
            </w:r>
          </w:hyperlink>
        </w:p>
        <w:p w14:paraId="4237786B" w14:textId="34A90D03"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36" w:history="1">
            <w:r w:rsidRPr="00FF5A05">
              <w:rPr>
                <w:rStyle w:val="Hyperlink"/>
                <w:noProof/>
              </w:rPr>
              <w:t>3.3.4 Duration of bouts of “alert” behaviour</w:t>
            </w:r>
            <w:r>
              <w:rPr>
                <w:noProof/>
                <w:webHidden/>
              </w:rPr>
              <w:tab/>
            </w:r>
            <w:r>
              <w:rPr>
                <w:noProof/>
                <w:webHidden/>
              </w:rPr>
              <w:fldChar w:fldCharType="begin"/>
            </w:r>
            <w:r>
              <w:rPr>
                <w:noProof/>
                <w:webHidden/>
              </w:rPr>
              <w:instrText xml:space="preserve"> PAGEREF _Toc174089136 \h </w:instrText>
            </w:r>
            <w:r>
              <w:rPr>
                <w:noProof/>
                <w:webHidden/>
              </w:rPr>
            </w:r>
            <w:r>
              <w:rPr>
                <w:noProof/>
                <w:webHidden/>
              </w:rPr>
              <w:fldChar w:fldCharType="separate"/>
            </w:r>
            <w:r>
              <w:rPr>
                <w:noProof/>
                <w:webHidden/>
              </w:rPr>
              <w:t>61</w:t>
            </w:r>
            <w:r>
              <w:rPr>
                <w:noProof/>
                <w:webHidden/>
              </w:rPr>
              <w:fldChar w:fldCharType="end"/>
            </w:r>
          </w:hyperlink>
        </w:p>
        <w:p w14:paraId="651368F3" w14:textId="6F077422"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37" w:history="1">
            <w:r w:rsidRPr="00FF5A05">
              <w:rPr>
                <w:rStyle w:val="Hyperlink"/>
                <w:noProof/>
              </w:rPr>
              <w:t>3.3.5 Foraging rate</w:t>
            </w:r>
            <w:r>
              <w:rPr>
                <w:noProof/>
                <w:webHidden/>
              </w:rPr>
              <w:tab/>
            </w:r>
            <w:r>
              <w:rPr>
                <w:noProof/>
                <w:webHidden/>
              </w:rPr>
              <w:fldChar w:fldCharType="begin"/>
            </w:r>
            <w:r>
              <w:rPr>
                <w:noProof/>
                <w:webHidden/>
              </w:rPr>
              <w:instrText xml:space="preserve"> PAGEREF _Toc174089137 \h </w:instrText>
            </w:r>
            <w:r>
              <w:rPr>
                <w:noProof/>
                <w:webHidden/>
              </w:rPr>
            </w:r>
            <w:r>
              <w:rPr>
                <w:noProof/>
                <w:webHidden/>
              </w:rPr>
              <w:fldChar w:fldCharType="separate"/>
            </w:r>
            <w:r>
              <w:rPr>
                <w:noProof/>
                <w:webHidden/>
              </w:rPr>
              <w:t>61</w:t>
            </w:r>
            <w:r>
              <w:rPr>
                <w:noProof/>
                <w:webHidden/>
              </w:rPr>
              <w:fldChar w:fldCharType="end"/>
            </w:r>
          </w:hyperlink>
        </w:p>
        <w:p w14:paraId="34AE2871" w14:textId="6C699814"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38" w:history="1">
            <w:r w:rsidRPr="00FF5A05">
              <w:rPr>
                <w:rStyle w:val="Hyperlink"/>
                <w:noProof/>
              </w:rPr>
              <w:t>3.3.6 Transition analysis</w:t>
            </w:r>
            <w:r>
              <w:rPr>
                <w:noProof/>
                <w:webHidden/>
              </w:rPr>
              <w:tab/>
            </w:r>
            <w:r>
              <w:rPr>
                <w:noProof/>
                <w:webHidden/>
              </w:rPr>
              <w:fldChar w:fldCharType="begin"/>
            </w:r>
            <w:r>
              <w:rPr>
                <w:noProof/>
                <w:webHidden/>
              </w:rPr>
              <w:instrText xml:space="preserve"> PAGEREF _Toc174089138 \h </w:instrText>
            </w:r>
            <w:r>
              <w:rPr>
                <w:noProof/>
                <w:webHidden/>
              </w:rPr>
            </w:r>
            <w:r>
              <w:rPr>
                <w:noProof/>
                <w:webHidden/>
              </w:rPr>
              <w:fldChar w:fldCharType="separate"/>
            </w:r>
            <w:r>
              <w:rPr>
                <w:noProof/>
                <w:webHidden/>
              </w:rPr>
              <w:t>62</w:t>
            </w:r>
            <w:r>
              <w:rPr>
                <w:noProof/>
                <w:webHidden/>
              </w:rPr>
              <w:fldChar w:fldCharType="end"/>
            </w:r>
          </w:hyperlink>
        </w:p>
        <w:p w14:paraId="18523BB0" w14:textId="217BDEDC"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39" w:history="1">
            <w:r w:rsidRPr="00FF5A05">
              <w:rPr>
                <w:rStyle w:val="Hyperlink"/>
                <w:noProof/>
              </w:rPr>
              <w:t>3.4 Discussion</w:t>
            </w:r>
            <w:r>
              <w:rPr>
                <w:noProof/>
                <w:webHidden/>
              </w:rPr>
              <w:tab/>
            </w:r>
            <w:r>
              <w:rPr>
                <w:noProof/>
                <w:webHidden/>
              </w:rPr>
              <w:fldChar w:fldCharType="begin"/>
            </w:r>
            <w:r>
              <w:rPr>
                <w:noProof/>
                <w:webHidden/>
              </w:rPr>
              <w:instrText xml:space="preserve"> PAGEREF _Toc174089139 \h </w:instrText>
            </w:r>
            <w:r>
              <w:rPr>
                <w:noProof/>
                <w:webHidden/>
              </w:rPr>
            </w:r>
            <w:r>
              <w:rPr>
                <w:noProof/>
                <w:webHidden/>
              </w:rPr>
              <w:fldChar w:fldCharType="separate"/>
            </w:r>
            <w:r>
              <w:rPr>
                <w:noProof/>
                <w:webHidden/>
              </w:rPr>
              <w:t>68</w:t>
            </w:r>
            <w:r>
              <w:rPr>
                <w:noProof/>
                <w:webHidden/>
              </w:rPr>
              <w:fldChar w:fldCharType="end"/>
            </w:r>
          </w:hyperlink>
        </w:p>
        <w:p w14:paraId="25C8911A" w14:textId="61628775"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40" w:history="1">
            <w:r w:rsidRPr="00FF5A05">
              <w:rPr>
                <w:rStyle w:val="Hyperlink"/>
                <w:noProof/>
              </w:rPr>
              <w:t>3.4.1 The effects of sentinel presence on forager behaviour</w:t>
            </w:r>
            <w:r>
              <w:rPr>
                <w:noProof/>
                <w:webHidden/>
              </w:rPr>
              <w:tab/>
            </w:r>
            <w:r>
              <w:rPr>
                <w:noProof/>
                <w:webHidden/>
              </w:rPr>
              <w:fldChar w:fldCharType="begin"/>
            </w:r>
            <w:r>
              <w:rPr>
                <w:noProof/>
                <w:webHidden/>
              </w:rPr>
              <w:instrText xml:space="preserve"> PAGEREF _Toc174089140 \h </w:instrText>
            </w:r>
            <w:r>
              <w:rPr>
                <w:noProof/>
                <w:webHidden/>
              </w:rPr>
            </w:r>
            <w:r>
              <w:rPr>
                <w:noProof/>
                <w:webHidden/>
              </w:rPr>
              <w:fldChar w:fldCharType="separate"/>
            </w:r>
            <w:r>
              <w:rPr>
                <w:noProof/>
                <w:webHidden/>
              </w:rPr>
              <w:t>69</w:t>
            </w:r>
            <w:r>
              <w:rPr>
                <w:noProof/>
                <w:webHidden/>
              </w:rPr>
              <w:fldChar w:fldCharType="end"/>
            </w:r>
          </w:hyperlink>
        </w:p>
        <w:p w14:paraId="1A7354D6" w14:textId="2886DB6E"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41" w:history="1">
            <w:r w:rsidRPr="00FF5A05">
              <w:rPr>
                <w:rStyle w:val="Hyperlink"/>
                <w:noProof/>
              </w:rPr>
              <w:t>3.4.2 Effects of foraging in commercial vs green areas</w:t>
            </w:r>
            <w:r>
              <w:rPr>
                <w:noProof/>
                <w:webHidden/>
              </w:rPr>
              <w:tab/>
            </w:r>
            <w:r>
              <w:rPr>
                <w:noProof/>
                <w:webHidden/>
              </w:rPr>
              <w:fldChar w:fldCharType="begin"/>
            </w:r>
            <w:r>
              <w:rPr>
                <w:noProof/>
                <w:webHidden/>
              </w:rPr>
              <w:instrText xml:space="preserve"> PAGEREF _Toc174089141 \h </w:instrText>
            </w:r>
            <w:r>
              <w:rPr>
                <w:noProof/>
                <w:webHidden/>
              </w:rPr>
            </w:r>
            <w:r>
              <w:rPr>
                <w:noProof/>
                <w:webHidden/>
              </w:rPr>
              <w:fldChar w:fldCharType="separate"/>
            </w:r>
            <w:r>
              <w:rPr>
                <w:noProof/>
                <w:webHidden/>
              </w:rPr>
              <w:t>71</w:t>
            </w:r>
            <w:r>
              <w:rPr>
                <w:noProof/>
                <w:webHidden/>
              </w:rPr>
              <w:fldChar w:fldCharType="end"/>
            </w:r>
          </w:hyperlink>
        </w:p>
        <w:p w14:paraId="558A46AB" w14:textId="62864C0A"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42" w:history="1">
            <w:r w:rsidRPr="00FF5A05">
              <w:rPr>
                <w:rStyle w:val="Hyperlink"/>
                <w:noProof/>
              </w:rPr>
              <w:t>3.4.3 Disturbances</w:t>
            </w:r>
            <w:r>
              <w:rPr>
                <w:noProof/>
                <w:webHidden/>
              </w:rPr>
              <w:tab/>
            </w:r>
            <w:r>
              <w:rPr>
                <w:noProof/>
                <w:webHidden/>
              </w:rPr>
              <w:fldChar w:fldCharType="begin"/>
            </w:r>
            <w:r>
              <w:rPr>
                <w:noProof/>
                <w:webHidden/>
              </w:rPr>
              <w:instrText xml:space="preserve"> PAGEREF _Toc174089142 \h </w:instrText>
            </w:r>
            <w:r>
              <w:rPr>
                <w:noProof/>
                <w:webHidden/>
              </w:rPr>
            </w:r>
            <w:r>
              <w:rPr>
                <w:noProof/>
                <w:webHidden/>
              </w:rPr>
              <w:fldChar w:fldCharType="separate"/>
            </w:r>
            <w:r>
              <w:rPr>
                <w:noProof/>
                <w:webHidden/>
              </w:rPr>
              <w:t>73</w:t>
            </w:r>
            <w:r>
              <w:rPr>
                <w:noProof/>
                <w:webHidden/>
              </w:rPr>
              <w:fldChar w:fldCharType="end"/>
            </w:r>
          </w:hyperlink>
        </w:p>
        <w:p w14:paraId="34C5FF6A" w14:textId="51799EF1"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43" w:history="1">
            <w:r w:rsidRPr="00FF5A05">
              <w:rPr>
                <w:rStyle w:val="Hyperlink"/>
                <w:noProof/>
              </w:rPr>
              <w:t>3.4.4 Baited sites</w:t>
            </w:r>
            <w:r>
              <w:rPr>
                <w:noProof/>
                <w:webHidden/>
              </w:rPr>
              <w:tab/>
            </w:r>
            <w:r>
              <w:rPr>
                <w:noProof/>
                <w:webHidden/>
              </w:rPr>
              <w:fldChar w:fldCharType="begin"/>
            </w:r>
            <w:r>
              <w:rPr>
                <w:noProof/>
                <w:webHidden/>
              </w:rPr>
              <w:instrText xml:space="preserve"> PAGEREF _Toc174089143 \h </w:instrText>
            </w:r>
            <w:r>
              <w:rPr>
                <w:noProof/>
                <w:webHidden/>
              </w:rPr>
            </w:r>
            <w:r>
              <w:rPr>
                <w:noProof/>
                <w:webHidden/>
              </w:rPr>
              <w:fldChar w:fldCharType="separate"/>
            </w:r>
            <w:r>
              <w:rPr>
                <w:noProof/>
                <w:webHidden/>
              </w:rPr>
              <w:t>73</w:t>
            </w:r>
            <w:r>
              <w:rPr>
                <w:noProof/>
                <w:webHidden/>
              </w:rPr>
              <w:fldChar w:fldCharType="end"/>
            </w:r>
          </w:hyperlink>
        </w:p>
        <w:p w14:paraId="2AE45190" w14:textId="71A27C92"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44" w:history="1">
            <w:r w:rsidRPr="00FF5A05">
              <w:rPr>
                <w:rStyle w:val="Hyperlink"/>
                <w:noProof/>
              </w:rPr>
              <w:t>3.4.5 Group Size</w:t>
            </w:r>
            <w:r>
              <w:rPr>
                <w:noProof/>
                <w:webHidden/>
              </w:rPr>
              <w:tab/>
            </w:r>
            <w:r>
              <w:rPr>
                <w:noProof/>
                <w:webHidden/>
              </w:rPr>
              <w:fldChar w:fldCharType="begin"/>
            </w:r>
            <w:r>
              <w:rPr>
                <w:noProof/>
                <w:webHidden/>
              </w:rPr>
              <w:instrText xml:space="preserve"> PAGEREF _Toc174089144 \h </w:instrText>
            </w:r>
            <w:r>
              <w:rPr>
                <w:noProof/>
                <w:webHidden/>
              </w:rPr>
            </w:r>
            <w:r>
              <w:rPr>
                <w:noProof/>
                <w:webHidden/>
              </w:rPr>
              <w:fldChar w:fldCharType="separate"/>
            </w:r>
            <w:r>
              <w:rPr>
                <w:noProof/>
                <w:webHidden/>
              </w:rPr>
              <w:t>74</w:t>
            </w:r>
            <w:r>
              <w:rPr>
                <w:noProof/>
                <w:webHidden/>
              </w:rPr>
              <w:fldChar w:fldCharType="end"/>
            </w:r>
          </w:hyperlink>
        </w:p>
        <w:p w14:paraId="1419C2CE" w14:textId="09782C6F" w:rsidR="0026046D" w:rsidRDefault="0026046D">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45" w:history="1">
            <w:r w:rsidRPr="00FF5A05">
              <w:rPr>
                <w:rStyle w:val="Hyperlink"/>
                <w:noProof/>
              </w:rPr>
              <w:t>3.4.6 Future directions and improvements</w:t>
            </w:r>
            <w:r>
              <w:rPr>
                <w:noProof/>
                <w:webHidden/>
              </w:rPr>
              <w:tab/>
            </w:r>
            <w:r>
              <w:rPr>
                <w:noProof/>
                <w:webHidden/>
              </w:rPr>
              <w:fldChar w:fldCharType="begin"/>
            </w:r>
            <w:r>
              <w:rPr>
                <w:noProof/>
                <w:webHidden/>
              </w:rPr>
              <w:instrText xml:space="preserve"> PAGEREF _Toc174089145 \h </w:instrText>
            </w:r>
            <w:r>
              <w:rPr>
                <w:noProof/>
                <w:webHidden/>
              </w:rPr>
            </w:r>
            <w:r>
              <w:rPr>
                <w:noProof/>
                <w:webHidden/>
              </w:rPr>
              <w:fldChar w:fldCharType="separate"/>
            </w:r>
            <w:r>
              <w:rPr>
                <w:noProof/>
                <w:webHidden/>
              </w:rPr>
              <w:t>74</w:t>
            </w:r>
            <w:r>
              <w:rPr>
                <w:noProof/>
                <w:webHidden/>
              </w:rPr>
              <w:fldChar w:fldCharType="end"/>
            </w:r>
          </w:hyperlink>
        </w:p>
        <w:p w14:paraId="3B5302DF" w14:textId="10E94F83"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46" w:history="1">
            <w:r w:rsidRPr="00FF5A05">
              <w:rPr>
                <w:rStyle w:val="Hyperlink"/>
                <w:noProof/>
              </w:rPr>
              <w:t>3.5 References</w:t>
            </w:r>
            <w:r>
              <w:rPr>
                <w:noProof/>
                <w:webHidden/>
              </w:rPr>
              <w:tab/>
            </w:r>
            <w:r>
              <w:rPr>
                <w:noProof/>
                <w:webHidden/>
              </w:rPr>
              <w:fldChar w:fldCharType="begin"/>
            </w:r>
            <w:r>
              <w:rPr>
                <w:noProof/>
                <w:webHidden/>
              </w:rPr>
              <w:instrText xml:space="preserve"> PAGEREF _Toc174089146 \h </w:instrText>
            </w:r>
            <w:r>
              <w:rPr>
                <w:noProof/>
                <w:webHidden/>
              </w:rPr>
            </w:r>
            <w:r>
              <w:rPr>
                <w:noProof/>
                <w:webHidden/>
              </w:rPr>
              <w:fldChar w:fldCharType="separate"/>
            </w:r>
            <w:r>
              <w:rPr>
                <w:noProof/>
                <w:webHidden/>
              </w:rPr>
              <w:t>77</w:t>
            </w:r>
            <w:r>
              <w:rPr>
                <w:noProof/>
                <w:webHidden/>
              </w:rPr>
              <w:fldChar w:fldCharType="end"/>
            </w:r>
          </w:hyperlink>
        </w:p>
        <w:p w14:paraId="7AA1FB07" w14:textId="59AD7888" w:rsidR="0026046D" w:rsidRDefault="0026046D">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4089147" w:history="1">
            <w:r w:rsidRPr="00FF5A05">
              <w:rPr>
                <w:rStyle w:val="Hyperlink"/>
                <w:noProof/>
              </w:rPr>
              <w:t>Chapter 4. General Discussion</w:t>
            </w:r>
            <w:r>
              <w:rPr>
                <w:noProof/>
                <w:webHidden/>
              </w:rPr>
              <w:tab/>
            </w:r>
            <w:r>
              <w:rPr>
                <w:noProof/>
                <w:webHidden/>
              </w:rPr>
              <w:fldChar w:fldCharType="begin"/>
            </w:r>
            <w:r>
              <w:rPr>
                <w:noProof/>
                <w:webHidden/>
              </w:rPr>
              <w:instrText xml:space="preserve"> PAGEREF _Toc174089147 \h </w:instrText>
            </w:r>
            <w:r>
              <w:rPr>
                <w:noProof/>
                <w:webHidden/>
              </w:rPr>
            </w:r>
            <w:r>
              <w:rPr>
                <w:noProof/>
                <w:webHidden/>
              </w:rPr>
              <w:fldChar w:fldCharType="separate"/>
            </w:r>
            <w:r>
              <w:rPr>
                <w:noProof/>
                <w:webHidden/>
              </w:rPr>
              <w:t>81</w:t>
            </w:r>
            <w:r>
              <w:rPr>
                <w:noProof/>
                <w:webHidden/>
              </w:rPr>
              <w:fldChar w:fldCharType="end"/>
            </w:r>
          </w:hyperlink>
        </w:p>
        <w:p w14:paraId="33282977" w14:textId="387EC5F1"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48" w:history="1">
            <w:r w:rsidRPr="00FF5A05">
              <w:rPr>
                <w:rStyle w:val="Hyperlink"/>
                <w:noProof/>
              </w:rPr>
              <w:t>4.1 Thesis summary</w:t>
            </w:r>
            <w:r>
              <w:rPr>
                <w:noProof/>
                <w:webHidden/>
              </w:rPr>
              <w:tab/>
            </w:r>
            <w:r>
              <w:rPr>
                <w:noProof/>
                <w:webHidden/>
              </w:rPr>
              <w:fldChar w:fldCharType="begin"/>
            </w:r>
            <w:r>
              <w:rPr>
                <w:noProof/>
                <w:webHidden/>
              </w:rPr>
              <w:instrText xml:space="preserve"> PAGEREF _Toc174089148 \h </w:instrText>
            </w:r>
            <w:r>
              <w:rPr>
                <w:noProof/>
                <w:webHidden/>
              </w:rPr>
            </w:r>
            <w:r>
              <w:rPr>
                <w:noProof/>
                <w:webHidden/>
              </w:rPr>
              <w:fldChar w:fldCharType="separate"/>
            </w:r>
            <w:r>
              <w:rPr>
                <w:noProof/>
                <w:webHidden/>
              </w:rPr>
              <w:t>81</w:t>
            </w:r>
            <w:r>
              <w:rPr>
                <w:noProof/>
                <w:webHidden/>
              </w:rPr>
              <w:fldChar w:fldCharType="end"/>
            </w:r>
          </w:hyperlink>
        </w:p>
        <w:p w14:paraId="26CB7FB1" w14:textId="221B23CA"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49" w:history="1">
            <w:r w:rsidRPr="00FF5A05">
              <w:rPr>
                <w:rStyle w:val="Hyperlink"/>
                <w:noProof/>
              </w:rPr>
              <w:t>4.2 Future Studies</w:t>
            </w:r>
            <w:r>
              <w:rPr>
                <w:noProof/>
                <w:webHidden/>
              </w:rPr>
              <w:tab/>
            </w:r>
            <w:r>
              <w:rPr>
                <w:noProof/>
                <w:webHidden/>
              </w:rPr>
              <w:fldChar w:fldCharType="begin"/>
            </w:r>
            <w:r>
              <w:rPr>
                <w:noProof/>
                <w:webHidden/>
              </w:rPr>
              <w:instrText xml:space="preserve"> PAGEREF _Toc174089149 \h </w:instrText>
            </w:r>
            <w:r>
              <w:rPr>
                <w:noProof/>
                <w:webHidden/>
              </w:rPr>
            </w:r>
            <w:r>
              <w:rPr>
                <w:noProof/>
                <w:webHidden/>
              </w:rPr>
              <w:fldChar w:fldCharType="separate"/>
            </w:r>
            <w:r>
              <w:rPr>
                <w:noProof/>
                <w:webHidden/>
              </w:rPr>
              <w:t>85</w:t>
            </w:r>
            <w:r>
              <w:rPr>
                <w:noProof/>
                <w:webHidden/>
              </w:rPr>
              <w:fldChar w:fldCharType="end"/>
            </w:r>
          </w:hyperlink>
        </w:p>
        <w:p w14:paraId="67EE6B63" w14:textId="40A30478"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50" w:history="1">
            <w:r w:rsidRPr="00FF5A05">
              <w:rPr>
                <w:rStyle w:val="Hyperlink"/>
                <w:noProof/>
              </w:rPr>
              <w:t>4.3 Concluding statements</w:t>
            </w:r>
            <w:r>
              <w:rPr>
                <w:noProof/>
                <w:webHidden/>
              </w:rPr>
              <w:tab/>
            </w:r>
            <w:r>
              <w:rPr>
                <w:noProof/>
                <w:webHidden/>
              </w:rPr>
              <w:fldChar w:fldCharType="begin"/>
            </w:r>
            <w:r>
              <w:rPr>
                <w:noProof/>
                <w:webHidden/>
              </w:rPr>
              <w:instrText xml:space="preserve"> PAGEREF _Toc174089150 \h </w:instrText>
            </w:r>
            <w:r>
              <w:rPr>
                <w:noProof/>
                <w:webHidden/>
              </w:rPr>
            </w:r>
            <w:r>
              <w:rPr>
                <w:noProof/>
                <w:webHidden/>
              </w:rPr>
              <w:fldChar w:fldCharType="separate"/>
            </w:r>
            <w:r>
              <w:rPr>
                <w:noProof/>
                <w:webHidden/>
              </w:rPr>
              <w:t>86</w:t>
            </w:r>
            <w:r>
              <w:rPr>
                <w:noProof/>
                <w:webHidden/>
              </w:rPr>
              <w:fldChar w:fldCharType="end"/>
            </w:r>
          </w:hyperlink>
        </w:p>
        <w:p w14:paraId="409A96BF" w14:textId="55B9E244" w:rsidR="0026046D" w:rsidRDefault="0026046D">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4089151" w:history="1">
            <w:r w:rsidRPr="00FF5A05">
              <w:rPr>
                <w:rStyle w:val="Hyperlink"/>
                <w:noProof/>
              </w:rPr>
              <w:t>4.4 References</w:t>
            </w:r>
            <w:r>
              <w:rPr>
                <w:noProof/>
                <w:webHidden/>
              </w:rPr>
              <w:tab/>
            </w:r>
            <w:r>
              <w:rPr>
                <w:noProof/>
                <w:webHidden/>
              </w:rPr>
              <w:fldChar w:fldCharType="begin"/>
            </w:r>
            <w:r>
              <w:rPr>
                <w:noProof/>
                <w:webHidden/>
              </w:rPr>
              <w:instrText xml:space="preserve"> PAGEREF _Toc174089151 \h </w:instrText>
            </w:r>
            <w:r>
              <w:rPr>
                <w:noProof/>
                <w:webHidden/>
              </w:rPr>
            </w:r>
            <w:r>
              <w:rPr>
                <w:noProof/>
                <w:webHidden/>
              </w:rPr>
              <w:fldChar w:fldCharType="separate"/>
            </w:r>
            <w:r>
              <w:rPr>
                <w:noProof/>
                <w:webHidden/>
              </w:rPr>
              <w:t>87</w:t>
            </w:r>
            <w:r>
              <w:rPr>
                <w:noProof/>
                <w:webHidden/>
              </w:rPr>
              <w:fldChar w:fldCharType="end"/>
            </w:r>
          </w:hyperlink>
        </w:p>
        <w:p w14:paraId="0595F8CE" w14:textId="5563BB38" w:rsidR="0026046D" w:rsidRDefault="0026046D">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4089152" w:history="1">
            <w:r w:rsidRPr="00FF5A05">
              <w:rPr>
                <w:rStyle w:val="Hyperlink"/>
                <w:noProof/>
              </w:rPr>
              <w:t>Supplemental Material</w:t>
            </w:r>
            <w:r>
              <w:rPr>
                <w:noProof/>
                <w:webHidden/>
              </w:rPr>
              <w:tab/>
            </w:r>
            <w:r>
              <w:rPr>
                <w:noProof/>
                <w:webHidden/>
              </w:rPr>
              <w:fldChar w:fldCharType="begin"/>
            </w:r>
            <w:r>
              <w:rPr>
                <w:noProof/>
                <w:webHidden/>
              </w:rPr>
              <w:instrText xml:space="preserve"> PAGEREF _Toc174089152 \h </w:instrText>
            </w:r>
            <w:r>
              <w:rPr>
                <w:noProof/>
                <w:webHidden/>
              </w:rPr>
            </w:r>
            <w:r>
              <w:rPr>
                <w:noProof/>
                <w:webHidden/>
              </w:rPr>
              <w:fldChar w:fldCharType="separate"/>
            </w:r>
            <w:r>
              <w:rPr>
                <w:noProof/>
                <w:webHidden/>
              </w:rPr>
              <w:t>90</w:t>
            </w:r>
            <w:r>
              <w:rPr>
                <w:noProof/>
                <w:webHidden/>
              </w:rPr>
              <w:fldChar w:fldCharType="end"/>
            </w:r>
          </w:hyperlink>
        </w:p>
        <w:p w14:paraId="65769B06" w14:textId="53FD2BC1" w:rsidR="0026046D" w:rsidRDefault="0026046D">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4089153" w:history="1">
            <w:r w:rsidRPr="00FF5A05">
              <w:rPr>
                <w:rStyle w:val="Hyperlink"/>
                <w:noProof/>
              </w:rPr>
              <w:t>List of Supplemental Tables</w:t>
            </w:r>
            <w:r>
              <w:rPr>
                <w:noProof/>
                <w:webHidden/>
              </w:rPr>
              <w:tab/>
            </w:r>
            <w:r>
              <w:rPr>
                <w:noProof/>
                <w:webHidden/>
              </w:rPr>
              <w:fldChar w:fldCharType="begin"/>
            </w:r>
            <w:r>
              <w:rPr>
                <w:noProof/>
                <w:webHidden/>
              </w:rPr>
              <w:instrText xml:space="preserve"> PAGEREF _Toc174089153 \h </w:instrText>
            </w:r>
            <w:r>
              <w:rPr>
                <w:noProof/>
                <w:webHidden/>
              </w:rPr>
            </w:r>
            <w:r>
              <w:rPr>
                <w:noProof/>
                <w:webHidden/>
              </w:rPr>
              <w:fldChar w:fldCharType="separate"/>
            </w:r>
            <w:r>
              <w:rPr>
                <w:noProof/>
                <w:webHidden/>
              </w:rPr>
              <w:t>90</w:t>
            </w:r>
            <w:r>
              <w:rPr>
                <w:noProof/>
                <w:webHidden/>
              </w:rPr>
              <w:fldChar w:fldCharType="end"/>
            </w:r>
          </w:hyperlink>
        </w:p>
        <w:p w14:paraId="12262B1F" w14:textId="11628141" w:rsidR="0026046D" w:rsidRDefault="0026046D">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4089154" w:history="1">
            <w:r w:rsidRPr="00FF5A05">
              <w:rPr>
                <w:rStyle w:val="Hyperlink"/>
                <w:noProof/>
              </w:rPr>
              <w:t>List of Supplemental Figures</w:t>
            </w:r>
            <w:r>
              <w:rPr>
                <w:noProof/>
                <w:webHidden/>
              </w:rPr>
              <w:tab/>
            </w:r>
            <w:r>
              <w:rPr>
                <w:noProof/>
                <w:webHidden/>
              </w:rPr>
              <w:fldChar w:fldCharType="begin"/>
            </w:r>
            <w:r>
              <w:rPr>
                <w:noProof/>
                <w:webHidden/>
              </w:rPr>
              <w:instrText xml:space="preserve"> PAGEREF _Toc174089154 \h </w:instrText>
            </w:r>
            <w:r>
              <w:rPr>
                <w:noProof/>
                <w:webHidden/>
              </w:rPr>
            </w:r>
            <w:r>
              <w:rPr>
                <w:noProof/>
                <w:webHidden/>
              </w:rPr>
              <w:fldChar w:fldCharType="separate"/>
            </w:r>
            <w:r>
              <w:rPr>
                <w:noProof/>
                <w:webHidden/>
              </w:rPr>
              <w:t>90</w:t>
            </w:r>
            <w:r>
              <w:rPr>
                <w:noProof/>
                <w:webHidden/>
              </w:rPr>
              <w:fldChar w:fldCharType="end"/>
            </w:r>
          </w:hyperlink>
        </w:p>
        <w:p w14:paraId="57DFD528" w14:textId="5D50F3FD" w:rsidR="00F11E62" w:rsidRPr="00784B6D" w:rsidRDefault="000E2AB0" w:rsidP="00F11E62">
          <w:pPr>
            <w:rPr>
              <w:b/>
              <w:bCs/>
            </w:rPr>
            <w:sectPr w:rsidR="00F11E62" w:rsidRPr="00784B6D" w:rsidSect="009730A0">
              <w:headerReference w:type="default" r:id="rId14"/>
              <w:pgSz w:w="12240" w:h="15840"/>
              <w:pgMar w:top="1440" w:right="1440" w:bottom="1440" w:left="1440" w:header="720" w:footer="720" w:gutter="0"/>
              <w:pgNumType w:fmt="upperRoman"/>
              <w:cols w:space="720"/>
            </w:sectPr>
          </w:pPr>
          <w:r w:rsidRPr="00784B6D">
            <w:rPr>
              <w:rFonts w:ascii="Times New Roman" w:hAnsi="Times New Roman" w:cs="Times New Roman"/>
              <w:b/>
              <w:sz w:val="24"/>
              <w:szCs w:val="24"/>
              <w:u w:val="single"/>
            </w:rPr>
            <w:fldChar w:fldCharType="end"/>
          </w:r>
        </w:p>
      </w:sdtContent>
    </w:sdt>
    <w:bookmarkStart w:id="9" w:name="_Toc162204949" w:displacedByCustomXml="prev"/>
    <w:p w14:paraId="270B54AF" w14:textId="1A7A5CAD" w:rsidR="00EA6CF0" w:rsidRPr="00784B6D" w:rsidRDefault="00EA6CF0" w:rsidP="00D5379C">
      <w:pPr>
        <w:pStyle w:val="PrefaceTitle"/>
        <w:rPr>
          <w:noProof w:val="0"/>
        </w:rPr>
      </w:pPr>
      <w:bookmarkStart w:id="10" w:name="_Toc174089104"/>
      <w:r w:rsidRPr="00784B6D">
        <w:rPr>
          <w:noProof w:val="0"/>
        </w:rPr>
        <w:lastRenderedPageBreak/>
        <w:t>List of Tables</w:t>
      </w:r>
      <w:bookmarkEnd w:id="9"/>
      <w:bookmarkEnd w:id="10"/>
    </w:p>
    <w:p w14:paraId="5F570B7E" w14:textId="32368992" w:rsidR="0026046D" w:rsidRPr="0026046D"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84B6D">
        <w:rPr>
          <w:rFonts w:cs="Times New Roman"/>
          <w:szCs w:val="24"/>
        </w:rPr>
        <w:fldChar w:fldCharType="begin"/>
      </w:r>
      <w:r w:rsidRPr="00784B6D">
        <w:rPr>
          <w:rFonts w:cs="Times New Roman"/>
          <w:szCs w:val="24"/>
        </w:rPr>
        <w:instrText xml:space="preserve"> TOC \c "Table" </w:instrText>
      </w:r>
      <w:r w:rsidRPr="00784B6D">
        <w:rPr>
          <w:rFonts w:cs="Times New Roman"/>
          <w:szCs w:val="24"/>
        </w:rPr>
        <w:fldChar w:fldCharType="separate"/>
      </w:r>
      <w:r w:rsidR="0026046D" w:rsidRPr="0026046D">
        <w:rPr>
          <w:rFonts w:eastAsia="Times New Roman" w:cs="Times New Roman"/>
          <w:noProof/>
        </w:rPr>
        <w:t>Table 2.1:</w:t>
      </w:r>
      <w:r w:rsidR="0026046D" w:rsidRPr="0026046D">
        <w:rPr>
          <w:rFonts w:eastAsia="Cambria" w:cs="Times New Roman"/>
          <w:iCs/>
          <w:noProof/>
        </w:rPr>
        <w:t xml:space="preserve"> Inclusion and exclusion criteria for the scoping review</w:t>
      </w:r>
      <w:r w:rsidR="0026046D" w:rsidRPr="0026046D">
        <w:rPr>
          <w:noProof/>
        </w:rPr>
        <w:tab/>
      </w:r>
      <w:r w:rsidR="0026046D" w:rsidRPr="0026046D">
        <w:rPr>
          <w:noProof/>
        </w:rPr>
        <w:fldChar w:fldCharType="begin"/>
      </w:r>
      <w:r w:rsidR="0026046D" w:rsidRPr="0026046D">
        <w:rPr>
          <w:noProof/>
        </w:rPr>
        <w:instrText xml:space="preserve"> PAGEREF _Toc174089087 \h </w:instrText>
      </w:r>
      <w:r w:rsidR="0026046D" w:rsidRPr="0026046D">
        <w:rPr>
          <w:noProof/>
        </w:rPr>
      </w:r>
      <w:r w:rsidR="0026046D" w:rsidRPr="0026046D">
        <w:rPr>
          <w:noProof/>
        </w:rPr>
        <w:fldChar w:fldCharType="separate"/>
      </w:r>
      <w:r w:rsidR="0026046D" w:rsidRPr="0026046D">
        <w:rPr>
          <w:noProof/>
        </w:rPr>
        <w:t>26</w:t>
      </w:r>
      <w:r w:rsidR="0026046D" w:rsidRPr="0026046D">
        <w:rPr>
          <w:noProof/>
        </w:rPr>
        <w:fldChar w:fldCharType="end"/>
      </w:r>
    </w:p>
    <w:p w14:paraId="2960D07E" w14:textId="39C79190" w:rsidR="0026046D" w:rsidRPr="0026046D" w:rsidRDefault="0026046D">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26046D">
        <w:rPr>
          <w:rFonts w:eastAsia="Times New Roman" w:cs="Times New Roman"/>
          <w:noProof/>
        </w:rPr>
        <w:t>Table 2.2: Search string used on November 1</w:t>
      </w:r>
      <w:r w:rsidRPr="0026046D">
        <w:rPr>
          <w:rFonts w:eastAsia="Times New Roman" w:cs="Times New Roman"/>
          <w:noProof/>
          <w:vertAlign w:val="superscript"/>
        </w:rPr>
        <w:t>st</w:t>
      </w:r>
      <w:r w:rsidRPr="0026046D">
        <w:rPr>
          <w:rFonts w:eastAsia="Times New Roman" w:cs="Times New Roman"/>
          <w:noProof/>
        </w:rPr>
        <w:t>, 2022.</w:t>
      </w:r>
      <w:r w:rsidRPr="0026046D">
        <w:rPr>
          <w:noProof/>
        </w:rPr>
        <w:tab/>
      </w:r>
      <w:r w:rsidRPr="0026046D">
        <w:rPr>
          <w:noProof/>
        </w:rPr>
        <w:fldChar w:fldCharType="begin"/>
      </w:r>
      <w:r w:rsidRPr="0026046D">
        <w:rPr>
          <w:noProof/>
        </w:rPr>
        <w:instrText xml:space="preserve"> PAGEREF _Toc174089088 \h </w:instrText>
      </w:r>
      <w:r w:rsidRPr="0026046D">
        <w:rPr>
          <w:noProof/>
        </w:rPr>
      </w:r>
      <w:r w:rsidRPr="0026046D">
        <w:rPr>
          <w:noProof/>
        </w:rPr>
        <w:fldChar w:fldCharType="separate"/>
      </w:r>
      <w:r w:rsidRPr="0026046D">
        <w:rPr>
          <w:noProof/>
        </w:rPr>
        <w:t>28</w:t>
      </w:r>
      <w:r w:rsidRPr="0026046D">
        <w:rPr>
          <w:noProof/>
        </w:rPr>
        <w:fldChar w:fldCharType="end"/>
      </w:r>
    </w:p>
    <w:p w14:paraId="022B44F3" w14:textId="6B60D498" w:rsidR="0026046D" w:rsidRPr="0026046D" w:rsidRDefault="0026046D">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26046D">
        <w:rPr>
          <w:rFonts w:eastAsia="Times New Roman" w:cs="Times New Roman"/>
          <w:noProof/>
        </w:rPr>
        <w:t>Table 2.3: List of intrinsic and extrinsic factors identified in retained articles.</w:t>
      </w:r>
      <w:r w:rsidRPr="0026046D">
        <w:rPr>
          <w:noProof/>
        </w:rPr>
        <w:tab/>
      </w:r>
      <w:r w:rsidRPr="0026046D">
        <w:rPr>
          <w:noProof/>
        </w:rPr>
        <w:fldChar w:fldCharType="begin"/>
      </w:r>
      <w:r w:rsidRPr="0026046D">
        <w:rPr>
          <w:noProof/>
        </w:rPr>
        <w:instrText xml:space="preserve"> PAGEREF _Toc174089089 \h </w:instrText>
      </w:r>
      <w:r w:rsidRPr="0026046D">
        <w:rPr>
          <w:noProof/>
        </w:rPr>
      </w:r>
      <w:r w:rsidRPr="0026046D">
        <w:rPr>
          <w:noProof/>
        </w:rPr>
        <w:fldChar w:fldCharType="separate"/>
      </w:r>
      <w:r w:rsidRPr="0026046D">
        <w:rPr>
          <w:noProof/>
        </w:rPr>
        <w:t>30</w:t>
      </w:r>
      <w:r w:rsidRPr="0026046D">
        <w:rPr>
          <w:noProof/>
        </w:rPr>
        <w:fldChar w:fldCharType="end"/>
      </w:r>
    </w:p>
    <w:p w14:paraId="5100C337" w14:textId="14DA2B1E" w:rsidR="0026046D" w:rsidRPr="0026046D" w:rsidRDefault="0026046D">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26046D">
        <w:rPr>
          <w:rFonts w:eastAsia="Times New Roman" w:cs="Times New Roman"/>
          <w:noProof/>
        </w:rPr>
        <w:t>Table 2.4: Number of articles retained by the search strategy separated by factors tested and mention of coordination as a defining feature of sentinel behaviour.</w:t>
      </w:r>
      <w:r w:rsidRPr="0026046D">
        <w:rPr>
          <w:noProof/>
        </w:rPr>
        <w:tab/>
      </w:r>
      <w:r w:rsidRPr="0026046D">
        <w:rPr>
          <w:noProof/>
        </w:rPr>
        <w:fldChar w:fldCharType="begin"/>
      </w:r>
      <w:r w:rsidRPr="0026046D">
        <w:rPr>
          <w:noProof/>
        </w:rPr>
        <w:instrText xml:space="preserve"> PAGEREF _Toc174089090 \h </w:instrText>
      </w:r>
      <w:r w:rsidRPr="0026046D">
        <w:rPr>
          <w:noProof/>
        </w:rPr>
      </w:r>
      <w:r w:rsidRPr="0026046D">
        <w:rPr>
          <w:noProof/>
        </w:rPr>
        <w:fldChar w:fldCharType="separate"/>
      </w:r>
      <w:r w:rsidRPr="0026046D">
        <w:rPr>
          <w:noProof/>
        </w:rPr>
        <w:t>32</w:t>
      </w:r>
      <w:r w:rsidRPr="0026046D">
        <w:rPr>
          <w:noProof/>
        </w:rPr>
        <w:fldChar w:fldCharType="end"/>
      </w:r>
    </w:p>
    <w:p w14:paraId="254E03E1" w14:textId="6B9FA88A" w:rsidR="0026046D" w:rsidRPr="0026046D" w:rsidRDefault="0026046D">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26046D">
        <w:rPr>
          <w:rFonts w:cs="Times New Roman"/>
          <w:noProof/>
        </w:rPr>
        <w:t>Table 3.1:</w:t>
      </w:r>
      <w:r w:rsidRPr="0026046D">
        <w:rPr>
          <w:rFonts w:cs="Times New Roman"/>
          <w:iCs/>
          <w:noProof/>
        </w:rPr>
        <w:t xml:space="preserve"> Effects of sentinel presence and generalized environment on the proportion of time allocated to each behaviour.</w:t>
      </w:r>
      <w:r w:rsidRPr="0026046D">
        <w:rPr>
          <w:noProof/>
        </w:rPr>
        <w:tab/>
      </w:r>
      <w:r w:rsidRPr="0026046D">
        <w:rPr>
          <w:noProof/>
        </w:rPr>
        <w:fldChar w:fldCharType="begin"/>
      </w:r>
      <w:r w:rsidRPr="0026046D">
        <w:rPr>
          <w:noProof/>
        </w:rPr>
        <w:instrText xml:space="preserve"> PAGEREF _Toc174089091 \h </w:instrText>
      </w:r>
      <w:r w:rsidRPr="0026046D">
        <w:rPr>
          <w:noProof/>
        </w:rPr>
      </w:r>
      <w:r w:rsidRPr="0026046D">
        <w:rPr>
          <w:noProof/>
        </w:rPr>
        <w:fldChar w:fldCharType="separate"/>
      </w:r>
      <w:r w:rsidRPr="0026046D">
        <w:rPr>
          <w:noProof/>
        </w:rPr>
        <w:t>57</w:t>
      </w:r>
      <w:r w:rsidRPr="0026046D">
        <w:rPr>
          <w:noProof/>
        </w:rPr>
        <w:fldChar w:fldCharType="end"/>
      </w:r>
    </w:p>
    <w:p w14:paraId="3CF792A0" w14:textId="47428C21" w:rsidR="0026046D" w:rsidRPr="0026046D" w:rsidRDefault="0026046D">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26046D">
        <w:rPr>
          <w:rFonts w:cs="Times New Roman"/>
          <w:noProof/>
        </w:rPr>
        <w:t>Table 3.2:</w:t>
      </w:r>
      <w:r w:rsidRPr="0026046D">
        <w:rPr>
          <w:rFonts w:cs="Times New Roman"/>
          <w:iCs/>
          <w:noProof/>
        </w:rPr>
        <w:t xml:space="preserve"> Results of the linear mixed models fit to the mean bout duration.</w:t>
      </w:r>
      <w:r w:rsidRPr="0026046D">
        <w:rPr>
          <w:noProof/>
        </w:rPr>
        <w:tab/>
      </w:r>
      <w:r w:rsidRPr="0026046D">
        <w:rPr>
          <w:noProof/>
        </w:rPr>
        <w:fldChar w:fldCharType="begin"/>
      </w:r>
      <w:r w:rsidRPr="0026046D">
        <w:rPr>
          <w:noProof/>
        </w:rPr>
        <w:instrText xml:space="preserve"> PAGEREF _Toc174089092 \h </w:instrText>
      </w:r>
      <w:r w:rsidRPr="0026046D">
        <w:rPr>
          <w:noProof/>
        </w:rPr>
      </w:r>
      <w:r w:rsidRPr="0026046D">
        <w:rPr>
          <w:noProof/>
        </w:rPr>
        <w:fldChar w:fldCharType="separate"/>
      </w:r>
      <w:r w:rsidRPr="0026046D">
        <w:rPr>
          <w:noProof/>
        </w:rPr>
        <w:t>60</w:t>
      </w:r>
      <w:r w:rsidRPr="0026046D">
        <w:rPr>
          <w:noProof/>
        </w:rPr>
        <w:fldChar w:fldCharType="end"/>
      </w:r>
    </w:p>
    <w:p w14:paraId="00C0CD56" w14:textId="46D56B44" w:rsidR="0026046D" w:rsidRPr="0026046D" w:rsidRDefault="0026046D">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26046D">
        <w:rPr>
          <w:rFonts w:cs="Times New Roman"/>
          <w:noProof/>
        </w:rPr>
        <w:t>Table 3.3:</w:t>
      </w:r>
      <w:r w:rsidRPr="0026046D">
        <w:rPr>
          <w:rFonts w:cs="Times New Roman"/>
          <w:iCs/>
          <w:noProof/>
        </w:rPr>
        <w:t xml:space="preserve"> Result of the linear mixed model fit to peck rate.</w:t>
      </w:r>
      <w:r w:rsidRPr="0026046D">
        <w:rPr>
          <w:noProof/>
        </w:rPr>
        <w:tab/>
      </w:r>
      <w:r w:rsidRPr="0026046D">
        <w:rPr>
          <w:noProof/>
        </w:rPr>
        <w:fldChar w:fldCharType="begin"/>
      </w:r>
      <w:r w:rsidRPr="0026046D">
        <w:rPr>
          <w:noProof/>
        </w:rPr>
        <w:instrText xml:space="preserve"> PAGEREF _Toc174089093 \h </w:instrText>
      </w:r>
      <w:r w:rsidRPr="0026046D">
        <w:rPr>
          <w:noProof/>
        </w:rPr>
      </w:r>
      <w:r w:rsidRPr="0026046D">
        <w:rPr>
          <w:noProof/>
        </w:rPr>
        <w:fldChar w:fldCharType="separate"/>
      </w:r>
      <w:r w:rsidRPr="0026046D">
        <w:rPr>
          <w:noProof/>
        </w:rPr>
        <w:t>63</w:t>
      </w:r>
      <w:r w:rsidRPr="0026046D">
        <w:rPr>
          <w:noProof/>
        </w:rPr>
        <w:fldChar w:fldCharType="end"/>
      </w:r>
    </w:p>
    <w:p w14:paraId="7F91FB1C" w14:textId="0B0C55A7" w:rsidR="0026046D" w:rsidRDefault="0026046D">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26046D">
        <w:rPr>
          <w:rFonts w:cs="Times New Roman"/>
          <w:noProof/>
        </w:rPr>
        <w:t>Table 3.4:</w:t>
      </w:r>
      <w:r w:rsidRPr="0026046D">
        <w:rPr>
          <w:rFonts w:cs="Times New Roman"/>
          <w:iCs/>
          <w:noProof/>
        </w:rPr>
        <w:t xml:space="preserve"> Results of generalized linear mixed model fit to the number of transitions performed by foragers</w:t>
      </w:r>
      <w:r>
        <w:rPr>
          <w:noProof/>
        </w:rPr>
        <w:tab/>
      </w:r>
      <w:r>
        <w:rPr>
          <w:noProof/>
        </w:rPr>
        <w:fldChar w:fldCharType="begin"/>
      </w:r>
      <w:r>
        <w:rPr>
          <w:noProof/>
        </w:rPr>
        <w:instrText xml:space="preserve"> PAGEREF _Toc174089094 \h </w:instrText>
      </w:r>
      <w:r>
        <w:rPr>
          <w:noProof/>
        </w:rPr>
      </w:r>
      <w:r>
        <w:rPr>
          <w:noProof/>
        </w:rPr>
        <w:fldChar w:fldCharType="separate"/>
      </w:r>
      <w:r>
        <w:rPr>
          <w:noProof/>
        </w:rPr>
        <w:t>66</w:t>
      </w:r>
      <w:r>
        <w:rPr>
          <w:noProof/>
        </w:rPr>
        <w:fldChar w:fldCharType="end"/>
      </w:r>
    </w:p>
    <w:p w14:paraId="6D1621F5" w14:textId="1E5B5B15" w:rsidR="00EA6CF0" w:rsidRPr="00784B6D" w:rsidRDefault="00EA6CF0" w:rsidP="008242B8">
      <w:pPr>
        <w:pStyle w:val="SectionText0"/>
        <w:sectPr w:rsidR="00EA6CF0" w:rsidRPr="00784B6D" w:rsidSect="009730A0">
          <w:pgSz w:w="12240" w:h="15840"/>
          <w:pgMar w:top="1440" w:right="1440" w:bottom="1440" w:left="1440" w:header="720" w:footer="720" w:gutter="0"/>
          <w:pgNumType w:fmt="upperRoman"/>
          <w:cols w:space="720"/>
        </w:sectPr>
      </w:pPr>
      <w:r w:rsidRPr="00784B6D">
        <w:fldChar w:fldCharType="end"/>
      </w:r>
    </w:p>
    <w:p w14:paraId="280B3C07" w14:textId="41E467ED" w:rsidR="00EA6CF0" w:rsidRPr="00784B6D" w:rsidRDefault="00EA6CF0" w:rsidP="00D5379C">
      <w:pPr>
        <w:pStyle w:val="PrefaceTitle"/>
        <w:rPr>
          <w:noProof w:val="0"/>
        </w:rPr>
      </w:pPr>
      <w:bookmarkStart w:id="11" w:name="_Toc162204950"/>
      <w:bookmarkStart w:id="12" w:name="_Toc174089105"/>
      <w:r w:rsidRPr="00784B6D">
        <w:rPr>
          <w:noProof w:val="0"/>
        </w:rPr>
        <w:lastRenderedPageBreak/>
        <w:t>List of Figures</w:t>
      </w:r>
      <w:bookmarkEnd w:id="11"/>
      <w:bookmarkEnd w:id="12"/>
    </w:p>
    <w:p w14:paraId="274B11B6" w14:textId="66FCD9EF" w:rsidR="0026046D" w:rsidRPr="0026046D"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4059D">
        <w:rPr>
          <w:rFonts w:cs="Times New Roman"/>
          <w:szCs w:val="24"/>
        </w:rPr>
        <w:fldChar w:fldCharType="begin"/>
      </w:r>
      <w:r w:rsidRPr="0004059D">
        <w:rPr>
          <w:rFonts w:cs="Times New Roman"/>
          <w:szCs w:val="24"/>
        </w:rPr>
        <w:instrText xml:space="preserve"> TOC \c "Figure" </w:instrText>
      </w:r>
      <w:r w:rsidRPr="0004059D">
        <w:rPr>
          <w:rFonts w:cs="Times New Roman"/>
          <w:szCs w:val="24"/>
        </w:rPr>
        <w:fldChar w:fldCharType="separate"/>
      </w:r>
      <w:r w:rsidR="0026046D" w:rsidRPr="0026046D">
        <w:rPr>
          <w:rFonts w:eastAsia="Times New Roman" w:cs="Times New Roman"/>
          <w:noProof/>
        </w:rPr>
        <w:t>Figure 2.1: ROSES Flow diagram showing literature sources and inclusion/exclusion process.</w:t>
      </w:r>
      <w:r w:rsidR="0026046D" w:rsidRPr="0026046D">
        <w:rPr>
          <w:noProof/>
        </w:rPr>
        <w:tab/>
      </w:r>
      <w:r w:rsidR="0026046D" w:rsidRPr="0026046D">
        <w:rPr>
          <w:noProof/>
        </w:rPr>
        <w:fldChar w:fldCharType="begin"/>
      </w:r>
      <w:r w:rsidR="0026046D" w:rsidRPr="0026046D">
        <w:rPr>
          <w:noProof/>
        </w:rPr>
        <w:instrText xml:space="preserve"> PAGEREF _Toc174089077 \h </w:instrText>
      </w:r>
      <w:r w:rsidR="0026046D" w:rsidRPr="0026046D">
        <w:rPr>
          <w:noProof/>
        </w:rPr>
      </w:r>
      <w:r w:rsidR="0026046D" w:rsidRPr="0026046D">
        <w:rPr>
          <w:noProof/>
        </w:rPr>
        <w:fldChar w:fldCharType="separate"/>
      </w:r>
      <w:r w:rsidR="0026046D" w:rsidRPr="0026046D">
        <w:rPr>
          <w:noProof/>
        </w:rPr>
        <w:t>31</w:t>
      </w:r>
      <w:r w:rsidR="0026046D" w:rsidRPr="0026046D">
        <w:rPr>
          <w:noProof/>
        </w:rPr>
        <w:fldChar w:fldCharType="end"/>
      </w:r>
    </w:p>
    <w:p w14:paraId="05F34026" w14:textId="4E6E203F" w:rsidR="0026046D" w:rsidRPr="0026046D" w:rsidRDefault="0026046D">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26046D">
        <w:rPr>
          <w:rFonts w:cs="Times New Roman"/>
          <w:noProof/>
        </w:rPr>
        <w:t>Figure 3.1:</w:t>
      </w:r>
      <w:r w:rsidRPr="0026046D">
        <w:rPr>
          <w:rFonts w:cs="Times New Roman"/>
          <w:iCs/>
          <w:noProof/>
        </w:rPr>
        <w:t xml:space="preserve"> Map of observations from Crowkemon Go and sampling locations.</w:t>
      </w:r>
      <w:r w:rsidRPr="0026046D">
        <w:rPr>
          <w:noProof/>
        </w:rPr>
        <w:tab/>
      </w:r>
      <w:r w:rsidRPr="0026046D">
        <w:rPr>
          <w:noProof/>
        </w:rPr>
        <w:fldChar w:fldCharType="begin"/>
      </w:r>
      <w:r w:rsidRPr="0026046D">
        <w:rPr>
          <w:noProof/>
        </w:rPr>
        <w:instrText xml:space="preserve"> PAGEREF _Toc174089078 \h </w:instrText>
      </w:r>
      <w:r w:rsidRPr="0026046D">
        <w:rPr>
          <w:noProof/>
        </w:rPr>
      </w:r>
      <w:r w:rsidRPr="0026046D">
        <w:rPr>
          <w:noProof/>
        </w:rPr>
        <w:fldChar w:fldCharType="separate"/>
      </w:r>
      <w:r w:rsidRPr="0026046D">
        <w:rPr>
          <w:noProof/>
        </w:rPr>
        <w:t>52</w:t>
      </w:r>
      <w:r w:rsidRPr="0026046D">
        <w:rPr>
          <w:noProof/>
        </w:rPr>
        <w:fldChar w:fldCharType="end"/>
      </w:r>
    </w:p>
    <w:p w14:paraId="5FF09ACA" w14:textId="41646E55" w:rsidR="0026046D" w:rsidRPr="0026046D" w:rsidRDefault="0026046D">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26046D">
        <w:rPr>
          <w:rFonts w:cs="Times New Roman"/>
          <w:noProof/>
        </w:rPr>
        <w:t>Figure 3.2:</w:t>
      </w:r>
      <w:r w:rsidRPr="0026046D">
        <w:rPr>
          <w:rFonts w:cs="Times New Roman"/>
          <w:iCs/>
          <w:noProof/>
        </w:rPr>
        <w:t xml:space="preserve"> Proportion of time allocated to each behaviour by foragers in commercial and green areas</w:t>
      </w:r>
      <w:r w:rsidRPr="0026046D">
        <w:rPr>
          <w:noProof/>
        </w:rPr>
        <w:tab/>
      </w:r>
      <w:r w:rsidRPr="0026046D">
        <w:rPr>
          <w:noProof/>
        </w:rPr>
        <w:fldChar w:fldCharType="begin"/>
      </w:r>
      <w:r w:rsidRPr="0026046D">
        <w:rPr>
          <w:noProof/>
        </w:rPr>
        <w:instrText xml:space="preserve"> PAGEREF _Toc174089079 \h </w:instrText>
      </w:r>
      <w:r w:rsidRPr="0026046D">
        <w:rPr>
          <w:noProof/>
        </w:rPr>
      </w:r>
      <w:r w:rsidRPr="0026046D">
        <w:rPr>
          <w:noProof/>
        </w:rPr>
        <w:fldChar w:fldCharType="separate"/>
      </w:r>
      <w:r w:rsidRPr="0026046D">
        <w:rPr>
          <w:noProof/>
        </w:rPr>
        <w:t>56</w:t>
      </w:r>
      <w:r w:rsidRPr="0026046D">
        <w:rPr>
          <w:noProof/>
        </w:rPr>
        <w:fldChar w:fldCharType="end"/>
      </w:r>
    </w:p>
    <w:p w14:paraId="2C6F1EEF" w14:textId="5E16BD51" w:rsidR="0026046D" w:rsidRPr="0026046D" w:rsidRDefault="0026046D">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26046D">
        <w:rPr>
          <w:rFonts w:cs="Times New Roman"/>
          <w:noProof/>
        </w:rPr>
        <w:t>Figure 3.3:</w:t>
      </w:r>
      <w:r w:rsidRPr="0026046D">
        <w:rPr>
          <w:rFonts w:cs="Times New Roman"/>
          <w:iCs/>
          <w:noProof/>
        </w:rPr>
        <w:t xml:space="preserve"> Mean bout duration of foragers in commercial and green areas. The error bars represent the standard error.</w:t>
      </w:r>
      <w:r w:rsidRPr="0026046D">
        <w:rPr>
          <w:noProof/>
        </w:rPr>
        <w:tab/>
      </w:r>
      <w:r w:rsidRPr="0026046D">
        <w:rPr>
          <w:noProof/>
        </w:rPr>
        <w:fldChar w:fldCharType="begin"/>
      </w:r>
      <w:r w:rsidRPr="0026046D">
        <w:rPr>
          <w:noProof/>
        </w:rPr>
        <w:instrText xml:space="preserve"> PAGEREF _Toc174089080 \h </w:instrText>
      </w:r>
      <w:r w:rsidRPr="0026046D">
        <w:rPr>
          <w:noProof/>
        </w:rPr>
      </w:r>
      <w:r w:rsidRPr="0026046D">
        <w:rPr>
          <w:noProof/>
        </w:rPr>
        <w:fldChar w:fldCharType="separate"/>
      </w:r>
      <w:r w:rsidRPr="0026046D">
        <w:rPr>
          <w:noProof/>
        </w:rPr>
        <w:t>59</w:t>
      </w:r>
      <w:r w:rsidRPr="0026046D">
        <w:rPr>
          <w:noProof/>
        </w:rPr>
        <w:fldChar w:fldCharType="end"/>
      </w:r>
    </w:p>
    <w:p w14:paraId="3E0291B6" w14:textId="31AFD328" w:rsidR="0026046D" w:rsidRPr="0026046D" w:rsidRDefault="0026046D">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26046D">
        <w:rPr>
          <w:rFonts w:cs="Times New Roman"/>
          <w:noProof/>
        </w:rPr>
        <w:t>Figure 3.4:</w:t>
      </w:r>
      <w:r w:rsidRPr="0026046D">
        <w:rPr>
          <w:rFonts w:cs="Times New Roman"/>
          <w:iCs/>
          <w:noProof/>
        </w:rPr>
        <w:t xml:space="preserve"> Peck rate in relation to disturbance frequency.</w:t>
      </w:r>
      <w:r w:rsidRPr="0026046D">
        <w:rPr>
          <w:noProof/>
        </w:rPr>
        <w:tab/>
      </w:r>
      <w:r w:rsidRPr="0026046D">
        <w:rPr>
          <w:noProof/>
        </w:rPr>
        <w:fldChar w:fldCharType="begin"/>
      </w:r>
      <w:r w:rsidRPr="0026046D">
        <w:rPr>
          <w:noProof/>
        </w:rPr>
        <w:instrText xml:space="preserve"> PAGEREF _Toc174089081 \h </w:instrText>
      </w:r>
      <w:r w:rsidRPr="0026046D">
        <w:rPr>
          <w:noProof/>
        </w:rPr>
      </w:r>
      <w:r w:rsidRPr="0026046D">
        <w:rPr>
          <w:noProof/>
        </w:rPr>
        <w:fldChar w:fldCharType="separate"/>
      </w:r>
      <w:r w:rsidRPr="0026046D">
        <w:rPr>
          <w:noProof/>
        </w:rPr>
        <w:t>64</w:t>
      </w:r>
      <w:r w:rsidRPr="0026046D">
        <w:rPr>
          <w:noProof/>
        </w:rPr>
        <w:fldChar w:fldCharType="end"/>
      </w:r>
    </w:p>
    <w:p w14:paraId="039CD9A0" w14:textId="66AF16C7" w:rsidR="0026046D" w:rsidRPr="0026046D" w:rsidRDefault="0026046D">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26046D">
        <w:rPr>
          <w:rFonts w:cs="Times New Roman"/>
          <w:noProof/>
        </w:rPr>
        <w:t>Figure 3.5:</w:t>
      </w:r>
      <w:r w:rsidRPr="0026046D">
        <w:rPr>
          <w:rFonts w:cs="Times New Roman"/>
          <w:iCs/>
          <w:noProof/>
        </w:rPr>
        <w:t xml:space="preserve"> Number of transitions performed by foragers in commercial and green areas. Error bars represent the standard error. Three outliers (Nb.&gt;100) omitted from figure.</w:t>
      </w:r>
      <w:r w:rsidRPr="0026046D">
        <w:rPr>
          <w:noProof/>
        </w:rPr>
        <w:tab/>
      </w:r>
      <w:r w:rsidRPr="0026046D">
        <w:rPr>
          <w:noProof/>
        </w:rPr>
        <w:fldChar w:fldCharType="begin"/>
      </w:r>
      <w:r w:rsidRPr="0026046D">
        <w:rPr>
          <w:noProof/>
        </w:rPr>
        <w:instrText xml:space="preserve"> PAGEREF _Toc174089082 \h </w:instrText>
      </w:r>
      <w:r w:rsidRPr="0026046D">
        <w:rPr>
          <w:noProof/>
        </w:rPr>
      </w:r>
      <w:r w:rsidRPr="0026046D">
        <w:rPr>
          <w:noProof/>
        </w:rPr>
        <w:fldChar w:fldCharType="separate"/>
      </w:r>
      <w:r w:rsidRPr="0026046D">
        <w:rPr>
          <w:noProof/>
        </w:rPr>
        <w:t>65</w:t>
      </w:r>
      <w:r w:rsidRPr="0026046D">
        <w:rPr>
          <w:noProof/>
        </w:rPr>
        <w:fldChar w:fldCharType="end"/>
      </w:r>
    </w:p>
    <w:p w14:paraId="33556ED2" w14:textId="4C680CF4" w:rsidR="0026046D" w:rsidRPr="0026046D" w:rsidRDefault="0026046D">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26046D">
        <w:rPr>
          <w:rFonts w:cs="Times New Roman"/>
          <w:noProof/>
        </w:rPr>
        <w:t>Figure 3.6:</w:t>
      </w:r>
      <w:r w:rsidRPr="0026046D">
        <w:rPr>
          <w:rFonts w:cs="Times New Roman"/>
          <w:iCs/>
          <w:noProof/>
        </w:rPr>
        <w:t xml:space="preserve"> The number of transitions from foraging to alert behaviour decreases as disturbance frequency increases. The grey shadow represents the standard error of the curve.</w:t>
      </w:r>
      <w:r w:rsidRPr="0026046D">
        <w:rPr>
          <w:noProof/>
        </w:rPr>
        <w:tab/>
      </w:r>
      <w:r w:rsidRPr="0026046D">
        <w:rPr>
          <w:noProof/>
        </w:rPr>
        <w:fldChar w:fldCharType="begin"/>
      </w:r>
      <w:r w:rsidRPr="0026046D">
        <w:rPr>
          <w:noProof/>
        </w:rPr>
        <w:instrText xml:space="preserve"> PAGEREF _Toc174089083 \h </w:instrText>
      </w:r>
      <w:r w:rsidRPr="0026046D">
        <w:rPr>
          <w:noProof/>
        </w:rPr>
      </w:r>
      <w:r w:rsidRPr="0026046D">
        <w:rPr>
          <w:noProof/>
        </w:rPr>
        <w:fldChar w:fldCharType="separate"/>
      </w:r>
      <w:r w:rsidRPr="0026046D">
        <w:rPr>
          <w:noProof/>
        </w:rPr>
        <w:t>67</w:t>
      </w:r>
      <w:r w:rsidRPr="0026046D">
        <w:rPr>
          <w:noProof/>
        </w:rPr>
        <w:fldChar w:fldCharType="end"/>
      </w:r>
    </w:p>
    <w:p w14:paraId="0F9FC00A" w14:textId="6F8941C2" w:rsidR="00EA6CF0" w:rsidRPr="0007717A" w:rsidRDefault="00EA6CF0" w:rsidP="008242B8">
      <w:pPr>
        <w:pStyle w:val="SectionText0"/>
        <w:sectPr w:rsidR="00EA6CF0" w:rsidRPr="0007717A" w:rsidSect="009730A0">
          <w:headerReference w:type="default" r:id="rId15"/>
          <w:pgSz w:w="12240" w:h="15840"/>
          <w:pgMar w:top="1440" w:right="1440" w:bottom="1440" w:left="1440" w:header="720" w:footer="720" w:gutter="0"/>
          <w:pgNumType w:fmt="upperRoman"/>
          <w:cols w:space="720"/>
        </w:sectPr>
      </w:pPr>
      <w:r w:rsidRPr="0004059D">
        <w:fldChar w:fldCharType="end"/>
      </w:r>
    </w:p>
    <w:p w14:paraId="2718BE59" w14:textId="77777777" w:rsidR="0095655F" w:rsidRPr="00591A8D" w:rsidRDefault="0095655F" w:rsidP="0095655F">
      <w:pPr>
        <w:pStyle w:val="Heading1"/>
      </w:pPr>
      <w:bookmarkStart w:id="13" w:name="_Toc162794577"/>
      <w:bookmarkStart w:id="14" w:name="_Hlk162792081"/>
      <w:bookmarkStart w:id="15" w:name="_Toc174089106"/>
      <w:r w:rsidRPr="00591A8D">
        <w:lastRenderedPageBreak/>
        <w:t>General Introduction</w:t>
      </w:r>
      <w:bookmarkEnd w:id="13"/>
      <w:bookmarkEnd w:id="15"/>
    </w:p>
    <w:p w14:paraId="7B4B25AF" w14:textId="77777777" w:rsidR="0095655F" w:rsidRPr="00591A8D" w:rsidRDefault="0095655F" w:rsidP="0095655F">
      <w:pPr>
        <w:spacing w:before="240" w:after="240" w:line="480" w:lineRule="auto"/>
        <w:rPr>
          <w:rFonts w:ascii="Times New Roman" w:hAnsi="Times New Roman" w:cs="Times New Roman"/>
          <w:iCs/>
          <w:noProof/>
          <w:sz w:val="24"/>
          <w:szCs w:val="24"/>
        </w:rPr>
      </w:pPr>
      <w:bookmarkStart w:id="16" w:name="_Toc162794578"/>
      <w:r w:rsidRPr="00591A8D">
        <w:rPr>
          <w:rFonts w:ascii="Times New Roman" w:hAnsi="Times New Roman" w:cs="Times New Roman"/>
          <w:iCs/>
          <w:noProof/>
          <w:sz w:val="24"/>
          <w:szCs w:val="24"/>
        </w:rPr>
        <w:t xml:space="preserve">There are two essential needs that all individuals must effectively balance in nature: the need to eat, and the need to not be eaten. This trade-off is important when discussing foraging and vigilance behaviours in any species. If an individual forgoes vigilance in favor of greater foraging efficiency, it leaves itself exposed to increased predation risk which can have profound negative impacts on its survival. If the same individual were to prioritize vigilance over foraging, the decreased foraging efficiency can negatively affect its fitness. Individuals must therefore carefully balance the time spent performing both foraging and vigilance behaviours. Group foraging can decrease individual vigilance by virtue of the increased likelihood of at least one individual being vigilant at a time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{"citationID":"daCiWTb9","properties":{"formattedCitation":"(Lima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(Lima 1995)</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Some species coordinate their vigilance, ensuring that at least one individual is always vigilant. Coordination is inherently more costly but provides greater safety for foragers. One example of a coordination of vigilance in animals is sentinel behaviour, the topic of my thesis.</w:t>
      </w:r>
    </w:p>
    <w:p w14:paraId="0CF1A41D" w14:textId="5349BEEE" w:rsidR="0095655F" w:rsidRPr="00591A8D" w:rsidRDefault="0095655F" w:rsidP="0095655F">
      <w:pPr>
        <w:pStyle w:val="SectionTitle"/>
      </w:pPr>
      <w:bookmarkStart w:id="17" w:name="_Toc174089107"/>
      <w:r w:rsidRPr="00591A8D">
        <w:t>Sentinel Behaviour</w:t>
      </w:r>
      <w:bookmarkEnd w:id="16"/>
      <w:bookmarkEnd w:id="17"/>
    </w:p>
    <w:p w14:paraId="2D3191A0" w14:textId="77777777" w:rsidR="0095655F" w:rsidRPr="00591A8D" w:rsidRDefault="0095655F" w:rsidP="0095655F">
      <w:pPr>
        <w:spacing w:after="240" w:line="480" w:lineRule="auto"/>
        <w:rPr>
          <w:rFonts w:ascii="Times New Roman" w:hAnsi="Times New Roman" w:cs="Times New Roman"/>
          <w:iCs/>
          <w:noProof/>
          <w:sz w:val="24"/>
          <w:szCs w:val="24"/>
        </w:rPr>
      </w:pPr>
      <w:r w:rsidRPr="00591A8D">
        <w:rPr>
          <w:rFonts w:ascii="Times New Roman" w:hAnsi="Times New Roman" w:cs="Times New Roman"/>
          <w:iCs/>
          <w:noProof/>
          <w:sz w:val="24"/>
          <w:szCs w:val="24"/>
        </w:rPr>
        <w:t>The original definition for sentinel behaviour in animals likely originates from the human definition of a sentinel where a guard keeps watch over other group members, alerting them of potential dangers or threats. Similarly, animal sentinels take on the role of a “guard” by exhibiting constant vigilance over other group members from a prominent, exposed position</w:t>
      </w:r>
      <w:bookmarkStart w:id="18" w:name="_Hlk160799229"/>
      <w:r w:rsidRPr="00591A8D">
        <w:rPr>
          <w:rFonts w:ascii="Times New Roman" w:hAnsi="Times New Roman" w:cs="Times New Roman"/>
          <w:iCs/>
          <w:noProof/>
          <w:sz w:val="24"/>
          <w:szCs w:val="24"/>
        </w:rPr>
        <w:t xml:space="preserve"> and alerting other group members when sources of danger are detected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{"citationID":"uOuUG1fI","properties":{"formattedCitation":"(Blumstein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 xml:space="preserve">(Blumstein 1999, </w:t>
      </w:r>
      <w:proofErr w:type="spellStart"/>
      <w:r w:rsidRPr="00591A8D">
        <w:rPr>
          <w:rFonts w:ascii="Times New Roman" w:hAnsi="Times New Roman" w:cs="Times New Roman"/>
          <w:sz w:val="24"/>
        </w:rPr>
        <w:t>Bednekoff</w:t>
      </w:r>
      <w:proofErr w:type="spellEnd"/>
      <w:r w:rsidRPr="00591A8D">
        <w:rPr>
          <w:rFonts w:ascii="Times New Roman" w:hAnsi="Times New Roman" w:cs="Times New Roman"/>
          <w:sz w:val="24"/>
        </w:rPr>
        <w:t xml:space="preserve"> 2015)</w:t>
      </w:r>
      <w:r w:rsidRPr="00591A8D">
        <w:rPr>
          <w:rFonts w:ascii="Times New Roman" w:hAnsi="Times New Roman" w:cs="Times New Roman"/>
          <w:iCs/>
          <w:noProof/>
          <w:sz w:val="24"/>
          <w:szCs w:val="24"/>
        </w:rPr>
        <w:fldChar w:fldCharType="end"/>
      </w:r>
      <w:bookmarkEnd w:id="18"/>
      <w:r w:rsidRPr="00591A8D">
        <w:rPr>
          <w:rFonts w:ascii="Times New Roman" w:hAnsi="Times New Roman" w:cs="Times New Roman"/>
          <w:iCs/>
          <w:noProof/>
          <w:sz w:val="24"/>
          <w:szCs w:val="24"/>
        </w:rPr>
        <w:t xml:space="preserve">. Observations of sentinel behaviour have very likely been made by naturalists and researchers for centuries but the earliest descriptions of sentinel behaviour in research articles appear in the mid-20th century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{"citationID":"dghqh8tO","properties":{"formattedCitation":"(Dharmakumarsinhji 1954)","plainCitation":"(Dharmakumarsinhji 1954)","noteIndex":0},"citationItems":[{"id":1879,"uris":["http://zotero.org/users/8430992/items/B33YHSSW"],"itemData":{"id":1879,"type":"book","event-place":"Bombay","language":"en","publisher":"The Author, Bhavnagar","publisher-place":"Bombay","source":"Zotero","title":"Birds of Saurashtra, India","author":[{"family":"Dharmakumarsinhji","given":"R. S."}],"issued":{"date-parts":[["1954"]]},"citation-key":"dharmakumarsinhji1954"}}],"schema":"https://github.com/citation-style-language/schema/raw/master/csl-citation.json"}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w:t>
      </w:r>
      <w:proofErr w:type="spellStart"/>
      <w:r w:rsidRPr="00591A8D">
        <w:rPr>
          <w:rFonts w:ascii="Times New Roman" w:hAnsi="Times New Roman" w:cs="Times New Roman"/>
          <w:sz w:val="24"/>
        </w:rPr>
        <w:t>Dharmakumarsinhji</w:t>
      </w:r>
      <w:proofErr w:type="spellEnd"/>
      <w:r w:rsidRPr="00591A8D">
        <w:rPr>
          <w:rFonts w:ascii="Times New Roman" w:hAnsi="Times New Roman" w:cs="Times New Roman"/>
          <w:sz w:val="24"/>
        </w:rPr>
        <w:t xml:space="preserve"> 1954)</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Sentinel behaviour has been predominantly researched in avian species, though much research has been done on the </w:t>
      </w:r>
      <w:r w:rsidRPr="00591A8D">
        <w:rPr>
          <w:rFonts w:ascii="Times New Roman" w:hAnsi="Times New Roman" w:cs="Times New Roman"/>
          <w:iCs/>
          <w:noProof/>
          <w:sz w:val="24"/>
          <w:szCs w:val="24"/>
        </w:rPr>
        <w:lastRenderedPageBreak/>
        <w:t xml:space="preserve">behaviour in mammals and even in aquatic species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{"citationID":"zY9UHkYl","properties":{"formattedCitation":"(Bednekoff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w:t>
      </w:r>
      <w:proofErr w:type="spellStart"/>
      <w:r w:rsidRPr="00591A8D">
        <w:rPr>
          <w:rFonts w:ascii="Times New Roman" w:hAnsi="Times New Roman" w:cs="Times New Roman"/>
          <w:sz w:val="24"/>
        </w:rPr>
        <w:t>Bednekoff</w:t>
      </w:r>
      <w:proofErr w:type="spellEnd"/>
      <w:r w:rsidRPr="00591A8D">
        <w:rPr>
          <w:rFonts w:ascii="Times New Roman" w:hAnsi="Times New Roman" w:cs="Times New Roman"/>
          <w:sz w:val="24"/>
        </w:rPr>
        <w:t xml:space="preserve"> 2015)</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Possibly the most recognizable sentinel-using species is the meerkat, </w:t>
      </w:r>
      <w:r w:rsidRPr="00591A8D">
        <w:rPr>
          <w:rFonts w:ascii="Times New Roman" w:hAnsi="Times New Roman" w:cs="Times New Roman"/>
          <w:i/>
          <w:iCs/>
          <w:noProof/>
          <w:sz w:val="24"/>
          <w:szCs w:val="24"/>
        </w:rPr>
        <w:t>Suricata suricatta,</w:t>
      </w:r>
      <w:r w:rsidRPr="00591A8D">
        <w:rPr>
          <w:rFonts w:ascii="Times New Roman" w:hAnsi="Times New Roman" w:cs="Times New Roman"/>
          <w:iCs/>
          <w:noProof/>
          <w:sz w:val="24"/>
          <w:szCs w:val="24"/>
        </w:rPr>
        <w:t xml:space="preserve"> a species whose sentinels stand up on their hind legs to perform sentinel duties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{"citationID":"PiDGAup4","properties":{"formattedCitation":"(Santema and Clutton-Brock 2013, Santema et al. 2013, Manser 2018, Rauber et al. 2019, Rauber and Manser 2021, Huels and Stoeger 2022)","plainCitation":"(Santema and Clutton-Brock 2013, Santema et al. 2013, Manser 2018, Rauber et al. 2019, Rauber and Manser 2021,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(Santema and Clutton-Brock 2013, Santema et al. 2013, Manser 2018, Rauber et al. 2019, Rauber and Manser 2021, Huels and Stoeger 2022)</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Studies have also been conducted on sentinel behaviour in certain mongoose and primate species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{"citationID":"BvCMehC8","properties":{"formattedCitation":"(Bolwig 1959, Horrocks and Hunte 1986, Kern and Radford 2013, 2014, 2018, Eastcott et al. 2020)","plainCitation":"(Bolwig 1959, Horrocks and Hunte 1986, Kern and Radford 2013, 2014, 2018,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(Bolwig 1959, Horrocks and Hunte 1986, Kern and Radford 2013, 2014, 2018, Eastcott et al. 2020)</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In avian species, sentinel systems have been described and exhaustively researched in species of </w:t>
      </w:r>
      <w:r w:rsidRPr="00591A8D">
        <w:rPr>
          <w:rFonts w:ascii="Times New Roman" w:hAnsi="Times New Roman" w:cs="Times New Roman"/>
          <w:i/>
          <w:iCs/>
          <w:noProof/>
          <w:sz w:val="24"/>
          <w:szCs w:val="24"/>
        </w:rPr>
        <w:t xml:space="preserve">Aphelocoma </w:t>
      </w:r>
      <w:r w:rsidRPr="00591A8D">
        <w:rPr>
          <w:rFonts w:ascii="Times New Roman" w:hAnsi="Times New Roman" w:cs="Times New Roman"/>
          <w:i/>
          <w:noProof/>
          <w:sz w:val="24"/>
          <w:szCs w:val="24"/>
        </w:rPr>
        <w:fldChar w:fldCharType="begin"/>
      </w:r>
      <w:r>
        <w:rPr>
          <w:rFonts w:ascii="Times New Roman" w:hAnsi="Times New Roman" w:cs="Times New Roman"/>
          <w:i/>
          <w:iCs/>
          <w:noProof/>
          <w:sz w:val="24"/>
          <w:szCs w:val="24"/>
        </w:rPr>
        <w:instrText xml:space="preserve"> ADDIN ZOTERO_ITEM CSL_CITATION {"citationID":"sBT63MYv","properties":{"formattedCitation":"(Bednekoff &amp; Woolfenden, 2003, 2006; Fleischer et al., 2003; Hailman et al., 2010; McGowan &amp; Woolfenden, 1989)","plainCitation":"(Bednekoff &amp; Woolfenden, 2003, 2006; Fleischer et al., 2003; Hailman et al., 2010; McGowan &amp; Woolfenden, 1989)","dontUpdate":true,"noteIndex":0},"citationItems":[{"id":697,"uris":["http://zotero.org/users/8430992/items/2RMFDXDF"],"itemData":{"id":697,"type":"article-journal","abstract":"Sentinels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E."}],"issued":{"date-parts":[["2006",8]]},"citation-key":"bednekoffFloridaScrubjaysCompensate2006"}},{"id":753,"uris":["http://zotero.org/users/8430992/items/FNUF65IF"],"itemData":{"id":753,"type":"article-journal","abstract":"Supplemental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sidRPr="00591A8D">
        <w:rPr>
          <w:rFonts w:ascii="Times New Roman" w:hAnsi="Times New Roman" w:cs="Times New Roman"/>
          <w:i/>
          <w:noProof/>
          <w:sz w:val="24"/>
          <w:szCs w:val="24"/>
        </w:rPr>
        <w:fldChar w:fldCharType="separate"/>
      </w:r>
      <w:r w:rsidRPr="00591A8D">
        <w:rPr>
          <w:rFonts w:ascii="Times New Roman" w:hAnsi="Times New Roman" w:cs="Times New Roman"/>
          <w:iCs/>
          <w:noProof/>
          <w:sz w:val="24"/>
          <w:szCs w:val="24"/>
        </w:rPr>
        <w:t>(scrub jays, Bednekoff &amp; Woolfenden, 2003, 2006; Fleischer et al., 2003; Hailman et al., 2010; McGowan &amp; Woolfenden, 1989)</w:t>
      </w:r>
      <w:r w:rsidRPr="00591A8D">
        <w:rPr>
          <w:rFonts w:ascii="Times New Roman" w:hAnsi="Times New Roman" w:cs="Times New Roman"/>
          <w:i/>
          <w:noProof/>
          <w:sz w:val="24"/>
          <w:szCs w:val="24"/>
        </w:rPr>
        <w:fldChar w:fldCharType="end"/>
      </w:r>
      <w:r w:rsidRPr="00591A8D">
        <w:rPr>
          <w:rFonts w:ascii="Times New Roman" w:hAnsi="Times New Roman" w:cs="Times New Roman"/>
          <w:iCs/>
          <w:noProof/>
          <w:sz w:val="24"/>
          <w:szCs w:val="24"/>
        </w:rPr>
        <w:t xml:space="preserve">, </w:t>
      </w:r>
      <w:r w:rsidRPr="00591A8D">
        <w:rPr>
          <w:rFonts w:ascii="Times New Roman" w:hAnsi="Times New Roman" w:cs="Times New Roman"/>
          <w:i/>
          <w:iCs/>
          <w:noProof/>
          <w:sz w:val="24"/>
          <w:szCs w:val="24"/>
        </w:rPr>
        <w:t xml:space="preserve">Argya </w:t>
      </w:r>
      <w:r w:rsidRPr="00591A8D">
        <w:rPr>
          <w:rFonts w:ascii="Times New Roman" w:hAnsi="Times New Roman" w:cs="Times New Roman"/>
          <w:i/>
          <w:noProof/>
          <w:sz w:val="24"/>
          <w:szCs w:val="24"/>
        </w:rPr>
        <w:fldChar w:fldCharType="begin"/>
      </w:r>
      <w:r>
        <w:rPr>
          <w:rFonts w:ascii="Times New Roman" w:hAnsi="Times New Roman" w:cs="Times New Roman"/>
          <w:i/>
          <w:iCs/>
          <w:noProof/>
          <w:sz w:val="24"/>
          <w:szCs w:val="24"/>
        </w:rPr>
        <w:instrText xml:space="preserve"> ADDIN ZOTERO_ITEM CSL_CITATION {"citationID":"aKr1boay","properties":{"formattedCitation":"(Edelaar &amp; Wright, 2006; Ostreiher et al., 2021; Ostreiher &amp; Heifetz, 2017, 2019; Wright, Berg, et al., 2001a; Wright, Maklakov, et al., 2001)","plainCitation":"(Edelaar &amp; Wright, 2006; Ostreiher et al., 2021; Ostreiher &amp; Heifetz, 2017, 2019; Wright, Berg, et al., 2001a; Wright, Maklakov, et al., 2001)","dontUpdate":true,"noteIndex":0},"citationItems":[{"id":724,"uris":["http://zotero.org/users/8430992/items/T3TH35UT"],"itemData":{"id":724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Pr="00591A8D">
        <w:rPr>
          <w:rFonts w:ascii="Times New Roman" w:hAnsi="Times New Roman" w:cs="Times New Roman"/>
          <w:i/>
          <w:noProof/>
          <w:sz w:val="24"/>
          <w:szCs w:val="24"/>
        </w:rPr>
        <w:fldChar w:fldCharType="separate"/>
      </w:r>
      <w:r w:rsidRPr="00591A8D">
        <w:rPr>
          <w:rFonts w:ascii="Times New Roman" w:hAnsi="Times New Roman" w:cs="Times New Roman"/>
          <w:iCs/>
          <w:noProof/>
          <w:sz w:val="24"/>
          <w:szCs w:val="24"/>
        </w:rPr>
        <w:t>(babblers and thrushes, Edelaar &amp; Wright, 2006; Ostreiher et al., 2021; Ostreiher &amp; Heifetz, 2017, 2019; Wright, Berg, et al., 2001a; Wright, Maklakov, et al., 2001)</w:t>
      </w:r>
      <w:r w:rsidRPr="00591A8D">
        <w:rPr>
          <w:rFonts w:ascii="Times New Roman" w:hAnsi="Times New Roman" w:cs="Times New Roman"/>
          <w:i/>
          <w:noProof/>
          <w:sz w:val="24"/>
          <w:szCs w:val="24"/>
        </w:rPr>
        <w:fldChar w:fldCharType="end"/>
      </w:r>
      <w:r w:rsidRPr="00591A8D">
        <w:rPr>
          <w:rFonts w:ascii="Times New Roman" w:hAnsi="Times New Roman" w:cs="Times New Roman"/>
          <w:iCs/>
          <w:noProof/>
          <w:sz w:val="24"/>
          <w:szCs w:val="24"/>
        </w:rPr>
        <w:t xml:space="preserve">, and </w:t>
      </w:r>
      <w:r w:rsidRPr="00591A8D">
        <w:rPr>
          <w:rFonts w:ascii="Times New Roman" w:hAnsi="Times New Roman" w:cs="Times New Roman"/>
          <w:i/>
          <w:iCs/>
          <w:noProof/>
          <w:sz w:val="24"/>
          <w:szCs w:val="24"/>
        </w:rPr>
        <w:t>Turdoides</w:t>
      </w:r>
      <w:r w:rsidRPr="00591A8D">
        <w:rPr>
          <w:rFonts w:ascii="Times New Roman" w:hAnsi="Times New Roman" w:cs="Times New Roman"/>
          <w:iCs/>
          <w:noProof/>
          <w:sz w:val="24"/>
          <w:szCs w:val="24"/>
        </w:rPr>
        <w:t xml:space="preserve"> </w:t>
      </w:r>
      <w:r w:rsidRPr="00591A8D">
        <w:rPr>
          <w:rFonts w:ascii="Times New Roman" w:hAnsi="Times New Roman" w:cs="Times New Roman"/>
          <w:iCs/>
          <w:noProof/>
          <w:sz w:val="24"/>
          <w:szCs w:val="24"/>
        </w:rPr>
        <w:fldChar w:fldCharType="begin"/>
      </w:r>
      <w:r w:rsidRPr="00591A8D">
        <w:rPr>
          <w:rFonts w:ascii="Times New Roman" w:hAnsi="Times New Roman" w:cs="Times New Roman"/>
          <w:iCs/>
          <w:noProof/>
          <w:sz w:val="24"/>
          <w:szCs w:val="24"/>
        </w:rPr>
        <w:instrText xml:space="preserve"> ADDIN ZOTERO_ITEM CSL_CITATION {"citationID":"0ttmifa2","properties":{"formattedCitation":"(Gaston, 1977; Rafay et al., 2020)","plainCitation":"(Gaston, 1977; Rafay et al., 2020)","dontUpdate":true,"noteIndex":0},"citationItems":[{"id":1071,"uris":["http://zotero.org/users/8430992/items/2SFBTQ8B"],"itemData":{"id":1071,"type":"article-journal","abstract":"Five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746,"uris":["http://zotero.org/users/8430992/items/CEUGZXST"],"itemData":{"id":746,"type":"article-journal","container-title":"Pakistan Journal of Zoology","DOI":"https://dx.doi.org/10.17582/journal.pjz/20170420070416","issue":"5","language":"en","page":"1701-1708","source":"Zotero","title":"Breeding and feeding behaviour of jungle babbler (&lt;i&gt;Turdiodes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2020"}}],"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iCs/>
          <w:noProof/>
          <w:sz w:val="24"/>
          <w:szCs w:val="24"/>
        </w:rPr>
        <w:t>(jungle babblers, Gaston, 1977; Rafay et al., 2020)</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Since this behaviour is not limited to those genera and is shared across several taxa without common ancestry, this behaviour must have evolved when very specific environmental and social conditions were met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{"citationID":"Zc9q80kI","properties":{"formattedCitation":"(Bednekoff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w:t>
      </w:r>
      <w:proofErr w:type="spellStart"/>
      <w:r w:rsidRPr="00591A8D">
        <w:rPr>
          <w:rFonts w:ascii="Times New Roman" w:hAnsi="Times New Roman" w:cs="Times New Roman"/>
          <w:sz w:val="24"/>
        </w:rPr>
        <w:t>Bednekoff</w:t>
      </w:r>
      <w:proofErr w:type="spellEnd"/>
      <w:r w:rsidRPr="00591A8D">
        <w:rPr>
          <w:rFonts w:ascii="Times New Roman" w:hAnsi="Times New Roman" w:cs="Times New Roman"/>
          <w:sz w:val="24"/>
        </w:rPr>
        <w:t xml:space="preserve"> 1997, 2001)</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w:t>
      </w:r>
    </w:p>
    <w:p w14:paraId="61AC7D97" w14:textId="77777777" w:rsidR="0095655F" w:rsidRPr="00591A8D" w:rsidRDefault="0095655F" w:rsidP="0095655F">
      <w:pPr>
        <w:spacing w:after="240" w:line="480" w:lineRule="auto"/>
        <w:rPr>
          <w:rFonts w:ascii="Times New Roman" w:hAnsi="Times New Roman" w:cs="Times New Roman"/>
          <w:iCs/>
          <w:noProof/>
          <w:sz w:val="24"/>
          <w:szCs w:val="24"/>
        </w:rPr>
      </w:pPr>
      <w:r w:rsidRPr="00591A8D">
        <w:rPr>
          <w:rFonts w:ascii="Times New Roman" w:hAnsi="Times New Roman" w:cs="Times New Roman"/>
          <w:iCs/>
          <w:noProof/>
          <w:sz w:val="24"/>
          <w:szCs w:val="24"/>
        </w:rPr>
        <w:t xml:space="preserve">Sentinel behaviour is an effective strategy to help balance a fundamental trade-off between foraging and vigilance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{"citationID":"YWJaPM7H","properties":{"formattedCitation":"(Wright et al. 2001b)","plainCitation":"(Wright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(Wright et al. 2001b)</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These two behaviours are generally considered mutually exclusive yet are equally important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{"citationID":"8k8nc95D","properties":{"formattedCitation":"(Lima and Dill 1990, Olson et al. 2015)","plainCitation":"(Lima and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(Lima and Dill 1990, Olson et al. 2015)</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The time spent performing each behaviour must be carefully managed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{"citationID":"6GWdXrCU","properties":{"formattedCitation":"(Lima and Dill 1990, Lima 1998)","plainCitation":"(Lima and Dill 1990, Lima 1998)","noteIndex":0},"citationItems":[{"id":143,"uris":["http://zotero.org/users/8430992/items/JFF5UC7G"],"itemData":{"id":143,"type":"article-journal","container-title":"Canadian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(Lima and Dill 1990, Lima 1998)</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A reduction of vigilance to increase foraging efficiency can result in increased risk of predation. A sentinel’s vigilance can compensate for the individual decrease in vigilance, providing an advantage to species that exhibit this behaviour.</w:t>
      </w:r>
    </w:p>
    <w:p w14:paraId="315AFB39" w14:textId="77777777" w:rsidR="0095655F" w:rsidRPr="00591A8D" w:rsidRDefault="0095655F" w:rsidP="0095655F">
      <w:pPr>
        <w:spacing w:after="240" w:line="480" w:lineRule="auto"/>
        <w:rPr>
          <w:rFonts w:ascii="Times New Roman" w:hAnsi="Times New Roman" w:cs="Times New Roman"/>
          <w:iCs/>
          <w:noProof/>
          <w:sz w:val="24"/>
          <w:szCs w:val="24"/>
        </w:rPr>
      </w:pPr>
      <w:r w:rsidRPr="00591A8D">
        <w:rPr>
          <w:rFonts w:ascii="Times New Roman" w:hAnsi="Times New Roman" w:cs="Times New Roman"/>
          <w:iCs/>
          <w:noProof/>
          <w:sz w:val="24"/>
          <w:szCs w:val="24"/>
        </w:rPr>
        <w:t xml:space="preserve">However, the underlying mechanisms for sentinel decision-making are not clear, giving rise to debate over whether this behaviour is selfless or selfish. Sentinel behaviour was originally </w:t>
      </w:r>
      <w:r w:rsidRPr="00591A8D">
        <w:rPr>
          <w:rFonts w:ascii="Times New Roman" w:hAnsi="Times New Roman" w:cs="Times New Roman"/>
          <w:iCs/>
          <w:noProof/>
          <w:sz w:val="24"/>
          <w:szCs w:val="24"/>
        </w:rPr>
        <w:lastRenderedPageBreak/>
        <w:t xml:space="preserve">hypothesized to be a selfless behaviour, where individuals take turns providing benefits to other group members at their expense. Whether through reciprocal altruism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{"citationID":"SZnaiat5","properties":{"formattedCitation":"(Trivers 1971)","plainCitation":"(Trivers 1971)","noteIndex":0},"citationItems":[{"id":1797,"uris":["http://zotero.org/users/8430992/items/9QEP3NE8"],"itemData":{"id":1797,"type":"article-journal","abstract":"A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L."}],"issued":{"date-parts":[["1971"]]},"citation-key":"trivers1971"}}],"schema":"https://github.com/citation-style-language/schema/raw/master/csl-citation.json"}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(Trivers 1971)</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or kin selection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{"citationID":"v0f3lmYL","properties":{"formattedCitation":"(Hamilton 1964)","plainCitation":"(Hamilton 1964)","noteIndex":0},"citationItems":[{"id":1798,"uris":["http://zotero.org/users/8430992/items/CCMIJ8T5"],"itemData":{"id":1798,"type":"article-journal","abstract":"A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behaviour","volume":"7","author":[{"family":"Hamilton","given":"W. D."}],"issued":{"date-parts":[["1964",7,1]]},"citation-key":"hamilton1964"}}],"schema":"https://github.com/citation-style-language/schema/raw/master/csl-citation.json"}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(Hamilton 1964)</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the individual is self-sacrificing and primarily benefits the group. A more recent hypothesis is that sentinel behaviour could be driven by selfish, state-dependent decisions. The state-dependent model for sentinel decision-making revolves around an individual’s energetic reserves and requirements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{"citationID":"Echfz8Pz","properties":{"formattedCitation":"(Bednekoff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w:t>
      </w:r>
      <w:proofErr w:type="spellStart"/>
      <w:r w:rsidRPr="00591A8D">
        <w:rPr>
          <w:rFonts w:ascii="Times New Roman" w:hAnsi="Times New Roman" w:cs="Times New Roman"/>
          <w:sz w:val="24"/>
        </w:rPr>
        <w:t>Bednekoff</w:t>
      </w:r>
      <w:proofErr w:type="spellEnd"/>
      <w:r w:rsidRPr="00591A8D">
        <w:rPr>
          <w:rFonts w:ascii="Times New Roman" w:hAnsi="Times New Roman" w:cs="Times New Roman"/>
          <w:sz w:val="24"/>
        </w:rPr>
        <w:t xml:space="preserve"> 1997, 2001)</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Individuals who have sufficient energetic reserves are more inclined to perform sentinel duties if the alternative is foraging without a sentinel, a considerably more dangerous option than being sentinel. Studies on the effects of satiation and body mass on the propensity of an individual to perform sentinel behaviour support this hypothesis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{"citationID":"vJilKRNK","properties":{"formattedCitation":"(Clutton-Brock et al. 1999, Wright et al. 2001c, 2001b, Huels and Stoeger 2022)","plainCitation":"(Clutton-Brock et al. 1999, Wright et al. 2001c, 2001b,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(Clutton-Brock et al. 1999, Wright et al. 2001c, 2001b, Huels and Stoeger 2022)</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These two hypotheses are not mutually exclusive, and sentinel behaviour invariably provides benefits to both the sentinel and other individuals in the group. Moreover, certain individuals in the group could further benefit from sentinel behaviour. Dominant males could be using sentinel behaviour to also gather information about rival groups and defend against intrusion, increasing their sentinel efforts when in the presence of auditory or chemical signals from out-group rivals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{"citationID":"aTKzHOgn","properties":{"formattedCitation":"(Walker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F6urKpyT/valJ8ELX","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(Walker et al. 2016, Morris-Drake et al. 2019)</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Sentinel behaviour could then serve additional purposes apart from the identification of possible threats. Individuals under the watchful eye of a sentinel receive significant benefits. Other group members could reduce their vigilance and increase their foraging efficiency as vigilance is ensured by the sentinel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w:t>
      </w:r>
      <w:proofErr w:type="spellStart"/>
      <w:r w:rsidRPr="00591A8D">
        <w:rPr>
          <w:rFonts w:ascii="Times New Roman" w:hAnsi="Times New Roman" w:cs="Times New Roman"/>
          <w:sz w:val="24"/>
        </w:rPr>
        <w:t>Hollén</w:t>
      </w:r>
      <w:proofErr w:type="spellEnd"/>
      <w:r w:rsidRPr="00591A8D">
        <w:rPr>
          <w:rFonts w:ascii="Times New Roman" w:hAnsi="Times New Roman" w:cs="Times New Roman"/>
          <w:sz w:val="24"/>
        </w:rPr>
        <w:t xml:space="preserve"> et al. 2008)</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w:t>
      </w:r>
    </w:p>
    <w:p w14:paraId="0A648CBB" w14:textId="77777777" w:rsidR="0095655F" w:rsidRPr="00591A8D" w:rsidRDefault="0095655F" w:rsidP="0095655F">
      <w:pPr>
        <w:spacing w:after="240" w:line="480" w:lineRule="auto"/>
        <w:rPr>
          <w:rFonts w:ascii="Times New Roman" w:hAnsi="Times New Roman" w:cs="Times New Roman"/>
          <w:iCs/>
          <w:noProof/>
          <w:sz w:val="24"/>
          <w:szCs w:val="24"/>
        </w:rPr>
      </w:pPr>
      <w:r w:rsidRPr="00591A8D">
        <w:rPr>
          <w:rFonts w:ascii="Times New Roman" w:hAnsi="Times New Roman" w:cs="Times New Roman"/>
          <w:iCs/>
          <w:noProof/>
          <w:sz w:val="24"/>
          <w:szCs w:val="24"/>
        </w:rPr>
        <w:t xml:space="preserve">A sentinel cannot be vigilant in perpetuity and eventually will relinquish the position to perform other behaviours. The coordination of sentinels is therefore crucial to minimize the gaps in coverage and ensure the safety of the group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{"citationID":"T7vbIZoQ","properties":{"formattedCitation":"(Bednekoff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w:t>
      </w:r>
      <w:proofErr w:type="spellStart"/>
      <w:r w:rsidRPr="00591A8D">
        <w:rPr>
          <w:rFonts w:ascii="Times New Roman" w:hAnsi="Times New Roman" w:cs="Times New Roman"/>
          <w:sz w:val="24"/>
        </w:rPr>
        <w:t>Bednekoff</w:t>
      </w:r>
      <w:proofErr w:type="spellEnd"/>
      <w:r w:rsidRPr="00591A8D">
        <w:rPr>
          <w:rFonts w:ascii="Times New Roman" w:hAnsi="Times New Roman" w:cs="Times New Roman"/>
          <w:sz w:val="24"/>
        </w:rPr>
        <w:t xml:space="preserve"> 1997, 2001, 2015)</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The coordination of </w:t>
      </w:r>
      <w:r w:rsidRPr="00591A8D">
        <w:rPr>
          <w:rFonts w:ascii="Times New Roman" w:hAnsi="Times New Roman" w:cs="Times New Roman"/>
          <w:iCs/>
          <w:noProof/>
          <w:sz w:val="24"/>
          <w:szCs w:val="24"/>
        </w:rPr>
        <w:lastRenderedPageBreak/>
        <w:t xml:space="preserve">sentinels has been recognized as the defining feature of sentinel behaviour since adopting an exposed position and alerting group members are not behaviours exclusive to sentinel behaviour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{"citationID":"vO7q8WBY","properties":{"formattedCitation":"(McGowan and Woolfenden 1989, Bednekoff 1997, 2015)","plainCitation":"(McGowan and Woolfenden 1989, Bednekoff 1997,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 xml:space="preserve">(McGowan and Woolfenden 1989, </w:t>
      </w:r>
      <w:proofErr w:type="spellStart"/>
      <w:r w:rsidRPr="00591A8D">
        <w:rPr>
          <w:rFonts w:ascii="Times New Roman" w:hAnsi="Times New Roman" w:cs="Times New Roman"/>
          <w:sz w:val="24"/>
        </w:rPr>
        <w:t>Bednekoff</w:t>
      </w:r>
      <w:proofErr w:type="spellEnd"/>
      <w:r w:rsidRPr="00591A8D">
        <w:rPr>
          <w:rFonts w:ascii="Times New Roman" w:hAnsi="Times New Roman" w:cs="Times New Roman"/>
          <w:sz w:val="24"/>
        </w:rPr>
        <w:t xml:space="preserve"> 1997, 2015)</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w:t>
      </w:r>
    </w:p>
    <w:p w14:paraId="4E779F4D" w14:textId="77777777" w:rsidR="0095655F" w:rsidRPr="00591A8D" w:rsidRDefault="0095655F" w:rsidP="0095655F">
      <w:pPr>
        <w:spacing w:after="240" w:line="480" w:lineRule="auto"/>
        <w:rPr>
          <w:rFonts w:ascii="Times New Roman" w:hAnsi="Times New Roman" w:cs="Times New Roman"/>
          <w:iCs/>
          <w:noProof/>
          <w:sz w:val="24"/>
          <w:szCs w:val="24"/>
        </w:rPr>
      </w:pPr>
      <w:r w:rsidRPr="00591A8D">
        <w:rPr>
          <w:rFonts w:ascii="Times New Roman" w:hAnsi="Times New Roman" w:cs="Times New Roman"/>
          <w:iCs/>
          <w:noProof/>
          <w:sz w:val="24"/>
          <w:szCs w:val="24"/>
        </w:rPr>
        <w:t>The decision to perform sentinel behaviour is therefore dependent on an individual’s ability to perform the behaviour (i.e. energetic levels) and the individual’s need for safety (i.e. risk mitigation, threat detection). Individuals must maintain the precarious balance between the two needs while travelling between environments. Different foraging environments can have altered conditions which, in turn, can affect the individual’s decision-making, emphasizing the need to study the behaviour in a variety of contexts.</w:t>
      </w:r>
    </w:p>
    <w:p w14:paraId="5E271DBE" w14:textId="77777777" w:rsidR="0095655F" w:rsidRPr="00591A8D" w:rsidRDefault="0095655F" w:rsidP="0095655F">
      <w:pPr>
        <w:pStyle w:val="SectionTitle"/>
      </w:pPr>
      <w:bookmarkStart w:id="19" w:name="_Toc162794579"/>
      <w:bookmarkStart w:id="20" w:name="_Toc174089108"/>
      <w:r w:rsidRPr="00591A8D">
        <w:t>Urbanization</w:t>
      </w:r>
      <w:bookmarkEnd w:id="19"/>
      <w:bookmarkEnd w:id="20"/>
    </w:p>
    <w:p w14:paraId="1DACFAE3" w14:textId="77777777" w:rsidR="0095655F" w:rsidRPr="00591A8D" w:rsidRDefault="0095655F" w:rsidP="0095655F">
      <w:pPr>
        <w:spacing w:after="240" w:line="480" w:lineRule="auto"/>
        <w:rPr>
          <w:rFonts w:ascii="Times New Roman" w:hAnsi="Times New Roman" w:cs="Times New Roman"/>
          <w:iCs/>
          <w:noProof/>
          <w:sz w:val="24"/>
          <w:szCs w:val="24"/>
        </w:rPr>
      </w:pPr>
      <w:r w:rsidRPr="00591A8D">
        <w:rPr>
          <w:rFonts w:ascii="Times New Roman" w:hAnsi="Times New Roman" w:cs="Times New Roman"/>
          <w:iCs/>
          <w:noProof/>
          <w:sz w:val="24"/>
          <w:szCs w:val="24"/>
        </w:rPr>
        <w:t xml:space="preserve">Urbanization is the shift in the human population towards urban centers, resulting in ever-expanding urban areas and the modification of wide swathes of wildlands. With over 55% of the global human population living in urban areas and a forecasted increase in this percentage in the following decades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{"citationID":"lryxS5Cj","properties":{"formattedCitation":"(UN Department of Economic and Social Affairs 2018)","plainCitation":"(UN Department of Economic and Social Affairs 2018)","noteIndex":0},"citationItems":[{"id":1744,"uris":["http://zotero.org/users/8430992/items/XPQJSEGW"],"itemData":{"id":1744,"type":"webpage","container-title":"United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(UN Department of Economic and Social Affairs 2018)</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wildlife will increasingly be affected by the environmental changes made to accommodate human occupation. Species must therefore quickly adapt to maximize their fitness when foraging in unnatural, anthropogenic environments. </w:t>
      </w:r>
    </w:p>
    <w:p w14:paraId="1021896B" w14:textId="77777777" w:rsidR="0095655F" w:rsidRPr="00591A8D" w:rsidRDefault="0095655F" w:rsidP="0095655F">
      <w:pPr>
        <w:spacing w:after="240" w:line="480" w:lineRule="auto"/>
        <w:rPr>
          <w:rFonts w:ascii="Times New Roman" w:hAnsi="Times New Roman" w:cs="Times New Roman"/>
          <w:iCs/>
          <w:noProof/>
          <w:sz w:val="24"/>
          <w:szCs w:val="24"/>
        </w:rPr>
      </w:pPr>
      <w:r w:rsidRPr="00591A8D">
        <w:rPr>
          <w:rFonts w:ascii="Times New Roman" w:hAnsi="Times New Roman" w:cs="Times New Roman"/>
          <w:iCs/>
          <w:noProof/>
          <w:sz w:val="24"/>
          <w:szCs w:val="24"/>
        </w:rPr>
        <w:t xml:space="preserve">Specialist species are at a disadvantage compared to generalist species if the conditions to which specialists are adapted are no longer present. Since urbanization can cause habitat loss or fragmentation and increases the frequency and severity of anthropogenic disturbances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{"citationID":"KPAFvPL7","properties":{"formattedCitation":"(Marzluff 2001, Isaksson 2018)","plainCitation":"(Marzluff 2001,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w:t>
      </w:r>
      <w:proofErr w:type="spellStart"/>
      <w:r w:rsidRPr="00591A8D">
        <w:rPr>
          <w:rFonts w:ascii="Times New Roman" w:hAnsi="Times New Roman" w:cs="Times New Roman"/>
          <w:sz w:val="24"/>
        </w:rPr>
        <w:t>Marzluff</w:t>
      </w:r>
      <w:proofErr w:type="spellEnd"/>
      <w:r w:rsidRPr="00591A8D">
        <w:rPr>
          <w:rFonts w:ascii="Times New Roman" w:hAnsi="Times New Roman" w:cs="Times New Roman"/>
          <w:sz w:val="24"/>
        </w:rPr>
        <w:t xml:space="preserve"> 2001, Isaksson 2018)</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specialist species are often ill-suited for urban spaces, resulting in species </w:t>
      </w:r>
      <w:r w:rsidRPr="00591A8D">
        <w:rPr>
          <w:rFonts w:ascii="Times New Roman" w:hAnsi="Times New Roman" w:cs="Times New Roman"/>
          <w:iCs/>
          <w:noProof/>
          <w:sz w:val="24"/>
          <w:szCs w:val="24"/>
        </w:rPr>
        <w:lastRenderedPageBreak/>
        <w:t xml:space="preserve">extirpation and even extinction. This can be observed in the significant loss of biodiversity caused by the ever-increasing global urbanization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{"citationID":"KKB5rJX9","properties":{"formattedCitation":"(Aronson et al. 2014)","plainCitation":"(Aronson et al. 2014)","noteIndex":0},"citationItems":[{"id":580,"uris":["http://zotero.org/users/8430992/items/36DLFC7F"],"itemData":{"id":580,"type":"article-journal","abstract":"Urbanization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(Aronson et al. 2014)</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w:t>
      </w:r>
    </w:p>
    <w:p w14:paraId="71A19520" w14:textId="77777777" w:rsidR="0095655F" w:rsidRPr="00591A8D" w:rsidRDefault="0095655F" w:rsidP="0095655F">
      <w:pPr>
        <w:spacing w:after="240" w:line="480" w:lineRule="auto"/>
        <w:rPr>
          <w:rFonts w:ascii="Times New Roman" w:hAnsi="Times New Roman" w:cs="Times New Roman"/>
          <w:iCs/>
          <w:noProof/>
          <w:sz w:val="24"/>
          <w:szCs w:val="24"/>
        </w:rPr>
      </w:pPr>
      <w:r w:rsidRPr="00591A8D">
        <w:rPr>
          <w:rFonts w:ascii="Times New Roman" w:hAnsi="Times New Roman" w:cs="Times New Roman"/>
          <w:iCs/>
          <w:noProof/>
          <w:sz w:val="24"/>
          <w:szCs w:val="24"/>
        </w:rPr>
        <w:t xml:space="preserve">Generalist species are better suited to urban-living than specialist species and can benefit from urban areas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{"citationID":"GNknNFJo","properties":{"formattedCitation":"(Ducatez et al. 2018, Callaghan et al. 2019)","plainCitation":"(Ducatez et al. 2018, Callaghan et al. 2019)","noteIndex":0},"citationItems":[{"id":1737,"uris":["http://zotero.org/users/8430992/items/XK785JE9"],"itemData":{"id":1737,"type":"article-journal","abstract":"Although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1741,"uris":["http://zotero.org/users/8430992/items/2MHE92RP"],"itemData":{"id":1741,"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w:t>
      </w:r>
      <w:proofErr w:type="spellStart"/>
      <w:r w:rsidRPr="00591A8D">
        <w:rPr>
          <w:rFonts w:ascii="Times New Roman" w:hAnsi="Times New Roman" w:cs="Times New Roman"/>
          <w:sz w:val="24"/>
        </w:rPr>
        <w:t>Ducatez</w:t>
      </w:r>
      <w:proofErr w:type="spellEnd"/>
      <w:r w:rsidRPr="00591A8D">
        <w:rPr>
          <w:rFonts w:ascii="Times New Roman" w:hAnsi="Times New Roman" w:cs="Times New Roman"/>
          <w:sz w:val="24"/>
        </w:rPr>
        <w:t xml:space="preserve"> et al. 2018, Callaghan et al. 2019)</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Physiological, morphological, and behavioural adaptations have been observed in many urbanized species, and are expected to improve a species' ability to exploit urban advantages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{"citationID":"HXhq8cgb","properties":{"formattedCitation":"(Marzluff 2001, Lowry et al. 2013, Meill\\uc0\\u232{}re et al. 2015, Isaksson 2018)","plainCitation":"(Marzluff 2001, Lowry et al. 2013, Meillère et al. 2015,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w:t>
      </w:r>
      <w:proofErr w:type="spellStart"/>
      <w:r w:rsidRPr="00591A8D">
        <w:rPr>
          <w:rFonts w:ascii="Times New Roman" w:hAnsi="Times New Roman" w:cs="Times New Roman"/>
          <w:sz w:val="24"/>
        </w:rPr>
        <w:t>Marzluff</w:t>
      </w:r>
      <w:proofErr w:type="spellEnd"/>
      <w:r w:rsidRPr="00591A8D">
        <w:rPr>
          <w:rFonts w:ascii="Times New Roman" w:hAnsi="Times New Roman" w:cs="Times New Roman"/>
          <w:sz w:val="24"/>
        </w:rPr>
        <w:t xml:space="preserve"> 2001, Lowry et al. 2013, </w:t>
      </w:r>
      <w:proofErr w:type="spellStart"/>
      <w:r w:rsidRPr="00591A8D">
        <w:rPr>
          <w:rFonts w:ascii="Times New Roman" w:hAnsi="Times New Roman" w:cs="Times New Roman"/>
          <w:sz w:val="24"/>
        </w:rPr>
        <w:t>Meillère</w:t>
      </w:r>
      <w:proofErr w:type="spellEnd"/>
      <w:r w:rsidRPr="00591A8D">
        <w:rPr>
          <w:rFonts w:ascii="Times New Roman" w:hAnsi="Times New Roman" w:cs="Times New Roman"/>
          <w:sz w:val="24"/>
        </w:rPr>
        <w:t xml:space="preserve"> et al. 2015, Isaksson 2018)</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For example, behavioural adaptations such as the use of anthropogenic structures for nesting, preference for anthropogenic foods, and increased tolerance to human proximity are observed in urbanized species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{"citationID":"7C3EmP7g","properties":{"formattedCitation":"(Marzluff 2001, Withey and Marzluff 2005, 2009, Lowry et al. 2013, Meill\\uc0\\u232{}re et al. 2015, Isaksson 2018, De Le\\uc0\\u243{}n et al. 2019, Gotanda 2020)","plainCitation":"(Marzluff 2001, Withey and Marzluff 2005, 2009, Lowry et al. 2013, Meillère et al. 2015, Isaksson 2018, De León et al. 2019, Gotanda 2020)","noteIndex":0},"citationItems":[{"id":1800,"uris":["http://zotero.org/users/8430992/items/4XVX3WPF"],"itemData":{"id":1800,"type":"article-journal","abstract":"Urbanization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w:instrText>
      </w:r>
      <w:r w:rsidRPr="00591A8D">
        <w:rPr>
          <w:rFonts w:ascii="Times New Roman" w:hAnsi="Times New Roman" w:cs="Times New Roman"/>
          <w:iCs/>
          <w:noProof/>
          <w:sz w:val="24"/>
          <w:szCs w:val="24"/>
          <w:lang w:val="fr-FR"/>
        </w:rPr>
        <w:instrText xml:space="preserve">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 C."},{"family":"Marzluff","given":"John M."}],"issued":{"date-parts":[["2005",1,1]]},"citation-key":"withey2005"}}],"schema":"https://github.com/citation-style-language/schema/raw/master/csl-citation.json"}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lang w:val="fr-FR"/>
        </w:rPr>
        <w:t>(</w:t>
      </w:r>
      <w:proofErr w:type="spellStart"/>
      <w:r w:rsidRPr="00591A8D">
        <w:rPr>
          <w:rFonts w:ascii="Times New Roman" w:hAnsi="Times New Roman" w:cs="Times New Roman"/>
          <w:sz w:val="24"/>
          <w:lang w:val="fr-FR"/>
        </w:rPr>
        <w:t>Marzluff</w:t>
      </w:r>
      <w:proofErr w:type="spellEnd"/>
      <w:r w:rsidRPr="00591A8D">
        <w:rPr>
          <w:rFonts w:ascii="Times New Roman" w:hAnsi="Times New Roman" w:cs="Times New Roman"/>
          <w:sz w:val="24"/>
          <w:lang w:val="fr-FR"/>
        </w:rPr>
        <w:t xml:space="preserve"> 2001, </w:t>
      </w:r>
      <w:proofErr w:type="spellStart"/>
      <w:r w:rsidRPr="00591A8D">
        <w:rPr>
          <w:rFonts w:ascii="Times New Roman" w:hAnsi="Times New Roman" w:cs="Times New Roman"/>
          <w:sz w:val="24"/>
          <w:lang w:val="fr-FR"/>
        </w:rPr>
        <w:t>Withey</w:t>
      </w:r>
      <w:proofErr w:type="spellEnd"/>
      <w:r w:rsidRPr="00591A8D">
        <w:rPr>
          <w:rFonts w:ascii="Times New Roman" w:hAnsi="Times New Roman" w:cs="Times New Roman"/>
          <w:sz w:val="24"/>
          <w:lang w:val="fr-FR"/>
        </w:rPr>
        <w:t xml:space="preserve"> and </w:t>
      </w:r>
      <w:proofErr w:type="spellStart"/>
      <w:r w:rsidRPr="00591A8D">
        <w:rPr>
          <w:rFonts w:ascii="Times New Roman" w:hAnsi="Times New Roman" w:cs="Times New Roman"/>
          <w:sz w:val="24"/>
          <w:lang w:val="fr-FR"/>
        </w:rPr>
        <w:t>Marzluff</w:t>
      </w:r>
      <w:proofErr w:type="spellEnd"/>
      <w:r w:rsidRPr="00591A8D">
        <w:rPr>
          <w:rFonts w:ascii="Times New Roman" w:hAnsi="Times New Roman" w:cs="Times New Roman"/>
          <w:sz w:val="24"/>
          <w:lang w:val="fr-FR"/>
        </w:rPr>
        <w:t xml:space="preserve"> 2005, 2009, Lowry et al. 2013, </w:t>
      </w:r>
      <w:proofErr w:type="spellStart"/>
      <w:r w:rsidRPr="00591A8D">
        <w:rPr>
          <w:rFonts w:ascii="Times New Roman" w:hAnsi="Times New Roman" w:cs="Times New Roman"/>
          <w:sz w:val="24"/>
          <w:lang w:val="fr-FR"/>
        </w:rPr>
        <w:t>Meillère</w:t>
      </w:r>
      <w:proofErr w:type="spellEnd"/>
      <w:r w:rsidRPr="00591A8D">
        <w:rPr>
          <w:rFonts w:ascii="Times New Roman" w:hAnsi="Times New Roman" w:cs="Times New Roman"/>
          <w:sz w:val="24"/>
          <w:lang w:val="fr-FR"/>
        </w:rPr>
        <w:t xml:space="preserve"> et al. 2015, </w:t>
      </w:r>
      <w:proofErr w:type="spellStart"/>
      <w:r w:rsidRPr="00591A8D">
        <w:rPr>
          <w:rFonts w:ascii="Times New Roman" w:hAnsi="Times New Roman" w:cs="Times New Roman"/>
          <w:sz w:val="24"/>
          <w:lang w:val="fr-FR"/>
        </w:rPr>
        <w:t>Isaksson</w:t>
      </w:r>
      <w:proofErr w:type="spellEnd"/>
      <w:r w:rsidRPr="00591A8D">
        <w:rPr>
          <w:rFonts w:ascii="Times New Roman" w:hAnsi="Times New Roman" w:cs="Times New Roman"/>
          <w:sz w:val="24"/>
          <w:lang w:val="fr-FR"/>
        </w:rPr>
        <w:t xml:space="preserve"> 2018, De León et al. 2019, Gotanda 2020)</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lang w:val="fr-FR"/>
        </w:rPr>
        <w:t xml:space="preserve">. </w:t>
      </w:r>
      <w:r w:rsidRPr="00591A8D">
        <w:rPr>
          <w:rFonts w:ascii="Times New Roman" w:hAnsi="Times New Roman" w:cs="Times New Roman"/>
          <w:iCs/>
          <w:noProof/>
          <w:sz w:val="24"/>
          <w:szCs w:val="24"/>
        </w:rPr>
        <w:t xml:space="preserve">As a result, urbanized species can increase in abundance in urban areas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{"citationID":"lOCNNnmX","properties":{"formattedCitation":"(Francis and Chadwick 2012)","plainCitation":"(Francis and Chadwick 2012)","noteIndex":0},"citationItems":[{"id":1751,"uris":["http://zotero.org/users/8430992/items/MA4AZRZD"],"itemData":{"id":1751,"type":"article-journal","abstract":"The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(Francis and Chadwick 2012)</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w:t>
      </w:r>
      <w:r>
        <w:rPr>
          <w:rFonts w:ascii="Times New Roman" w:hAnsi="Times New Roman" w:cs="Times New Roman"/>
          <w:iCs/>
          <w:noProof/>
          <w:sz w:val="24"/>
          <w:szCs w:val="24"/>
        </w:rPr>
        <w:t xml:space="preserve">An example of an urbanized species is the </w:t>
      </w:r>
      <w:r w:rsidRPr="00591A8D">
        <w:rPr>
          <w:rFonts w:ascii="Times New Roman" w:hAnsi="Times New Roman" w:cs="Times New Roman"/>
          <w:iCs/>
          <w:noProof/>
          <w:sz w:val="24"/>
          <w:szCs w:val="24"/>
        </w:rPr>
        <w:t>American crow (</w:t>
      </w:r>
      <w:r w:rsidRPr="00591A8D">
        <w:rPr>
          <w:rFonts w:ascii="Times New Roman" w:hAnsi="Times New Roman" w:cs="Times New Roman"/>
          <w:i/>
          <w:noProof/>
          <w:sz w:val="24"/>
          <w:szCs w:val="24"/>
        </w:rPr>
        <w:t xml:space="preserve">Corvus </w:t>
      </w:r>
      <w:r w:rsidRPr="00591A8D">
        <w:rPr>
          <w:rFonts w:ascii="Times New Roman" w:hAnsi="Times New Roman" w:cs="Times New Roman"/>
          <w:i/>
          <w:iCs/>
          <w:noProof/>
          <w:sz w:val="24"/>
          <w:szCs w:val="24"/>
        </w:rPr>
        <w:t>brachyrhynchos</w:t>
      </w:r>
      <w:r w:rsidRPr="00591A8D">
        <w:rPr>
          <w:rFonts w:ascii="Times New Roman" w:hAnsi="Times New Roman" w:cs="Times New Roman"/>
          <w:iCs/>
          <w:noProof/>
          <w:sz w:val="24"/>
          <w:szCs w:val="24"/>
        </w:rPr>
        <w:t>)</w:t>
      </w:r>
      <w:r>
        <w:rPr>
          <w:rFonts w:ascii="Times New Roman" w:hAnsi="Times New Roman" w:cs="Times New Roman"/>
          <w:iCs/>
          <w:noProof/>
          <w:sz w:val="24"/>
          <w:szCs w:val="24"/>
        </w:rPr>
        <w:t xml:space="preserve">, whose abundance has </w:t>
      </w:r>
      <w:r w:rsidRPr="00591A8D">
        <w:rPr>
          <w:rFonts w:ascii="Times New Roman" w:hAnsi="Times New Roman" w:cs="Times New Roman"/>
          <w:iCs/>
          <w:noProof/>
          <w:sz w:val="24"/>
          <w:szCs w:val="24"/>
        </w:rPr>
        <w:t>increas</w:t>
      </w:r>
      <w:r>
        <w:rPr>
          <w:rFonts w:ascii="Times New Roman" w:hAnsi="Times New Roman" w:cs="Times New Roman"/>
          <w:iCs/>
          <w:noProof/>
          <w:sz w:val="24"/>
          <w:szCs w:val="24"/>
        </w:rPr>
        <w:t>ed</w:t>
      </w:r>
      <w:r w:rsidRPr="00591A8D">
        <w:rPr>
          <w:rFonts w:ascii="Times New Roman" w:hAnsi="Times New Roman" w:cs="Times New Roman"/>
          <w:iCs/>
          <w:noProof/>
          <w:sz w:val="24"/>
          <w:szCs w:val="24"/>
        </w:rPr>
        <w:t xml:space="preserve"> </w:t>
      </w:r>
      <w:r>
        <w:rPr>
          <w:rFonts w:ascii="Times New Roman" w:hAnsi="Times New Roman" w:cs="Times New Roman"/>
          <w:iCs/>
          <w:noProof/>
          <w:sz w:val="24"/>
          <w:szCs w:val="24"/>
        </w:rPr>
        <w:t xml:space="preserve">with increasing urbanization </w:t>
      </w:r>
      <w:r>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{"citationID":"5lelwIXd","properties":{"formattedCitation":"(Benmazouz et al. 2021)","plainCitation":"(Benmazouz et al. 2021)","noteIndex":0},"citationItems":[{"id":141,"uris":["http://zotero.org/users/8430992/items/DSKIFSXY"],"itemData":{"id":141,"type":"article-journal","abstract":"Simple Summary\nWith regard to their high adaptability to human settlements and global distribution, corvid birds (crows, ravens, jays, etc.) are good models to understand the impacts of urbanization on wildlife. Here, we qualitatively reviewed the impacts of urbanization on corvids. At least 30 corvid species have become successfully accustomed or adapted to urbanized environments. The majority (72%, a total of 424 articles) of the studies reported positive effects of urbanization on corvids. The availability of easily accessible food and artificial nesting sites, coupled with low levels of predation, were found as the most important factors benefitting corvids in cities around the world. Studied topics ranged from population size and density, breeding biology and nesting site selection to control and management of Corvidae in cities. Despite biases in the distribution of the reviewed papers, our review attests that corvids have demonstrated high levels of adaptability to urban environments across space and time.\n\nAbstract\nUrbanization is one of the most prevalent drivers of biodiversity loss, yet few taxonomic groups are remarkably successful at adapting to urban environments. We systematically surveyed the global literature on the effects of urbanization on species of family Corvidae (crows, choughs, jackdaws, jays, magpies, nutcrackers, ravens, rooks, treepies) to assess the occurrence of corvids in urban environments and the factors affecting their success. We found a total of 424 primary research articles, and the number of articles has increased exponentially since the 1970s. Most studies were carried out in cities of Europe and North America (45.5% and 31.4%, respectively) and were directed on a single species (75.2). We found that 30 corvid species (23% of 133 total) regularly occur in urban environments. The majority (72%) of the studies reported positive effects of urbanization on corvids, with 85% of studies detecting population increases and 64% of studies detecting higher breeding success with urbanization. Of the factors proposed to explain corvids’ success (availability of nesting sites and food sources, low predation and persecution), food availability coupled with diet shifts emerged as the most important factors promoting Corvidae to live in urban settings. The breeding of corvids in urban environments was further associated with earlier nesting, similar or larger clutches, lower hatching but higher fledging success, reduced home range size and limited territoriality, increased tolerance towards humans and increasing frequency of conflicts with humans. Despite geographic and taxonomic biases in our literature sample, our review indicates that corvids show both flexibility in resource use and behavioral plasticity that enable them to exploit novel resources for nesting and feeding. Corvids can thus be urban exploiters of the large-scale modifications of ecosystems caused by urbanization.","container-title":"Animals : an Open Access Journal from MDPI","DOI":"10.3390/ani11113226","ISSN":"2076-2615","issue":"11","note":"PMID: 34827957\nPMCID: PMC8614296","page":"3226","source":"PubMed Central","title":"Corvids in urban environments: a systematic global literature review","title-short":"Corvids in Urban Environments","volume":"11","author":[{"family":"Benmazouz","given":"Isma"},{"family":"Jokimäki","given":"Jukka"},{"family":"Lengyel","given":"Szabolcs"},{"family":"Juhász","given":"Lajos"},{"family":"Kaisanlahti-Jokimäki","given":"Marja-Liisa"},{"family":"Kardos","given":"Gábor"},{"family":"Paládi","given":"Petra"},{"family":"Kövér","given":"László"}],"issued":{"date-parts":[["2021",11,11]]},"citation-key":"benmazouzCorvidsUrbanEnvironments2021"}}],"schema":"https://github.com/citation-style-language/schema/raw/master/csl-citation.json"} </w:instrText>
      </w:r>
      <w:r>
        <w:rPr>
          <w:rFonts w:ascii="Times New Roman" w:hAnsi="Times New Roman" w:cs="Times New Roman"/>
          <w:iCs/>
          <w:noProof/>
          <w:sz w:val="24"/>
          <w:szCs w:val="24"/>
        </w:rPr>
        <w:fldChar w:fldCharType="separate"/>
      </w:r>
      <w:r w:rsidRPr="00BE1F37">
        <w:rPr>
          <w:rFonts w:ascii="Times New Roman" w:hAnsi="Times New Roman" w:cs="Times New Roman"/>
          <w:sz w:val="24"/>
        </w:rPr>
        <w:t>(</w:t>
      </w:r>
      <w:proofErr w:type="spellStart"/>
      <w:r w:rsidRPr="00BE1F37">
        <w:rPr>
          <w:rFonts w:ascii="Times New Roman" w:hAnsi="Times New Roman" w:cs="Times New Roman"/>
          <w:sz w:val="24"/>
        </w:rPr>
        <w:t>Benmazouz</w:t>
      </w:r>
      <w:proofErr w:type="spellEnd"/>
      <w:r w:rsidRPr="00BE1F37">
        <w:rPr>
          <w:rFonts w:ascii="Times New Roman" w:hAnsi="Times New Roman" w:cs="Times New Roman"/>
          <w:sz w:val="24"/>
        </w:rPr>
        <w:t xml:space="preserve"> et al. 2021)</w:t>
      </w:r>
      <w:r>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w:t>
      </w:r>
    </w:p>
    <w:p w14:paraId="5EE2E2DC" w14:textId="77777777" w:rsidR="0095655F" w:rsidRPr="00591A8D" w:rsidRDefault="0095655F" w:rsidP="0095655F">
      <w:pPr>
        <w:spacing w:after="240" w:line="480" w:lineRule="auto"/>
        <w:rPr>
          <w:rFonts w:ascii="Times New Roman" w:hAnsi="Times New Roman" w:cs="Times New Roman"/>
          <w:iCs/>
          <w:noProof/>
          <w:sz w:val="24"/>
          <w:szCs w:val="24"/>
        </w:rPr>
      </w:pPr>
      <w:r w:rsidRPr="00591A8D">
        <w:rPr>
          <w:rFonts w:ascii="Times New Roman" w:hAnsi="Times New Roman" w:cs="Times New Roman"/>
          <w:iCs/>
          <w:noProof/>
          <w:sz w:val="24"/>
          <w:szCs w:val="24"/>
        </w:rPr>
        <w:t xml:space="preserve">Urban living can also affect social behaviours. For example, the effectiveness of sentinel behaviour can be reduced in urban areas because of increased anthropogenic noise which makes sentinel calls and signals more difficult to hear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{"citationID":"Rd5pyRNH","properties":{"formattedCitation":"(Kern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(Kern and Radford 2016, Eastcott et al. 2020)</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In such scenarios, species increase their individual vigilance despite the presence of a sentinel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{"citationID":"OyJhrNKK","properties":{"formattedCitation":"(Kern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(Kern and Radford 2016)</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Urban areas also have an increased abundance and predictability of </w:t>
      </w:r>
      <w:r>
        <w:rPr>
          <w:rFonts w:ascii="Times New Roman" w:hAnsi="Times New Roman" w:cs="Times New Roman"/>
          <w:iCs/>
          <w:noProof/>
          <w:sz w:val="24"/>
          <w:szCs w:val="24"/>
        </w:rPr>
        <w:t xml:space="preserve">anthropogenic </w:t>
      </w:r>
      <w:r w:rsidRPr="00591A8D">
        <w:rPr>
          <w:rFonts w:ascii="Times New Roman" w:hAnsi="Times New Roman" w:cs="Times New Roman"/>
          <w:iCs/>
          <w:noProof/>
          <w:sz w:val="24"/>
          <w:szCs w:val="24"/>
        </w:rPr>
        <w:t xml:space="preserve">food sources </w:t>
      </w:r>
      <w:r>
        <w:rPr>
          <w:rFonts w:ascii="Times New Roman" w:hAnsi="Times New Roman" w:cs="Times New Roman"/>
          <w:iCs/>
          <w:noProof/>
          <w:sz w:val="24"/>
          <w:szCs w:val="24"/>
        </w:rPr>
        <w:t>such as</w:t>
      </w:r>
      <w:r w:rsidRPr="00591A8D">
        <w:rPr>
          <w:rFonts w:ascii="Times New Roman" w:hAnsi="Times New Roman" w:cs="Times New Roman"/>
          <w:iCs/>
          <w:noProof/>
          <w:sz w:val="24"/>
          <w:szCs w:val="24"/>
        </w:rPr>
        <w:t xml:space="preserve"> litter, trash cans, </w:t>
      </w:r>
      <w:r>
        <w:rPr>
          <w:rFonts w:ascii="Times New Roman" w:hAnsi="Times New Roman" w:cs="Times New Roman"/>
          <w:iCs/>
          <w:noProof/>
          <w:sz w:val="24"/>
          <w:szCs w:val="24"/>
        </w:rPr>
        <w:t xml:space="preserve">and </w:t>
      </w:r>
      <w:r w:rsidRPr="00591A8D">
        <w:rPr>
          <w:rFonts w:ascii="Times New Roman" w:hAnsi="Times New Roman" w:cs="Times New Roman"/>
          <w:iCs/>
          <w:noProof/>
          <w:sz w:val="24"/>
          <w:szCs w:val="24"/>
        </w:rPr>
        <w:t xml:space="preserve">dumpsters. Individuals could therefore consume more energy more quickly than in wilder, less disturbed areas, resulting in greater body mass and energetic reserves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{"citationID":"CJOs9Cwu","properties":{"formattedCitation":"(Schulte-Hostedde et al. 2018, Stofberg et al. 2019)","plainCitation":"(Schulte-Hostedde et al. 2018, Stofberg et al. 2019)","noteIndex":0},"citationItems":[{"id":1761,"uris":["http://zotero.org/users/8430992/items/UAUNU9FT"],"itemData":{"id":1761,"type":"article-journal","container-title":"Urban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1763,"uris":["http://zotero.org/users/8430992/items/CE8F4UD3"],"itemData":{"id":1763,"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(Schulte-</w:t>
      </w:r>
      <w:proofErr w:type="spellStart"/>
      <w:r w:rsidRPr="00591A8D">
        <w:rPr>
          <w:rFonts w:ascii="Times New Roman" w:hAnsi="Times New Roman" w:cs="Times New Roman"/>
          <w:sz w:val="24"/>
        </w:rPr>
        <w:t>Hostedde</w:t>
      </w:r>
      <w:proofErr w:type="spellEnd"/>
      <w:r w:rsidRPr="00591A8D">
        <w:rPr>
          <w:rFonts w:ascii="Times New Roman" w:hAnsi="Times New Roman" w:cs="Times New Roman"/>
          <w:sz w:val="24"/>
        </w:rPr>
        <w:t xml:space="preserve"> et al. 2018, Stofberg et al. 2019)</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If Bednekoff’s model of state-dependent decision-making holds, individuals should then be able to perform </w:t>
      </w:r>
      <w:r w:rsidRPr="00591A8D">
        <w:rPr>
          <w:rFonts w:ascii="Times New Roman" w:hAnsi="Times New Roman" w:cs="Times New Roman"/>
          <w:iCs/>
          <w:noProof/>
          <w:sz w:val="24"/>
          <w:szCs w:val="24"/>
        </w:rPr>
        <w:lastRenderedPageBreak/>
        <w:t xml:space="preserve">sentinel behaviour earlier, more often and/or for longer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{"citationID":"seUdSWpL","properties":{"formattedCitation":"(Bednekoff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w:t>
      </w:r>
      <w:proofErr w:type="spellStart"/>
      <w:r w:rsidRPr="00591A8D">
        <w:rPr>
          <w:rFonts w:ascii="Times New Roman" w:hAnsi="Times New Roman" w:cs="Times New Roman"/>
          <w:sz w:val="24"/>
        </w:rPr>
        <w:t>Bednekoff</w:t>
      </w:r>
      <w:proofErr w:type="spellEnd"/>
      <w:r w:rsidRPr="00591A8D">
        <w:rPr>
          <w:rFonts w:ascii="Times New Roman" w:hAnsi="Times New Roman" w:cs="Times New Roman"/>
          <w:sz w:val="24"/>
        </w:rPr>
        <w:t xml:space="preserve"> 1997, 2001)</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Considering that sentinel behaviour can provide advantages to both antipredator vigilance and foraging efficiency, sentinel-using species could be better suited to foraging in urban areas, outcompeting non-social and less adapted individuals. </w:t>
      </w:r>
    </w:p>
    <w:p w14:paraId="4126040A" w14:textId="77777777" w:rsidR="0095655F" w:rsidRPr="00591A8D" w:rsidRDefault="0095655F" w:rsidP="0095655F">
      <w:pPr>
        <w:pStyle w:val="SectionTitle"/>
      </w:pPr>
      <w:bookmarkStart w:id="21" w:name="_Toc162794580"/>
      <w:bookmarkStart w:id="22" w:name="_Toc174089109"/>
      <w:r w:rsidRPr="00591A8D">
        <w:t xml:space="preserve">The American crow, </w:t>
      </w:r>
      <w:r w:rsidRPr="00A9565F">
        <w:rPr>
          <w:i/>
          <w:iCs/>
        </w:rPr>
        <w:t>Corvus brachyrhynchos</w:t>
      </w:r>
      <w:bookmarkEnd w:id="21"/>
      <w:bookmarkEnd w:id="22"/>
    </w:p>
    <w:p w14:paraId="6A75BF9C" w14:textId="77777777" w:rsidR="0095655F" w:rsidRPr="00591A8D" w:rsidRDefault="0095655F" w:rsidP="0095655F">
      <w:pPr>
        <w:spacing w:after="240" w:line="480" w:lineRule="auto"/>
        <w:rPr>
          <w:rFonts w:ascii="Times New Roman" w:hAnsi="Times New Roman" w:cs="Times New Roman"/>
          <w:iCs/>
          <w:noProof/>
          <w:sz w:val="24"/>
          <w:szCs w:val="24"/>
        </w:rPr>
      </w:pPr>
      <w:r w:rsidRPr="00591A8D">
        <w:rPr>
          <w:rFonts w:ascii="Times New Roman" w:hAnsi="Times New Roman" w:cs="Times New Roman"/>
          <w:iCs/>
          <w:noProof/>
          <w:sz w:val="24"/>
          <w:szCs w:val="24"/>
        </w:rPr>
        <w:t xml:space="preserve">American crows are cooperatively breeding corvids that can be found in most North American cities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{"citationID":"St1Y4jXs","properties":{"formattedCitation":"(Marzluff et al. 2001, Marzluff and Neatherlin 2006)","plainCitation":"(Marzluff et al. 2001, Marzluff and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w:t>
      </w:r>
      <w:proofErr w:type="spellStart"/>
      <w:r w:rsidRPr="00591A8D">
        <w:rPr>
          <w:rFonts w:ascii="Times New Roman" w:hAnsi="Times New Roman" w:cs="Times New Roman"/>
          <w:sz w:val="24"/>
        </w:rPr>
        <w:t>Marzluff</w:t>
      </w:r>
      <w:proofErr w:type="spellEnd"/>
      <w:r w:rsidRPr="00591A8D">
        <w:rPr>
          <w:rFonts w:ascii="Times New Roman" w:hAnsi="Times New Roman" w:cs="Times New Roman"/>
          <w:sz w:val="24"/>
        </w:rPr>
        <w:t xml:space="preserve"> et al. 2001, </w:t>
      </w:r>
      <w:proofErr w:type="spellStart"/>
      <w:r w:rsidRPr="00591A8D">
        <w:rPr>
          <w:rFonts w:ascii="Times New Roman" w:hAnsi="Times New Roman" w:cs="Times New Roman"/>
          <w:sz w:val="24"/>
        </w:rPr>
        <w:t>Marzluff</w:t>
      </w:r>
      <w:proofErr w:type="spellEnd"/>
      <w:r w:rsidRPr="00591A8D">
        <w:rPr>
          <w:rFonts w:ascii="Times New Roman" w:hAnsi="Times New Roman" w:cs="Times New Roman"/>
          <w:sz w:val="24"/>
        </w:rPr>
        <w:t xml:space="preserve"> and Neatherlin 2006)</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Sentinel behaviour has been described in this species </w:t>
      </w:r>
      <w:r w:rsidRPr="00591A8D">
        <w:rPr>
          <w:rFonts w:ascii="Times New Roman" w:hAnsi="Times New Roman" w:cs="Times New Roman"/>
          <w:iCs/>
          <w:noProof/>
          <w:sz w:val="24"/>
          <w:szCs w:val="24"/>
        </w:rPr>
        <w:fldChar w:fldCharType="begin"/>
      </w:r>
      <w:r>
        <w:rPr>
          <w:rFonts w:ascii="Times New Roman" w:hAnsi="Times New Roman" w:cs="Times New Roman"/>
          <w:iCs/>
          <w:noProof/>
          <w:sz w:val="24"/>
          <w:szCs w:val="24"/>
        </w:rP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rsidRPr="00591A8D">
        <w:rPr>
          <w:rFonts w:ascii="Times New Roman" w:hAnsi="Times New Roman" w:cs="Times New Roman"/>
          <w:iCs/>
          <w:noProof/>
          <w:sz w:val="24"/>
          <w:szCs w:val="24"/>
        </w:rPr>
        <w:fldChar w:fldCharType="separate"/>
      </w:r>
      <w:r w:rsidRPr="00591A8D">
        <w:rPr>
          <w:rFonts w:ascii="Times New Roman" w:hAnsi="Times New Roman" w:cs="Times New Roman"/>
          <w:sz w:val="24"/>
        </w:rPr>
        <w:t>(Maccarone 1987)</w:t>
      </w:r>
      <w:r w:rsidRPr="00591A8D">
        <w:rPr>
          <w:rFonts w:ascii="Times New Roman" w:hAnsi="Times New Roman" w:cs="Times New Roman"/>
          <w:iCs/>
          <w:noProof/>
          <w:sz w:val="24"/>
          <w:szCs w:val="24"/>
        </w:rPr>
        <w:fldChar w:fldCharType="end"/>
      </w:r>
      <w:r w:rsidRPr="00591A8D">
        <w:rPr>
          <w:rFonts w:ascii="Times New Roman" w:hAnsi="Times New Roman" w:cs="Times New Roman"/>
          <w:iCs/>
          <w:noProof/>
          <w:sz w:val="24"/>
          <w:szCs w:val="24"/>
        </w:rPr>
        <w:t xml:space="preserve">. Their synurbic and social nature therefore makes them good models to determine if the use of social behaviours, specifically sentinel behaviour, is adaptive in urban areas. By observing the behaviour of foraging American crows in two different urban microenvironments, I seek to shed light on their perception of their environment and how they adapt their social foraging behaviours. Their use of sentinel behaviour could allow them to forage more effectively and safely than other species, possibly contributing to their success in urban environments. </w:t>
      </w:r>
    </w:p>
    <w:p w14:paraId="4244A48E" w14:textId="77777777" w:rsidR="0095655F" w:rsidRPr="00591A8D" w:rsidRDefault="0095655F" w:rsidP="0095655F">
      <w:pPr>
        <w:pStyle w:val="SectionTitle"/>
      </w:pPr>
      <w:bookmarkStart w:id="23" w:name="_Toc162794581"/>
      <w:bookmarkStart w:id="24" w:name="_Toc174089110"/>
      <w:r w:rsidRPr="00591A8D">
        <w:t>Research Objectives</w:t>
      </w:r>
      <w:bookmarkEnd w:id="23"/>
      <w:bookmarkEnd w:id="24"/>
    </w:p>
    <w:p w14:paraId="5E69B01B" w14:textId="77777777" w:rsidR="0095655F" w:rsidRPr="00591A8D" w:rsidRDefault="0095655F" w:rsidP="0095655F">
      <w:pPr>
        <w:spacing w:after="240" w:line="480" w:lineRule="auto"/>
        <w:rPr>
          <w:rFonts w:ascii="Times New Roman" w:hAnsi="Times New Roman" w:cs="Times New Roman"/>
          <w:iCs/>
          <w:noProof/>
          <w:sz w:val="24"/>
          <w:szCs w:val="24"/>
        </w:rPr>
        <w:sectPr w:rsidR="0095655F" w:rsidRPr="00591A8D" w:rsidSect="0095655F">
          <w:headerReference w:type="default" r:id="rId16"/>
          <w:pgSz w:w="12240" w:h="15840"/>
          <w:pgMar w:top="1440" w:right="1440" w:bottom="1440" w:left="1440" w:header="720" w:footer="720" w:gutter="0"/>
          <w:cols w:space="720"/>
        </w:sectPr>
      </w:pPr>
      <w:r w:rsidRPr="00591A8D">
        <w:rPr>
          <w:rFonts w:ascii="Times New Roman" w:hAnsi="Times New Roman" w:cs="Times New Roman"/>
          <w:iCs/>
          <w:noProof/>
          <w:sz w:val="24"/>
          <w:szCs w:val="24"/>
        </w:rPr>
        <w:t xml:space="preserve">In chapter 2, I conducted a scoping review of the current literature on intrinsic and extrinsic factors affecting sentinel decision-making in terrestrial and avian species. The purpose of this chapter was to help predict and explain the results of my observational study in chapter 3. The objective of chapter 3 was to determine how American crows altered their use of sentinel coverage when foraging in different urban areas. To do this, foraging crows were recorded and the duration of bouts of alert and foraging behaviours were measured. Since these two behaviours are mutually exclusive, they are good metrics to measure how the foragers perceive </w:t>
      </w:r>
      <w:r w:rsidRPr="00591A8D">
        <w:rPr>
          <w:rFonts w:ascii="Times New Roman" w:hAnsi="Times New Roman" w:cs="Times New Roman"/>
          <w:iCs/>
          <w:noProof/>
          <w:sz w:val="24"/>
          <w:szCs w:val="24"/>
        </w:rPr>
        <w:lastRenderedPageBreak/>
        <w:t>their environment and use the added vigilance provided by the sentinel. Considering the literature on sentinels in urban centres, the hypothesis was that foragers would spend less time being vigilant in green areas than in commercial areas, as well as in the presence of a sentinel, as the sentinel’s vigilance will be more effective due to increased lines of sight and decreased ambient noise levels in green areas such as the many parks and trails of St. Catharines, Ontario.</w:t>
      </w:r>
      <w:bookmarkStart w:id="25" w:name="_Toc162204951"/>
      <w:bookmarkEnd w:id="14"/>
    </w:p>
    <w:p w14:paraId="1795D174" w14:textId="77777777" w:rsidR="0095655F" w:rsidRPr="00591A8D" w:rsidRDefault="0095655F" w:rsidP="0095655F">
      <w:pPr>
        <w:pStyle w:val="SectionTitle"/>
      </w:pPr>
      <w:bookmarkStart w:id="26" w:name="_Toc174089111"/>
      <w:r w:rsidRPr="00591A8D">
        <w:lastRenderedPageBreak/>
        <w:t>References</w:t>
      </w:r>
      <w:bookmarkEnd w:id="26"/>
    </w:p>
    <w:p w14:paraId="69911A37" w14:textId="77777777" w:rsidR="0095655F" w:rsidRPr="0095655F" w:rsidRDefault="0095655F" w:rsidP="0095655F">
      <w:pPr>
        <w:pStyle w:val="SectionText0"/>
        <w:spacing w:line="360" w:lineRule="auto"/>
      </w:pPr>
      <w:r w:rsidRPr="00591A8D">
        <w:fldChar w:fldCharType="begin"/>
      </w:r>
      <w:r>
        <w:instrText xml:space="preserve"> ADDIN ZOTERO_BIBL {"uncited":[],"omitted":[],"custom":[]} CSL_BIBLIOGRAPHY </w:instrText>
      </w:r>
      <w:r w:rsidRPr="00591A8D">
        <w:fldChar w:fldCharType="separate"/>
      </w:r>
      <w:r w:rsidRPr="0095655F">
        <w:t xml:space="preserve">Aronson, M. F. J., F. A. La </w:t>
      </w:r>
      <w:proofErr w:type="spellStart"/>
      <w:r w:rsidRPr="0095655F">
        <w:t>Sorte</w:t>
      </w:r>
      <w:proofErr w:type="spellEnd"/>
      <w:r w:rsidRPr="0095655F">
        <w:t xml:space="preserve">, C. H. Nilon, M. Katti, M. A. Goddard, C. A. Lepczyk, P. S. Warren, N. S. G. Williams, S. Cilliers, B. Clarkson, C. Dobbs, R. Dolan, M. Hedblom, S. Klotz, J. L. </w:t>
      </w:r>
      <w:proofErr w:type="spellStart"/>
      <w:r w:rsidRPr="0095655F">
        <w:t>Kooijmans</w:t>
      </w:r>
      <w:proofErr w:type="spellEnd"/>
      <w:r w:rsidRPr="0095655F">
        <w:t xml:space="preserve">, I. Kühn, I. MacGregor-Fors, M. McDonnell, U. </w:t>
      </w:r>
      <w:proofErr w:type="spellStart"/>
      <w:r w:rsidRPr="0095655F">
        <w:t>Mörtberg</w:t>
      </w:r>
      <w:proofErr w:type="spellEnd"/>
      <w:r w:rsidRPr="0095655F">
        <w:t xml:space="preserve">, P. </w:t>
      </w:r>
      <w:proofErr w:type="spellStart"/>
      <w:r w:rsidRPr="0095655F">
        <w:t>Pyšek</w:t>
      </w:r>
      <w:proofErr w:type="spellEnd"/>
      <w:r w:rsidRPr="0095655F">
        <w:t xml:space="preserve">, S. Siebert, J. </w:t>
      </w:r>
      <w:proofErr w:type="spellStart"/>
      <w:r w:rsidRPr="0095655F">
        <w:t>Sushinsky</w:t>
      </w:r>
      <w:proofErr w:type="spellEnd"/>
      <w:r w:rsidRPr="0095655F">
        <w:t xml:space="preserve">, P. Werner, and M. Winter. 2014. A global analysis of the impacts of urbanization on bird and plant diversity reveals key anthropogenic drivers. </w:t>
      </w:r>
      <w:r w:rsidRPr="00A9565F">
        <w:rPr>
          <w:i/>
          <w:iCs w:val="0"/>
        </w:rPr>
        <w:t>Proceedings of the Royal Society B: Biological Sciences</w:t>
      </w:r>
      <w:r w:rsidRPr="0095655F">
        <w:t xml:space="preserve"> 281:20133330.</w:t>
      </w:r>
    </w:p>
    <w:p w14:paraId="7EA7B054" w14:textId="77777777" w:rsidR="0095655F" w:rsidRPr="0095655F" w:rsidRDefault="0095655F" w:rsidP="0095655F">
      <w:pPr>
        <w:pStyle w:val="SectionText0"/>
        <w:spacing w:line="360" w:lineRule="auto"/>
      </w:pPr>
      <w:proofErr w:type="spellStart"/>
      <w:r w:rsidRPr="0095655F">
        <w:t>Bednekoff</w:t>
      </w:r>
      <w:proofErr w:type="spellEnd"/>
      <w:r w:rsidRPr="0095655F">
        <w:t xml:space="preserve">, P. A. 1997. Mutualism among safe, selfish sentinels: a dynamic game. </w:t>
      </w:r>
      <w:r w:rsidRPr="00A9565F">
        <w:rPr>
          <w:i/>
          <w:iCs w:val="0"/>
        </w:rPr>
        <w:t>The American Naturalist</w:t>
      </w:r>
      <w:r w:rsidRPr="0095655F">
        <w:t xml:space="preserve"> 150:373–392.</w:t>
      </w:r>
    </w:p>
    <w:p w14:paraId="02248C7E" w14:textId="77777777" w:rsidR="0095655F" w:rsidRPr="0095655F" w:rsidRDefault="0095655F" w:rsidP="0095655F">
      <w:pPr>
        <w:pStyle w:val="SectionText0"/>
        <w:spacing w:line="360" w:lineRule="auto"/>
      </w:pPr>
      <w:proofErr w:type="spellStart"/>
      <w:r w:rsidRPr="0095655F">
        <w:t>Bednekoff</w:t>
      </w:r>
      <w:proofErr w:type="spellEnd"/>
      <w:r w:rsidRPr="0095655F">
        <w:t xml:space="preserve">, P. A. 2001. Coordination of safe, selfish sentinels based on mutual benefits. </w:t>
      </w:r>
      <w:r w:rsidRPr="00A9565F">
        <w:rPr>
          <w:i/>
          <w:iCs w:val="0"/>
        </w:rPr>
        <w:t xml:space="preserve">Annales </w:t>
      </w:r>
      <w:proofErr w:type="spellStart"/>
      <w:r w:rsidRPr="00A9565F">
        <w:rPr>
          <w:i/>
          <w:iCs w:val="0"/>
        </w:rPr>
        <w:t>Zoologici</w:t>
      </w:r>
      <w:proofErr w:type="spellEnd"/>
      <w:r w:rsidRPr="00A9565F">
        <w:rPr>
          <w:i/>
          <w:iCs w:val="0"/>
        </w:rPr>
        <w:t xml:space="preserve"> </w:t>
      </w:r>
      <w:proofErr w:type="spellStart"/>
      <w:r w:rsidRPr="00A9565F">
        <w:rPr>
          <w:i/>
          <w:iCs w:val="0"/>
        </w:rPr>
        <w:t>Fennici</w:t>
      </w:r>
      <w:proofErr w:type="spellEnd"/>
      <w:r w:rsidRPr="00A9565F">
        <w:rPr>
          <w:i/>
          <w:iCs w:val="0"/>
        </w:rPr>
        <w:t xml:space="preserve"> </w:t>
      </w:r>
      <w:r w:rsidRPr="0095655F">
        <w:t>38:5–14.</w:t>
      </w:r>
    </w:p>
    <w:p w14:paraId="4F2E688F" w14:textId="77777777" w:rsidR="0095655F" w:rsidRPr="0095655F" w:rsidRDefault="0095655F" w:rsidP="0095655F">
      <w:pPr>
        <w:pStyle w:val="SectionText0"/>
        <w:spacing w:line="360" w:lineRule="auto"/>
      </w:pPr>
      <w:proofErr w:type="spellStart"/>
      <w:r w:rsidRPr="0095655F">
        <w:t>Bednekoff</w:t>
      </w:r>
      <w:proofErr w:type="spellEnd"/>
      <w:r w:rsidRPr="0095655F">
        <w:t xml:space="preserve">, P. A. 2015. Sentinel behavior: a review and prospectus. Pages 115–145 </w:t>
      </w:r>
      <w:r w:rsidRPr="00A9565F">
        <w:rPr>
          <w:i/>
          <w:iCs w:val="0"/>
        </w:rPr>
        <w:t>Advances in the Study of Behavior. Elsevier</w:t>
      </w:r>
      <w:r w:rsidRPr="0095655F">
        <w:t>.</w:t>
      </w:r>
    </w:p>
    <w:p w14:paraId="426E04ED" w14:textId="77777777" w:rsidR="0095655F" w:rsidRPr="0095655F" w:rsidRDefault="0095655F" w:rsidP="0095655F">
      <w:pPr>
        <w:pStyle w:val="SectionText0"/>
        <w:spacing w:line="360" w:lineRule="auto"/>
      </w:pPr>
      <w:proofErr w:type="spellStart"/>
      <w:r w:rsidRPr="0095655F">
        <w:t>Bednekoff</w:t>
      </w:r>
      <w:proofErr w:type="spellEnd"/>
      <w:r w:rsidRPr="0095655F">
        <w:t>, P. A., and G. E. Woolfenden. 2003. Florida scrub-jays (</w:t>
      </w:r>
      <w:proofErr w:type="spellStart"/>
      <w:r w:rsidRPr="0095655F">
        <w:rPr>
          <w:i/>
        </w:rPr>
        <w:t>Aphelocoma</w:t>
      </w:r>
      <w:proofErr w:type="spellEnd"/>
      <w:r w:rsidRPr="0095655F">
        <w:rPr>
          <w:i/>
        </w:rPr>
        <w:t xml:space="preserve"> </w:t>
      </w:r>
      <w:proofErr w:type="spellStart"/>
      <w:r w:rsidRPr="0095655F">
        <w:rPr>
          <w:i/>
        </w:rPr>
        <w:t>coerulescens</w:t>
      </w:r>
      <w:proofErr w:type="spellEnd"/>
      <w:r w:rsidRPr="0095655F">
        <w:t xml:space="preserve">) are sentinels more when well-fed (even with no kin nearby). </w:t>
      </w:r>
      <w:r w:rsidRPr="00A9565F">
        <w:rPr>
          <w:i/>
          <w:iCs w:val="0"/>
        </w:rPr>
        <w:t>Ethology</w:t>
      </w:r>
      <w:r w:rsidRPr="0095655F">
        <w:t xml:space="preserve"> 109:895–903.</w:t>
      </w:r>
    </w:p>
    <w:p w14:paraId="11BFD3D0" w14:textId="77777777" w:rsidR="0095655F" w:rsidRPr="0095655F" w:rsidRDefault="0095655F" w:rsidP="0095655F">
      <w:pPr>
        <w:pStyle w:val="SectionText0"/>
        <w:spacing w:line="360" w:lineRule="auto"/>
      </w:pPr>
      <w:proofErr w:type="spellStart"/>
      <w:r w:rsidRPr="0095655F">
        <w:t>Bednekoff</w:t>
      </w:r>
      <w:proofErr w:type="spellEnd"/>
      <w:r w:rsidRPr="0095655F">
        <w:t xml:space="preserve">, P. A., and G. E. Woolfenden. 2006. Florida scrub-jays compensate for the sentinel behavior of </w:t>
      </w:r>
      <w:proofErr w:type="spellStart"/>
      <w:r w:rsidRPr="0095655F">
        <w:t>flockmates</w:t>
      </w:r>
      <w:proofErr w:type="spellEnd"/>
      <w:r w:rsidRPr="0095655F">
        <w:t xml:space="preserve">. </w:t>
      </w:r>
      <w:r w:rsidRPr="00A9565F">
        <w:rPr>
          <w:i/>
          <w:iCs w:val="0"/>
        </w:rPr>
        <w:t xml:space="preserve">Ethology </w:t>
      </w:r>
      <w:r w:rsidRPr="0095655F">
        <w:t>112:796–800.</w:t>
      </w:r>
    </w:p>
    <w:p w14:paraId="072D92A1" w14:textId="77777777" w:rsidR="0095655F" w:rsidRPr="0095655F" w:rsidRDefault="0095655F" w:rsidP="0095655F">
      <w:pPr>
        <w:pStyle w:val="SectionText0"/>
        <w:spacing w:line="360" w:lineRule="auto"/>
      </w:pPr>
      <w:proofErr w:type="spellStart"/>
      <w:r w:rsidRPr="0095655F">
        <w:t>Benmazouz</w:t>
      </w:r>
      <w:proofErr w:type="spellEnd"/>
      <w:r w:rsidRPr="0095655F">
        <w:t xml:space="preserve">, I., J. </w:t>
      </w:r>
      <w:proofErr w:type="spellStart"/>
      <w:r w:rsidRPr="0095655F">
        <w:t>Jokimäki</w:t>
      </w:r>
      <w:proofErr w:type="spellEnd"/>
      <w:r w:rsidRPr="0095655F">
        <w:t xml:space="preserve">, S. Lengyel, L. Juhász, M.-L. </w:t>
      </w:r>
      <w:proofErr w:type="spellStart"/>
      <w:r w:rsidRPr="0095655F">
        <w:t>Kaisanlahti-Jokimäki</w:t>
      </w:r>
      <w:proofErr w:type="spellEnd"/>
      <w:r w:rsidRPr="0095655F">
        <w:t xml:space="preserve">, G. Kardos, P. Paládi, and L. Kövér. 2021. Corvids in urban environments: a systematic global literature review. </w:t>
      </w:r>
      <w:proofErr w:type="gramStart"/>
      <w:r w:rsidRPr="00A9565F">
        <w:rPr>
          <w:i/>
          <w:iCs w:val="0"/>
        </w:rPr>
        <w:t>Animals :</w:t>
      </w:r>
      <w:proofErr w:type="gramEnd"/>
      <w:r w:rsidRPr="00A9565F">
        <w:rPr>
          <w:i/>
          <w:iCs w:val="0"/>
        </w:rPr>
        <w:t xml:space="preserve"> an Open Access Journal from MDPI</w:t>
      </w:r>
      <w:r w:rsidRPr="0095655F">
        <w:t xml:space="preserve"> 11:3226.</w:t>
      </w:r>
    </w:p>
    <w:p w14:paraId="7A5EE993" w14:textId="77777777" w:rsidR="0095655F" w:rsidRPr="0095655F" w:rsidRDefault="0095655F" w:rsidP="0095655F">
      <w:pPr>
        <w:pStyle w:val="SectionText0"/>
        <w:spacing w:line="360" w:lineRule="auto"/>
      </w:pPr>
      <w:r w:rsidRPr="0095655F">
        <w:t xml:space="preserve">Blumstein, D. T. 1999. Selfish sentinels. </w:t>
      </w:r>
      <w:r w:rsidRPr="00A9565F">
        <w:rPr>
          <w:i/>
          <w:iCs w:val="0"/>
        </w:rPr>
        <w:t>Science</w:t>
      </w:r>
      <w:r w:rsidRPr="0095655F">
        <w:t xml:space="preserve"> 284:1633–1634.</w:t>
      </w:r>
    </w:p>
    <w:p w14:paraId="2633AA5C" w14:textId="77777777" w:rsidR="0095655F" w:rsidRPr="0095655F" w:rsidRDefault="0095655F" w:rsidP="0095655F">
      <w:pPr>
        <w:pStyle w:val="SectionText0"/>
        <w:spacing w:line="360" w:lineRule="auto"/>
      </w:pPr>
      <w:r w:rsidRPr="0095655F">
        <w:t xml:space="preserve">Bolwig, N. 1959. A study of the behaviour of the chacma baboon, </w:t>
      </w:r>
      <w:r w:rsidRPr="0095655F">
        <w:rPr>
          <w:i/>
        </w:rPr>
        <w:t>Papio ursinus</w:t>
      </w:r>
      <w:r w:rsidRPr="0095655F">
        <w:t xml:space="preserve">. </w:t>
      </w:r>
      <w:r w:rsidRPr="00A9565F">
        <w:rPr>
          <w:i/>
          <w:iCs w:val="0"/>
        </w:rPr>
        <w:t>Behaviour</w:t>
      </w:r>
      <w:r w:rsidRPr="0095655F">
        <w:t xml:space="preserve"> 14:136–162.</w:t>
      </w:r>
    </w:p>
    <w:p w14:paraId="271B4BF0" w14:textId="77777777" w:rsidR="0095655F" w:rsidRPr="0095655F" w:rsidRDefault="0095655F" w:rsidP="0095655F">
      <w:pPr>
        <w:pStyle w:val="SectionText0"/>
        <w:spacing w:line="360" w:lineRule="auto"/>
      </w:pPr>
      <w:r w:rsidRPr="0095655F">
        <w:t xml:space="preserve">Callaghan, C. T., R. E. Major, J. H. Wilshire, J. M. Martin, R. T. Kingsford, and W. K. Cornwell. 2019. Generalists are the most urban-tolerant of birds: a phylogenetically controlled </w:t>
      </w:r>
      <w:r w:rsidRPr="0095655F">
        <w:lastRenderedPageBreak/>
        <w:t xml:space="preserve">analysis of ecological and life history traits using a novel continuous measure of bird responses to urbanization. </w:t>
      </w:r>
      <w:r w:rsidRPr="00A9565F">
        <w:rPr>
          <w:i/>
          <w:iCs w:val="0"/>
        </w:rPr>
        <w:t>Oikos</w:t>
      </w:r>
      <w:r w:rsidRPr="0095655F">
        <w:t xml:space="preserve"> 128:845–858.</w:t>
      </w:r>
    </w:p>
    <w:p w14:paraId="5D3CF8B9" w14:textId="77777777" w:rsidR="0095655F" w:rsidRPr="0095655F" w:rsidRDefault="0095655F" w:rsidP="0095655F">
      <w:pPr>
        <w:pStyle w:val="SectionText0"/>
        <w:spacing w:line="360" w:lineRule="auto"/>
      </w:pPr>
      <w:r w:rsidRPr="0095655F">
        <w:t xml:space="preserve">Clutton-Brock, T. H., M. J. </w:t>
      </w:r>
      <w:proofErr w:type="spellStart"/>
      <w:r w:rsidRPr="0095655F">
        <w:t>O’Riain</w:t>
      </w:r>
      <w:proofErr w:type="spellEnd"/>
      <w:r w:rsidRPr="0095655F">
        <w:t xml:space="preserve">, P. N. M. Brotherton, D. Gaynor, R. Kansky, A. S. Griffin, and M. Manser. 1999. Selfish sentinels in cooperative mammals. </w:t>
      </w:r>
      <w:r w:rsidRPr="00A9565F">
        <w:rPr>
          <w:i/>
          <w:iCs w:val="0"/>
        </w:rPr>
        <w:t>Science</w:t>
      </w:r>
      <w:r w:rsidRPr="0095655F">
        <w:t xml:space="preserve"> 284:1640–1644.</w:t>
      </w:r>
    </w:p>
    <w:p w14:paraId="071EB670" w14:textId="77777777" w:rsidR="0095655F" w:rsidRPr="0095655F" w:rsidRDefault="0095655F" w:rsidP="0095655F">
      <w:pPr>
        <w:pStyle w:val="SectionText0"/>
        <w:spacing w:line="360" w:lineRule="auto"/>
      </w:pPr>
      <w:r w:rsidRPr="0095655F">
        <w:t xml:space="preserve">De León, L. F., D. M. T. Sharpe, K. M. Gotanda, J. A. M. </w:t>
      </w:r>
      <w:proofErr w:type="spellStart"/>
      <w:r w:rsidRPr="0095655F">
        <w:t>Raeymaekers</w:t>
      </w:r>
      <w:proofErr w:type="spellEnd"/>
      <w:r w:rsidRPr="0095655F">
        <w:t xml:space="preserve">, J. A. Chaves, A. P. Hendry, and J. Podos. 2019. Urbanization erodes niche segregation in Darwin’s finches. </w:t>
      </w:r>
      <w:r w:rsidRPr="00A9565F">
        <w:rPr>
          <w:i/>
          <w:iCs w:val="0"/>
        </w:rPr>
        <w:t>Evolutionary Applications</w:t>
      </w:r>
      <w:r w:rsidRPr="0095655F">
        <w:t xml:space="preserve"> 12:1329–1343.</w:t>
      </w:r>
    </w:p>
    <w:p w14:paraId="4049A960" w14:textId="77777777" w:rsidR="0095655F" w:rsidRPr="0095655F" w:rsidRDefault="0095655F" w:rsidP="0095655F">
      <w:pPr>
        <w:pStyle w:val="SectionText0"/>
        <w:spacing w:line="360" w:lineRule="auto"/>
      </w:pPr>
      <w:proofErr w:type="spellStart"/>
      <w:r w:rsidRPr="0095655F">
        <w:t>Dharmakumarsinhji</w:t>
      </w:r>
      <w:proofErr w:type="spellEnd"/>
      <w:r w:rsidRPr="0095655F">
        <w:t xml:space="preserve">, R. S. 1954. Birds of Saurashtra, India. </w:t>
      </w:r>
      <w:r w:rsidRPr="00A9565F">
        <w:rPr>
          <w:i/>
          <w:iCs w:val="0"/>
        </w:rPr>
        <w:t>The Author, Bhavnagar, Bombay</w:t>
      </w:r>
      <w:r w:rsidRPr="0095655F">
        <w:t>.</w:t>
      </w:r>
    </w:p>
    <w:p w14:paraId="64F394AD" w14:textId="77777777" w:rsidR="0095655F" w:rsidRPr="0095655F" w:rsidRDefault="0095655F" w:rsidP="0095655F">
      <w:pPr>
        <w:pStyle w:val="SectionText0"/>
        <w:spacing w:line="360" w:lineRule="auto"/>
      </w:pPr>
      <w:proofErr w:type="spellStart"/>
      <w:r w:rsidRPr="0095655F">
        <w:t>Ducatez</w:t>
      </w:r>
      <w:proofErr w:type="spellEnd"/>
      <w:r w:rsidRPr="0095655F">
        <w:t xml:space="preserve">, S., F. </w:t>
      </w:r>
      <w:proofErr w:type="spellStart"/>
      <w:r w:rsidRPr="0095655F">
        <w:t>Sayol</w:t>
      </w:r>
      <w:proofErr w:type="spellEnd"/>
      <w:r w:rsidRPr="0095655F">
        <w:t xml:space="preserve">, D. Sol, and L. Lefebvre. 2018. Are urban </w:t>
      </w:r>
      <w:proofErr w:type="gramStart"/>
      <w:r w:rsidRPr="0095655F">
        <w:t>vertebrates</w:t>
      </w:r>
      <w:proofErr w:type="gramEnd"/>
      <w:r w:rsidRPr="0095655F">
        <w:t xml:space="preserve"> city specialists, artificial habitat exploiters, or environmental generalists? </w:t>
      </w:r>
      <w:r w:rsidRPr="00A9565F">
        <w:rPr>
          <w:i/>
          <w:iCs w:val="0"/>
        </w:rPr>
        <w:t>Integrative and Comparative Biology</w:t>
      </w:r>
      <w:r w:rsidRPr="0095655F">
        <w:t xml:space="preserve"> 58:929–938.</w:t>
      </w:r>
    </w:p>
    <w:p w14:paraId="6F9B91A7" w14:textId="77777777" w:rsidR="0095655F" w:rsidRPr="0095655F" w:rsidRDefault="0095655F" w:rsidP="0095655F">
      <w:pPr>
        <w:pStyle w:val="SectionText0"/>
        <w:spacing w:line="360" w:lineRule="auto"/>
      </w:pPr>
      <w:r w:rsidRPr="0095655F">
        <w:t xml:space="preserve">Eastcott, E., J. M. Kern, A. Morris-Drake, and A. N. Radford. 2020. Intrapopulation variation in the behavioral responses of dwarf mongooses to anthropogenic noise. </w:t>
      </w:r>
      <w:r w:rsidRPr="00A9565F">
        <w:rPr>
          <w:i/>
          <w:iCs w:val="0"/>
        </w:rPr>
        <w:t>Behavioral Ecology</w:t>
      </w:r>
      <w:r w:rsidRPr="0095655F">
        <w:t xml:space="preserve"> 31:680–691.</w:t>
      </w:r>
    </w:p>
    <w:p w14:paraId="3E2FA795" w14:textId="77777777" w:rsidR="0095655F" w:rsidRPr="0095655F" w:rsidRDefault="0095655F" w:rsidP="0095655F">
      <w:pPr>
        <w:pStyle w:val="SectionText0"/>
        <w:spacing w:line="360" w:lineRule="auto"/>
      </w:pPr>
      <w:proofErr w:type="spellStart"/>
      <w:r w:rsidRPr="0095655F">
        <w:t>Edelaar</w:t>
      </w:r>
      <w:proofErr w:type="spellEnd"/>
      <w:r w:rsidRPr="0095655F">
        <w:t xml:space="preserve">, P., and J. Wright. 2006. Potential prey make excellent ornithologists: adaptive, flexible responses towards avian predation threat by Arabian babblers </w:t>
      </w:r>
      <w:proofErr w:type="spellStart"/>
      <w:r w:rsidRPr="0095655F">
        <w:rPr>
          <w:i/>
        </w:rPr>
        <w:t>Turdoides</w:t>
      </w:r>
      <w:proofErr w:type="spellEnd"/>
      <w:r w:rsidRPr="0095655F">
        <w:rPr>
          <w:i/>
        </w:rPr>
        <w:t xml:space="preserve"> </w:t>
      </w:r>
      <w:proofErr w:type="spellStart"/>
      <w:r w:rsidRPr="0095655F">
        <w:rPr>
          <w:i/>
        </w:rPr>
        <w:t>squamiceps</w:t>
      </w:r>
      <w:proofErr w:type="spellEnd"/>
      <w:r w:rsidRPr="0095655F">
        <w:t xml:space="preserve"> living at a migratory hotspot: predation threat flexibility in babblers. </w:t>
      </w:r>
      <w:r w:rsidRPr="00A9565F">
        <w:rPr>
          <w:i/>
          <w:iCs w:val="0"/>
        </w:rPr>
        <w:t>Ibis</w:t>
      </w:r>
      <w:r w:rsidRPr="0095655F">
        <w:t xml:space="preserve"> 148:664–671.</w:t>
      </w:r>
    </w:p>
    <w:p w14:paraId="453CD8F8" w14:textId="77777777" w:rsidR="0095655F" w:rsidRPr="0095655F" w:rsidRDefault="0095655F" w:rsidP="0095655F">
      <w:pPr>
        <w:pStyle w:val="SectionText0"/>
        <w:spacing w:line="360" w:lineRule="auto"/>
      </w:pPr>
      <w:r w:rsidRPr="0095655F">
        <w:t xml:space="preserve">Fleischer, A. L., R. Bowman, and G. E. Woolfenden. 2003. Variation in foraging behavior, diet, and time of breeding of Florida scrub-jays in suburban and wildland habitats. </w:t>
      </w:r>
      <w:r w:rsidRPr="00A9565F">
        <w:rPr>
          <w:i/>
          <w:iCs w:val="0"/>
        </w:rPr>
        <w:t>The Condor</w:t>
      </w:r>
      <w:r w:rsidRPr="0095655F">
        <w:t xml:space="preserve"> 105:515–527.</w:t>
      </w:r>
    </w:p>
    <w:p w14:paraId="4A5C73C4" w14:textId="77777777" w:rsidR="0095655F" w:rsidRPr="0095655F" w:rsidRDefault="0095655F" w:rsidP="0095655F">
      <w:pPr>
        <w:pStyle w:val="SectionText0"/>
        <w:spacing w:line="360" w:lineRule="auto"/>
      </w:pPr>
      <w:r w:rsidRPr="0095655F">
        <w:t xml:space="preserve">Francis, R. A., and M. A. Chadwick. 2012. What makes a species synurbic? </w:t>
      </w:r>
      <w:r w:rsidRPr="00A9565F">
        <w:rPr>
          <w:i/>
          <w:iCs w:val="0"/>
        </w:rPr>
        <w:t>Applied Geography</w:t>
      </w:r>
      <w:r w:rsidRPr="0095655F">
        <w:t xml:space="preserve"> 32:514–521.</w:t>
      </w:r>
    </w:p>
    <w:p w14:paraId="57D1FF97" w14:textId="77777777" w:rsidR="0095655F" w:rsidRPr="0095655F" w:rsidRDefault="0095655F" w:rsidP="0095655F">
      <w:pPr>
        <w:pStyle w:val="SectionText0"/>
        <w:spacing w:line="360" w:lineRule="auto"/>
      </w:pPr>
      <w:r w:rsidRPr="0095655F">
        <w:t>Gaston, A. J. 1977. Social behaviour within groups of jungle babblers (</w:t>
      </w:r>
      <w:proofErr w:type="spellStart"/>
      <w:r w:rsidRPr="0095655F">
        <w:rPr>
          <w:i/>
        </w:rPr>
        <w:t>Turdoides</w:t>
      </w:r>
      <w:proofErr w:type="spellEnd"/>
      <w:r w:rsidRPr="0095655F">
        <w:rPr>
          <w:i/>
        </w:rPr>
        <w:t xml:space="preserve"> striatus</w:t>
      </w:r>
      <w:r w:rsidRPr="0095655F">
        <w:t xml:space="preserve">). </w:t>
      </w:r>
      <w:r w:rsidRPr="00A9565F">
        <w:rPr>
          <w:i/>
          <w:iCs w:val="0"/>
        </w:rPr>
        <w:t>Animal Behaviour</w:t>
      </w:r>
      <w:r w:rsidRPr="0095655F">
        <w:t xml:space="preserve"> 25:828–848.</w:t>
      </w:r>
    </w:p>
    <w:p w14:paraId="2E473872" w14:textId="77777777" w:rsidR="0095655F" w:rsidRPr="0095655F" w:rsidRDefault="0095655F" w:rsidP="0095655F">
      <w:pPr>
        <w:pStyle w:val="SectionText0"/>
        <w:spacing w:line="360" w:lineRule="auto"/>
      </w:pPr>
      <w:r w:rsidRPr="0095655F">
        <w:lastRenderedPageBreak/>
        <w:t xml:space="preserve">Gotanda, K. M. 2020. Human influences on antipredator behaviour in Darwin’s finches. </w:t>
      </w:r>
      <w:r w:rsidRPr="00A9565F">
        <w:rPr>
          <w:i/>
          <w:iCs w:val="0"/>
        </w:rPr>
        <w:t>Journal of Animal Ecology</w:t>
      </w:r>
      <w:r w:rsidRPr="0095655F">
        <w:t xml:space="preserve"> 89:614–622.</w:t>
      </w:r>
    </w:p>
    <w:p w14:paraId="7D4D392A" w14:textId="77777777" w:rsidR="0095655F" w:rsidRPr="0095655F" w:rsidRDefault="0095655F" w:rsidP="0095655F">
      <w:pPr>
        <w:pStyle w:val="SectionText0"/>
        <w:spacing w:line="360" w:lineRule="auto"/>
      </w:pPr>
      <w:proofErr w:type="spellStart"/>
      <w:r w:rsidRPr="0095655F">
        <w:t>Hailman</w:t>
      </w:r>
      <w:proofErr w:type="spellEnd"/>
      <w:r w:rsidRPr="0095655F">
        <w:t>, J. P., K. J. McGowan, and G. E. Woolfenden. 2010. Role of helpers in the sentinel behaviour of the Florida scrub jay (</w:t>
      </w:r>
      <w:proofErr w:type="spellStart"/>
      <w:r w:rsidRPr="0095655F">
        <w:rPr>
          <w:i/>
        </w:rPr>
        <w:t>Aphelocoma</w:t>
      </w:r>
      <w:proofErr w:type="spellEnd"/>
      <w:r w:rsidRPr="0095655F">
        <w:rPr>
          <w:i/>
        </w:rPr>
        <w:t xml:space="preserve"> c. </w:t>
      </w:r>
      <w:proofErr w:type="spellStart"/>
      <w:r w:rsidRPr="0095655F">
        <w:rPr>
          <w:i/>
        </w:rPr>
        <w:t>coerulescens</w:t>
      </w:r>
      <w:proofErr w:type="spellEnd"/>
      <w:r w:rsidRPr="0095655F">
        <w:t xml:space="preserve">). </w:t>
      </w:r>
      <w:r w:rsidRPr="006C6E91">
        <w:rPr>
          <w:i/>
          <w:iCs w:val="0"/>
        </w:rPr>
        <w:t>Ethology</w:t>
      </w:r>
      <w:r w:rsidRPr="0095655F">
        <w:t xml:space="preserve"> 97:119–140.</w:t>
      </w:r>
    </w:p>
    <w:p w14:paraId="1696F29A" w14:textId="77777777" w:rsidR="0095655F" w:rsidRPr="0095655F" w:rsidRDefault="0095655F" w:rsidP="0095655F">
      <w:pPr>
        <w:pStyle w:val="SectionText0"/>
        <w:spacing w:line="360" w:lineRule="auto"/>
      </w:pPr>
      <w:r w:rsidRPr="0095655F">
        <w:t>Hamilton, W. D. 1964. The genetical evolution of social behaviour.</w:t>
      </w:r>
      <w:r w:rsidRPr="006C6E91">
        <w:rPr>
          <w:i/>
          <w:iCs w:val="0"/>
        </w:rPr>
        <w:t xml:space="preserve"> Journal of Theoretical Biology</w:t>
      </w:r>
      <w:r w:rsidRPr="0095655F">
        <w:t xml:space="preserve"> 7:1–16.</w:t>
      </w:r>
    </w:p>
    <w:p w14:paraId="37E5B89D" w14:textId="77777777" w:rsidR="0095655F" w:rsidRPr="0095655F" w:rsidRDefault="0095655F" w:rsidP="0095655F">
      <w:pPr>
        <w:pStyle w:val="SectionText0"/>
        <w:spacing w:line="360" w:lineRule="auto"/>
      </w:pPr>
      <w:proofErr w:type="spellStart"/>
      <w:r w:rsidRPr="0095655F">
        <w:t>Hollén</w:t>
      </w:r>
      <w:proofErr w:type="spellEnd"/>
      <w:r w:rsidRPr="0095655F">
        <w:t xml:space="preserve">, L. I., M. B. V. Bell, and A. N. Radford. 2008. Cooperative sentinel calling? Foragers gain increased biomass intake. </w:t>
      </w:r>
      <w:r w:rsidRPr="006C6E91">
        <w:rPr>
          <w:i/>
          <w:iCs w:val="0"/>
        </w:rPr>
        <w:t>Current Biology</w:t>
      </w:r>
      <w:r w:rsidRPr="0095655F">
        <w:t xml:space="preserve"> 18:576–579.</w:t>
      </w:r>
    </w:p>
    <w:p w14:paraId="02E8417F" w14:textId="77777777" w:rsidR="0095655F" w:rsidRPr="0095655F" w:rsidRDefault="0095655F" w:rsidP="0095655F">
      <w:pPr>
        <w:pStyle w:val="SectionText0"/>
        <w:spacing w:line="360" w:lineRule="auto"/>
      </w:pPr>
      <w:r w:rsidRPr="0095655F">
        <w:t xml:space="preserve">Horrocks, J. A., and W. Hunte. 1986. Sentinel behaviour in vervet monkeys: who sees whom first? </w:t>
      </w:r>
      <w:r w:rsidRPr="006C6E91">
        <w:rPr>
          <w:i/>
          <w:iCs w:val="0"/>
        </w:rPr>
        <w:t xml:space="preserve">Animal Behaviour </w:t>
      </w:r>
      <w:r w:rsidRPr="0095655F">
        <w:t>34:1566–1568.</w:t>
      </w:r>
    </w:p>
    <w:p w14:paraId="23254C2D" w14:textId="1106DCC2" w:rsidR="0095655F" w:rsidRPr="0095655F" w:rsidRDefault="0095655F" w:rsidP="0095655F">
      <w:pPr>
        <w:pStyle w:val="SectionText0"/>
        <w:spacing w:line="360" w:lineRule="auto"/>
      </w:pPr>
      <w:r w:rsidRPr="0095655F">
        <w:t>Huels, F. D., and A. S. Stoeger. 2022. Sentinel behavior in captive meerkats (</w:t>
      </w:r>
      <w:r w:rsidRPr="0095655F">
        <w:rPr>
          <w:i/>
        </w:rPr>
        <w:t xml:space="preserve">Suricata </w:t>
      </w:r>
      <w:proofErr w:type="spellStart"/>
      <w:r w:rsidRPr="0095655F">
        <w:rPr>
          <w:i/>
        </w:rPr>
        <w:t>suricatta</w:t>
      </w:r>
      <w:proofErr w:type="spellEnd"/>
      <w:r w:rsidRPr="0095655F">
        <w:t xml:space="preserve">). </w:t>
      </w:r>
      <w:r w:rsidRPr="006C6E91">
        <w:rPr>
          <w:i/>
          <w:iCs w:val="0"/>
        </w:rPr>
        <w:t>Zoo Biology</w:t>
      </w:r>
      <w:r w:rsidRPr="0095655F">
        <w:t xml:space="preserve"> 41:10–19.</w:t>
      </w:r>
    </w:p>
    <w:p w14:paraId="68E8262D" w14:textId="77777777" w:rsidR="0095655F" w:rsidRPr="0095655F" w:rsidRDefault="0095655F" w:rsidP="0095655F">
      <w:pPr>
        <w:pStyle w:val="SectionText0"/>
        <w:spacing w:line="360" w:lineRule="auto"/>
      </w:pPr>
      <w:r w:rsidRPr="0095655F">
        <w:t xml:space="preserve">Isaksson, C. 2018. Impact of urbanization on birds. Pages 235–257 </w:t>
      </w:r>
      <w:r w:rsidRPr="0095655F">
        <w:rPr>
          <w:i/>
        </w:rPr>
        <w:t>in</w:t>
      </w:r>
      <w:r w:rsidRPr="0095655F">
        <w:t xml:space="preserve"> D. T. Tietze, editor. Bird Species: How They Arise, Modify and Vanish. </w:t>
      </w:r>
      <w:r w:rsidRPr="006C6E91">
        <w:rPr>
          <w:i/>
          <w:iCs w:val="0"/>
        </w:rPr>
        <w:t>Springer International Publishing, Cham</w:t>
      </w:r>
      <w:r w:rsidRPr="0095655F">
        <w:t>.</w:t>
      </w:r>
    </w:p>
    <w:p w14:paraId="2D0D764C" w14:textId="77777777" w:rsidR="0095655F" w:rsidRPr="0095655F" w:rsidRDefault="0095655F" w:rsidP="0095655F">
      <w:pPr>
        <w:pStyle w:val="SectionText0"/>
        <w:spacing w:line="360" w:lineRule="auto"/>
      </w:pPr>
      <w:r w:rsidRPr="0095655F">
        <w:t xml:space="preserve">Kern, J. M., and A. N. Radford. 2013. Call of duty? Variation in use of the watchman’s song by sentinel dwarf mongooses, </w:t>
      </w:r>
      <w:proofErr w:type="spellStart"/>
      <w:r w:rsidRPr="0095655F">
        <w:rPr>
          <w:i/>
        </w:rPr>
        <w:t>Helogale</w:t>
      </w:r>
      <w:proofErr w:type="spellEnd"/>
      <w:r w:rsidRPr="0095655F">
        <w:rPr>
          <w:i/>
        </w:rPr>
        <w:t xml:space="preserve"> </w:t>
      </w:r>
      <w:proofErr w:type="spellStart"/>
      <w:r w:rsidRPr="0095655F">
        <w:rPr>
          <w:i/>
        </w:rPr>
        <w:t>parvula</w:t>
      </w:r>
      <w:proofErr w:type="spellEnd"/>
      <w:r w:rsidRPr="0095655F">
        <w:t xml:space="preserve">. </w:t>
      </w:r>
      <w:r w:rsidRPr="006C6E91">
        <w:rPr>
          <w:i/>
          <w:iCs w:val="0"/>
        </w:rPr>
        <w:t>Animal Behaviour</w:t>
      </w:r>
      <w:r w:rsidRPr="0095655F">
        <w:t xml:space="preserve"> 85:967–975.</w:t>
      </w:r>
    </w:p>
    <w:p w14:paraId="7880154D" w14:textId="77777777" w:rsidR="0095655F" w:rsidRPr="0095655F" w:rsidRDefault="0095655F" w:rsidP="0095655F">
      <w:pPr>
        <w:pStyle w:val="SectionText0"/>
        <w:spacing w:line="360" w:lineRule="auto"/>
      </w:pPr>
      <w:r w:rsidRPr="0095655F">
        <w:t xml:space="preserve">Kern, J. M., and A. N. Radford. 2014. Sentinel dwarf mongooses, </w:t>
      </w:r>
      <w:proofErr w:type="spellStart"/>
      <w:r w:rsidRPr="0095655F">
        <w:rPr>
          <w:i/>
        </w:rPr>
        <w:t>Helogale</w:t>
      </w:r>
      <w:proofErr w:type="spellEnd"/>
      <w:r w:rsidRPr="0095655F">
        <w:rPr>
          <w:i/>
        </w:rPr>
        <w:t xml:space="preserve"> </w:t>
      </w:r>
      <w:proofErr w:type="spellStart"/>
      <w:r w:rsidRPr="0095655F">
        <w:rPr>
          <w:i/>
        </w:rPr>
        <w:t>parvula</w:t>
      </w:r>
      <w:proofErr w:type="spellEnd"/>
      <w:r w:rsidRPr="0095655F">
        <w:t xml:space="preserve">, exhibit flexible decision making in relation to predation risk. </w:t>
      </w:r>
      <w:r w:rsidRPr="006C6E91">
        <w:rPr>
          <w:i/>
          <w:iCs w:val="0"/>
        </w:rPr>
        <w:t xml:space="preserve">Animal Behaviour </w:t>
      </w:r>
      <w:r w:rsidRPr="0095655F">
        <w:t>98:185–192.</w:t>
      </w:r>
    </w:p>
    <w:p w14:paraId="64BE270D" w14:textId="77777777" w:rsidR="0095655F" w:rsidRPr="0095655F" w:rsidRDefault="0095655F" w:rsidP="0095655F">
      <w:pPr>
        <w:pStyle w:val="SectionText0"/>
        <w:spacing w:line="360" w:lineRule="auto"/>
      </w:pPr>
      <w:r w:rsidRPr="0095655F">
        <w:t xml:space="preserve">Kern, J. M., and A. N. Radford. 2016. Anthropogenic noise disrupts use of vocal information about predation risk. </w:t>
      </w:r>
      <w:r w:rsidRPr="006C6E91">
        <w:rPr>
          <w:i/>
          <w:iCs w:val="0"/>
        </w:rPr>
        <w:t>Environmental Pollution</w:t>
      </w:r>
      <w:r w:rsidRPr="0095655F">
        <w:t xml:space="preserve"> 218:988–995.</w:t>
      </w:r>
    </w:p>
    <w:p w14:paraId="6DED1621" w14:textId="77777777" w:rsidR="0095655F" w:rsidRPr="0095655F" w:rsidRDefault="0095655F" w:rsidP="0095655F">
      <w:pPr>
        <w:pStyle w:val="SectionText0"/>
        <w:spacing w:line="360" w:lineRule="auto"/>
      </w:pPr>
      <w:r w:rsidRPr="0095655F">
        <w:t xml:space="preserve">Kern, J. M., and A. N. Radford. 2018. Experimental evidence for delayed contingent cooperation among wild dwarf mongooses. </w:t>
      </w:r>
      <w:r w:rsidRPr="006C6E91">
        <w:rPr>
          <w:i/>
          <w:iCs w:val="0"/>
        </w:rPr>
        <w:t>Proceedings of the National Academy of Sciences</w:t>
      </w:r>
      <w:r w:rsidRPr="0095655F">
        <w:t xml:space="preserve"> 115:6255–6260.</w:t>
      </w:r>
    </w:p>
    <w:p w14:paraId="3B76EC38" w14:textId="77777777" w:rsidR="0095655F" w:rsidRPr="0095655F" w:rsidRDefault="0095655F" w:rsidP="0095655F">
      <w:pPr>
        <w:pStyle w:val="SectionText0"/>
        <w:spacing w:line="360" w:lineRule="auto"/>
      </w:pPr>
      <w:r w:rsidRPr="0095655F">
        <w:t xml:space="preserve">Lima, S. L. 1995. Back to the basics of anti-predatory vigilance: the group-size effect. </w:t>
      </w:r>
      <w:r w:rsidRPr="006C6E91">
        <w:rPr>
          <w:i/>
          <w:iCs w:val="0"/>
        </w:rPr>
        <w:t xml:space="preserve">Animal Behaviour </w:t>
      </w:r>
      <w:r w:rsidRPr="0095655F">
        <w:t>49:11–20.</w:t>
      </w:r>
    </w:p>
    <w:p w14:paraId="5C51007A" w14:textId="77777777" w:rsidR="0095655F" w:rsidRPr="0095655F" w:rsidRDefault="0095655F" w:rsidP="0095655F">
      <w:pPr>
        <w:pStyle w:val="SectionText0"/>
        <w:spacing w:line="360" w:lineRule="auto"/>
      </w:pPr>
      <w:r w:rsidRPr="0095655F">
        <w:lastRenderedPageBreak/>
        <w:t xml:space="preserve">Lima, S. L. 1998. Stress and decision making under the risk of predation: recent developments from behavioral, reproductive, and ecological perspectives. Pages 215–290 </w:t>
      </w:r>
      <w:r w:rsidRPr="0095655F">
        <w:rPr>
          <w:i/>
        </w:rPr>
        <w:t>in</w:t>
      </w:r>
      <w:r w:rsidRPr="0095655F">
        <w:t xml:space="preserve"> A. P. Møller, M. Milinski, and P. J. B. Slater, editors. </w:t>
      </w:r>
      <w:r w:rsidRPr="006C6E91">
        <w:rPr>
          <w:i/>
          <w:iCs w:val="0"/>
        </w:rPr>
        <w:t>Advances in the Study of Behavior. Academic Press</w:t>
      </w:r>
      <w:r w:rsidRPr="0095655F">
        <w:t>.</w:t>
      </w:r>
    </w:p>
    <w:p w14:paraId="2A8C23E2" w14:textId="77777777" w:rsidR="0095655F" w:rsidRPr="0095655F" w:rsidRDefault="0095655F" w:rsidP="0095655F">
      <w:pPr>
        <w:pStyle w:val="SectionText0"/>
        <w:spacing w:line="360" w:lineRule="auto"/>
      </w:pPr>
      <w:r w:rsidRPr="0095655F">
        <w:t xml:space="preserve">Lima, S. L., and L. M. Dill. 1990. Behavioral decisions made under the risk of predation: a review and prospectus. </w:t>
      </w:r>
      <w:r w:rsidRPr="006C6E91">
        <w:rPr>
          <w:i/>
          <w:iCs w:val="0"/>
        </w:rPr>
        <w:t>Canadian Journal of Zoology</w:t>
      </w:r>
      <w:r w:rsidRPr="0095655F">
        <w:t xml:space="preserve"> 68:619–640.</w:t>
      </w:r>
    </w:p>
    <w:p w14:paraId="5D496D97" w14:textId="77777777" w:rsidR="0095655F" w:rsidRPr="0095655F" w:rsidRDefault="0095655F" w:rsidP="0095655F">
      <w:pPr>
        <w:pStyle w:val="SectionText0"/>
        <w:spacing w:line="360" w:lineRule="auto"/>
      </w:pPr>
      <w:r w:rsidRPr="0095655F">
        <w:t xml:space="preserve">Lowry, H., A. Lill, and B. B. M. Wong. 2013. Behavioural responses of wildlife to urban environments. </w:t>
      </w:r>
      <w:r w:rsidRPr="006C6E91">
        <w:rPr>
          <w:i/>
          <w:iCs w:val="0"/>
        </w:rPr>
        <w:t xml:space="preserve">Biological reviews of the Cambridge Philosophical Society </w:t>
      </w:r>
      <w:r w:rsidRPr="0095655F">
        <w:t>88:537–549.</w:t>
      </w:r>
    </w:p>
    <w:p w14:paraId="64FE278C" w14:textId="77777777" w:rsidR="0095655F" w:rsidRPr="0095655F" w:rsidRDefault="0095655F" w:rsidP="0095655F">
      <w:pPr>
        <w:pStyle w:val="SectionText0"/>
        <w:spacing w:line="360" w:lineRule="auto"/>
      </w:pPr>
      <w:r w:rsidRPr="0095655F">
        <w:t xml:space="preserve">Maccarone, A. D. 1987. Sentinel behaviour in American crows. </w:t>
      </w:r>
      <w:r w:rsidRPr="006C6E91">
        <w:rPr>
          <w:i/>
          <w:iCs w:val="0"/>
        </w:rPr>
        <w:t>Bird Behavior</w:t>
      </w:r>
      <w:r w:rsidRPr="0095655F">
        <w:t xml:space="preserve"> 7:93–95.</w:t>
      </w:r>
    </w:p>
    <w:p w14:paraId="05402312" w14:textId="77777777" w:rsidR="0095655F" w:rsidRPr="0095655F" w:rsidRDefault="0095655F" w:rsidP="0095655F">
      <w:pPr>
        <w:pStyle w:val="SectionText0"/>
        <w:spacing w:line="360" w:lineRule="auto"/>
      </w:pPr>
      <w:r w:rsidRPr="0095655F">
        <w:t xml:space="preserve">Manser, M. 2018. Meerkats – identifying cognitive mechanisms underlying meerkat coordination and communication: experimental designs in their natural habitat. Pages 286–307 </w:t>
      </w:r>
      <w:r w:rsidRPr="0095655F">
        <w:rPr>
          <w:i/>
        </w:rPr>
        <w:t>in</w:t>
      </w:r>
      <w:r w:rsidRPr="0095655F">
        <w:t xml:space="preserve"> N. Bueno-Guerra and F. Amici, editors. </w:t>
      </w:r>
      <w:r w:rsidRPr="006C6E91">
        <w:rPr>
          <w:i/>
          <w:iCs w:val="0"/>
        </w:rPr>
        <w:t>Field and Laboratory Methods in Animal Cognition. First edition. Cambridge University Press</w:t>
      </w:r>
      <w:r w:rsidRPr="0095655F">
        <w:t>.</w:t>
      </w:r>
    </w:p>
    <w:p w14:paraId="088E0AA9" w14:textId="77777777" w:rsidR="0095655F" w:rsidRPr="0095655F" w:rsidRDefault="0095655F" w:rsidP="0095655F">
      <w:pPr>
        <w:pStyle w:val="SectionText0"/>
        <w:spacing w:line="360" w:lineRule="auto"/>
      </w:pPr>
      <w:proofErr w:type="spellStart"/>
      <w:r w:rsidRPr="0095655F">
        <w:t>Marzluff</w:t>
      </w:r>
      <w:proofErr w:type="spellEnd"/>
      <w:r w:rsidRPr="0095655F">
        <w:t xml:space="preserve">, J. M. 2001. Worldwide urbanization and its effects on birds. Pages 19–47 </w:t>
      </w:r>
      <w:r w:rsidRPr="0095655F">
        <w:rPr>
          <w:i/>
        </w:rPr>
        <w:t>in</w:t>
      </w:r>
      <w:r w:rsidRPr="0095655F">
        <w:t xml:space="preserve"> J. M. </w:t>
      </w:r>
      <w:proofErr w:type="spellStart"/>
      <w:r w:rsidRPr="0095655F">
        <w:t>Marzluff</w:t>
      </w:r>
      <w:proofErr w:type="spellEnd"/>
      <w:r w:rsidRPr="0095655F">
        <w:t xml:space="preserve">, R. Bowman, and R. Donnelly, editors. </w:t>
      </w:r>
      <w:r w:rsidRPr="006C6E91">
        <w:rPr>
          <w:i/>
          <w:iCs w:val="0"/>
        </w:rPr>
        <w:t>Avian Ecology and Conservation in an Urbanizing World. Springer US, Boston, MA</w:t>
      </w:r>
      <w:r w:rsidRPr="0095655F">
        <w:t>.</w:t>
      </w:r>
    </w:p>
    <w:p w14:paraId="4C3BB3CF" w14:textId="77777777" w:rsidR="0095655F" w:rsidRPr="0095655F" w:rsidRDefault="0095655F" w:rsidP="0095655F">
      <w:pPr>
        <w:pStyle w:val="SectionText0"/>
        <w:spacing w:line="360" w:lineRule="auto"/>
      </w:pPr>
      <w:proofErr w:type="spellStart"/>
      <w:r w:rsidRPr="0095655F">
        <w:t>Marzluff</w:t>
      </w:r>
      <w:proofErr w:type="spellEnd"/>
      <w:r w:rsidRPr="0095655F">
        <w:t xml:space="preserve">, J. M., K. J. McGowan, R. Donnelly, and R. L. Knight. 2001. Causes and consequences of expanding American crow populations. Pages 331–363 </w:t>
      </w:r>
      <w:r w:rsidRPr="0095655F">
        <w:rPr>
          <w:i/>
        </w:rPr>
        <w:t>in</w:t>
      </w:r>
      <w:r w:rsidRPr="0095655F">
        <w:t xml:space="preserve"> J. M. </w:t>
      </w:r>
      <w:proofErr w:type="spellStart"/>
      <w:r w:rsidRPr="0095655F">
        <w:t>Marzluff</w:t>
      </w:r>
      <w:proofErr w:type="spellEnd"/>
      <w:r w:rsidRPr="0095655F">
        <w:t xml:space="preserve">, R. Bowman, and R. Donnelly, editors. </w:t>
      </w:r>
      <w:r w:rsidRPr="006C6E91">
        <w:rPr>
          <w:i/>
          <w:iCs w:val="0"/>
        </w:rPr>
        <w:t>Avian Ecology and Conservation in an Urbanizing World. Springer US, Boston, MA</w:t>
      </w:r>
      <w:r w:rsidRPr="0095655F">
        <w:t>.</w:t>
      </w:r>
    </w:p>
    <w:p w14:paraId="296DF1CE" w14:textId="3C912CDB" w:rsidR="0095655F" w:rsidRPr="0095655F" w:rsidRDefault="0095655F" w:rsidP="0095655F">
      <w:pPr>
        <w:pStyle w:val="SectionText0"/>
        <w:spacing w:line="360" w:lineRule="auto"/>
      </w:pPr>
      <w:proofErr w:type="spellStart"/>
      <w:r w:rsidRPr="0095655F">
        <w:t>Marzluff</w:t>
      </w:r>
      <w:proofErr w:type="spellEnd"/>
      <w:r w:rsidRPr="0095655F">
        <w:t xml:space="preserve">, J. M., and E. Neatherlin. 2006. Corvid response to human settlements and campgrounds: </w:t>
      </w:r>
      <w:r w:rsidR="006C6E91">
        <w:t>c</w:t>
      </w:r>
      <w:r w:rsidRPr="0095655F">
        <w:t xml:space="preserve">auses, consequences, and challenges for conservation. </w:t>
      </w:r>
      <w:r w:rsidRPr="006C6E91">
        <w:rPr>
          <w:i/>
          <w:iCs w:val="0"/>
        </w:rPr>
        <w:t>Biological conservation</w:t>
      </w:r>
      <w:r w:rsidRPr="0095655F">
        <w:t xml:space="preserve"> 130:301–314.</w:t>
      </w:r>
    </w:p>
    <w:p w14:paraId="79E22AFF" w14:textId="77777777" w:rsidR="0095655F" w:rsidRPr="0095655F" w:rsidRDefault="0095655F" w:rsidP="0095655F">
      <w:pPr>
        <w:pStyle w:val="SectionText0"/>
        <w:spacing w:line="360" w:lineRule="auto"/>
      </w:pPr>
      <w:r w:rsidRPr="0095655F">
        <w:t xml:space="preserve">McGowan, K. J., and G. E. Woolfenden. 1989. A sentinel system in the Florida scrub jay. </w:t>
      </w:r>
      <w:r w:rsidRPr="006C6E91">
        <w:rPr>
          <w:i/>
          <w:iCs w:val="0"/>
        </w:rPr>
        <w:t xml:space="preserve">Animal Behaviour </w:t>
      </w:r>
      <w:r w:rsidRPr="0095655F">
        <w:t>37:1000–1006.</w:t>
      </w:r>
    </w:p>
    <w:p w14:paraId="74987D8E" w14:textId="77777777" w:rsidR="0095655F" w:rsidRPr="0095655F" w:rsidRDefault="0095655F" w:rsidP="0095655F">
      <w:pPr>
        <w:pStyle w:val="SectionText0"/>
        <w:spacing w:line="360" w:lineRule="auto"/>
      </w:pPr>
      <w:proofErr w:type="spellStart"/>
      <w:r w:rsidRPr="0095655F">
        <w:lastRenderedPageBreak/>
        <w:t>Meillère</w:t>
      </w:r>
      <w:proofErr w:type="spellEnd"/>
      <w:r w:rsidRPr="0095655F">
        <w:t xml:space="preserve">, A., F. </w:t>
      </w:r>
      <w:proofErr w:type="spellStart"/>
      <w:r w:rsidRPr="0095655F">
        <w:t>Brischoux</w:t>
      </w:r>
      <w:proofErr w:type="spellEnd"/>
      <w:r w:rsidRPr="0095655F">
        <w:t xml:space="preserve">, C. Parenteau, and F. Angelier. 2015. Influence of urbanization on body size, condition, and physiology in an urban exploiter: a multi-component approach. </w:t>
      </w:r>
      <w:r w:rsidRPr="006C6E91">
        <w:rPr>
          <w:i/>
          <w:iCs w:val="0"/>
        </w:rPr>
        <w:t>PLOS ONE</w:t>
      </w:r>
      <w:r w:rsidRPr="0095655F">
        <w:t xml:space="preserve"> </w:t>
      </w:r>
      <w:proofErr w:type="gramStart"/>
      <w:r w:rsidRPr="0095655F">
        <w:t>10:e</w:t>
      </w:r>
      <w:proofErr w:type="gramEnd"/>
      <w:r w:rsidRPr="0095655F">
        <w:t>0135685.</w:t>
      </w:r>
    </w:p>
    <w:p w14:paraId="1915B9C8" w14:textId="77777777" w:rsidR="0095655F" w:rsidRPr="0095655F" w:rsidRDefault="0095655F" w:rsidP="0095655F">
      <w:pPr>
        <w:pStyle w:val="SectionText0"/>
        <w:spacing w:line="360" w:lineRule="auto"/>
      </w:pPr>
      <w:r w:rsidRPr="0095655F">
        <w:t xml:space="preserve">Morris-Drake, A., C. Christensen, J. M. Kern, and A. N. Radford. 2019. Experimental field evidence that out-group threats influence within-group behavior. </w:t>
      </w:r>
      <w:r w:rsidRPr="006C6E91">
        <w:rPr>
          <w:i/>
          <w:iCs w:val="0"/>
        </w:rPr>
        <w:t>Behavioral Ecology</w:t>
      </w:r>
      <w:r w:rsidRPr="0095655F">
        <w:t xml:space="preserve"> 30:1425–1435.</w:t>
      </w:r>
    </w:p>
    <w:p w14:paraId="7184F79C" w14:textId="77777777" w:rsidR="0095655F" w:rsidRPr="0095655F" w:rsidRDefault="0095655F" w:rsidP="0095655F">
      <w:pPr>
        <w:pStyle w:val="SectionText0"/>
        <w:spacing w:line="360" w:lineRule="auto"/>
      </w:pPr>
      <w:r w:rsidRPr="0095655F">
        <w:t xml:space="preserve">Olson, R. S., P. B. Haley, F. C. Dyer, and C. Adami. 2015. Exploring the evolution of a trade-off between vigilance and foraging in group-living organisms. </w:t>
      </w:r>
      <w:r w:rsidRPr="006C6E91">
        <w:rPr>
          <w:i/>
          <w:iCs w:val="0"/>
        </w:rPr>
        <w:t>Royal Society Open Science</w:t>
      </w:r>
      <w:r w:rsidRPr="0095655F">
        <w:t xml:space="preserve"> 2:150135.</w:t>
      </w:r>
    </w:p>
    <w:p w14:paraId="151C003B" w14:textId="77777777" w:rsidR="0095655F" w:rsidRPr="0095655F" w:rsidRDefault="0095655F" w:rsidP="0095655F">
      <w:pPr>
        <w:pStyle w:val="SectionText0"/>
        <w:spacing w:line="360" w:lineRule="auto"/>
      </w:pPr>
      <w:proofErr w:type="spellStart"/>
      <w:r w:rsidRPr="0095655F">
        <w:t>Ostreiher</w:t>
      </w:r>
      <w:proofErr w:type="spellEnd"/>
      <w:r w:rsidRPr="0095655F">
        <w:t xml:space="preserve">, R., and A. Heifetz. 2017. The sentinel behaviour of Arabian babbler floaters. </w:t>
      </w:r>
      <w:r w:rsidRPr="006C6E91">
        <w:rPr>
          <w:i/>
          <w:iCs w:val="0"/>
        </w:rPr>
        <w:t>Royal Society Open Science</w:t>
      </w:r>
      <w:r w:rsidRPr="0095655F">
        <w:t xml:space="preserve"> 4:160738.</w:t>
      </w:r>
    </w:p>
    <w:p w14:paraId="6E4181EA" w14:textId="77777777" w:rsidR="0095655F" w:rsidRPr="0095655F" w:rsidRDefault="0095655F" w:rsidP="0095655F">
      <w:pPr>
        <w:pStyle w:val="SectionText0"/>
        <w:spacing w:line="360" w:lineRule="auto"/>
      </w:pPr>
      <w:proofErr w:type="spellStart"/>
      <w:r w:rsidRPr="0095655F">
        <w:t>Ostreiher</w:t>
      </w:r>
      <w:proofErr w:type="spellEnd"/>
      <w:r w:rsidRPr="0095655F">
        <w:t xml:space="preserve">, R., and A. Heifetz. 2019. The sentineling-foraging trade-off in dominant and subordinate Arabian babblers. </w:t>
      </w:r>
      <w:r w:rsidRPr="006C6E91">
        <w:rPr>
          <w:i/>
          <w:iCs w:val="0"/>
        </w:rPr>
        <w:t>Ethology</w:t>
      </w:r>
      <w:r w:rsidRPr="0095655F">
        <w:t xml:space="preserve"> 125:98–105.</w:t>
      </w:r>
    </w:p>
    <w:p w14:paraId="6221EDD5" w14:textId="77777777" w:rsidR="0095655F" w:rsidRPr="0095655F" w:rsidRDefault="0095655F" w:rsidP="0095655F">
      <w:pPr>
        <w:pStyle w:val="SectionText0"/>
        <w:spacing w:line="360" w:lineRule="auto"/>
      </w:pPr>
      <w:proofErr w:type="spellStart"/>
      <w:r w:rsidRPr="0095655F">
        <w:t>Ostreiher</w:t>
      </w:r>
      <w:proofErr w:type="spellEnd"/>
      <w:r w:rsidRPr="0095655F">
        <w:t xml:space="preserve">, R., R. </w:t>
      </w:r>
      <w:proofErr w:type="spellStart"/>
      <w:r w:rsidRPr="0095655F">
        <w:t>Mundry</w:t>
      </w:r>
      <w:proofErr w:type="spellEnd"/>
      <w:r w:rsidRPr="0095655F">
        <w:t xml:space="preserve">, and A. Heifetz. 2021. On the self-regulation of sentinel activity among Arabian babbler groupmates. </w:t>
      </w:r>
      <w:r w:rsidRPr="006C6E91">
        <w:rPr>
          <w:i/>
          <w:iCs w:val="0"/>
        </w:rPr>
        <w:t>Animal Behaviour</w:t>
      </w:r>
      <w:r w:rsidRPr="0095655F">
        <w:t xml:space="preserve"> 173:81–92.</w:t>
      </w:r>
    </w:p>
    <w:p w14:paraId="4AAE0016" w14:textId="77777777" w:rsidR="0095655F" w:rsidRPr="0095655F" w:rsidRDefault="0095655F" w:rsidP="0095655F">
      <w:pPr>
        <w:pStyle w:val="SectionText0"/>
        <w:spacing w:line="360" w:lineRule="auto"/>
      </w:pPr>
      <w:r w:rsidRPr="0095655F">
        <w:t>Rafay, M., G. Ahmad, T. Ruby, M. Abdullah, F. Rasheed, and M. Abid. 2020. Breeding and feeding behaviour of jungle babbler (</w:t>
      </w:r>
      <w:proofErr w:type="spellStart"/>
      <w:r w:rsidRPr="0095655F">
        <w:rPr>
          <w:i/>
        </w:rPr>
        <w:t>Turdiodes</w:t>
      </w:r>
      <w:proofErr w:type="spellEnd"/>
      <w:r w:rsidRPr="0095655F">
        <w:rPr>
          <w:i/>
        </w:rPr>
        <w:t xml:space="preserve"> striata </w:t>
      </w:r>
      <w:proofErr w:type="spellStart"/>
      <w:r w:rsidRPr="0095655F">
        <w:rPr>
          <w:i/>
        </w:rPr>
        <w:t>dumont</w:t>
      </w:r>
      <w:proofErr w:type="spellEnd"/>
      <w:r w:rsidRPr="0095655F">
        <w:t xml:space="preserve">, 1923) in </w:t>
      </w:r>
      <w:proofErr w:type="spellStart"/>
      <w:r w:rsidRPr="0095655F">
        <w:t>agro</w:t>
      </w:r>
      <w:proofErr w:type="spellEnd"/>
      <w:r w:rsidRPr="0095655F">
        <w:t xml:space="preserve">-ecological zones of district </w:t>
      </w:r>
      <w:proofErr w:type="spellStart"/>
      <w:r w:rsidRPr="0095655F">
        <w:t>layyah</w:t>
      </w:r>
      <w:proofErr w:type="spellEnd"/>
      <w:r w:rsidRPr="0095655F">
        <w:t xml:space="preserve">, </w:t>
      </w:r>
      <w:proofErr w:type="spellStart"/>
      <w:r w:rsidRPr="0095655F">
        <w:t>pakistan</w:t>
      </w:r>
      <w:proofErr w:type="spellEnd"/>
      <w:r w:rsidRPr="0095655F">
        <w:t xml:space="preserve">. </w:t>
      </w:r>
      <w:r w:rsidRPr="006C6E91">
        <w:rPr>
          <w:i/>
          <w:iCs w:val="0"/>
        </w:rPr>
        <w:t>Pakistan Journal of Zoology</w:t>
      </w:r>
      <w:r w:rsidRPr="0095655F">
        <w:t xml:space="preserve"> 52:1701–1708.</w:t>
      </w:r>
    </w:p>
    <w:p w14:paraId="10462190" w14:textId="77777777" w:rsidR="0095655F" w:rsidRPr="0095655F" w:rsidRDefault="0095655F" w:rsidP="0095655F">
      <w:pPr>
        <w:pStyle w:val="SectionText0"/>
        <w:spacing w:line="360" w:lineRule="auto"/>
      </w:pPr>
      <w:r w:rsidRPr="0095655F">
        <w:t xml:space="preserve">Rauber, R., T. H. Clutton-Brock, and M. B. Manser. 2019. Drought decreases cooperative sentinel behavior and affects vocal coordination in meerkats. </w:t>
      </w:r>
      <w:r w:rsidRPr="006C6E91">
        <w:rPr>
          <w:i/>
          <w:iCs w:val="0"/>
        </w:rPr>
        <w:t>Behavioral Ecology</w:t>
      </w:r>
      <w:r w:rsidRPr="0095655F">
        <w:t xml:space="preserve"> 30:1558–1566.</w:t>
      </w:r>
    </w:p>
    <w:p w14:paraId="6D82556B" w14:textId="77777777" w:rsidR="0095655F" w:rsidRPr="0095655F" w:rsidRDefault="0095655F" w:rsidP="0095655F">
      <w:pPr>
        <w:pStyle w:val="SectionText0"/>
        <w:spacing w:line="360" w:lineRule="auto"/>
      </w:pPr>
      <w:r w:rsidRPr="0095655F">
        <w:t xml:space="preserve">Rauber, R., and M. B. Manser. 2021. Effect of group size and experience on the ontogeny of sentinel calling behaviour in meerkats. </w:t>
      </w:r>
      <w:r w:rsidRPr="006C6E91">
        <w:rPr>
          <w:i/>
          <w:iCs w:val="0"/>
        </w:rPr>
        <w:t>Animal Behaviour</w:t>
      </w:r>
      <w:r w:rsidRPr="0095655F">
        <w:t xml:space="preserve"> 171:129–138.</w:t>
      </w:r>
    </w:p>
    <w:p w14:paraId="3C13EE58" w14:textId="77777777" w:rsidR="0095655F" w:rsidRPr="0095655F" w:rsidRDefault="0095655F" w:rsidP="0095655F">
      <w:pPr>
        <w:pStyle w:val="SectionText0"/>
        <w:spacing w:line="360" w:lineRule="auto"/>
      </w:pPr>
      <w:r w:rsidRPr="0095655F">
        <w:t xml:space="preserve">Santema, P., and T. Clutton-Brock. 2013. Meerkat helpers increase sentinel behaviour and bipedal vigilance in the presence of pups. </w:t>
      </w:r>
      <w:r w:rsidRPr="006C6E91">
        <w:rPr>
          <w:i/>
          <w:iCs w:val="0"/>
        </w:rPr>
        <w:t>Animal Behaviour</w:t>
      </w:r>
      <w:r w:rsidRPr="0095655F">
        <w:t xml:space="preserve"> 85:655–661.</w:t>
      </w:r>
    </w:p>
    <w:p w14:paraId="63AB8533" w14:textId="77777777" w:rsidR="0095655F" w:rsidRPr="0095655F" w:rsidRDefault="0095655F" w:rsidP="0095655F">
      <w:pPr>
        <w:pStyle w:val="SectionText0"/>
        <w:spacing w:line="360" w:lineRule="auto"/>
      </w:pPr>
      <w:r w:rsidRPr="0095655F">
        <w:lastRenderedPageBreak/>
        <w:t xml:space="preserve">Santema, P., Z. Teitel, M. Manser, N. Bennett, and T. Clutton-Brock. 2013. Effects of cortisol administration on cooperative behavior in meerkat helpers. </w:t>
      </w:r>
      <w:r w:rsidRPr="006C6E91">
        <w:rPr>
          <w:i/>
          <w:iCs w:val="0"/>
        </w:rPr>
        <w:t>Behavioral Ecology</w:t>
      </w:r>
      <w:r w:rsidRPr="0095655F">
        <w:t xml:space="preserve"> 24:1122–1127.</w:t>
      </w:r>
    </w:p>
    <w:p w14:paraId="4621F08F" w14:textId="77777777" w:rsidR="0095655F" w:rsidRPr="0095655F" w:rsidRDefault="0095655F" w:rsidP="0095655F">
      <w:pPr>
        <w:pStyle w:val="SectionText0"/>
        <w:spacing w:line="360" w:lineRule="auto"/>
      </w:pPr>
      <w:r w:rsidRPr="0095655F">
        <w:t>Schulte-</w:t>
      </w:r>
      <w:proofErr w:type="spellStart"/>
      <w:r w:rsidRPr="0095655F">
        <w:t>Hostedde</w:t>
      </w:r>
      <w:proofErr w:type="spellEnd"/>
      <w:r w:rsidRPr="0095655F">
        <w:t>, A. I., Z. Mazal, C. M. Jardine, and J. Gagnon. 2018. Enhanced access to anthropogenic food waste is related to hyperglycemia in raccoons (</w:t>
      </w:r>
      <w:r w:rsidRPr="0095655F">
        <w:rPr>
          <w:i/>
        </w:rPr>
        <w:t>Procyon lotor</w:t>
      </w:r>
      <w:r w:rsidRPr="0095655F">
        <w:t xml:space="preserve">). </w:t>
      </w:r>
      <w:r w:rsidRPr="006C6E91">
        <w:rPr>
          <w:i/>
          <w:iCs w:val="0"/>
        </w:rPr>
        <w:t>Conservation Physiology</w:t>
      </w:r>
      <w:r w:rsidRPr="0095655F">
        <w:t xml:space="preserve"> 6.</w:t>
      </w:r>
    </w:p>
    <w:p w14:paraId="1F168188" w14:textId="77777777" w:rsidR="0095655F" w:rsidRPr="0095655F" w:rsidRDefault="0095655F" w:rsidP="0095655F">
      <w:pPr>
        <w:pStyle w:val="SectionText0"/>
        <w:spacing w:line="360" w:lineRule="auto"/>
      </w:pPr>
      <w:r w:rsidRPr="0095655F">
        <w:t xml:space="preserve">Stofberg, M., S. Cunningham, P. </w:t>
      </w:r>
      <w:proofErr w:type="spellStart"/>
      <w:r w:rsidRPr="0095655F">
        <w:t>Sumasgutner</w:t>
      </w:r>
      <w:proofErr w:type="spellEnd"/>
      <w:r w:rsidRPr="0095655F">
        <w:t xml:space="preserve">, and A. Amar. 2019. Juggling a “junk-food” diet: responses of an urban bird to fluctuating anthropogenic-food availability. </w:t>
      </w:r>
      <w:r w:rsidRPr="006C6E91">
        <w:rPr>
          <w:i/>
          <w:iCs w:val="0"/>
        </w:rPr>
        <w:t>Urban Ecosystems</w:t>
      </w:r>
      <w:r w:rsidRPr="0095655F">
        <w:t xml:space="preserve"> 22:1019–1026.</w:t>
      </w:r>
    </w:p>
    <w:p w14:paraId="3D74013E" w14:textId="77777777" w:rsidR="0095655F" w:rsidRPr="0095655F" w:rsidRDefault="0095655F" w:rsidP="0095655F">
      <w:pPr>
        <w:pStyle w:val="SectionText0"/>
        <w:spacing w:line="360" w:lineRule="auto"/>
      </w:pPr>
      <w:r w:rsidRPr="0095655F">
        <w:t xml:space="preserve">Trivers, R. L. 1971. The evolution of reciprocal altruism. </w:t>
      </w:r>
      <w:r w:rsidRPr="006C6E91">
        <w:rPr>
          <w:i/>
          <w:iCs w:val="0"/>
        </w:rPr>
        <w:t>The Quarterly Review of Biology</w:t>
      </w:r>
      <w:r w:rsidRPr="0095655F">
        <w:t xml:space="preserve"> 46:35–57.</w:t>
      </w:r>
    </w:p>
    <w:p w14:paraId="26608243" w14:textId="77777777" w:rsidR="0095655F" w:rsidRPr="0095655F" w:rsidRDefault="0095655F" w:rsidP="0095655F">
      <w:pPr>
        <w:pStyle w:val="SectionText0"/>
        <w:spacing w:line="360" w:lineRule="auto"/>
      </w:pPr>
      <w:r w:rsidRPr="0095655F">
        <w:t>UN Department of Economic and Social Affairs. 2018. 68% of the world population projected to live in urban areas by 2050, says UN. https://www.un.org/development/desa/en/news/population/2018-revision-of-world-urbanization-prospects.html.</w:t>
      </w:r>
    </w:p>
    <w:p w14:paraId="5F721CE7" w14:textId="77777777" w:rsidR="0095655F" w:rsidRPr="0095655F" w:rsidRDefault="0095655F" w:rsidP="0095655F">
      <w:pPr>
        <w:pStyle w:val="SectionText0"/>
        <w:spacing w:line="360" w:lineRule="auto"/>
      </w:pPr>
      <w:r w:rsidRPr="0095655F">
        <w:t xml:space="preserve">Walker, L., J. York, and A. Young. 2016. Sexually selected sentinels? Evidence of a role for intrasexual competition in sentinel behavior. </w:t>
      </w:r>
      <w:r w:rsidRPr="006C6E91">
        <w:rPr>
          <w:i/>
          <w:iCs w:val="0"/>
        </w:rPr>
        <w:t xml:space="preserve">Behavioral Ecology </w:t>
      </w:r>
      <w:r w:rsidRPr="0095655F">
        <w:t>27:1461–1470.</w:t>
      </w:r>
    </w:p>
    <w:p w14:paraId="37CBBE95" w14:textId="77777777" w:rsidR="0095655F" w:rsidRPr="0095655F" w:rsidRDefault="0095655F" w:rsidP="0095655F">
      <w:pPr>
        <w:pStyle w:val="SectionText0"/>
        <w:spacing w:line="360" w:lineRule="auto"/>
      </w:pPr>
      <w:r w:rsidRPr="0095655F">
        <w:t xml:space="preserve">Withey, J. C., and J. M. </w:t>
      </w:r>
      <w:proofErr w:type="spellStart"/>
      <w:r w:rsidRPr="0095655F">
        <w:t>Marzluff</w:t>
      </w:r>
      <w:proofErr w:type="spellEnd"/>
      <w:r w:rsidRPr="0095655F">
        <w:t xml:space="preserve">. 2005. Dispersal by juvenile American crows influences population dynamics across a gradient of urbanization. </w:t>
      </w:r>
      <w:r w:rsidRPr="006C6E91">
        <w:rPr>
          <w:i/>
          <w:iCs w:val="0"/>
        </w:rPr>
        <w:t xml:space="preserve">The Auk </w:t>
      </w:r>
      <w:r w:rsidRPr="0095655F">
        <w:t>122:205–221.</w:t>
      </w:r>
    </w:p>
    <w:p w14:paraId="1E5B2CDA" w14:textId="21E8C922" w:rsidR="0095655F" w:rsidRPr="0095655F" w:rsidRDefault="0095655F" w:rsidP="0095655F">
      <w:pPr>
        <w:pStyle w:val="SectionText0"/>
        <w:spacing w:line="360" w:lineRule="auto"/>
      </w:pPr>
      <w:r w:rsidRPr="0095655F">
        <w:t xml:space="preserve">Withey, J. C., and J. M. </w:t>
      </w:r>
      <w:proofErr w:type="spellStart"/>
      <w:r w:rsidRPr="0095655F">
        <w:t>Marzluff</w:t>
      </w:r>
      <w:proofErr w:type="spellEnd"/>
      <w:r w:rsidRPr="0095655F">
        <w:t xml:space="preserve">. 2009. Multi-scale use of lands providing anthropogenic resources by American </w:t>
      </w:r>
      <w:r w:rsidR="007D6254">
        <w:t>c</w:t>
      </w:r>
      <w:r w:rsidRPr="0095655F">
        <w:t xml:space="preserve">rows in an urbanizing landscape. </w:t>
      </w:r>
      <w:r w:rsidRPr="006C6E91">
        <w:rPr>
          <w:i/>
          <w:iCs w:val="0"/>
        </w:rPr>
        <w:t>Landscape Ecology</w:t>
      </w:r>
      <w:r w:rsidRPr="0095655F">
        <w:t xml:space="preserve"> 24:281–293.</w:t>
      </w:r>
    </w:p>
    <w:p w14:paraId="2AD46F0E" w14:textId="77777777" w:rsidR="0095655F" w:rsidRPr="0095655F" w:rsidRDefault="0095655F" w:rsidP="0095655F">
      <w:pPr>
        <w:pStyle w:val="SectionText0"/>
        <w:spacing w:line="360" w:lineRule="auto"/>
      </w:pPr>
      <w:r w:rsidRPr="0095655F">
        <w:t xml:space="preserve">Wright, J., E. Berg, S. R. De </w:t>
      </w:r>
      <w:proofErr w:type="spellStart"/>
      <w:r w:rsidRPr="0095655F">
        <w:t>Kort</w:t>
      </w:r>
      <w:proofErr w:type="spellEnd"/>
      <w:r w:rsidRPr="0095655F">
        <w:t xml:space="preserve">, V. Khazin, and A. A. Maklakov. 2001a. Cooperative sentinel behaviour in the Arabian babbler. </w:t>
      </w:r>
      <w:r w:rsidRPr="006C6E91">
        <w:rPr>
          <w:i/>
          <w:iCs w:val="0"/>
        </w:rPr>
        <w:t>Animal Behaviour</w:t>
      </w:r>
      <w:r w:rsidRPr="0095655F">
        <w:t xml:space="preserve"> 62:973–979.</w:t>
      </w:r>
    </w:p>
    <w:p w14:paraId="32B526FB" w14:textId="77777777" w:rsidR="0095655F" w:rsidRPr="0095655F" w:rsidRDefault="0095655F" w:rsidP="0095655F">
      <w:pPr>
        <w:pStyle w:val="SectionText0"/>
        <w:spacing w:line="360" w:lineRule="auto"/>
      </w:pPr>
      <w:r w:rsidRPr="0095655F">
        <w:t xml:space="preserve">Wright, J., E. Berg, S. R. De </w:t>
      </w:r>
      <w:proofErr w:type="spellStart"/>
      <w:r w:rsidRPr="0095655F">
        <w:t>Kort</w:t>
      </w:r>
      <w:proofErr w:type="spellEnd"/>
      <w:r w:rsidRPr="0095655F">
        <w:t xml:space="preserve">, V. Khazin, and A. A. Maklakov. 2001b. Safe selfish sentinels in a cooperative bird: </w:t>
      </w:r>
      <w:r w:rsidRPr="0095655F">
        <w:rPr>
          <w:i/>
        </w:rPr>
        <w:t>safe selfish sentinels</w:t>
      </w:r>
      <w:r w:rsidRPr="0095655F">
        <w:t xml:space="preserve">. </w:t>
      </w:r>
      <w:r w:rsidRPr="006C6E91">
        <w:rPr>
          <w:i/>
          <w:iCs w:val="0"/>
        </w:rPr>
        <w:t>Journal of Animal Ecology</w:t>
      </w:r>
      <w:r w:rsidRPr="0095655F">
        <w:t xml:space="preserve"> 70:1070–1079.</w:t>
      </w:r>
    </w:p>
    <w:p w14:paraId="6AA53C2E" w14:textId="77777777" w:rsidR="0095655F" w:rsidRDefault="0095655F" w:rsidP="0095655F">
      <w:pPr>
        <w:pStyle w:val="SectionText0"/>
        <w:spacing w:line="360" w:lineRule="auto"/>
      </w:pPr>
      <w:r w:rsidRPr="0095655F">
        <w:lastRenderedPageBreak/>
        <w:t xml:space="preserve">Wright, J., A. A. Maklakov, and V. Khazin. 2001c. State-dependent sentinels: an experimental study in the Arabian babbler. </w:t>
      </w:r>
      <w:r w:rsidRPr="006C6E91">
        <w:rPr>
          <w:i/>
          <w:iCs w:val="0"/>
        </w:rPr>
        <w:t>Proceedings of the Royal Society of London. Series B: Biological Sciences</w:t>
      </w:r>
      <w:r w:rsidRPr="0095655F">
        <w:t xml:space="preserve"> 268:821–826.</w:t>
      </w:r>
    </w:p>
    <w:p w14:paraId="6002981C" w14:textId="77777777" w:rsidR="0095655F" w:rsidRDefault="0095655F" w:rsidP="0095655F">
      <w:pPr>
        <w:pStyle w:val="SectionText0"/>
      </w:pPr>
      <w:r w:rsidRPr="00591A8D">
        <w:rPr>
          <w:rFonts w:ascii="Arial" w:hAnsi="Arial" w:cs="Arial"/>
        </w:rPr>
        <w:fldChar w:fldCharType="end"/>
      </w:r>
    </w:p>
    <w:p w14:paraId="426DFF28" w14:textId="08B872CC" w:rsidR="008D7BE5" w:rsidRPr="00784B6D" w:rsidRDefault="008D7BE5" w:rsidP="00D26EEA">
      <w:pPr>
        <w:pStyle w:val="SectionText0"/>
        <w:spacing w:line="480" w:lineRule="auto"/>
        <w:sectPr w:rsidR="008D7BE5" w:rsidRPr="00784B6D" w:rsidSect="00A54885">
          <w:headerReference w:type="default" r:id="rId17"/>
          <w:pgSz w:w="12240" w:h="15840"/>
          <w:pgMar w:top="1440" w:right="1440" w:bottom="1440" w:left="1440" w:header="720" w:footer="720" w:gutter="0"/>
          <w:cols w:space="720"/>
        </w:sectPr>
      </w:pPr>
    </w:p>
    <w:p w14:paraId="3F2661BE" w14:textId="77777777" w:rsidR="00382311" w:rsidRPr="00455AF4" w:rsidRDefault="00382311" w:rsidP="00382311">
      <w:pPr>
        <w:pStyle w:val="Heading1"/>
      </w:pPr>
      <w:bookmarkStart w:id="27" w:name="_Toc162794582"/>
      <w:bookmarkStart w:id="28" w:name="_Hlk162792346"/>
      <w:bookmarkStart w:id="29" w:name="_Toc174089112"/>
      <w:r w:rsidRPr="00455AF4">
        <w:lastRenderedPageBreak/>
        <w:t>Sentinel behaviour in mammalian and avian species</w:t>
      </w:r>
      <w:bookmarkEnd w:id="27"/>
      <w:bookmarkEnd w:id="29"/>
    </w:p>
    <w:p w14:paraId="3E808BE4" w14:textId="77777777" w:rsidR="00382311" w:rsidRPr="00455AF4" w:rsidRDefault="00382311" w:rsidP="00382311">
      <w:pPr>
        <w:spacing w:before="240"/>
        <w:rPr>
          <w:rFonts w:ascii="Times New Roman" w:hAnsi="Times New Roman" w:cs="Times New Roman"/>
          <w:iCs/>
          <w:sz w:val="24"/>
          <w:szCs w:val="24"/>
        </w:rPr>
      </w:pPr>
      <w:r w:rsidRPr="00455AF4">
        <w:rPr>
          <w:rFonts w:ascii="Times New Roman" w:hAnsi="Times New Roman" w:cs="Times New Roman"/>
          <w:iCs/>
          <w:sz w:val="24"/>
          <w:szCs w:val="24"/>
        </w:rPr>
        <w:t>Alex Popescu, Kiyoko M. Gotanda</w:t>
      </w:r>
    </w:p>
    <w:p w14:paraId="648389CF" w14:textId="77777777" w:rsidR="00382311" w:rsidRPr="00455AF4" w:rsidRDefault="00382311" w:rsidP="00382311">
      <w:pPr>
        <w:spacing w:line="240" w:lineRule="auto"/>
        <w:rPr>
          <w:rFonts w:ascii="Times New Roman" w:hAnsi="Times New Roman" w:cs="Times New Roman"/>
          <w:iCs/>
          <w:sz w:val="24"/>
          <w:szCs w:val="24"/>
        </w:rPr>
      </w:pPr>
      <w:r w:rsidRPr="00455AF4">
        <w:rPr>
          <w:rFonts w:ascii="Times New Roman" w:hAnsi="Times New Roman" w:cs="Times New Roman"/>
          <w:iCs/>
          <w:sz w:val="24"/>
          <w:szCs w:val="24"/>
        </w:rPr>
        <w:t>Brock University, Department of Biological Sciences</w:t>
      </w:r>
    </w:p>
    <w:p w14:paraId="254ABE31" w14:textId="77777777" w:rsidR="00382311" w:rsidRPr="00455AF4" w:rsidRDefault="00382311" w:rsidP="00382311">
      <w:pPr>
        <w:pStyle w:val="SectionTitle"/>
      </w:pPr>
      <w:bookmarkStart w:id="30" w:name="_Toc162794583"/>
      <w:bookmarkStart w:id="31" w:name="_Toc174089113"/>
      <w:r w:rsidRPr="00455AF4">
        <w:t>Introduction</w:t>
      </w:r>
      <w:bookmarkEnd w:id="30"/>
      <w:bookmarkEnd w:id="31"/>
    </w:p>
    <w:p w14:paraId="3F6F182C" w14:textId="4ED0649C"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 xml:space="preserve">Sentinel behaviour is a form of coordinated vigilance observed in social species, where an individual adopts a prominent exposed position to perform constant vigilance and alert other group members in response to threats while others forage or engage in other activities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{"citationID":"taOW2sYF","properties":{"formattedCitation":"(Bednekoff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Bednekoff</w:t>
      </w:r>
      <w:proofErr w:type="spellEnd"/>
      <w:r w:rsidRPr="00455AF4">
        <w:rPr>
          <w:rFonts w:ascii="Times New Roman" w:hAnsi="Times New Roman" w:cs="Times New Roman"/>
          <w:sz w:val="24"/>
        </w:rPr>
        <w:t xml:space="preserve"> 2015)</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A highly recognizable sentinel-using species is the meerkat with sentinels adopting a bipedal stance. The presence of a sentinel can result in increased foraging efficiency and biomass intake while reducing predation risk in foragers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{"citationID":"uLnrJ3Na","properties":{"formattedCitation":"(Clutton-Brock et al. 1999, Holl\\uc0\\u233{}n et al. 2008, Kern and Radford 2014)","plainCitation":"(Clutton-Brock et al. 1999, Hollén et al. 2008, 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 xml:space="preserve">(Clutton-Brock et al. 1999, </w:t>
      </w:r>
      <w:proofErr w:type="spellStart"/>
      <w:r w:rsidRPr="00455AF4">
        <w:rPr>
          <w:rFonts w:ascii="Times New Roman" w:hAnsi="Times New Roman" w:cs="Times New Roman"/>
          <w:sz w:val="24"/>
        </w:rPr>
        <w:t>Hollén</w:t>
      </w:r>
      <w:proofErr w:type="spellEnd"/>
      <w:r w:rsidRPr="00455AF4">
        <w:rPr>
          <w:rFonts w:ascii="Times New Roman" w:hAnsi="Times New Roman" w:cs="Times New Roman"/>
          <w:sz w:val="24"/>
        </w:rPr>
        <w:t xml:space="preserve"> et al. 2008, Kern and Radford 2014)</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Sentinel behaviour is therefore beneficial to foragers but appears to be at the detriment of the sentinel. While performing sentinel behaviour, an individual incurs the loss of foraging opportunities, raising questions about the underlying mechanisms behind sentinel decision-making. More recently, a state-dependent model for sentinel decision-making has garnered support from empirical studies on this behaviour</w:t>
      </w:r>
      <w:r w:rsidR="006C6E91">
        <w:rPr>
          <w:rFonts w:ascii="Times New Roman" w:hAnsi="Times New Roman" w:cs="Times New Roman"/>
          <w:iCs/>
          <w:sz w:val="24"/>
          <w:szCs w:val="24"/>
        </w:rPr>
        <w:t>. I</w:t>
      </w:r>
      <w:r w:rsidRPr="00455AF4">
        <w:rPr>
          <w:rFonts w:ascii="Times New Roman" w:hAnsi="Times New Roman" w:cs="Times New Roman"/>
          <w:iCs/>
          <w:sz w:val="24"/>
          <w:szCs w:val="24"/>
        </w:rPr>
        <w:t xml:space="preserve">ndividuals decide to perform sentinel behaviour based on their energetic levels and the benefits they receive from performing the behaviour such as greater safety from being the first to detect a predator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Bednekoff</w:t>
      </w:r>
      <w:proofErr w:type="spellEnd"/>
      <w:r w:rsidRPr="00455AF4">
        <w:rPr>
          <w:rFonts w:ascii="Times New Roman" w:hAnsi="Times New Roman" w:cs="Times New Roman"/>
          <w:sz w:val="24"/>
        </w:rPr>
        <w:t xml:space="preserve"> 1997, 2001)</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Studies on satiation and body mass support this explanation for who is willing to be a sentinel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{"citationID":"XEyFsYlO","properties":{"formattedCitation":"(Bednekoff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Bednekoff</w:t>
      </w:r>
      <w:proofErr w:type="spellEnd"/>
      <w:r w:rsidRPr="00455AF4">
        <w:rPr>
          <w:rFonts w:ascii="Times New Roman" w:hAnsi="Times New Roman" w:cs="Times New Roman"/>
          <w:sz w:val="24"/>
        </w:rPr>
        <w:t xml:space="preserve"> and Woolfenden 2003, Arbon et al. 2020)</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Other intrinsic (internal, e.g. age, sex) and extrinsic (external or social, e.g. dominance, risk) factors can also affect an individual’s decision to perform the behaviour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{"citationID":"9sPtFKNV","properties":{"formattedCitation":"(Bednekoff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Bednekoff</w:t>
      </w:r>
      <w:proofErr w:type="spellEnd"/>
      <w:r w:rsidRPr="00455AF4">
        <w:rPr>
          <w:rFonts w:ascii="Times New Roman" w:hAnsi="Times New Roman" w:cs="Times New Roman"/>
          <w:sz w:val="24"/>
        </w:rPr>
        <w:t xml:space="preserve"> 2015)</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w:t>
      </w:r>
    </w:p>
    <w:p w14:paraId="23FF1692"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lastRenderedPageBreak/>
        <w:t xml:space="preserve">Studying how intrinsic and extrinsic factors can affect sentinel behaviour can shed light on how individuals choose to participate in social behaviours and can provide insights into the evolution of cooperative behaviours. By understanding the effects of social factors on sentinel behaviour, we could better interpret changes in social behaviours and possibly infer changes in social structures and dynamics in populations. Likewise, resource-related factors can change the availability of energy needed to perform costly social behaviours. Increased presence and quality of food sources can increase the energetic reserves of an individual, increasing its ability to perform sentinel behaviour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{"citationID":"9sJ4Wb94","properties":{"formattedCitation":"(Bednekoff and Woolfenden 2003, Manser 2018, Arbon et al. 2020)","plainCitation":"(Bednekoff and Woolfenden 2003, Manser 2018, Arbon et al. 2020)","noteIndex":0},"citationItems":[{"id":761,"uris":["http://zotero.org/users/8430992/items/2YIKGKV7"],"itemData":{"id":761,"type":"chapter","container-title":"Field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Bednekoff</w:t>
      </w:r>
      <w:proofErr w:type="spellEnd"/>
      <w:r w:rsidRPr="00455AF4">
        <w:rPr>
          <w:rFonts w:ascii="Times New Roman" w:hAnsi="Times New Roman" w:cs="Times New Roman"/>
          <w:sz w:val="24"/>
        </w:rPr>
        <w:t xml:space="preserve"> and Woolfenden 2003, Manser 2018, Arbon et al. 2020)</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Studies on urban adaptation have shown that individual behaviours change to best take advantage of city living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{"citationID":"mmnEw4y6","properties":{"formattedCitation":"(Lowry et al. 2013, Isaksson 2018, Gotanda 2020)","plainCitation":"(Lowry et al. 2013, Isaksson 2018, Gotanda 2020)","noteIndex":0},"citationItems":[{"id":154,"uris":["http://zotero.org/users/8430992/items/U83EWWCW"],"itemData":{"id":154,"type":"chapter","abstract":"Urban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(Lowry et al. 2013, Isaksson 2018, Gotanda 2020)</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though comparatively fewer studies have been performed on social behaviours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{"citationID":"KVW23Unh","properties":{"formattedCitation":"(\\uc0\\u321{}opucki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Łopucki</w:t>
      </w:r>
      <w:proofErr w:type="spellEnd"/>
      <w:r w:rsidRPr="00455AF4">
        <w:rPr>
          <w:rFonts w:ascii="Times New Roman" w:hAnsi="Times New Roman" w:cs="Times New Roman"/>
          <w:sz w:val="24"/>
        </w:rPr>
        <w:t xml:space="preserve"> et al. 2021)</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Behavioural plasticity is crucial for individuals faced with a changing environment, where failure to adapt could result in inefficiencies that can negatively impact survival. Changes in social behaviours, like sentinel behaviour, can be adaptive in cities and could greatly improve the success of a species in urban areas. </w:t>
      </w:r>
    </w:p>
    <w:p w14:paraId="0C119690" w14:textId="77777777" w:rsidR="00382311" w:rsidRPr="00455AF4" w:rsidRDefault="00382311" w:rsidP="00382311">
      <w:pPr>
        <w:spacing w:after="240" w:line="480" w:lineRule="auto"/>
        <w:rPr>
          <w:rFonts w:ascii="Times New Roman" w:hAnsi="Times New Roman" w:cs="Times New Roman"/>
          <w:iCs/>
          <w:sz w:val="24"/>
          <w:szCs w:val="24"/>
        </w:rPr>
        <w:sectPr w:rsidR="00382311" w:rsidRPr="00455AF4" w:rsidSect="00382311">
          <w:headerReference w:type="default" r:id="rId18"/>
          <w:pgSz w:w="12240" w:h="15840" w:code="1"/>
          <w:pgMar w:top="1440" w:right="1440" w:bottom="1440" w:left="1440" w:header="709" w:footer="709" w:gutter="0"/>
          <w:cols w:space="708"/>
          <w:docGrid w:linePitch="360"/>
        </w:sectPr>
      </w:pPr>
      <w:r w:rsidRPr="00455AF4">
        <w:rPr>
          <w:rFonts w:ascii="Times New Roman" w:hAnsi="Times New Roman" w:cs="Times New Roman"/>
          <w:iCs/>
          <w:sz w:val="24"/>
          <w:szCs w:val="24"/>
        </w:rPr>
        <w:t xml:space="preserve">Our objective was to explore the mechanisms underlying sentinel decision-making by identifying and analyzing the factors that affect sentinel behaviour in a scoping review. By reviewing studies that investigate both intrinsic and extrinsic factors, we aimed to identify common patterns and trends in sentinel behaviour across different species and environments. To best understand sentinel decision-making, we searched for empirical studies on the behaviour of non-aquatic vertebrates, excluding studies that did not test the effects of a factor on sentinel behaviour (e.g. articles identifying a new sentinel-using species). We analyzed the main trends observed and synthesized these findings to understand the influence of intrinsic and extrinsic factors. We then </w:t>
      </w:r>
    </w:p>
    <w:p w14:paraId="19C9DCA5" w14:textId="77777777" w:rsidR="00382311" w:rsidRPr="00455AF4" w:rsidRDefault="00382311" w:rsidP="00382311">
      <w:pPr>
        <w:spacing w:after="240" w:line="480" w:lineRule="auto"/>
        <w:rPr>
          <w:rFonts w:ascii="Times New Roman" w:hAnsi="Times New Roman" w:cs="Times New Roman"/>
          <w:iCs/>
          <w:sz w:val="24"/>
          <w:szCs w:val="24"/>
          <w:highlight w:val="yellow"/>
        </w:rPr>
      </w:pPr>
      <w:r w:rsidRPr="00455AF4">
        <w:rPr>
          <w:rFonts w:ascii="Times New Roman" w:hAnsi="Times New Roman" w:cs="Times New Roman"/>
          <w:iCs/>
          <w:sz w:val="24"/>
          <w:szCs w:val="24"/>
        </w:rPr>
        <w:lastRenderedPageBreak/>
        <w:t xml:space="preserve">discussed how urbanization can affect sentinel behaviour by altering the factors involved in sentinel decisions. Urbanization can lead to adaptations in social behaviours, including sentinel behaviour, yet there remains a gap in understanding how urbanization affects sentinel behaviour. The need for a comprehensive review of factors influencing sentinel behaviour is highlighted by the complexity of urban environments and their effects on wildlife behaviour. </w:t>
      </w:r>
    </w:p>
    <w:p w14:paraId="7022609C"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The synthesis of information on the factors involved in sentinel decision-making can further our understanding of social behaviours in general. Other social antipredator behaviours, such as the coordination of vigilance in foragers, can be affected by the same factors involved in sentinel behaviour. By conducting a thorough review of the literature on sentinel behaviour, this study aimed to provide a comprehensive overview of the factors influencing this social behaviour.</w:t>
      </w:r>
    </w:p>
    <w:p w14:paraId="71E12320" w14:textId="77777777" w:rsidR="00382311" w:rsidRPr="00455AF4" w:rsidRDefault="00382311" w:rsidP="00382311">
      <w:pPr>
        <w:pStyle w:val="SectionTitle"/>
      </w:pPr>
      <w:bookmarkStart w:id="32" w:name="_Toc162794584"/>
      <w:bookmarkStart w:id="33" w:name="_Toc174089114"/>
      <w:r w:rsidRPr="00455AF4">
        <w:t>Methods</w:t>
      </w:r>
      <w:bookmarkEnd w:id="32"/>
      <w:bookmarkEnd w:id="33"/>
    </w:p>
    <w:p w14:paraId="650D768A"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 xml:space="preserve">This scoping review followed the ROSES standards of reporting for scoping and systematic reviews to the best of our ability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{"citationID":"jFxDGtjj","properties":{"formattedCitation":"(Haddaway et al. 2018)","plainCitation":"(Haddaway et al. 2018)","noteIndex":0},"citationItems":[{"id":1707,"uris":["http://zotero.org/users/8430992/items/CFQ588MT"],"itemData":{"id":1707,"type":"article-journal","abstract":"Reliable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(Haddaway et al. 2018)</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The protocol was not pre-published, though our objective was to ensure transparency and maximize the reproducibility of the search performed.</w:t>
      </w:r>
    </w:p>
    <w:p w14:paraId="508965F9" w14:textId="77777777" w:rsidR="00382311" w:rsidRPr="00455AF4" w:rsidRDefault="00382311" w:rsidP="00382311">
      <w:pPr>
        <w:pStyle w:val="SectionSubtitle"/>
      </w:pPr>
      <w:bookmarkStart w:id="34" w:name="_Toc162794585"/>
      <w:bookmarkStart w:id="35" w:name="_Toc174089115"/>
      <w:r w:rsidRPr="00455AF4">
        <w:t>Selection criteria</w:t>
      </w:r>
      <w:bookmarkEnd w:id="34"/>
      <w:bookmarkEnd w:id="35"/>
    </w:p>
    <w:p w14:paraId="4219D321" w14:textId="6BA8BA70" w:rsidR="00382311" w:rsidRPr="00455AF4" w:rsidRDefault="00382311" w:rsidP="00382311">
      <w:pPr>
        <w:spacing w:after="240" w:line="480" w:lineRule="auto"/>
        <w:rPr>
          <w:rFonts w:ascii="Times New Roman" w:hAnsi="Times New Roman" w:cs="Times New Roman"/>
          <w:iCs/>
          <w:sz w:val="24"/>
          <w:szCs w:val="24"/>
        </w:rPr>
        <w:sectPr w:rsidR="00382311" w:rsidRPr="00455AF4" w:rsidSect="00382311">
          <w:headerReference w:type="default" r:id="rId19"/>
          <w:pgSz w:w="12240" w:h="15840" w:code="1"/>
          <w:pgMar w:top="1440" w:right="1440" w:bottom="1440" w:left="1440" w:header="709" w:footer="709" w:gutter="0"/>
          <w:cols w:space="708"/>
          <w:docGrid w:linePitch="360"/>
        </w:sectPr>
      </w:pPr>
      <w:r w:rsidRPr="00455AF4">
        <w:rPr>
          <w:rFonts w:ascii="Times New Roman" w:hAnsi="Times New Roman" w:cs="Times New Roman"/>
          <w:iCs/>
          <w:sz w:val="24"/>
          <w:szCs w:val="24"/>
        </w:rPr>
        <w:t>The inclusion and exclusion criteria for the screening were identified and noted before initiating database searches (</w:t>
      </w:r>
      <w:r w:rsidRPr="00455AF4">
        <w:rPr>
          <w:rFonts w:ascii="Times New Roman" w:hAnsi="Times New Roman" w:cs="Times New Roman"/>
          <w:iCs/>
          <w:sz w:val="24"/>
          <w:szCs w:val="24"/>
        </w:rPr>
        <w:fldChar w:fldCharType="begin"/>
      </w:r>
      <w:r w:rsidRPr="00455AF4">
        <w:rPr>
          <w:rFonts w:ascii="Times New Roman" w:hAnsi="Times New Roman" w:cs="Times New Roman"/>
          <w:iCs/>
          <w:sz w:val="24"/>
          <w:szCs w:val="24"/>
        </w:rPr>
        <w:instrText xml:space="preserve"> REF _Ref162209371 \h </w:instrText>
      </w:r>
      <w:r w:rsidRPr="00455AF4">
        <w:rPr>
          <w:rFonts w:ascii="Times New Roman" w:hAnsi="Times New Roman" w:cs="Times New Roman"/>
          <w:iCs/>
          <w:sz w:val="24"/>
          <w:szCs w:val="24"/>
        </w:rPr>
      </w:r>
      <w:r w:rsidRPr="00455AF4">
        <w:rPr>
          <w:rFonts w:ascii="Times New Roman" w:hAnsi="Times New Roman" w:cs="Times New Roman"/>
          <w:iCs/>
          <w:sz w:val="24"/>
          <w:szCs w:val="24"/>
        </w:rPr>
        <w:fldChar w:fldCharType="separate"/>
      </w:r>
      <w:r w:rsidRPr="00455AF4">
        <w:rPr>
          <w:rFonts w:ascii="Times New Roman" w:hAnsi="Times New Roman" w:cs="Times New Roman"/>
          <w:iCs/>
          <w:sz w:val="24"/>
          <w:szCs w:val="24"/>
        </w:rPr>
        <w:t xml:space="preserve">Table </w:t>
      </w:r>
      <w:r w:rsidRPr="00455AF4">
        <w:rPr>
          <w:rFonts w:ascii="Times New Roman" w:hAnsi="Times New Roman" w:cs="Times New Roman"/>
          <w:iCs/>
          <w:noProof/>
          <w:sz w:val="24"/>
          <w:szCs w:val="24"/>
        </w:rPr>
        <w:t>2</w:t>
      </w:r>
      <w:r w:rsidRPr="00455AF4">
        <w:rPr>
          <w:rFonts w:ascii="Times New Roman" w:hAnsi="Times New Roman" w:cs="Times New Roman"/>
          <w:iCs/>
          <w:sz w:val="24"/>
          <w:szCs w:val="24"/>
        </w:rPr>
        <w:t>.</w:t>
      </w:r>
      <w:r w:rsidRPr="00455AF4">
        <w:rPr>
          <w:rFonts w:ascii="Times New Roman" w:hAnsi="Times New Roman" w:cs="Times New Roman"/>
          <w:iCs/>
          <w:noProof/>
          <w:sz w:val="24"/>
          <w:szCs w:val="24"/>
        </w:rPr>
        <w:t>1</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We searched various databases for studies on the effects of a factor on a quantitative measurement of sentinel behaviour (e.g., frequency, duration, number of bouts, etc.). We only included articles that tested sentinel behaviour in terrestrial or avian vertebrates. Aquatic species can have different methods of identifying threats and communicating their presence</w:t>
      </w:r>
      <w:r w:rsidR="006C6E91">
        <w:rPr>
          <w:rFonts w:ascii="Times New Roman" w:hAnsi="Times New Roman" w:cs="Times New Roman"/>
          <w:iCs/>
          <w:sz w:val="24"/>
          <w:szCs w:val="24"/>
        </w:rPr>
        <w:t xml:space="preserve"> and were therefore excluded</w:t>
      </w:r>
      <w:r w:rsidRPr="00455AF4">
        <w:rPr>
          <w:rFonts w:ascii="Times New Roman" w:hAnsi="Times New Roman" w:cs="Times New Roman"/>
          <w:iCs/>
          <w:sz w:val="24"/>
          <w:szCs w:val="24"/>
        </w:rPr>
        <w:t xml:space="preserve">. </w:t>
      </w:r>
    </w:p>
    <w:p w14:paraId="73C57260" w14:textId="77777777" w:rsidR="00382311" w:rsidRPr="00455AF4" w:rsidRDefault="00382311" w:rsidP="00382311">
      <w:pPr>
        <w:spacing w:before="120" w:after="120"/>
        <w:rPr>
          <w:rFonts w:ascii="Times New Roman" w:eastAsia="Times New Roman" w:hAnsi="Times New Roman" w:cs="Times New Roman"/>
          <w:b/>
          <w:bCs/>
          <w:sz w:val="24"/>
          <w:szCs w:val="24"/>
        </w:rPr>
      </w:pPr>
      <w:bookmarkStart w:id="36" w:name="_Ref162209371"/>
      <w:bookmarkStart w:id="37" w:name="_Toc174089087"/>
      <w:r w:rsidRPr="00455AF4">
        <w:rPr>
          <w:rFonts w:ascii="Times New Roman" w:eastAsia="Times New Roman" w:hAnsi="Times New Roman" w:cs="Times New Roman"/>
          <w:b/>
          <w:bCs/>
          <w:sz w:val="24"/>
          <w:szCs w:val="24"/>
        </w:rPr>
        <w:lastRenderedPageBreak/>
        <w:t xml:space="preserve">Table </w:t>
      </w:r>
      <w:r w:rsidRPr="00455AF4">
        <w:rPr>
          <w:rFonts w:ascii="Times New Roman" w:eastAsia="Times New Roman" w:hAnsi="Times New Roman" w:cs="Times New Roman"/>
          <w:b/>
          <w:bCs/>
          <w:sz w:val="24"/>
          <w:szCs w:val="24"/>
        </w:rPr>
        <w:fldChar w:fldCharType="begin"/>
      </w:r>
      <w:r w:rsidRPr="00455AF4">
        <w:rPr>
          <w:rFonts w:ascii="Times New Roman" w:eastAsia="Times New Roman" w:hAnsi="Times New Roman" w:cs="Times New Roman"/>
          <w:b/>
          <w:bCs/>
          <w:sz w:val="24"/>
          <w:szCs w:val="24"/>
        </w:rPr>
        <w:instrText xml:space="preserve"> STYLEREF 1 \s </w:instrText>
      </w:r>
      <w:r w:rsidRPr="00455AF4">
        <w:rPr>
          <w:rFonts w:ascii="Times New Roman" w:eastAsia="Times New Roman" w:hAnsi="Times New Roman" w:cs="Times New Roman"/>
          <w:b/>
          <w:bCs/>
          <w:sz w:val="24"/>
          <w:szCs w:val="24"/>
        </w:rPr>
        <w:fldChar w:fldCharType="separate"/>
      </w:r>
      <w:r w:rsidRPr="00455AF4">
        <w:rPr>
          <w:rFonts w:ascii="Times New Roman" w:eastAsia="Times New Roman" w:hAnsi="Times New Roman" w:cs="Times New Roman"/>
          <w:b/>
          <w:bCs/>
          <w:noProof/>
          <w:sz w:val="24"/>
          <w:szCs w:val="24"/>
        </w:rPr>
        <w:t>2</w:t>
      </w:r>
      <w:r w:rsidRPr="00455AF4">
        <w:rPr>
          <w:rFonts w:ascii="Times New Roman" w:eastAsia="Times New Roman" w:hAnsi="Times New Roman" w:cs="Times New Roman"/>
          <w:b/>
          <w:bCs/>
          <w:sz w:val="24"/>
          <w:szCs w:val="24"/>
        </w:rPr>
        <w:fldChar w:fldCharType="end"/>
      </w:r>
      <w:r w:rsidRPr="00455AF4">
        <w:rPr>
          <w:rFonts w:ascii="Times New Roman" w:eastAsia="Times New Roman" w:hAnsi="Times New Roman" w:cs="Times New Roman"/>
          <w:b/>
          <w:bCs/>
          <w:sz w:val="24"/>
          <w:szCs w:val="24"/>
        </w:rPr>
        <w:t>.</w:t>
      </w:r>
      <w:r w:rsidRPr="00455AF4">
        <w:rPr>
          <w:rFonts w:ascii="Times New Roman" w:eastAsia="Times New Roman" w:hAnsi="Times New Roman" w:cs="Times New Roman"/>
          <w:b/>
          <w:bCs/>
          <w:sz w:val="24"/>
          <w:szCs w:val="24"/>
        </w:rPr>
        <w:fldChar w:fldCharType="begin"/>
      </w:r>
      <w:r w:rsidRPr="00455AF4">
        <w:rPr>
          <w:rFonts w:ascii="Times New Roman" w:eastAsia="Times New Roman" w:hAnsi="Times New Roman" w:cs="Times New Roman"/>
          <w:b/>
          <w:bCs/>
          <w:sz w:val="24"/>
          <w:szCs w:val="24"/>
        </w:rPr>
        <w:instrText xml:space="preserve"> SEQ Table \* ARABIC \s 1 </w:instrText>
      </w:r>
      <w:r w:rsidRPr="00455AF4">
        <w:rPr>
          <w:rFonts w:ascii="Times New Roman" w:eastAsia="Times New Roman" w:hAnsi="Times New Roman" w:cs="Times New Roman"/>
          <w:b/>
          <w:bCs/>
          <w:sz w:val="24"/>
          <w:szCs w:val="24"/>
        </w:rPr>
        <w:fldChar w:fldCharType="separate"/>
      </w:r>
      <w:r w:rsidRPr="00455AF4">
        <w:rPr>
          <w:rFonts w:ascii="Times New Roman" w:eastAsia="Times New Roman" w:hAnsi="Times New Roman" w:cs="Times New Roman"/>
          <w:b/>
          <w:bCs/>
          <w:noProof/>
          <w:sz w:val="24"/>
          <w:szCs w:val="24"/>
        </w:rPr>
        <w:t>1</w:t>
      </w:r>
      <w:r w:rsidRPr="00455AF4">
        <w:rPr>
          <w:rFonts w:ascii="Times New Roman" w:eastAsia="Times New Roman" w:hAnsi="Times New Roman" w:cs="Times New Roman"/>
          <w:b/>
          <w:bCs/>
          <w:sz w:val="24"/>
          <w:szCs w:val="24"/>
        </w:rPr>
        <w:fldChar w:fldCharType="end"/>
      </w:r>
      <w:bookmarkEnd w:id="36"/>
      <w:r w:rsidRPr="00455AF4">
        <w:rPr>
          <w:rFonts w:ascii="Times New Roman" w:eastAsia="Times New Roman" w:hAnsi="Times New Roman" w:cs="Times New Roman"/>
          <w:b/>
          <w:bCs/>
          <w:sz w:val="24"/>
          <w:szCs w:val="24"/>
        </w:rPr>
        <w:t>:</w:t>
      </w:r>
      <w:r w:rsidRPr="00455AF4">
        <w:rPr>
          <w:rFonts w:ascii="Times New Roman" w:eastAsia="Cambria" w:hAnsi="Times New Roman" w:cs="Times New Roman"/>
          <w:iCs/>
          <w:sz w:val="24"/>
          <w:szCs w:val="24"/>
        </w:rPr>
        <w:t xml:space="preserve"> Inclusion and exclusion criteria for the scoping review</w:t>
      </w:r>
      <w:bookmarkEnd w:id="37"/>
    </w:p>
    <w:tbl>
      <w:tblPr>
        <w:tblStyle w:val="TableGrid1"/>
        <w:tblW w:w="0" w:type="auto"/>
        <w:tblLook w:val="04A0" w:firstRow="1" w:lastRow="0" w:firstColumn="1" w:lastColumn="0" w:noHBand="0" w:noVBand="1"/>
      </w:tblPr>
      <w:tblGrid>
        <w:gridCol w:w="2547"/>
        <w:gridCol w:w="6803"/>
      </w:tblGrid>
      <w:tr w:rsidR="00382311" w:rsidRPr="00455AF4" w14:paraId="5BB03899" w14:textId="77777777" w:rsidTr="0017490D">
        <w:tc>
          <w:tcPr>
            <w:tcW w:w="2547" w:type="dxa"/>
            <w:shd w:val="clear" w:color="auto" w:fill="D9D9D9"/>
          </w:tcPr>
          <w:p w14:paraId="78C1C176" w14:textId="77777777" w:rsidR="00382311" w:rsidRPr="00455AF4" w:rsidRDefault="00382311" w:rsidP="0017490D">
            <w:pPr>
              <w:spacing w:after="240"/>
              <w:rPr>
                <w:rFonts w:ascii="Times New Roman" w:eastAsia="Cambria" w:hAnsi="Times New Roman" w:cs="Times New Roman"/>
                <w:b/>
                <w:bCs/>
                <w:iCs/>
                <w:sz w:val="24"/>
                <w:szCs w:val="24"/>
              </w:rPr>
            </w:pPr>
            <w:r w:rsidRPr="00455AF4">
              <w:rPr>
                <w:rFonts w:ascii="Times New Roman" w:eastAsia="Cambria" w:hAnsi="Times New Roman" w:cs="Times New Roman"/>
                <w:b/>
                <w:bCs/>
                <w:iCs/>
                <w:sz w:val="24"/>
                <w:szCs w:val="24"/>
              </w:rPr>
              <w:t>Inclusion Criteria</w:t>
            </w:r>
          </w:p>
        </w:tc>
        <w:tc>
          <w:tcPr>
            <w:tcW w:w="6803" w:type="dxa"/>
            <w:shd w:val="clear" w:color="auto" w:fill="D9D9D9"/>
          </w:tcPr>
          <w:p w14:paraId="3C27BDFC" w14:textId="77777777" w:rsidR="00382311" w:rsidRPr="00455AF4" w:rsidRDefault="00382311" w:rsidP="0017490D">
            <w:pPr>
              <w:spacing w:after="240"/>
              <w:rPr>
                <w:rFonts w:ascii="Times New Roman" w:eastAsia="Cambria" w:hAnsi="Times New Roman" w:cs="Times New Roman"/>
                <w:b/>
                <w:bCs/>
                <w:iCs/>
                <w:sz w:val="24"/>
                <w:szCs w:val="24"/>
              </w:rPr>
            </w:pPr>
            <w:r w:rsidRPr="00455AF4">
              <w:rPr>
                <w:rFonts w:ascii="Times New Roman" w:eastAsia="Cambria" w:hAnsi="Times New Roman" w:cs="Times New Roman"/>
                <w:b/>
                <w:bCs/>
                <w:iCs/>
                <w:sz w:val="24"/>
                <w:szCs w:val="24"/>
              </w:rPr>
              <w:t>Description</w:t>
            </w:r>
          </w:p>
        </w:tc>
      </w:tr>
      <w:tr w:rsidR="00382311" w:rsidRPr="00455AF4" w14:paraId="205B4E3A" w14:textId="77777777" w:rsidTr="0017490D">
        <w:tc>
          <w:tcPr>
            <w:tcW w:w="2547" w:type="dxa"/>
          </w:tcPr>
          <w:p w14:paraId="12782D70" w14:textId="77777777" w:rsidR="00382311" w:rsidRPr="00455AF4" w:rsidRDefault="00382311" w:rsidP="0017490D">
            <w:pPr>
              <w:tabs>
                <w:tab w:val="right" w:pos="2331"/>
              </w:tabs>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Study design</w:t>
            </w:r>
            <w:r w:rsidRPr="00455AF4">
              <w:rPr>
                <w:rFonts w:ascii="Times New Roman" w:eastAsia="Cambria" w:hAnsi="Times New Roman" w:cs="Times New Roman"/>
                <w:iCs/>
                <w:sz w:val="24"/>
                <w:szCs w:val="24"/>
              </w:rPr>
              <w:tab/>
            </w:r>
          </w:p>
        </w:tc>
        <w:tc>
          <w:tcPr>
            <w:tcW w:w="6803" w:type="dxa"/>
          </w:tcPr>
          <w:p w14:paraId="2773CBB9"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Study must be experimental; testing the effect of one or more factors on some element of sentinel behaviour.</w:t>
            </w:r>
          </w:p>
        </w:tc>
      </w:tr>
      <w:tr w:rsidR="00382311" w:rsidRPr="00455AF4" w14:paraId="57BF3B7E" w14:textId="77777777" w:rsidTr="0017490D">
        <w:tc>
          <w:tcPr>
            <w:tcW w:w="2547" w:type="dxa"/>
          </w:tcPr>
          <w:p w14:paraId="69D4CEA0"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Model species</w:t>
            </w:r>
          </w:p>
        </w:tc>
        <w:tc>
          <w:tcPr>
            <w:tcW w:w="6803" w:type="dxa"/>
          </w:tcPr>
          <w:p w14:paraId="2407BBE0"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Animal species must be terrestrial or avian, and vertebrate.</w:t>
            </w:r>
          </w:p>
        </w:tc>
      </w:tr>
      <w:tr w:rsidR="00382311" w:rsidRPr="00455AF4" w14:paraId="3281838B" w14:textId="77777777" w:rsidTr="0017490D">
        <w:tc>
          <w:tcPr>
            <w:tcW w:w="2547" w:type="dxa"/>
            <w:tcBorders>
              <w:bottom w:val="single" w:sz="4" w:space="0" w:color="auto"/>
            </w:tcBorders>
          </w:tcPr>
          <w:p w14:paraId="5E5A36AD"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Date of publication</w:t>
            </w:r>
          </w:p>
        </w:tc>
        <w:tc>
          <w:tcPr>
            <w:tcW w:w="6803" w:type="dxa"/>
            <w:tcBorders>
              <w:bottom w:val="single" w:sz="4" w:space="0" w:color="auto"/>
            </w:tcBorders>
          </w:tcPr>
          <w:p w14:paraId="45F065E3"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Article must have been published after 1970.</w:t>
            </w:r>
          </w:p>
        </w:tc>
      </w:tr>
      <w:tr w:rsidR="00382311" w:rsidRPr="00455AF4" w14:paraId="4A26C84A" w14:textId="77777777" w:rsidTr="0017490D">
        <w:tc>
          <w:tcPr>
            <w:tcW w:w="2547" w:type="dxa"/>
            <w:tcBorders>
              <w:bottom w:val="single" w:sz="4" w:space="0" w:color="auto"/>
            </w:tcBorders>
          </w:tcPr>
          <w:p w14:paraId="2DA02950"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Major concepts</w:t>
            </w:r>
          </w:p>
        </w:tc>
        <w:tc>
          <w:tcPr>
            <w:tcW w:w="6803" w:type="dxa"/>
            <w:tcBorders>
              <w:bottom w:val="single" w:sz="4" w:space="0" w:color="auto"/>
            </w:tcBorders>
          </w:tcPr>
          <w:p w14:paraId="745DB647"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Must be related to behaviour, behavioural ecology, or adjacent and related fields.</w:t>
            </w:r>
          </w:p>
        </w:tc>
      </w:tr>
      <w:tr w:rsidR="00382311" w:rsidRPr="00455AF4" w14:paraId="6CFBF880" w14:textId="77777777" w:rsidTr="0017490D">
        <w:tc>
          <w:tcPr>
            <w:tcW w:w="2547" w:type="dxa"/>
            <w:tcBorders>
              <w:top w:val="single" w:sz="4" w:space="0" w:color="auto"/>
              <w:left w:val="nil"/>
              <w:bottom w:val="single" w:sz="4" w:space="0" w:color="auto"/>
              <w:right w:val="nil"/>
            </w:tcBorders>
          </w:tcPr>
          <w:p w14:paraId="4CDE9A85" w14:textId="77777777" w:rsidR="00382311" w:rsidRPr="00455AF4" w:rsidRDefault="00382311" w:rsidP="0017490D">
            <w:pPr>
              <w:spacing w:after="240"/>
              <w:rPr>
                <w:rFonts w:ascii="Times New Roman" w:eastAsia="Cambria" w:hAnsi="Times New Roman" w:cs="Times New Roman"/>
                <w:iCs/>
                <w:sz w:val="24"/>
                <w:szCs w:val="24"/>
              </w:rPr>
            </w:pPr>
          </w:p>
        </w:tc>
        <w:tc>
          <w:tcPr>
            <w:tcW w:w="6803" w:type="dxa"/>
            <w:tcBorders>
              <w:top w:val="single" w:sz="4" w:space="0" w:color="auto"/>
              <w:left w:val="nil"/>
              <w:bottom w:val="single" w:sz="4" w:space="0" w:color="auto"/>
              <w:right w:val="nil"/>
            </w:tcBorders>
          </w:tcPr>
          <w:p w14:paraId="12DABFC7" w14:textId="77777777" w:rsidR="00382311" w:rsidRPr="00455AF4" w:rsidRDefault="00382311" w:rsidP="0017490D">
            <w:pPr>
              <w:spacing w:after="240"/>
              <w:rPr>
                <w:rFonts w:ascii="Times New Roman" w:eastAsia="Cambria" w:hAnsi="Times New Roman" w:cs="Times New Roman"/>
                <w:iCs/>
                <w:sz w:val="24"/>
                <w:szCs w:val="24"/>
              </w:rPr>
            </w:pPr>
          </w:p>
        </w:tc>
      </w:tr>
      <w:tr w:rsidR="00382311" w:rsidRPr="00455AF4" w14:paraId="0FEB7A08" w14:textId="77777777" w:rsidTr="0017490D">
        <w:tc>
          <w:tcPr>
            <w:tcW w:w="2547" w:type="dxa"/>
            <w:tcBorders>
              <w:top w:val="single" w:sz="4" w:space="0" w:color="auto"/>
            </w:tcBorders>
            <w:shd w:val="clear" w:color="auto" w:fill="D9D9D9"/>
          </w:tcPr>
          <w:p w14:paraId="19794415" w14:textId="77777777" w:rsidR="00382311" w:rsidRPr="00455AF4" w:rsidRDefault="00382311" w:rsidP="0017490D">
            <w:pPr>
              <w:spacing w:after="240"/>
              <w:rPr>
                <w:rFonts w:ascii="Times New Roman" w:eastAsia="Cambria" w:hAnsi="Times New Roman" w:cs="Times New Roman"/>
                <w:b/>
                <w:bCs/>
                <w:iCs/>
                <w:sz w:val="24"/>
                <w:szCs w:val="24"/>
              </w:rPr>
            </w:pPr>
            <w:r w:rsidRPr="00455AF4">
              <w:rPr>
                <w:rFonts w:ascii="Times New Roman" w:eastAsia="Cambria" w:hAnsi="Times New Roman" w:cs="Times New Roman"/>
                <w:b/>
                <w:bCs/>
                <w:iCs/>
                <w:sz w:val="24"/>
                <w:szCs w:val="24"/>
              </w:rPr>
              <w:t>Exclusion Criteria</w:t>
            </w:r>
          </w:p>
        </w:tc>
        <w:tc>
          <w:tcPr>
            <w:tcW w:w="6803" w:type="dxa"/>
            <w:tcBorders>
              <w:top w:val="single" w:sz="4" w:space="0" w:color="auto"/>
            </w:tcBorders>
            <w:shd w:val="clear" w:color="auto" w:fill="D9D9D9"/>
          </w:tcPr>
          <w:p w14:paraId="5C359D96" w14:textId="77777777" w:rsidR="00382311" w:rsidRPr="00455AF4" w:rsidRDefault="00382311" w:rsidP="0017490D">
            <w:pPr>
              <w:spacing w:after="240"/>
              <w:rPr>
                <w:rFonts w:ascii="Times New Roman" w:eastAsia="Cambria" w:hAnsi="Times New Roman" w:cs="Times New Roman"/>
                <w:b/>
                <w:bCs/>
                <w:iCs/>
                <w:sz w:val="24"/>
                <w:szCs w:val="24"/>
              </w:rPr>
            </w:pPr>
            <w:r w:rsidRPr="00455AF4">
              <w:rPr>
                <w:rFonts w:ascii="Times New Roman" w:eastAsia="Cambria" w:hAnsi="Times New Roman" w:cs="Times New Roman"/>
                <w:b/>
                <w:bCs/>
                <w:iCs/>
                <w:sz w:val="24"/>
                <w:szCs w:val="24"/>
              </w:rPr>
              <w:t>Description</w:t>
            </w:r>
          </w:p>
        </w:tc>
      </w:tr>
      <w:tr w:rsidR="00382311" w:rsidRPr="00455AF4" w14:paraId="5EEB73EB" w14:textId="77777777" w:rsidTr="0017490D">
        <w:tc>
          <w:tcPr>
            <w:tcW w:w="2547" w:type="dxa"/>
          </w:tcPr>
          <w:p w14:paraId="57B54605"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Study design</w:t>
            </w:r>
          </w:p>
        </w:tc>
        <w:tc>
          <w:tcPr>
            <w:tcW w:w="6803" w:type="dxa"/>
          </w:tcPr>
          <w:p w14:paraId="604C01BC"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Study must not be descriptive (e.g. X species has a sentinel system), or mathematical/theoretical.</w:t>
            </w:r>
          </w:p>
        </w:tc>
      </w:tr>
      <w:tr w:rsidR="00382311" w:rsidRPr="00455AF4" w14:paraId="52D8B0B4" w14:textId="77777777" w:rsidTr="0017490D">
        <w:tc>
          <w:tcPr>
            <w:tcW w:w="2547" w:type="dxa"/>
          </w:tcPr>
          <w:p w14:paraId="09CAEA6C"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Model species</w:t>
            </w:r>
          </w:p>
        </w:tc>
        <w:tc>
          <w:tcPr>
            <w:tcW w:w="6803" w:type="dxa"/>
          </w:tcPr>
          <w:p w14:paraId="488FE1DD"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Animal species must not be aquatic and must not be invertebrate.</w:t>
            </w:r>
          </w:p>
        </w:tc>
      </w:tr>
      <w:tr w:rsidR="00382311" w:rsidRPr="00455AF4" w14:paraId="48B34943" w14:textId="77777777" w:rsidTr="0017490D">
        <w:tc>
          <w:tcPr>
            <w:tcW w:w="2547" w:type="dxa"/>
          </w:tcPr>
          <w:p w14:paraId="5DFFC5ED"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Date of publication</w:t>
            </w:r>
          </w:p>
        </w:tc>
        <w:tc>
          <w:tcPr>
            <w:tcW w:w="6803" w:type="dxa"/>
          </w:tcPr>
          <w:p w14:paraId="3858FB73"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Article must not have been published before 1970.</w:t>
            </w:r>
          </w:p>
        </w:tc>
      </w:tr>
      <w:tr w:rsidR="00382311" w:rsidRPr="00455AF4" w14:paraId="11FE6F43" w14:textId="77777777" w:rsidTr="0017490D">
        <w:tc>
          <w:tcPr>
            <w:tcW w:w="2547" w:type="dxa"/>
          </w:tcPr>
          <w:p w14:paraId="210E6B0E"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Major concepts</w:t>
            </w:r>
          </w:p>
        </w:tc>
        <w:tc>
          <w:tcPr>
            <w:tcW w:w="6803" w:type="dxa"/>
          </w:tcPr>
          <w:p w14:paraId="412DB826"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Exclude studies from non-behaviour-related fields (e.g. remote sensing, sentinels of ecosystem health/biodiversity, sleep).</w:t>
            </w:r>
          </w:p>
        </w:tc>
      </w:tr>
    </w:tbl>
    <w:p w14:paraId="68FF0E91" w14:textId="77777777" w:rsidR="00382311" w:rsidRPr="00455AF4" w:rsidRDefault="00382311" w:rsidP="00382311">
      <w:pPr>
        <w:keepNext/>
        <w:keepLines/>
        <w:numPr>
          <w:ilvl w:val="1"/>
          <w:numId w:val="0"/>
        </w:numPr>
        <w:spacing w:line="480" w:lineRule="auto"/>
        <w:outlineLvl w:val="1"/>
        <w:rPr>
          <w:rFonts w:ascii="Times New Roman" w:hAnsi="Times New Roman" w:cs="Times New Roman"/>
          <w:b/>
          <w:sz w:val="32"/>
          <w:szCs w:val="32"/>
        </w:rPr>
        <w:sectPr w:rsidR="00382311" w:rsidRPr="00455AF4" w:rsidSect="00382311">
          <w:pgSz w:w="12240" w:h="15840" w:code="1"/>
          <w:pgMar w:top="1440" w:right="1440" w:bottom="1440" w:left="1440" w:header="709" w:footer="709" w:gutter="0"/>
          <w:cols w:space="708"/>
          <w:docGrid w:linePitch="360"/>
        </w:sectPr>
      </w:pPr>
    </w:p>
    <w:p w14:paraId="1BDEB77B" w14:textId="330CBBE4"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lastRenderedPageBreak/>
        <w:t xml:space="preserve">We excluded articles published before 1970 because the definition of sentinel behaviour before this date was nebulous and not consistent with the currently used definition of sentinel behaviour. For inclusion, we defined sentinel behaviour as an individual that adopted a prominent, exposed position and whose purpose was to maintain constant vigilance over other group members, whether coordinated or not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{"citationID":"JF06EZNO","properties":{"formattedCitation":"(Blumstein 1999, Bednekoff 2015)","plainCitation":"(Blumstein 1999, 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 xml:space="preserve">(Blumstein 1999, </w:t>
      </w:r>
      <w:proofErr w:type="spellStart"/>
      <w:r w:rsidRPr="00455AF4">
        <w:rPr>
          <w:rFonts w:ascii="Times New Roman" w:hAnsi="Times New Roman" w:cs="Times New Roman"/>
          <w:sz w:val="24"/>
        </w:rPr>
        <w:t>Bednekoff</w:t>
      </w:r>
      <w:proofErr w:type="spellEnd"/>
      <w:r w:rsidRPr="00455AF4">
        <w:rPr>
          <w:rFonts w:ascii="Times New Roman" w:hAnsi="Times New Roman" w:cs="Times New Roman"/>
          <w:sz w:val="24"/>
        </w:rPr>
        <w:t xml:space="preserve"> 2015)</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Theoretical or review articles were excluded, though review article citations were screened. We also excluded mixed-species flocks to better observe effects on sentinel behaviour within a species, without the effects of eavesdropping and fake alarm cries performed by other species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{"citationID":"HDO69hOz","properties":{"formattedCitation":"(Ridley et al. 2014)","plainCitation":"(Ridley et al. 2014)","noteIndex":0},"citationItems":[{"id":738,"uris":["http://zotero.org/users/8430992/items/VJDVFLV9"],"itemData":{"id":738,"type":"article-journal","container-title":"Functional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(Ridley et al. 2014)</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w:t>
      </w:r>
    </w:p>
    <w:p w14:paraId="4A31A540" w14:textId="77777777" w:rsidR="00382311" w:rsidRPr="00455AF4" w:rsidRDefault="00382311" w:rsidP="00382311">
      <w:pPr>
        <w:pStyle w:val="SectionSubtitle"/>
      </w:pPr>
      <w:bookmarkStart w:id="38" w:name="_Toc162794586"/>
      <w:bookmarkStart w:id="39" w:name="_Toc174089116"/>
      <w:r w:rsidRPr="00455AF4">
        <w:t>Search strategy</w:t>
      </w:r>
      <w:bookmarkEnd w:id="38"/>
      <w:bookmarkEnd w:id="39"/>
    </w:p>
    <w:p w14:paraId="6D9D7199" w14:textId="77777777" w:rsidR="00382311" w:rsidRPr="00455AF4" w:rsidRDefault="00382311" w:rsidP="00382311">
      <w:pPr>
        <w:spacing w:after="240" w:line="480" w:lineRule="auto"/>
        <w:rPr>
          <w:rFonts w:ascii="Times New Roman" w:hAnsi="Times New Roman" w:cs="Times New Roman"/>
          <w:iCs/>
          <w:sz w:val="24"/>
          <w:szCs w:val="24"/>
        </w:rPr>
        <w:sectPr w:rsidR="00382311" w:rsidRPr="00455AF4" w:rsidSect="00382311">
          <w:pgSz w:w="12240" w:h="15840" w:code="1"/>
          <w:pgMar w:top="1440" w:right="1440" w:bottom="1440" w:left="1440" w:header="709" w:footer="709" w:gutter="0"/>
          <w:cols w:space="708"/>
          <w:docGrid w:linePitch="360"/>
        </w:sectPr>
      </w:pPr>
      <w:r w:rsidRPr="00455AF4">
        <w:rPr>
          <w:rFonts w:ascii="Times New Roman" w:hAnsi="Times New Roman" w:cs="Times New Roman"/>
          <w:iCs/>
          <w:sz w:val="24"/>
          <w:szCs w:val="24"/>
        </w:rPr>
        <w:t>On Jan. 24</w:t>
      </w:r>
      <w:r w:rsidRPr="00455AF4">
        <w:rPr>
          <w:rFonts w:ascii="Times New Roman" w:hAnsi="Times New Roman" w:cs="Times New Roman"/>
          <w:iCs/>
          <w:sz w:val="24"/>
          <w:szCs w:val="24"/>
          <w:vertAlign w:val="superscript"/>
        </w:rPr>
        <w:t>th</w:t>
      </w:r>
      <w:r w:rsidRPr="00455AF4">
        <w:rPr>
          <w:rFonts w:ascii="Times New Roman" w:hAnsi="Times New Roman" w:cs="Times New Roman"/>
          <w:iCs/>
          <w:sz w:val="24"/>
          <w:szCs w:val="24"/>
        </w:rPr>
        <w:t xml:space="preserve">, 2022, a preliminary search was performed on Web of Science and Google Scholar to find relevant articles and generate a list of exemplar articles using “sentinel behaviour in animals” as a search string. This list of 20 articles was subsequently used to test the comprehensiveness of the final search strategy and screening. Common keywords in the exemplar articles were compiled and used to develop the search string. The final search string we used to search for articles was "Sentinel AND </w:t>
      </w:r>
      <w:proofErr w:type="spellStart"/>
      <w:r w:rsidRPr="00455AF4">
        <w:rPr>
          <w:rFonts w:ascii="Times New Roman" w:hAnsi="Times New Roman" w:cs="Times New Roman"/>
          <w:iCs/>
          <w:sz w:val="24"/>
          <w:szCs w:val="24"/>
        </w:rPr>
        <w:t>Behavio</w:t>
      </w:r>
      <w:proofErr w:type="spellEnd"/>
      <w:r w:rsidRPr="00455AF4">
        <w:rPr>
          <w:rFonts w:ascii="Times New Roman" w:hAnsi="Times New Roman" w:cs="Times New Roman"/>
          <w:iCs/>
          <w:sz w:val="24"/>
          <w:szCs w:val="24"/>
        </w:rPr>
        <w:t>*" (</w:t>
      </w:r>
      <w:r w:rsidRPr="00455AF4">
        <w:rPr>
          <w:rFonts w:ascii="Times New Roman" w:hAnsi="Times New Roman" w:cs="Times New Roman"/>
          <w:iCs/>
          <w:sz w:val="24"/>
          <w:szCs w:val="24"/>
        </w:rPr>
        <w:fldChar w:fldCharType="begin"/>
      </w:r>
      <w:r w:rsidRPr="00455AF4">
        <w:rPr>
          <w:rFonts w:ascii="Times New Roman" w:hAnsi="Times New Roman" w:cs="Times New Roman"/>
          <w:iCs/>
          <w:sz w:val="24"/>
          <w:szCs w:val="24"/>
        </w:rPr>
        <w:instrText xml:space="preserve"> REF _Ref161749046 \h  \* MERGEFORMAT </w:instrText>
      </w:r>
      <w:r w:rsidRPr="00455AF4">
        <w:rPr>
          <w:rFonts w:ascii="Times New Roman" w:hAnsi="Times New Roman" w:cs="Times New Roman"/>
          <w:iCs/>
          <w:sz w:val="24"/>
          <w:szCs w:val="24"/>
        </w:rPr>
      </w:r>
      <w:r w:rsidRPr="00455AF4">
        <w:rPr>
          <w:rFonts w:ascii="Times New Roman" w:hAnsi="Times New Roman" w:cs="Times New Roman"/>
          <w:iCs/>
          <w:sz w:val="24"/>
          <w:szCs w:val="24"/>
        </w:rPr>
        <w:fldChar w:fldCharType="separate"/>
      </w:r>
      <w:r w:rsidRPr="00455AF4">
        <w:rPr>
          <w:rFonts w:ascii="Times New Roman" w:hAnsi="Times New Roman" w:cs="Times New Roman"/>
          <w:iCs/>
          <w:sz w:val="24"/>
          <w:szCs w:val="24"/>
        </w:rPr>
        <w:t>Table 2</w:t>
      </w:r>
      <w:r w:rsidRPr="00455AF4">
        <w:rPr>
          <w:rFonts w:ascii="Times New Roman" w:hAnsi="Times New Roman" w:cs="Times New Roman"/>
          <w:iCs/>
          <w:sz w:val="24"/>
          <w:szCs w:val="24"/>
        </w:rPr>
        <w:t>.</w:t>
      </w:r>
      <w:r w:rsidRPr="00455AF4">
        <w:rPr>
          <w:rFonts w:ascii="Times New Roman" w:hAnsi="Times New Roman" w:cs="Times New Roman"/>
          <w:iCs/>
          <w:sz w:val="24"/>
          <w:szCs w:val="24"/>
        </w:rPr>
        <w:t>2</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We filtered the articles by removing articles in fields unrelated to behaviour (e.g., sleep, remote sensing). On Nov. 1st, 2022, we searched through Web of Science Complete, which included Web of Science Core, Current Contents Connect, Zoological Records, </w:t>
      </w:r>
      <w:proofErr w:type="spellStart"/>
      <w:r w:rsidRPr="00455AF4">
        <w:rPr>
          <w:rFonts w:ascii="Times New Roman" w:hAnsi="Times New Roman" w:cs="Times New Roman"/>
          <w:iCs/>
          <w:sz w:val="24"/>
          <w:szCs w:val="24"/>
        </w:rPr>
        <w:t>SciELO</w:t>
      </w:r>
      <w:proofErr w:type="spellEnd"/>
      <w:r w:rsidRPr="00455AF4">
        <w:rPr>
          <w:rFonts w:ascii="Times New Roman" w:hAnsi="Times New Roman" w:cs="Times New Roman"/>
          <w:iCs/>
          <w:sz w:val="24"/>
          <w:szCs w:val="24"/>
        </w:rPr>
        <w:t xml:space="preserve"> Citation Index, KCI-Korean Journal Database, BIOSIS Citation Index, Data Citation Index. Using the factors identified during the full-text screening of articles, ELICIT was used to search for any articles not present in the databases searched on Nov. 20</w:t>
      </w:r>
      <w:r w:rsidRPr="00455AF4">
        <w:rPr>
          <w:rFonts w:ascii="Times New Roman" w:hAnsi="Times New Roman" w:cs="Times New Roman"/>
          <w:iCs/>
          <w:sz w:val="24"/>
          <w:szCs w:val="24"/>
          <w:vertAlign w:val="superscript"/>
        </w:rPr>
        <w:t>th</w:t>
      </w:r>
      <w:r w:rsidRPr="00455AF4">
        <w:rPr>
          <w:rFonts w:ascii="Times New Roman" w:hAnsi="Times New Roman" w:cs="Times New Roman"/>
          <w:iCs/>
          <w:sz w:val="24"/>
          <w:szCs w:val="24"/>
        </w:rPr>
        <w:t>,</w:t>
      </w:r>
      <w:r w:rsidRPr="00455AF4">
        <w:rPr>
          <w:rFonts w:ascii="Times New Roman" w:hAnsi="Times New Roman" w:cs="Times New Roman"/>
          <w:iCs/>
          <w:sz w:val="24"/>
          <w:szCs w:val="24"/>
          <w:vertAlign w:val="superscript"/>
        </w:rPr>
        <w:t xml:space="preserve"> </w:t>
      </w:r>
      <w:r w:rsidRPr="00455AF4">
        <w:rPr>
          <w:rFonts w:ascii="Times New Roman" w:hAnsi="Times New Roman" w:cs="Times New Roman"/>
          <w:iCs/>
          <w:sz w:val="24"/>
          <w:szCs w:val="24"/>
        </w:rPr>
        <w:t xml:space="preserve">2023 using variations of the search string “How does [factor] affect sentinel behaviour?”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{"citationID":"ScOGkIcG","properties":{"formattedCitation":"(Kung 2023)","plainCitation":"(Kung 2023)","noteIndex":0},"citationItems":[{"id":1710,"uris":["http://zotero.org/users/8430992/items/MRMXZ3GG"],"itemData":{"id":1710,"type":"article-journal","container-title":"The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(Kung 2023)</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w:t>
      </w:r>
    </w:p>
    <w:p w14:paraId="4C1BE342" w14:textId="77777777" w:rsidR="00382311" w:rsidRPr="00455AF4" w:rsidRDefault="00382311" w:rsidP="00382311">
      <w:pPr>
        <w:spacing w:before="120" w:after="120"/>
        <w:rPr>
          <w:rFonts w:ascii="Times New Roman" w:eastAsia="Times New Roman" w:hAnsi="Times New Roman" w:cs="Times New Roman"/>
          <w:b/>
          <w:bCs/>
          <w:sz w:val="24"/>
          <w:szCs w:val="24"/>
        </w:rPr>
      </w:pPr>
      <w:bookmarkStart w:id="40" w:name="_Ref161749046"/>
      <w:bookmarkStart w:id="41" w:name="_Toc161750861"/>
      <w:bookmarkStart w:id="42" w:name="_Toc174089088"/>
      <w:r w:rsidRPr="00455AF4">
        <w:rPr>
          <w:rFonts w:ascii="Times New Roman" w:eastAsia="Times New Roman" w:hAnsi="Times New Roman" w:cs="Times New Roman"/>
          <w:b/>
          <w:bCs/>
          <w:sz w:val="24"/>
          <w:szCs w:val="24"/>
        </w:rPr>
        <w:lastRenderedPageBreak/>
        <w:t xml:space="preserve">Table </w:t>
      </w:r>
      <w:r w:rsidRPr="00455AF4">
        <w:rPr>
          <w:rFonts w:ascii="Times New Roman" w:eastAsia="Times New Roman" w:hAnsi="Times New Roman" w:cs="Times New Roman"/>
          <w:b/>
          <w:bCs/>
          <w:sz w:val="24"/>
          <w:szCs w:val="24"/>
        </w:rPr>
        <w:fldChar w:fldCharType="begin"/>
      </w:r>
      <w:r w:rsidRPr="00455AF4">
        <w:rPr>
          <w:rFonts w:ascii="Times New Roman" w:eastAsia="Times New Roman" w:hAnsi="Times New Roman" w:cs="Times New Roman"/>
          <w:b/>
          <w:bCs/>
          <w:sz w:val="24"/>
          <w:szCs w:val="24"/>
        </w:rPr>
        <w:instrText xml:space="preserve"> STYLEREF 1 \s </w:instrText>
      </w:r>
      <w:r w:rsidRPr="00455AF4">
        <w:rPr>
          <w:rFonts w:ascii="Times New Roman" w:eastAsia="Times New Roman" w:hAnsi="Times New Roman" w:cs="Times New Roman"/>
          <w:b/>
          <w:bCs/>
          <w:sz w:val="24"/>
          <w:szCs w:val="24"/>
        </w:rPr>
        <w:fldChar w:fldCharType="separate"/>
      </w:r>
      <w:r w:rsidRPr="00455AF4">
        <w:rPr>
          <w:rFonts w:ascii="Times New Roman" w:eastAsia="Times New Roman" w:hAnsi="Times New Roman" w:cs="Times New Roman"/>
          <w:b/>
          <w:bCs/>
          <w:noProof/>
          <w:sz w:val="24"/>
          <w:szCs w:val="24"/>
        </w:rPr>
        <w:t>2</w:t>
      </w:r>
      <w:r w:rsidRPr="00455AF4">
        <w:rPr>
          <w:rFonts w:ascii="Times New Roman" w:eastAsia="Times New Roman" w:hAnsi="Times New Roman" w:cs="Times New Roman"/>
          <w:b/>
          <w:bCs/>
          <w:sz w:val="24"/>
          <w:szCs w:val="24"/>
        </w:rPr>
        <w:fldChar w:fldCharType="end"/>
      </w:r>
      <w:r w:rsidRPr="00455AF4">
        <w:rPr>
          <w:rFonts w:ascii="Times New Roman" w:eastAsia="Times New Roman" w:hAnsi="Times New Roman" w:cs="Times New Roman"/>
          <w:b/>
          <w:bCs/>
          <w:sz w:val="24"/>
          <w:szCs w:val="24"/>
        </w:rPr>
        <w:t>.</w:t>
      </w:r>
      <w:r w:rsidRPr="00455AF4">
        <w:rPr>
          <w:rFonts w:ascii="Times New Roman" w:eastAsia="Times New Roman" w:hAnsi="Times New Roman" w:cs="Times New Roman"/>
          <w:b/>
          <w:bCs/>
          <w:sz w:val="24"/>
          <w:szCs w:val="24"/>
        </w:rPr>
        <w:fldChar w:fldCharType="begin"/>
      </w:r>
      <w:r w:rsidRPr="00455AF4">
        <w:rPr>
          <w:rFonts w:ascii="Times New Roman" w:eastAsia="Times New Roman" w:hAnsi="Times New Roman" w:cs="Times New Roman"/>
          <w:b/>
          <w:bCs/>
          <w:sz w:val="24"/>
          <w:szCs w:val="24"/>
        </w:rPr>
        <w:instrText xml:space="preserve"> SEQ Table \* ARABIC \s 1 </w:instrText>
      </w:r>
      <w:r w:rsidRPr="00455AF4">
        <w:rPr>
          <w:rFonts w:ascii="Times New Roman" w:eastAsia="Times New Roman" w:hAnsi="Times New Roman" w:cs="Times New Roman"/>
          <w:b/>
          <w:bCs/>
          <w:sz w:val="24"/>
          <w:szCs w:val="24"/>
        </w:rPr>
        <w:fldChar w:fldCharType="separate"/>
      </w:r>
      <w:r w:rsidRPr="00455AF4">
        <w:rPr>
          <w:rFonts w:ascii="Times New Roman" w:eastAsia="Times New Roman" w:hAnsi="Times New Roman" w:cs="Times New Roman"/>
          <w:b/>
          <w:bCs/>
          <w:noProof/>
          <w:sz w:val="24"/>
          <w:szCs w:val="24"/>
        </w:rPr>
        <w:t>2</w:t>
      </w:r>
      <w:r w:rsidRPr="00455AF4">
        <w:rPr>
          <w:rFonts w:ascii="Times New Roman" w:eastAsia="Times New Roman" w:hAnsi="Times New Roman" w:cs="Times New Roman"/>
          <w:b/>
          <w:bCs/>
          <w:sz w:val="24"/>
          <w:szCs w:val="24"/>
        </w:rPr>
        <w:fldChar w:fldCharType="end"/>
      </w:r>
      <w:bookmarkEnd w:id="40"/>
      <w:r w:rsidRPr="00455AF4">
        <w:rPr>
          <w:rFonts w:ascii="Times New Roman" w:eastAsia="Times New Roman" w:hAnsi="Times New Roman" w:cs="Times New Roman"/>
          <w:b/>
          <w:bCs/>
          <w:sz w:val="24"/>
          <w:szCs w:val="24"/>
        </w:rPr>
        <w:t xml:space="preserve">: </w:t>
      </w:r>
      <w:r w:rsidRPr="00455AF4">
        <w:rPr>
          <w:rFonts w:ascii="Times New Roman" w:eastAsia="Times New Roman" w:hAnsi="Times New Roman" w:cs="Times New Roman"/>
          <w:sz w:val="24"/>
          <w:szCs w:val="24"/>
        </w:rPr>
        <w:t>Search string used on November 1</w:t>
      </w:r>
      <w:r w:rsidRPr="00455AF4">
        <w:rPr>
          <w:rFonts w:ascii="Times New Roman" w:eastAsia="Times New Roman" w:hAnsi="Times New Roman" w:cs="Times New Roman"/>
          <w:bCs/>
          <w:sz w:val="24"/>
          <w:szCs w:val="24"/>
          <w:vertAlign w:val="superscript"/>
        </w:rPr>
        <w:t>st</w:t>
      </w:r>
      <w:r w:rsidRPr="00455AF4">
        <w:rPr>
          <w:rFonts w:ascii="Times New Roman" w:eastAsia="Times New Roman" w:hAnsi="Times New Roman" w:cs="Times New Roman"/>
          <w:sz w:val="24"/>
          <w:szCs w:val="24"/>
        </w:rPr>
        <w:t>, 2022</w:t>
      </w:r>
      <w:bookmarkEnd w:id="41"/>
      <w:r w:rsidRPr="00455AF4">
        <w:rPr>
          <w:rFonts w:ascii="Times New Roman" w:eastAsia="Times New Roman" w:hAnsi="Times New Roman" w:cs="Times New Roman"/>
          <w:sz w:val="24"/>
          <w:szCs w:val="24"/>
        </w:rPr>
        <w:t>.</w:t>
      </w:r>
      <w:bookmarkEnd w:id="42"/>
    </w:p>
    <w:tbl>
      <w:tblPr>
        <w:tblStyle w:val="TableGrid1"/>
        <w:tblW w:w="12955" w:type="dxa"/>
        <w:tblLook w:val="04A0" w:firstRow="1" w:lastRow="0" w:firstColumn="1" w:lastColumn="0" w:noHBand="0" w:noVBand="1"/>
      </w:tblPr>
      <w:tblGrid>
        <w:gridCol w:w="1615"/>
        <w:gridCol w:w="11340"/>
      </w:tblGrid>
      <w:tr w:rsidR="00382311" w:rsidRPr="00455AF4" w14:paraId="30FD33C0" w14:textId="77777777" w:rsidTr="0017490D">
        <w:tc>
          <w:tcPr>
            <w:tcW w:w="1615" w:type="dxa"/>
            <w:shd w:val="clear" w:color="auto" w:fill="D9D9D9"/>
          </w:tcPr>
          <w:p w14:paraId="64EA2B5F" w14:textId="77777777" w:rsidR="00382311" w:rsidRPr="00455AF4" w:rsidRDefault="00382311" w:rsidP="0017490D">
            <w:pPr>
              <w:spacing w:after="240"/>
              <w:rPr>
                <w:rFonts w:ascii="Times New Roman" w:eastAsia="Cambria" w:hAnsi="Times New Roman" w:cs="Times New Roman"/>
                <w:b/>
                <w:bCs/>
                <w:iCs/>
                <w:sz w:val="24"/>
                <w:szCs w:val="24"/>
              </w:rPr>
            </w:pPr>
            <w:r w:rsidRPr="00455AF4">
              <w:rPr>
                <w:rFonts w:ascii="Times New Roman" w:eastAsia="Cambria" w:hAnsi="Times New Roman" w:cs="Times New Roman"/>
                <w:b/>
                <w:bCs/>
                <w:iCs/>
                <w:sz w:val="24"/>
                <w:szCs w:val="24"/>
              </w:rPr>
              <w:t>Element</w:t>
            </w:r>
          </w:p>
        </w:tc>
        <w:tc>
          <w:tcPr>
            <w:tcW w:w="11340" w:type="dxa"/>
            <w:shd w:val="clear" w:color="auto" w:fill="D9D9D9"/>
          </w:tcPr>
          <w:p w14:paraId="068ED7E6" w14:textId="77777777" w:rsidR="00382311" w:rsidRPr="00455AF4" w:rsidRDefault="00382311" w:rsidP="0017490D">
            <w:pPr>
              <w:spacing w:after="240"/>
              <w:rPr>
                <w:rFonts w:ascii="Times New Roman" w:eastAsia="Cambria" w:hAnsi="Times New Roman" w:cs="Times New Roman"/>
                <w:b/>
                <w:bCs/>
                <w:iCs/>
                <w:sz w:val="24"/>
                <w:szCs w:val="24"/>
              </w:rPr>
            </w:pPr>
            <w:r w:rsidRPr="00455AF4">
              <w:rPr>
                <w:rFonts w:ascii="Times New Roman" w:eastAsia="Cambria" w:hAnsi="Times New Roman" w:cs="Times New Roman"/>
                <w:b/>
                <w:bCs/>
                <w:iCs/>
                <w:sz w:val="24"/>
                <w:szCs w:val="24"/>
              </w:rPr>
              <w:t>String</w:t>
            </w:r>
          </w:p>
        </w:tc>
      </w:tr>
      <w:tr w:rsidR="00382311" w:rsidRPr="00455AF4" w14:paraId="1DB1685C" w14:textId="77777777" w:rsidTr="0017490D">
        <w:tc>
          <w:tcPr>
            <w:tcW w:w="1615" w:type="dxa"/>
          </w:tcPr>
          <w:p w14:paraId="7CB71221"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Topic</w:t>
            </w:r>
          </w:p>
        </w:tc>
        <w:tc>
          <w:tcPr>
            <w:tcW w:w="11340" w:type="dxa"/>
          </w:tcPr>
          <w:p w14:paraId="163F83D6"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 xml:space="preserve">sentinel AND </w:t>
            </w:r>
            <w:proofErr w:type="spellStart"/>
            <w:r w:rsidRPr="00455AF4">
              <w:rPr>
                <w:rFonts w:ascii="Times New Roman" w:eastAsia="Cambria" w:hAnsi="Times New Roman" w:cs="Times New Roman"/>
                <w:iCs/>
                <w:sz w:val="24"/>
                <w:szCs w:val="24"/>
              </w:rPr>
              <w:t>Behavio</w:t>
            </w:r>
            <w:proofErr w:type="spellEnd"/>
            <w:r w:rsidRPr="00455AF4">
              <w:rPr>
                <w:rFonts w:ascii="Times New Roman" w:eastAsia="Cambria" w:hAnsi="Times New Roman" w:cs="Times New Roman"/>
                <w:iCs/>
                <w:sz w:val="24"/>
                <w:szCs w:val="24"/>
              </w:rPr>
              <w:t>*</w:t>
            </w:r>
          </w:p>
        </w:tc>
      </w:tr>
      <w:tr w:rsidR="00382311" w:rsidRPr="00455AF4" w14:paraId="3322898B" w14:textId="77777777" w:rsidTr="0017490D">
        <w:tc>
          <w:tcPr>
            <w:tcW w:w="1615" w:type="dxa"/>
          </w:tcPr>
          <w:p w14:paraId="39FD4D11"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Language</w:t>
            </w:r>
          </w:p>
        </w:tc>
        <w:tc>
          <w:tcPr>
            <w:tcW w:w="11340" w:type="dxa"/>
          </w:tcPr>
          <w:p w14:paraId="45824F21"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“ENGLISH”</w:t>
            </w:r>
          </w:p>
        </w:tc>
      </w:tr>
      <w:tr w:rsidR="00382311" w:rsidRPr="00455AF4" w14:paraId="194C22BD" w14:textId="77777777" w:rsidTr="0017490D">
        <w:tc>
          <w:tcPr>
            <w:tcW w:w="1615" w:type="dxa"/>
          </w:tcPr>
          <w:p w14:paraId="4F036A31"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Subject</w:t>
            </w:r>
          </w:p>
        </w:tc>
        <w:tc>
          <w:tcPr>
            <w:tcW w:w="11340" w:type="dxa"/>
          </w:tcPr>
          <w:p w14:paraId="510DCBB1"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“BEHAVIORAL SCIENCES”</w:t>
            </w:r>
          </w:p>
        </w:tc>
      </w:tr>
      <w:tr w:rsidR="00382311" w:rsidRPr="00455AF4" w14:paraId="45F90109" w14:textId="77777777" w:rsidTr="0017490D">
        <w:tc>
          <w:tcPr>
            <w:tcW w:w="1615" w:type="dxa"/>
          </w:tcPr>
          <w:p w14:paraId="18DD738C"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NOT Subject</w:t>
            </w:r>
          </w:p>
        </w:tc>
        <w:tc>
          <w:tcPr>
            <w:tcW w:w="11340" w:type="dxa"/>
          </w:tcPr>
          <w:p w14:paraId="02A66EE5" w14:textId="77777777" w:rsidR="00382311" w:rsidRPr="00455AF4" w:rsidRDefault="00382311" w:rsidP="0017490D">
            <w:pPr>
              <w:spacing w:after="240"/>
              <w:rPr>
                <w:rFonts w:ascii="Times New Roman" w:eastAsia="Cambria" w:hAnsi="Times New Roman" w:cs="Times New Roman"/>
                <w:iCs/>
                <w:sz w:val="24"/>
                <w:szCs w:val="24"/>
              </w:rPr>
            </w:pPr>
            <w:r w:rsidRPr="00455AF4">
              <w:rPr>
                <w:rFonts w:ascii="Times New Roman" w:eastAsia="Cambria" w:hAnsi="Times New Roman" w:cs="Times New Roman"/>
                <w:iCs/>
                <w:sz w:val="24"/>
                <w:szCs w:val="24"/>
              </w:rPr>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7CA998CD" w14:textId="77777777" w:rsidR="00382311" w:rsidRPr="00455AF4" w:rsidRDefault="00382311" w:rsidP="00382311">
      <w:pPr>
        <w:spacing w:after="240"/>
        <w:rPr>
          <w:rFonts w:ascii="Times New Roman" w:hAnsi="Times New Roman" w:cs="Times New Roman"/>
          <w:iCs/>
          <w:sz w:val="24"/>
          <w:szCs w:val="24"/>
        </w:rPr>
      </w:pPr>
    </w:p>
    <w:p w14:paraId="1157DBD9" w14:textId="77777777" w:rsidR="00382311" w:rsidRPr="00455AF4" w:rsidRDefault="00382311" w:rsidP="00382311">
      <w:pPr>
        <w:spacing w:after="240"/>
        <w:rPr>
          <w:rFonts w:ascii="Times New Roman" w:hAnsi="Times New Roman" w:cs="Times New Roman"/>
          <w:b/>
          <w:bCs/>
          <w:iCs/>
          <w:sz w:val="24"/>
          <w:szCs w:val="24"/>
          <w:highlight w:val="yellow"/>
        </w:rPr>
        <w:sectPr w:rsidR="00382311" w:rsidRPr="00455AF4" w:rsidSect="00382311">
          <w:pgSz w:w="15840" w:h="12240" w:orient="landscape" w:code="1"/>
          <w:pgMar w:top="1440" w:right="1440" w:bottom="1440" w:left="1440" w:header="709" w:footer="709" w:gutter="0"/>
          <w:cols w:space="708"/>
          <w:docGrid w:linePitch="360"/>
        </w:sectPr>
      </w:pPr>
    </w:p>
    <w:p w14:paraId="7299D28B" w14:textId="77777777" w:rsidR="00382311" w:rsidRPr="00455AF4" w:rsidRDefault="00382311" w:rsidP="00382311">
      <w:pPr>
        <w:pStyle w:val="SectionSubtitle"/>
      </w:pPr>
      <w:bookmarkStart w:id="43" w:name="_Toc162794587"/>
      <w:bookmarkStart w:id="44" w:name="_Toc174089117"/>
      <w:r w:rsidRPr="00455AF4">
        <w:lastRenderedPageBreak/>
        <w:t xml:space="preserve">Data collection </w:t>
      </w:r>
      <w:r w:rsidRPr="00455AF4">
        <w:rPr>
          <w:rFonts w:cs="Times New Roman"/>
        </w:rPr>
        <w:t xml:space="preserve">and </w:t>
      </w:r>
      <w:r w:rsidRPr="00455AF4">
        <w:t>analysis</w:t>
      </w:r>
      <w:bookmarkEnd w:id="43"/>
      <w:bookmarkEnd w:id="44"/>
    </w:p>
    <w:p w14:paraId="122F1FFA"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Titles and abstracts were screened three times using the "</w:t>
      </w:r>
      <w:proofErr w:type="spellStart"/>
      <w:r w:rsidRPr="00455AF4">
        <w:rPr>
          <w:rFonts w:ascii="Times New Roman" w:hAnsi="Times New Roman" w:cs="Times New Roman"/>
          <w:iCs/>
          <w:sz w:val="24"/>
          <w:szCs w:val="24"/>
        </w:rPr>
        <w:t>Metagear</w:t>
      </w:r>
      <w:proofErr w:type="spellEnd"/>
      <w:r w:rsidRPr="00455AF4">
        <w:rPr>
          <w:rFonts w:ascii="Times New Roman" w:hAnsi="Times New Roman" w:cs="Times New Roman"/>
          <w:iCs/>
          <w:sz w:val="24"/>
          <w:szCs w:val="24"/>
        </w:rPr>
        <w:t xml:space="preserve">" package in R (v.4.2.3,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{"citationID":"l1affs2x","properties":{"formattedCitation":"(Lajeunesse 2015)","plainCitation":"(Lajeunesse 2015)","noteIndex":0},"citationItems":[{"id":1715,"uris":["http://zotero.org/users/8430992/items/H2DSTLGX"],"itemData":{"id":1715,"type":"article-journal","container-title":"Methods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J."}],"issued":{"date-parts":[["2015"]]},"citation-key":"lajeunesse2015"}}],"schema":"https://github.com/citation-style-language/schema/raw/master/csl-citation.json"}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(Lajeunesse 2015)</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by following the inclusion and exclusion criteria (</w:t>
      </w:r>
      <w:r w:rsidRPr="00455AF4">
        <w:rPr>
          <w:rFonts w:ascii="Times New Roman" w:hAnsi="Times New Roman" w:cs="Times New Roman"/>
          <w:iCs/>
          <w:sz w:val="24"/>
          <w:szCs w:val="24"/>
        </w:rPr>
        <w:fldChar w:fldCharType="begin"/>
      </w:r>
      <w:r w:rsidRPr="00455AF4">
        <w:rPr>
          <w:rFonts w:ascii="Times New Roman" w:hAnsi="Times New Roman" w:cs="Times New Roman"/>
          <w:iCs/>
          <w:sz w:val="24"/>
          <w:szCs w:val="24"/>
        </w:rPr>
        <w:instrText xml:space="preserve"> REF _Ref162209371 \h </w:instrText>
      </w:r>
      <w:r w:rsidRPr="00455AF4">
        <w:rPr>
          <w:rFonts w:ascii="Times New Roman" w:hAnsi="Times New Roman" w:cs="Times New Roman"/>
          <w:iCs/>
          <w:sz w:val="24"/>
          <w:szCs w:val="24"/>
        </w:rPr>
      </w:r>
      <w:r w:rsidRPr="00455AF4">
        <w:rPr>
          <w:rFonts w:ascii="Times New Roman" w:hAnsi="Times New Roman" w:cs="Times New Roman"/>
          <w:iCs/>
          <w:sz w:val="24"/>
          <w:szCs w:val="24"/>
        </w:rPr>
        <w:fldChar w:fldCharType="separate"/>
      </w:r>
      <w:r w:rsidRPr="00455AF4">
        <w:rPr>
          <w:rFonts w:ascii="Times New Roman" w:hAnsi="Times New Roman" w:cs="Times New Roman"/>
          <w:iCs/>
          <w:sz w:val="24"/>
          <w:szCs w:val="24"/>
        </w:rPr>
        <w:t xml:space="preserve">Table </w:t>
      </w:r>
      <w:r w:rsidRPr="00455AF4">
        <w:rPr>
          <w:rFonts w:ascii="Times New Roman" w:hAnsi="Times New Roman" w:cs="Times New Roman"/>
          <w:iCs/>
          <w:noProof/>
          <w:sz w:val="24"/>
          <w:szCs w:val="24"/>
        </w:rPr>
        <w:t>2</w:t>
      </w:r>
      <w:r w:rsidRPr="00455AF4">
        <w:rPr>
          <w:rFonts w:ascii="Times New Roman" w:hAnsi="Times New Roman" w:cs="Times New Roman"/>
          <w:iCs/>
          <w:sz w:val="24"/>
          <w:szCs w:val="24"/>
        </w:rPr>
        <w:t>.</w:t>
      </w:r>
      <w:r w:rsidRPr="00455AF4">
        <w:rPr>
          <w:rFonts w:ascii="Times New Roman" w:hAnsi="Times New Roman" w:cs="Times New Roman"/>
          <w:iCs/>
          <w:noProof/>
          <w:sz w:val="24"/>
          <w:szCs w:val="24"/>
        </w:rPr>
        <w:t>1</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Full texts of articles were then screened for inclusion or exclusion based on our criteria. How changes in sentinel behaviour were measured (e.g. total duration, length of bout) and which factors tested by the articles were recorded, as well as the species of interest. We later grouped the factors as either intrinsic or extrinsic (see </w:t>
      </w:r>
      <w:r w:rsidRPr="00455AF4">
        <w:rPr>
          <w:rFonts w:ascii="Times New Roman" w:hAnsi="Times New Roman" w:cs="Times New Roman"/>
          <w:iCs/>
          <w:sz w:val="24"/>
          <w:szCs w:val="24"/>
        </w:rPr>
        <w:fldChar w:fldCharType="begin"/>
      </w:r>
      <w:r w:rsidRPr="00455AF4">
        <w:rPr>
          <w:rFonts w:ascii="Times New Roman" w:hAnsi="Times New Roman" w:cs="Times New Roman"/>
          <w:iCs/>
          <w:sz w:val="24"/>
          <w:szCs w:val="24"/>
        </w:rPr>
        <w:instrText xml:space="preserve"> REF _Ref168656268 \h </w:instrText>
      </w:r>
      <w:r w:rsidRPr="00455AF4">
        <w:rPr>
          <w:rFonts w:ascii="Times New Roman" w:hAnsi="Times New Roman" w:cs="Times New Roman"/>
          <w:iCs/>
          <w:sz w:val="24"/>
          <w:szCs w:val="24"/>
        </w:rPr>
      </w:r>
      <w:r w:rsidRPr="00455AF4">
        <w:rPr>
          <w:rFonts w:ascii="Times New Roman" w:hAnsi="Times New Roman" w:cs="Times New Roman"/>
          <w:iCs/>
          <w:sz w:val="24"/>
          <w:szCs w:val="24"/>
        </w:rPr>
        <w:fldChar w:fldCharType="separate"/>
      </w:r>
      <w:r w:rsidRPr="00455AF4">
        <w:rPr>
          <w:rFonts w:ascii="Times New Roman" w:hAnsi="Times New Roman" w:cs="Times New Roman"/>
          <w:iCs/>
          <w:sz w:val="24"/>
          <w:szCs w:val="24"/>
        </w:rPr>
        <w:t xml:space="preserve">Table </w:t>
      </w:r>
      <w:r w:rsidRPr="00455AF4">
        <w:rPr>
          <w:rFonts w:ascii="Times New Roman" w:hAnsi="Times New Roman" w:cs="Times New Roman"/>
          <w:iCs/>
          <w:noProof/>
          <w:sz w:val="24"/>
          <w:szCs w:val="24"/>
        </w:rPr>
        <w:t>2</w:t>
      </w:r>
      <w:r w:rsidRPr="00455AF4">
        <w:rPr>
          <w:rFonts w:ascii="Times New Roman" w:hAnsi="Times New Roman" w:cs="Times New Roman"/>
          <w:iCs/>
          <w:sz w:val="24"/>
          <w:szCs w:val="24"/>
        </w:rPr>
        <w:t>.</w:t>
      </w:r>
      <w:r w:rsidRPr="00455AF4">
        <w:rPr>
          <w:rFonts w:ascii="Times New Roman" w:hAnsi="Times New Roman" w:cs="Times New Roman"/>
          <w:iCs/>
          <w:noProof/>
          <w:sz w:val="24"/>
          <w:szCs w:val="24"/>
        </w:rPr>
        <w:t>3</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We also kept a record of articles that defined sentinel behaviour, and if that definition included coordination as a defining feature as proposed by </w:t>
      </w:r>
      <w:proofErr w:type="spellStart"/>
      <w:r w:rsidRPr="00455AF4">
        <w:rPr>
          <w:rFonts w:ascii="Times New Roman" w:hAnsi="Times New Roman" w:cs="Times New Roman"/>
          <w:iCs/>
          <w:sz w:val="24"/>
          <w:szCs w:val="24"/>
        </w:rPr>
        <w:t>Bednekoff</w:t>
      </w:r>
      <w:proofErr w:type="spellEnd"/>
      <w:r w:rsidRPr="00455AF4">
        <w:rPr>
          <w:rFonts w:ascii="Times New Roman" w:hAnsi="Times New Roman" w:cs="Times New Roman"/>
          <w:iCs/>
          <w:sz w:val="24"/>
          <w:szCs w:val="24"/>
        </w:rPr>
        <w:t xml:space="preserve">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{"citationID":"6UjsSTyp","properties":{"formattedCitation":"(Bednekoff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(2015)</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w:t>
      </w:r>
    </w:p>
    <w:p w14:paraId="34EA6880" w14:textId="77777777" w:rsidR="00382311" w:rsidRPr="00455AF4" w:rsidRDefault="00382311" w:rsidP="00382311">
      <w:pPr>
        <w:pStyle w:val="SectionTitle"/>
      </w:pPr>
      <w:bookmarkStart w:id="45" w:name="_Toc162794588"/>
      <w:bookmarkStart w:id="46" w:name="_Toc174089118"/>
      <w:r w:rsidRPr="00455AF4">
        <w:t>Results</w:t>
      </w:r>
      <w:bookmarkEnd w:id="45"/>
      <w:bookmarkEnd w:id="46"/>
    </w:p>
    <w:p w14:paraId="1FB7D68F"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Our search string yielded 364 articles on Web of Science. Title and abstract screening rejected 274 articles, three articles were unretrievable, and 48 articles were rejected during full-text screening (</w:t>
      </w:r>
      <w:r w:rsidRPr="00455AF4">
        <w:rPr>
          <w:rFonts w:ascii="Times New Roman" w:hAnsi="Times New Roman" w:cs="Times New Roman"/>
          <w:iCs/>
          <w:sz w:val="24"/>
          <w:szCs w:val="24"/>
        </w:rPr>
        <w:fldChar w:fldCharType="begin"/>
      </w:r>
      <w:r w:rsidRPr="00455AF4">
        <w:rPr>
          <w:rFonts w:ascii="Times New Roman" w:hAnsi="Times New Roman" w:cs="Times New Roman"/>
          <w:iCs/>
          <w:sz w:val="24"/>
          <w:szCs w:val="24"/>
        </w:rPr>
        <w:instrText xml:space="preserve"> REF _Ref155326346 \h  \* MERGEFORMAT </w:instrText>
      </w:r>
      <w:r w:rsidRPr="00455AF4">
        <w:rPr>
          <w:rFonts w:ascii="Times New Roman" w:hAnsi="Times New Roman" w:cs="Times New Roman"/>
          <w:iCs/>
          <w:sz w:val="24"/>
          <w:szCs w:val="24"/>
        </w:rPr>
      </w:r>
      <w:r w:rsidRPr="00455AF4">
        <w:rPr>
          <w:rFonts w:ascii="Times New Roman" w:hAnsi="Times New Roman" w:cs="Times New Roman"/>
          <w:iCs/>
          <w:sz w:val="24"/>
          <w:szCs w:val="24"/>
        </w:rPr>
        <w:fldChar w:fldCharType="separate"/>
      </w:r>
      <w:r w:rsidRPr="00455AF4">
        <w:rPr>
          <w:rFonts w:ascii="Times New Roman" w:hAnsi="Times New Roman" w:cs="Times New Roman"/>
          <w:iCs/>
          <w:sz w:val="24"/>
          <w:szCs w:val="24"/>
        </w:rPr>
        <w:t>Figure 2.1</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We retained 42 studies that met the inclusion criteria. Our search of Web of Science Complete and subsequent screening successfully retained 85% of the exemplar articles (17/20 articles, higher than the minimum pre-established threshold of 80%).</w:t>
      </w:r>
    </w:p>
    <w:p w14:paraId="6AAF008A"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 xml:space="preserve">We retained 29 articles that conducted studies on sentinel behaviour on avian species, with most studies being performed on </w:t>
      </w:r>
      <w:proofErr w:type="spellStart"/>
      <w:r w:rsidRPr="00455AF4">
        <w:rPr>
          <w:rFonts w:ascii="Times New Roman" w:hAnsi="Times New Roman" w:cs="Times New Roman"/>
          <w:i/>
          <w:iCs/>
          <w:sz w:val="24"/>
          <w:szCs w:val="24"/>
        </w:rPr>
        <w:t>Argya</w:t>
      </w:r>
      <w:proofErr w:type="spellEnd"/>
      <w:r w:rsidRPr="00455AF4">
        <w:rPr>
          <w:rFonts w:ascii="Times New Roman" w:hAnsi="Times New Roman" w:cs="Times New Roman"/>
          <w:i/>
          <w:iCs/>
          <w:sz w:val="24"/>
          <w:szCs w:val="24"/>
        </w:rPr>
        <w:t xml:space="preserve"> </w:t>
      </w:r>
      <w:proofErr w:type="spellStart"/>
      <w:r w:rsidRPr="00455AF4">
        <w:rPr>
          <w:rFonts w:ascii="Times New Roman" w:hAnsi="Times New Roman" w:cs="Times New Roman"/>
          <w:i/>
          <w:iCs/>
          <w:sz w:val="24"/>
          <w:szCs w:val="24"/>
        </w:rPr>
        <w:t>squamiceps</w:t>
      </w:r>
      <w:proofErr w:type="spellEnd"/>
      <w:r w:rsidRPr="00455AF4">
        <w:rPr>
          <w:rFonts w:ascii="Times New Roman" w:hAnsi="Times New Roman" w:cs="Times New Roman"/>
          <w:iCs/>
          <w:sz w:val="24"/>
          <w:szCs w:val="24"/>
        </w:rPr>
        <w:t xml:space="preserve"> (N=6), </w:t>
      </w:r>
      <w:proofErr w:type="spellStart"/>
      <w:r w:rsidRPr="00455AF4">
        <w:rPr>
          <w:rFonts w:ascii="Times New Roman" w:hAnsi="Times New Roman" w:cs="Times New Roman"/>
          <w:i/>
          <w:iCs/>
          <w:sz w:val="24"/>
          <w:szCs w:val="24"/>
        </w:rPr>
        <w:t>Turdoides</w:t>
      </w:r>
      <w:proofErr w:type="spellEnd"/>
      <w:r w:rsidRPr="00455AF4">
        <w:rPr>
          <w:rFonts w:ascii="Times New Roman" w:hAnsi="Times New Roman" w:cs="Times New Roman"/>
          <w:i/>
          <w:iCs/>
          <w:sz w:val="24"/>
          <w:szCs w:val="24"/>
        </w:rPr>
        <w:t xml:space="preserve"> spp.</w:t>
      </w:r>
      <w:r w:rsidRPr="00455AF4">
        <w:rPr>
          <w:rFonts w:ascii="Times New Roman" w:hAnsi="Times New Roman" w:cs="Times New Roman"/>
          <w:iCs/>
          <w:sz w:val="24"/>
          <w:szCs w:val="24"/>
        </w:rPr>
        <w:t xml:space="preserve"> (N=5), </w:t>
      </w:r>
      <w:proofErr w:type="spellStart"/>
      <w:r w:rsidRPr="00455AF4">
        <w:rPr>
          <w:rFonts w:ascii="Times New Roman" w:hAnsi="Times New Roman" w:cs="Times New Roman"/>
          <w:i/>
          <w:iCs/>
          <w:sz w:val="24"/>
          <w:szCs w:val="24"/>
        </w:rPr>
        <w:t>Aphelocoma</w:t>
      </w:r>
      <w:proofErr w:type="spellEnd"/>
      <w:r w:rsidRPr="00455AF4">
        <w:rPr>
          <w:rFonts w:ascii="Times New Roman" w:hAnsi="Times New Roman" w:cs="Times New Roman"/>
          <w:i/>
          <w:iCs/>
          <w:sz w:val="24"/>
          <w:szCs w:val="24"/>
        </w:rPr>
        <w:t xml:space="preserve"> spp.</w:t>
      </w:r>
      <w:r w:rsidRPr="00455AF4">
        <w:rPr>
          <w:rFonts w:ascii="Times New Roman" w:hAnsi="Times New Roman" w:cs="Times New Roman"/>
          <w:iCs/>
          <w:sz w:val="24"/>
          <w:szCs w:val="24"/>
        </w:rPr>
        <w:t xml:space="preserve"> (N=5), and red-winged blackbirds (</w:t>
      </w:r>
      <w:r w:rsidRPr="00455AF4">
        <w:rPr>
          <w:rFonts w:ascii="Times New Roman" w:hAnsi="Times New Roman" w:cs="Times New Roman"/>
          <w:i/>
          <w:iCs/>
          <w:sz w:val="24"/>
          <w:szCs w:val="24"/>
        </w:rPr>
        <w:t>Agelaius phoeniceus</w:t>
      </w:r>
      <w:r w:rsidRPr="00455AF4">
        <w:rPr>
          <w:rFonts w:ascii="Times New Roman" w:hAnsi="Times New Roman" w:cs="Times New Roman"/>
          <w:iCs/>
          <w:sz w:val="24"/>
          <w:szCs w:val="24"/>
        </w:rPr>
        <w:t>, N=3) (</w:t>
      </w:r>
      <w:r w:rsidRPr="00455AF4">
        <w:rPr>
          <w:rFonts w:ascii="Times New Roman" w:hAnsi="Times New Roman" w:cs="Times New Roman"/>
          <w:iCs/>
          <w:sz w:val="24"/>
          <w:szCs w:val="24"/>
        </w:rPr>
        <w:fldChar w:fldCharType="begin"/>
      </w:r>
      <w:r w:rsidRPr="00455AF4">
        <w:rPr>
          <w:rFonts w:ascii="Times New Roman" w:hAnsi="Times New Roman" w:cs="Times New Roman"/>
          <w:iCs/>
          <w:sz w:val="24"/>
          <w:szCs w:val="24"/>
        </w:rPr>
        <w:instrText xml:space="preserve"> REF _Ref155326295 \h </w:instrText>
      </w:r>
      <w:r w:rsidRPr="00455AF4">
        <w:rPr>
          <w:rFonts w:ascii="Times New Roman" w:hAnsi="Times New Roman" w:cs="Times New Roman"/>
          <w:iCs/>
          <w:sz w:val="24"/>
          <w:szCs w:val="24"/>
        </w:rPr>
      </w:r>
      <w:r w:rsidRPr="00455AF4">
        <w:rPr>
          <w:rFonts w:ascii="Times New Roman" w:hAnsi="Times New Roman" w:cs="Times New Roman"/>
          <w:iCs/>
          <w:sz w:val="24"/>
          <w:szCs w:val="24"/>
        </w:rPr>
        <w:fldChar w:fldCharType="separate"/>
      </w:r>
      <w:r w:rsidRPr="00455AF4">
        <w:rPr>
          <w:rFonts w:ascii="Times New Roman" w:hAnsi="Times New Roman" w:cs="Times New Roman"/>
          <w:iCs/>
          <w:sz w:val="24"/>
          <w:szCs w:val="24"/>
        </w:rPr>
        <w:t xml:space="preserve">Table </w:t>
      </w:r>
      <w:r w:rsidRPr="00455AF4">
        <w:rPr>
          <w:rFonts w:ascii="Times New Roman" w:hAnsi="Times New Roman" w:cs="Times New Roman"/>
          <w:iCs/>
          <w:noProof/>
          <w:sz w:val="24"/>
          <w:szCs w:val="24"/>
        </w:rPr>
        <w:t>2</w:t>
      </w:r>
      <w:r w:rsidRPr="00455AF4">
        <w:rPr>
          <w:rFonts w:ascii="Times New Roman" w:hAnsi="Times New Roman" w:cs="Times New Roman"/>
          <w:iCs/>
          <w:sz w:val="24"/>
          <w:szCs w:val="24"/>
        </w:rPr>
        <w:t>.</w:t>
      </w:r>
      <w:r w:rsidRPr="00455AF4">
        <w:rPr>
          <w:rFonts w:ascii="Times New Roman" w:hAnsi="Times New Roman" w:cs="Times New Roman"/>
          <w:iCs/>
          <w:noProof/>
          <w:sz w:val="24"/>
          <w:szCs w:val="24"/>
        </w:rPr>
        <w:t>4</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The other 13 studies were conducted on mammal species, namely on meerkats (</w:t>
      </w:r>
      <w:r w:rsidRPr="00455AF4">
        <w:rPr>
          <w:rFonts w:ascii="Times New Roman" w:hAnsi="Times New Roman" w:cs="Times New Roman"/>
          <w:i/>
          <w:iCs/>
          <w:sz w:val="24"/>
          <w:szCs w:val="24"/>
        </w:rPr>
        <w:t xml:space="preserve">Suricata </w:t>
      </w:r>
      <w:proofErr w:type="spellStart"/>
      <w:r w:rsidRPr="00455AF4">
        <w:rPr>
          <w:rFonts w:ascii="Times New Roman" w:hAnsi="Times New Roman" w:cs="Times New Roman"/>
          <w:i/>
          <w:iCs/>
          <w:sz w:val="24"/>
          <w:szCs w:val="24"/>
        </w:rPr>
        <w:t>suricatta</w:t>
      </w:r>
      <w:proofErr w:type="spellEnd"/>
      <w:r w:rsidRPr="00455AF4">
        <w:rPr>
          <w:rFonts w:ascii="Times New Roman" w:hAnsi="Times New Roman" w:cs="Times New Roman"/>
          <w:i/>
          <w:iCs/>
          <w:sz w:val="24"/>
          <w:szCs w:val="24"/>
        </w:rPr>
        <w:t>,</w:t>
      </w:r>
      <w:r w:rsidRPr="00455AF4">
        <w:rPr>
          <w:rFonts w:ascii="Times New Roman" w:hAnsi="Times New Roman" w:cs="Times New Roman"/>
          <w:iCs/>
          <w:sz w:val="24"/>
          <w:szCs w:val="24"/>
        </w:rPr>
        <w:t xml:space="preserve"> N=7), dwarf mongooses (</w:t>
      </w:r>
      <w:proofErr w:type="spellStart"/>
      <w:r w:rsidRPr="00455AF4">
        <w:rPr>
          <w:rFonts w:ascii="Times New Roman" w:hAnsi="Times New Roman" w:cs="Times New Roman"/>
          <w:i/>
          <w:iCs/>
          <w:sz w:val="24"/>
          <w:szCs w:val="24"/>
        </w:rPr>
        <w:t>Helogale</w:t>
      </w:r>
      <w:proofErr w:type="spellEnd"/>
      <w:r w:rsidRPr="00455AF4">
        <w:rPr>
          <w:rFonts w:ascii="Times New Roman" w:hAnsi="Times New Roman" w:cs="Times New Roman"/>
          <w:i/>
          <w:iCs/>
          <w:sz w:val="24"/>
          <w:szCs w:val="24"/>
        </w:rPr>
        <w:t xml:space="preserve"> </w:t>
      </w:r>
      <w:proofErr w:type="spellStart"/>
      <w:r w:rsidRPr="00455AF4">
        <w:rPr>
          <w:rFonts w:ascii="Times New Roman" w:hAnsi="Times New Roman" w:cs="Times New Roman"/>
          <w:i/>
          <w:iCs/>
          <w:sz w:val="24"/>
          <w:szCs w:val="24"/>
        </w:rPr>
        <w:t>parvula</w:t>
      </w:r>
      <w:proofErr w:type="spellEnd"/>
      <w:r w:rsidRPr="00455AF4">
        <w:rPr>
          <w:rFonts w:ascii="Times New Roman" w:hAnsi="Times New Roman" w:cs="Times New Roman"/>
          <w:i/>
          <w:iCs/>
          <w:sz w:val="24"/>
          <w:szCs w:val="24"/>
        </w:rPr>
        <w:t xml:space="preserve">, </w:t>
      </w:r>
      <w:r w:rsidRPr="00455AF4">
        <w:rPr>
          <w:rFonts w:ascii="Times New Roman" w:hAnsi="Times New Roman" w:cs="Times New Roman"/>
          <w:iCs/>
          <w:sz w:val="24"/>
          <w:szCs w:val="24"/>
        </w:rPr>
        <w:t>N=5), and vervet monkeys (</w:t>
      </w:r>
      <w:proofErr w:type="spellStart"/>
      <w:r w:rsidRPr="00455AF4">
        <w:rPr>
          <w:rFonts w:ascii="Times New Roman" w:hAnsi="Times New Roman" w:cs="Times New Roman"/>
          <w:i/>
          <w:sz w:val="24"/>
          <w:szCs w:val="24"/>
        </w:rPr>
        <w:t>Chlorocebus</w:t>
      </w:r>
      <w:proofErr w:type="spellEnd"/>
      <w:r w:rsidRPr="00455AF4">
        <w:rPr>
          <w:rFonts w:ascii="Times New Roman" w:hAnsi="Times New Roman" w:cs="Times New Roman"/>
          <w:i/>
          <w:sz w:val="24"/>
          <w:szCs w:val="24"/>
        </w:rPr>
        <w:t xml:space="preserve"> aethiops </w:t>
      </w:r>
      <w:proofErr w:type="spellStart"/>
      <w:r w:rsidRPr="00455AF4">
        <w:rPr>
          <w:rFonts w:ascii="Times New Roman" w:hAnsi="Times New Roman" w:cs="Times New Roman"/>
          <w:i/>
          <w:sz w:val="24"/>
          <w:szCs w:val="24"/>
        </w:rPr>
        <w:t>sabaeus</w:t>
      </w:r>
      <w:proofErr w:type="spellEnd"/>
      <w:r w:rsidRPr="00455AF4">
        <w:rPr>
          <w:rFonts w:ascii="Times New Roman" w:hAnsi="Times New Roman" w:cs="Times New Roman"/>
          <w:iCs/>
          <w:sz w:val="24"/>
          <w:szCs w:val="24"/>
        </w:rPr>
        <w:t>, N=1).</w:t>
      </w:r>
    </w:p>
    <w:p w14:paraId="56B4B11B" w14:textId="77777777" w:rsidR="00382311" w:rsidRPr="00455AF4" w:rsidRDefault="00382311" w:rsidP="00382311">
      <w:pPr>
        <w:spacing w:after="240"/>
        <w:rPr>
          <w:rFonts w:ascii="Times New Roman" w:hAnsi="Times New Roman" w:cs="Times New Roman"/>
          <w:iCs/>
          <w:sz w:val="24"/>
          <w:szCs w:val="24"/>
        </w:rPr>
        <w:sectPr w:rsidR="00382311" w:rsidRPr="00455AF4" w:rsidSect="00382311">
          <w:headerReference w:type="default" r:id="rId20"/>
          <w:pgSz w:w="12240" w:h="15840" w:code="1"/>
          <w:pgMar w:top="1440" w:right="1440" w:bottom="1440" w:left="1440" w:header="709" w:footer="709" w:gutter="0"/>
          <w:cols w:space="708"/>
          <w:docGrid w:linePitch="360"/>
        </w:sectPr>
      </w:pPr>
    </w:p>
    <w:p w14:paraId="6CFB4620" w14:textId="77777777" w:rsidR="00382311" w:rsidRPr="00455AF4" w:rsidRDefault="00382311" w:rsidP="00382311">
      <w:pPr>
        <w:spacing w:before="120" w:after="120"/>
        <w:rPr>
          <w:rFonts w:ascii="Times New Roman" w:eastAsia="Times New Roman" w:hAnsi="Times New Roman" w:cs="Times New Roman"/>
          <w:sz w:val="24"/>
          <w:szCs w:val="24"/>
        </w:rPr>
      </w:pPr>
      <w:bookmarkStart w:id="47" w:name="_Ref168656268"/>
      <w:bookmarkStart w:id="48" w:name="_Toc174089089"/>
      <w:r w:rsidRPr="00455AF4">
        <w:rPr>
          <w:rFonts w:ascii="Times New Roman" w:eastAsia="Times New Roman" w:hAnsi="Times New Roman" w:cs="Times New Roman"/>
          <w:b/>
          <w:bCs/>
          <w:sz w:val="24"/>
          <w:szCs w:val="24"/>
        </w:rPr>
        <w:lastRenderedPageBreak/>
        <w:t xml:space="preserve">Table </w:t>
      </w:r>
      <w:r w:rsidRPr="00455AF4">
        <w:rPr>
          <w:rFonts w:ascii="Times New Roman" w:eastAsia="Times New Roman" w:hAnsi="Times New Roman" w:cs="Times New Roman"/>
          <w:b/>
          <w:bCs/>
          <w:sz w:val="24"/>
          <w:szCs w:val="24"/>
        </w:rPr>
        <w:fldChar w:fldCharType="begin"/>
      </w:r>
      <w:r w:rsidRPr="00455AF4">
        <w:rPr>
          <w:rFonts w:ascii="Times New Roman" w:eastAsia="Times New Roman" w:hAnsi="Times New Roman" w:cs="Times New Roman"/>
          <w:b/>
          <w:bCs/>
          <w:sz w:val="24"/>
          <w:szCs w:val="24"/>
        </w:rPr>
        <w:instrText xml:space="preserve"> STYLEREF 1 \s </w:instrText>
      </w:r>
      <w:r w:rsidRPr="00455AF4">
        <w:rPr>
          <w:rFonts w:ascii="Times New Roman" w:eastAsia="Times New Roman" w:hAnsi="Times New Roman" w:cs="Times New Roman"/>
          <w:b/>
          <w:bCs/>
          <w:sz w:val="24"/>
          <w:szCs w:val="24"/>
        </w:rPr>
        <w:fldChar w:fldCharType="separate"/>
      </w:r>
      <w:r w:rsidRPr="00455AF4">
        <w:rPr>
          <w:rFonts w:ascii="Times New Roman" w:eastAsia="Times New Roman" w:hAnsi="Times New Roman" w:cs="Times New Roman"/>
          <w:b/>
          <w:bCs/>
          <w:noProof/>
          <w:sz w:val="24"/>
          <w:szCs w:val="24"/>
        </w:rPr>
        <w:t>2</w:t>
      </w:r>
      <w:r w:rsidRPr="00455AF4">
        <w:rPr>
          <w:rFonts w:ascii="Times New Roman" w:eastAsia="Times New Roman" w:hAnsi="Times New Roman" w:cs="Times New Roman"/>
          <w:b/>
          <w:bCs/>
          <w:sz w:val="24"/>
          <w:szCs w:val="24"/>
        </w:rPr>
        <w:fldChar w:fldCharType="end"/>
      </w:r>
      <w:r w:rsidRPr="00455AF4">
        <w:rPr>
          <w:rFonts w:ascii="Times New Roman" w:eastAsia="Times New Roman" w:hAnsi="Times New Roman" w:cs="Times New Roman"/>
          <w:b/>
          <w:bCs/>
          <w:sz w:val="24"/>
          <w:szCs w:val="24"/>
        </w:rPr>
        <w:t>.</w:t>
      </w:r>
      <w:r w:rsidRPr="00455AF4">
        <w:rPr>
          <w:rFonts w:ascii="Times New Roman" w:eastAsia="Times New Roman" w:hAnsi="Times New Roman" w:cs="Times New Roman"/>
          <w:b/>
          <w:bCs/>
          <w:sz w:val="24"/>
          <w:szCs w:val="24"/>
        </w:rPr>
        <w:fldChar w:fldCharType="begin"/>
      </w:r>
      <w:r w:rsidRPr="00455AF4">
        <w:rPr>
          <w:rFonts w:ascii="Times New Roman" w:eastAsia="Times New Roman" w:hAnsi="Times New Roman" w:cs="Times New Roman"/>
          <w:b/>
          <w:bCs/>
          <w:sz w:val="24"/>
          <w:szCs w:val="24"/>
        </w:rPr>
        <w:instrText xml:space="preserve"> SEQ Table \* ARABIC \s 1 </w:instrText>
      </w:r>
      <w:r w:rsidRPr="00455AF4">
        <w:rPr>
          <w:rFonts w:ascii="Times New Roman" w:eastAsia="Times New Roman" w:hAnsi="Times New Roman" w:cs="Times New Roman"/>
          <w:b/>
          <w:bCs/>
          <w:sz w:val="24"/>
          <w:szCs w:val="24"/>
        </w:rPr>
        <w:fldChar w:fldCharType="separate"/>
      </w:r>
      <w:r w:rsidRPr="00455AF4">
        <w:rPr>
          <w:rFonts w:ascii="Times New Roman" w:eastAsia="Times New Roman" w:hAnsi="Times New Roman" w:cs="Times New Roman"/>
          <w:b/>
          <w:bCs/>
          <w:noProof/>
          <w:sz w:val="24"/>
          <w:szCs w:val="24"/>
        </w:rPr>
        <w:t>3</w:t>
      </w:r>
      <w:r w:rsidRPr="00455AF4">
        <w:rPr>
          <w:rFonts w:ascii="Times New Roman" w:eastAsia="Times New Roman" w:hAnsi="Times New Roman" w:cs="Times New Roman"/>
          <w:b/>
          <w:bCs/>
          <w:sz w:val="24"/>
          <w:szCs w:val="24"/>
        </w:rPr>
        <w:fldChar w:fldCharType="end"/>
      </w:r>
      <w:bookmarkEnd w:id="47"/>
      <w:r w:rsidRPr="00455AF4">
        <w:rPr>
          <w:rFonts w:ascii="Times New Roman" w:eastAsia="Times New Roman" w:hAnsi="Times New Roman" w:cs="Times New Roman"/>
          <w:b/>
          <w:bCs/>
          <w:sz w:val="24"/>
          <w:szCs w:val="24"/>
        </w:rPr>
        <w:t xml:space="preserve">: </w:t>
      </w:r>
      <w:r w:rsidRPr="00455AF4">
        <w:rPr>
          <w:rFonts w:ascii="Times New Roman" w:eastAsia="Times New Roman" w:hAnsi="Times New Roman" w:cs="Times New Roman"/>
          <w:sz w:val="24"/>
          <w:szCs w:val="24"/>
        </w:rPr>
        <w:t>List of intrinsic and extrinsic factors identified in retained articles.</w:t>
      </w:r>
      <w:bookmarkEnd w:id="48"/>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382311" w:rsidRPr="00455AF4" w14:paraId="7A73E1CF" w14:textId="77777777" w:rsidTr="0017490D">
        <w:tc>
          <w:tcPr>
            <w:tcW w:w="1696" w:type="dxa"/>
            <w:shd w:val="clear" w:color="auto" w:fill="D9D9D9"/>
          </w:tcPr>
          <w:p w14:paraId="7EBE3A59" w14:textId="77777777" w:rsidR="00382311" w:rsidRPr="00455AF4" w:rsidRDefault="00382311" w:rsidP="0017490D">
            <w:pP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Factor Type</w:t>
            </w:r>
          </w:p>
        </w:tc>
        <w:tc>
          <w:tcPr>
            <w:tcW w:w="5103" w:type="dxa"/>
            <w:shd w:val="clear" w:color="auto" w:fill="D9D9D9"/>
          </w:tcPr>
          <w:p w14:paraId="62D16AEE" w14:textId="77777777" w:rsidR="00382311" w:rsidRPr="00455AF4" w:rsidRDefault="00382311" w:rsidP="0017490D">
            <w:pP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Factors Identified</w:t>
            </w:r>
          </w:p>
        </w:tc>
        <w:tc>
          <w:tcPr>
            <w:tcW w:w="2551" w:type="dxa"/>
            <w:shd w:val="clear" w:color="auto" w:fill="D9D9D9"/>
          </w:tcPr>
          <w:p w14:paraId="17001D61" w14:textId="77777777" w:rsidR="00382311" w:rsidRPr="00455AF4" w:rsidRDefault="00382311" w:rsidP="0017490D">
            <w:pPr>
              <w:jc w:val="right"/>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Number of studies</w:t>
            </w:r>
          </w:p>
        </w:tc>
      </w:tr>
      <w:tr w:rsidR="00382311" w:rsidRPr="00455AF4" w14:paraId="064F6F7E" w14:textId="77777777" w:rsidTr="0017490D">
        <w:tc>
          <w:tcPr>
            <w:tcW w:w="1696" w:type="dxa"/>
          </w:tcPr>
          <w:p w14:paraId="4AAABEA8" w14:textId="77777777" w:rsidR="00382311" w:rsidRPr="00455AF4" w:rsidRDefault="00382311" w:rsidP="0017490D">
            <w:pP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Intrinsic</w:t>
            </w:r>
          </w:p>
          <w:p w14:paraId="136101A2" w14:textId="77777777" w:rsidR="00382311" w:rsidRPr="00455AF4" w:rsidRDefault="00382311" w:rsidP="0017490D">
            <w:pPr>
              <w:spacing w:line="36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noProof/>
                <w:kern w:val="0"/>
                <w:sz w:val="24"/>
                <w:szCs w:val="24"/>
                <w:lang w:eastAsia="en-CA"/>
                <w14:ligatures w14:val="none"/>
              </w:rPr>
              <w:pict w14:anchorId="06C15245">
                <v:rect id="_x0000_i1289" alt="" style="width:462.85pt;height:1.5pt;mso-width-percent:0;mso-height-percent:0;mso-width-percent:0;mso-height-percent:0" o:hrpct="989" o:hralign="center" o:hrstd="t" o:hr="t" fillcolor="#a0a0a0" stroked="f"/>
              </w:pict>
            </w:r>
          </w:p>
        </w:tc>
        <w:tc>
          <w:tcPr>
            <w:tcW w:w="5103" w:type="dxa"/>
          </w:tcPr>
          <w:p w14:paraId="0B886C16" w14:textId="77777777" w:rsidR="00382311" w:rsidRPr="00455AF4" w:rsidRDefault="00382311" w:rsidP="0017490D">
            <w:pPr>
              <w:rPr>
                <w:rFonts w:ascii="Times New Roman" w:eastAsia="Times New Roman" w:hAnsi="Times New Roman" w:cs="Times New Roman"/>
                <w:b/>
                <w:bCs/>
                <w:sz w:val="24"/>
                <w:szCs w:val="24"/>
                <w:lang w:eastAsia="en-CA"/>
              </w:rPr>
            </w:pPr>
          </w:p>
          <w:p w14:paraId="0BA73F5E" w14:textId="77777777" w:rsidR="00382311" w:rsidRPr="00455AF4" w:rsidRDefault="00382311" w:rsidP="0017490D">
            <w:pPr>
              <w:spacing w:line="360" w:lineRule="auto"/>
              <w:rPr>
                <w:rFonts w:ascii="Times New Roman" w:eastAsia="Times New Roman" w:hAnsi="Times New Roman" w:cs="Times New Roman"/>
                <w:sz w:val="24"/>
                <w:szCs w:val="24"/>
                <w:lang w:eastAsia="en-CA"/>
              </w:rPr>
            </w:pPr>
            <w:r w:rsidRPr="00455AF4">
              <w:rPr>
                <w:rFonts w:ascii="Times New Roman" w:eastAsia="Times New Roman" w:hAnsi="Times New Roman" w:cs="Times New Roman"/>
                <w:b/>
                <w:bCs/>
                <w:noProof/>
                <w:kern w:val="0"/>
                <w:sz w:val="24"/>
                <w:szCs w:val="24"/>
                <w:lang w:eastAsia="en-CA"/>
                <w14:ligatures w14:val="none"/>
              </w:rPr>
              <w:pict w14:anchorId="417DDD4F">
                <v:rect id="_x0000_i1290" alt="" style="width:462.85pt;height:1.5pt;mso-width-percent:0;mso-height-percent:0;mso-width-percent:0;mso-height-percent:0" o:hrpct="989" o:hralign="center" o:hrstd="t" o:hr="t" fillcolor="#a0a0a0" stroked="f"/>
              </w:pict>
            </w:r>
          </w:p>
        </w:tc>
        <w:tc>
          <w:tcPr>
            <w:tcW w:w="2551" w:type="dxa"/>
          </w:tcPr>
          <w:p w14:paraId="2A36B58B" w14:textId="77777777" w:rsidR="00382311" w:rsidRPr="00455AF4" w:rsidRDefault="00382311" w:rsidP="0017490D">
            <w:pPr>
              <w:rPr>
                <w:rFonts w:ascii="Times New Roman" w:eastAsia="Times New Roman" w:hAnsi="Times New Roman" w:cs="Times New Roman"/>
                <w:b/>
                <w:bCs/>
                <w:sz w:val="24"/>
                <w:szCs w:val="24"/>
                <w:lang w:eastAsia="en-CA"/>
              </w:rPr>
            </w:pPr>
          </w:p>
          <w:p w14:paraId="0FDF5869" w14:textId="77777777" w:rsidR="00382311" w:rsidRPr="00455AF4" w:rsidRDefault="00382311" w:rsidP="0017490D">
            <w:pPr>
              <w:spacing w:line="360" w:lineRule="auto"/>
              <w:rPr>
                <w:rFonts w:ascii="Times New Roman" w:eastAsia="Times New Roman" w:hAnsi="Times New Roman" w:cs="Times New Roman"/>
                <w:sz w:val="24"/>
                <w:szCs w:val="24"/>
                <w:lang w:eastAsia="en-CA"/>
              </w:rPr>
            </w:pPr>
            <w:r w:rsidRPr="00455AF4">
              <w:rPr>
                <w:rFonts w:ascii="Times New Roman" w:eastAsia="Times New Roman" w:hAnsi="Times New Roman" w:cs="Times New Roman"/>
                <w:b/>
                <w:bCs/>
                <w:noProof/>
                <w:kern w:val="0"/>
                <w:sz w:val="24"/>
                <w:szCs w:val="24"/>
                <w:lang w:eastAsia="en-CA"/>
                <w14:ligatures w14:val="none"/>
              </w:rPr>
              <w:pict w14:anchorId="149FFB0A">
                <v:rect id="_x0000_i1291" alt="" style="width:462.85pt;height:1.5pt;mso-width-percent:0;mso-height-percent:0;mso-width-percent:0;mso-height-percent:0" o:hrpct="989" o:hralign="center" o:hrstd="t" o:hr="t" fillcolor="#a0a0a0" stroked="f"/>
              </w:pict>
            </w:r>
          </w:p>
        </w:tc>
      </w:tr>
      <w:tr w:rsidR="00A65FAA" w:rsidRPr="00455AF4" w14:paraId="1D313641" w14:textId="77777777" w:rsidTr="0017490D">
        <w:tc>
          <w:tcPr>
            <w:tcW w:w="1696" w:type="dxa"/>
            <w:shd w:val="clear" w:color="auto" w:fill="F2F2F2"/>
          </w:tcPr>
          <w:p w14:paraId="3074E2DB" w14:textId="77777777" w:rsidR="00A65FAA" w:rsidRPr="00455AF4" w:rsidRDefault="00A65FAA" w:rsidP="00A65FAA">
            <w:pPr>
              <w:spacing w:line="360" w:lineRule="auto"/>
              <w:rPr>
                <w:rFonts w:ascii="Times New Roman" w:eastAsia="Times New Roman" w:hAnsi="Times New Roman" w:cs="Times New Roman"/>
                <w:b/>
                <w:bCs/>
                <w:sz w:val="24"/>
                <w:szCs w:val="24"/>
                <w:lang w:eastAsia="en-CA"/>
              </w:rPr>
            </w:pPr>
          </w:p>
        </w:tc>
        <w:tc>
          <w:tcPr>
            <w:tcW w:w="5103" w:type="dxa"/>
            <w:shd w:val="clear" w:color="auto" w:fill="F2F2F2"/>
          </w:tcPr>
          <w:p w14:paraId="0F2FBA3D" w14:textId="01F39261" w:rsidR="00A65FAA" w:rsidRPr="00455AF4" w:rsidRDefault="00A65FAA" w:rsidP="00A65FAA">
            <w:pPr>
              <w:spacing w:line="360" w:lineRule="auto"/>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Body mass</w:t>
            </w:r>
          </w:p>
        </w:tc>
        <w:tc>
          <w:tcPr>
            <w:tcW w:w="2551" w:type="dxa"/>
            <w:shd w:val="clear" w:color="auto" w:fill="F2F2F2"/>
          </w:tcPr>
          <w:p w14:paraId="35085EFF" w14:textId="784356D2"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4</w:t>
            </w:r>
          </w:p>
        </w:tc>
      </w:tr>
      <w:tr w:rsidR="00A65FAA" w:rsidRPr="00455AF4" w14:paraId="2ACA5832" w14:textId="77777777" w:rsidTr="0017490D">
        <w:tc>
          <w:tcPr>
            <w:tcW w:w="1696" w:type="dxa"/>
          </w:tcPr>
          <w:p w14:paraId="03FB1862" w14:textId="77777777" w:rsidR="00A65FAA" w:rsidRPr="00455AF4" w:rsidRDefault="00A65FAA" w:rsidP="00A65FAA">
            <w:pPr>
              <w:spacing w:line="360" w:lineRule="auto"/>
              <w:rPr>
                <w:rFonts w:ascii="Times New Roman" w:eastAsia="Times New Roman" w:hAnsi="Times New Roman" w:cs="Times New Roman"/>
                <w:b/>
                <w:bCs/>
                <w:sz w:val="24"/>
                <w:szCs w:val="24"/>
                <w:lang w:eastAsia="en-CA"/>
              </w:rPr>
            </w:pPr>
          </w:p>
        </w:tc>
        <w:tc>
          <w:tcPr>
            <w:tcW w:w="5103" w:type="dxa"/>
          </w:tcPr>
          <w:p w14:paraId="52E326FD" w14:textId="4A66B059" w:rsidR="00A65FAA" w:rsidRPr="00455AF4" w:rsidRDefault="00A65FAA" w:rsidP="00A65FAA">
            <w:pPr>
              <w:spacing w:line="360" w:lineRule="auto"/>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Cortisol</w:t>
            </w:r>
          </w:p>
        </w:tc>
        <w:tc>
          <w:tcPr>
            <w:tcW w:w="2551" w:type="dxa"/>
          </w:tcPr>
          <w:p w14:paraId="6F5BAB5F" w14:textId="6088330D"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1</w:t>
            </w:r>
          </w:p>
        </w:tc>
      </w:tr>
      <w:tr w:rsidR="00A65FAA" w:rsidRPr="00455AF4" w14:paraId="3D4845C2" w14:textId="77777777" w:rsidTr="0017490D">
        <w:tc>
          <w:tcPr>
            <w:tcW w:w="1696" w:type="dxa"/>
            <w:shd w:val="clear" w:color="auto" w:fill="F2F2F2"/>
          </w:tcPr>
          <w:p w14:paraId="2FA6333B" w14:textId="77777777" w:rsidR="00A65FAA" w:rsidRPr="00455AF4" w:rsidRDefault="00A65FAA" w:rsidP="00A65FAA">
            <w:pPr>
              <w:spacing w:line="360" w:lineRule="auto"/>
              <w:rPr>
                <w:rFonts w:ascii="Times New Roman" w:eastAsia="Times New Roman" w:hAnsi="Times New Roman" w:cs="Times New Roman"/>
                <w:b/>
                <w:bCs/>
                <w:sz w:val="24"/>
                <w:szCs w:val="24"/>
                <w:lang w:eastAsia="en-CA"/>
              </w:rPr>
            </w:pPr>
          </w:p>
        </w:tc>
        <w:tc>
          <w:tcPr>
            <w:tcW w:w="5103" w:type="dxa"/>
            <w:shd w:val="clear" w:color="auto" w:fill="F2F2F2"/>
          </w:tcPr>
          <w:p w14:paraId="160839B3" w14:textId="641B6910" w:rsidR="00A65FAA" w:rsidRPr="00455AF4" w:rsidRDefault="00A65FAA" w:rsidP="00A65FAA">
            <w:pPr>
              <w:spacing w:line="360" w:lineRule="auto"/>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Dulled epaulets</w:t>
            </w:r>
          </w:p>
        </w:tc>
        <w:tc>
          <w:tcPr>
            <w:tcW w:w="2551" w:type="dxa"/>
            <w:shd w:val="clear" w:color="auto" w:fill="F2F2F2"/>
          </w:tcPr>
          <w:p w14:paraId="549A44A5" w14:textId="0A9A87DF"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1</w:t>
            </w:r>
          </w:p>
        </w:tc>
      </w:tr>
      <w:tr w:rsidR="00A65FAA" w:rsidRPr="00455AF4" w14:paraId="2741AA05" w14:textId="77777777" w:rsidTr="0017490D">
        <w:tc>
          <w:tcPr>
            <w:tcW w:w="1696" w:type="dxa"/>
          </w:tcPr>
          <w:p w14:paraId="18A8F8D3" w14:textId="77777777" w:rsidR="00A65FAA" w:rsidRPr="00455AF4" w:rsidRDefault="00A65FAA" w:rsidP="00A65FAA">
            <w:pPr>
              <w:spacing w:line="360" w:lineRule="auto"/>
              <w:rPr>
                <w:rFonts w:ascii="Times New Roman" w:eastAsia="Times New Roman" w:hAnsi="Times New Roman" w:cs="Times New Roman"/>
                <w:b/>
                <w:bCs/>
                <w:sz w:val="24"/>
                <w:szCs w:val="24"/>
                <w:lang w:eastAsia="en-CA"/>
              </w:rPr>
            </w:pPr>
          </w:p>
        </w:tc>
        <w:tc>
          <w:tcPr>
            <w:tcW w:w="5103" w:type="dxa"/>
          </w:tcPr>
          <w:p w14:paraId="255E65DC" w14:textId="0C461521" w:rsidR="00A65FAA" w:rsidRPr="00455AF4" w:rsidRDefault="00A65FAA" w:rsidP="00A65FAA">
            <w:pPr>
              <w:spacing w:line="360" w:lineRule="auto"/>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Maturity</w:t>
            </w:r>
          </w:p>
        </w:tc>
        <w:tc>
          <w:tcPr>
            <w:tcW w:w="2551" w:type="dxa"/>
          </w:tcPr>
          <w:p w14:paraId="31766D08" w14:textId="77A54A95"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7</w:t>
            </w:r>
          </w:p>
        </w:tc>
      </w:tr>
      <w:tr w:rsidR="00A65FAA" w:rsidRPr="00455AF4" w14:paraId="0FCC6CAB" w14:textId="77777777" w:rsidTr="0017490D">
        <w:tc>
          <w:tcPr>
            <w:tcW w:w="1696" w:type="dxa"/>
            <w:shd w:val="clear" w:color="auto" w:fill="F2F2F2"/>
          </w:tcPr>
          <w:p w14:paraId="1D243AB0" w14:textId="77777777" w:rsidR="00A65FAA" w:rsidRPr="00455AF4" w:rsidRDefault="00A65FAA" w:rsidP="00A65FAA">
            <w:pPr>
              <w:spacing w:line="360" w:lineRule="auto"/>
              <w:rPr>
                <w:rFonts w:ascii="Times New Roman" w:eastAsia="Times New Roman" w:hAnsi="Times New Roman" w:cs="Times New Roman"/>
                <w:b/>
                <w:bCs/>
                <w:sz w:val="24"/>
                <w:szCs w:val="24"/>
                <w:lang w:eastAsia="en-CA"/>
              </w:rPr>
            </w:pPr>
          </w:p>
        </w:tc>
        <w:tc>
          <w:tcPr>
            <w:tcW w:w="5103" w:type="dxa"/>
            <w:shd w:val="clear" w:color="auto" w:fill="F2F2F2"/>
          </w:tcPr>
          <w:p w14:paraId="11EC469C" w14:textId="77777777" w:rsidR="00A65FAA" w:rsidRPr="00455AF4" w:rsidRDefault="00A65FAA" w:rsidP="00A65FAA">
            <w:pPr>
              <w:spacing w:line="360" w:lineRule="auto"/>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Satiation</w:t>
            </w:r>
          </w:p>
        </w:tc>
        <w:tc>
          <w:tcPr>
            <w:tcW w:w="2551" w:type="dxa"/>
            <w:shd w:val="clear" w:color="auto" w:fill="F2F2F2"/>
          </w:tcPr>
          <w:p w14:paraId="305D8BE4"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8</w:t>
            </w:r>
          </w:p>
        </w:tc>
      </w:tr>
      <w:tr w:rsidR="00A65FAA" w:rsidRPr="00455AF4" w14:paraId="2F435406" w14:textId="77777777" w:rsidTr="0017490D">
        <w:tc>
          <w:tcPr>
            <w:tcW w:w="1696" w:type="dxa"/>
          </w:tcPr>
          <w:p w14:paraId="3071907F" w14:textId="77777777" w:rsidR="00A65FAA" w:rsidRPr="00455AF4" w:rsidRDefault="00A65FAA" w:rsidP="00A65FAA">
            <w:pPr>
              <w:spacing w:line="360" w:lineRule="auto"/>
              <w:rPr>
                <w:rFonts w:ascii="Times New Roman" w:eastAsia="Times New Roman" w:hAnsi="Times New Roman" w:cs="Times New Roman"/>
                <w:b/>
                <w:bCs/>
                <w:sz w:val="24"/>
                <w:szCs w:val="24"/>
                <w:lang w:eastAsia="en-CA"/>
              </w:rPr>
            </w:pPr>
          </w:p>
        </w:tc>
        <w:tc>
          <w:tcPr>
            <w:tcW w:w="5103" w:type="dxa"/>
          </w:tcPr>
          <w:p w14:paraId="0FC130B5" w14:textId="77777777" w:rsidR="00A65FAA" w:rsidRPr="00455AF4" w:rsidRDefault="00A65FAA" w:rsidP="00A65FAA">
            <w:pPr>
              <w:spacing w:line="360" w:lineRule="auto"/>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Sex</w:t>
            </w:r>
          </w:p>
        </w:tc>
        <w:tc>
          <w:tcPr>
            <w:tcW w:w="2551" w:type="dxa"/>
          </w:tcPr>
          <w:p w14:paraId="017637B2"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17</w:t>
            </w:r>
          </w:p>
        </w:tc>
      </w:tr>
      <w:tr w:rsidR="00A65FAA" w:rsidRPr="00455AF4" w14:paraId="530CB402" w14:textId="77777777" w:rsidTr="0017490D">
        <w:trPr>
          <w:trHeight w:val="486"/>
        </w:trPr>
        <w:tc>
          <w:tcPr>
            <w:tcW w:w="1696" w:type="dxa"/>
          </w:tcPr>
          <w:p w14:paraId="44FB320A" w14:textId="77777777" w:rsidR="00A65FAA" w:rsidRPr="00455AF4" w:rsidRDefault="00A65FAA" w:rsidP="00A65FAA">
            <w:pPr>
              <w:spacing w:before="240"/>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Extrinsic</w:t>
            </w:r>
          </w:p>
          <w:p w14:paraId="73BB7006" w14:textId="77777777" w:rsidR="00A65FAA" w:rsidRPr="00455AF4" w:rsidRDefault="00A65FAA" w:rsidP="00A65FAA">
            <w:pP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noProof/>
                <w:kern w:val="0"/>
                <w:sz w:val="24"/>
                <w:szCs w:val="24"/>
                <w:lang w:eastAsia="en-CA"/>
                <w14:ligatures w14:val="none"/>
              </w:rPr>
              <w:pict w14:anchorId="586E7238">
                <v:rect id="_x0000_i1496" alt="" style="width:462.85pt;height:1.5pt;mso-width-percent:0;mso-height-percent:0;mso-width-percent:0;mso-height-percent:0" o:hrpct="989" o:hralign="center" o:hrstd="t" o:hr="t" fillcolor="#a0a0a0" stroked="f"/>
              </w:pict>
            </w:r>
          </w:p>
        </w:tc>
        <w:tc>
          <w:tcPr>
            <w:tcW w:w="5103" w:type="dxa"/>
          </w:tcPr>
          <w:p w14:paraId="78C59C26" w14:textId="77777777" w:rsidR="00A65FAA" w:rsidRPr="00455AF4" w:rsidRDefault="00A65FAA" w:rsidP="00A65FAA">
            <w:pPr>
              <w:spacing w:before="240"/>
              <w:rPr>
                <w:rFonts w:ascii="Times New Roman" w:eastAsia="Times New Roman" w:hAnsi="Times New Roman" w:cs="Times New Roman"/>
                <w:b/>
                <w:bCs/>
                <w:sz w:val="24"/>
                <w:szCs w:val="24"/>
                <w:lang w:eastAsia="en-CA"/>
              </w:rPr>
            </w:pPr>
          </w:p>
          <w:p w14:paraId="50045551" w14:textId="77777777" w:rsidR="00A65FAA" w:rsidRPr="00455AF4" w:rsidRDefault="00A65FAA" w:rsidP="00A65FAA">
            <w:pPr>
              <w:rPr>
                <w:rFonts w:ascii="Times New Roman" w:eastAsia="Times New Roman" w:hAnsi="Times New Roman" w:cs="Times New Roman"/>
                <w:sz w:val="24"/>
                <w:szCs w:val="24"/>
                <w:lang w:eastAsia="en-CA"/>
              </w:rPr>
            </w:pPr>
            <w:r w:rsidRPr="00455AF4">
              <w:rPr>
                <w:rFonts w:ascii="Times New Roman" w:eastAsia="Times New Roman" w:hAnsi="Times New Roman" w:cs="Times New Roman"/>
                <w:b/>
                <w:bCs/>
                <w:noProof/>
                <w:kern w:val="0"/>
                <w:sz w:val="24"/>
                <w:szCs w:val="24"/>
                <w:lang w:eastAsia="en-CA"/>
                <w14:ligatures w14:val="none"/>
              </w:rPr>
              <w:pict w14:anchorId="2020A20A">
                <v:rect id="_x0000_i1497" alt="" style="width:462.85pt;height:1.5pt;mso-width-percent:0;mso-height-percent:0;mso-width-percent:0;mso-height-percent:0" o:hrpct="989" o:hralign="center" o:hrstd="t" o:hr="t" fillcolor="#a0a0a0" stroked="f"/>
              </w:pict>
            </w:r>
          </w:p>
        </w:tc>
        <w:tc>
          <w:tcPr>
            <w:tcW w:w="2551" w:type="dxa"/>
          </w:tcPr>
          <w:p w14:paraId="5149D379" w14:textId="77777777" w:rsidR="00A65FAA" w:rsidRPr="00455AF4" w:rsidRDefault="00A65FAA" w:rsidP="00A65FAA">
            <w:pPr>
              <w:spacing w:before="240"/>
              <w:rPr>
                <w:rFonts w:ascii="Times New Roman" w:eastAsia="Times New Roman" w:hAnsi="Times New Roman" w:cs="Times New Roman"/>
                <w:b/>
                <w:bCs/>
                <w:sz w:val="24"/>
                <w:szCs w:val="24"/>
                <w:lang w:eastAsia="en-CA"/>
              </w:rPr>
            </w:pPr>
          </w:p>
          <w:p w14:paraId="1842BB00" w14:textId="77777777" w:rsidR="00A65FAA" w:rsidRPr="00455AF4" w:rsidRDefault="00A65FAA" w:rsidP="00A65FAA">
            <w:pPr>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b/>
                <w:bCs/>
                <w:noProof/>
                <w:kern w:val="0"/>
                <w:sz w:val="24"/>
                <w:szCs w:val="24"/>
                <w:lang w:eastAsia="en-CA"/>
                <w14:ligatures w14:val="none"/>
              </w:rPr>
              <w:pict w14:anchorId="1EF52F5A">
                <v:rect id="_x0000_i1498" alt="" style="width:462.85pt;height:1.5pt;mso-width-percent:0;mso-height-percent:0;mso-width-percent:0;mso-height-percent:0" o:hrpct="989" o:hralign="center" o:hrstd="t" o:hr="t" fillcolor="#a0a0a0" stroked="f"/>
              </w:pict>
            </w:r>
          </w:p>
        </w:tc>
      </w:tr>
      <w:tr w:rsidR="00A65FAA" w:rsidRPr="00455AF4" w14:paraId="0E48E6A6" w14:textId="77777777" w:rsidTr="0017490D">
        <w:tc>
          <w:tcPr>
            <w:tcW w:w="1696" w:type="dxa"/>
            <w:shd w:val="clear" w:color="auto" w:fill="F2F2F2"/>
          </w:tcPr>
          <w:p w14:paraId="296295BB" w14:textId="77777777" w:rsidR="00A65FAA" w:rsidRPr="00455AF4" w:rsidRDefault="00A65FAA" w:rsidP="00A65FAA">
            <w:pPr>
              <w:rPr>
                <w:rFonts w:ascii="Times New Roman" w:eastAsia="Times New Roman" w:hAnsi="Times New Roman" w:cs="Times New Roman"/>
                <w:b/>
                <w:bCs/>
                <w:sz w:val="24"/>
                <w:szCs w:val="24"/>
                <w:lang w:eastAsia="en-CA"/>
              </w:rPr>
            </w:pPr>
          </w:p>
        </w:tc>
        <w:tc>
          <w:tcPr>
            <w:tcW w:w="5103" w:type="dxa"/>
            <w:shd w:val="clear" w:color="auto" w:fill="F2F2F2"/>
          </w:tcPr>
          <w:p w14:paraId="4616FB14" w14:textId="77777777" w:rsidR="00A65FAA" w:rsidRPr="00455AF4" w:rsidRDefault="00A65FAA" w:rsidP="00A65FAA">
            <w:pPr>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Anthropogenic disturbances</w:t>
            </w:r>
          </w:p>
        </w:tc>
        <w:tc>
          <w:tcPr>
            <w:tcW w:w="2551" w:type="dxa"/>
            <w:shd w:val="clear" w:color="auto" w:fill="F2F2F2"/>
          </w:tcPr>
          <w:p w14:paraId="7AAB076D"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4</w:t>
            </w:r>
          </w:p>
        </w:tc>
      </w:tr>
      <w:tr w:rsidR="00A65FAA" w:rsidRPr="00455AF4" w14:paraId="5CB4400B" w14:textId="77777777" w:rsidTr="0017490D">
        <w:tc>
          <w:tcPr>
            <w:tcW w:w="1696" w:type="dxa"/>
          </w:tcPr>
          <w:p w14:paraId="1DC52022" w14:textId="77777777" w:rsidR="00A65FAA" w:rsidRPr="00455AF4" w:rsidRDefault="00A65FAA" w:rsidP="00A65FAA">
            <w:pPr>
              <w:rPr>
                <w:rFonts w:ascii="Times New Roman" w:eastAsia="Times New Roman" w:hAnsi="Times New Roman" w:cs="Times New Roman"/>
                <w:b/>
                <w:bCs/>
                <w:sz w:val="24"/>
                <w:szCs w:val="24"/>
                <w:lang w:eastAsia="en-CA"/>
              </w:rPr>
            </w:pPr>
          </w:p>
        </w:tc>
        <w:tc>
          <w:tcPr>
            <w:tcW w:w="5103" w:type="dxa"/>
          </w:tcPr>
          <w:p w14:paraId="2E6E8A2D" w14:textId="77777777" w:rsidR="00A65FAA" w:rsidRPr="00455AF4" w:rsidRDefault="00A65FAA" w:rsidP="00A65FAA">
            <w:pPr>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Breeding period</w:t>
            </w:r>
          </w:p>
        </w:tc>
        <w:tc>
          <w:tcPr>
            <w:tcW w:w="2551" w:type="dxa"/>
          </w:tcPr>
          <w:p w14:paraId="61B7A14F"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2</w:t>
            </w:r>
          </w:p>
        </w:tc>
      </w:tr>
      <w:tr w:rsidR="00A65FAA" w:rsidRPr="00455AF4" w14:paraId="192FCE82" w14:textId="77777777" w:rsidTr="0017490D">
        <w:tc>
          <w:tcPr>
            <w:tcW w:w="1696" w:type="dxa"/>
            <w:shd w:val="clear" w:color="auto" w:fill="F2F2F2"/>
          </w:tcPr>
          <w:p w14:paraId="0A09D8DD" w14:textId="77777777" w:rsidR="00A65FAA" w:rsidRPr="00455AF4" w:rsidRDefault="00A65FAA" w:rsidP="00A65FAA">
            <w:pPr>
              <w:rPr>
                <w:rFonts w:ascii="Times New Roman" w:eastAsia="Times New Roman" w:hAnsi="Times New Roman" w:cs="Times New Roman"/>
                <w:b/>
                <w:bCs/>
                <w:sz w:val="24"/>
                <w:szCs w:val="24"/>
                <w:lang w:eastAsia="en-CA"/>
              </w:rPr>
            </w:pPr>
          </w:p>
        </w:tc>
        <w:tc>
          <w:tcPr>
            <w:tcW w:w="5103" w:type="dxa"/>
            <w:shd w:val="clear" w:color="auto" w:fill="F2F2F2"/>
          </w:tcPr>
          <w:p w14:paraId="36D15B38" w14:textId="77777777" w:rsidR="00A65FAA" w:rsidRPr="00455AF4" w:rsidRDefault="00A65FAA" w:rsidP="00A65FAA">
            <w:pPr>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Dominance</w:t>
            </w:r>
          </w:p>
        </w:tc>
        <w:tc>
          <w:tcPr>
            <w:tcW w:w="2551" w:type="dxa"/>
            <w:shd w:val="clear" w:color="auto" w:fill="F2F2F2"/>
          </w:tcPr>
          <w:p w14:paraId="18A55162"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12</w:t>
            </w:r>
          </w:p>
        </w:tc>
      </w:tr>
      <w:tr w:rsidR="00A65FAA" w:rsidRPr="00455AF4" w14:paraId="4E639047" w14:textId="77777777" w:rsidTr="0017490D">
        <w:tc>
          <w:tcPr>
            <w:tcW w:w="1696" w:type="dxa"/>
            <w:shd w:val="clear" w:color="auto" w:fill="FFFFFF"/>
          </w:tcPr>
          <w:p w14:paraId="5A1203A7" w14:textId="77777777" w:rsidR="00A65FAA" w:rsidRPr="00455AF4" w:rsidRDefault="00A65FAA" w:rsidP="00A65FAA">
            <w:pPr>
              <w:rPr>
                <w:rFonts w:ascii="Times New Roman" w:eastAsia="Times New Roman" w:hAnsi="Times New Roman" w:cs="Times New Roman"/>
                <w:b/>
                <w:bCs/>
                <w:sz w:val="24"/>
                <w:szCs w:val="24"/>
                <w:lang w:eastAsia="en-CA"/>
              </w:rPr>
            </w:pPr>
          </w:p>
        </w:tc>
        <w:tc>
          <w:tcPr>
            <w:tcW w:w="5103" w:type="dxa"/>
            <w:shd w:val="clear" w:color="auto" w:fill="FFFFFF"/>
          </w:tcPr>
          <w:p w14:paraId="002300E1" w14:textId="77777777" w:rsidR="00A65FAA" w:rsidRPr="00455AF4" w:rsidRDefault="00A65FAA" w:rsidP="00A65FAA">
            <w:pPr>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Drought</w:t>
            </w:r>
          </w:p>
        </w:tc>
        <w:tc>
          <w:tcPr>
            <w:tcW w:w="2551" w:type="dxa"/>
            <w:shd w:val="clear" w:color="auto" w:fill="FFFFFF"/>
          </w:tcPr>
          <w:p w14:paraId="59E557BB"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1</w:t>
            </w:r>
          </w:p>
        </w:tc>
      </w:tr>
      <w:tr w:rsidR="00A65FAA" w:rsidRPr="00455AF4" w14:paraId="593ECE41" w14:textId="77777777" w:rsidTr="0017490D">
        <w:tc>
          <w:tcPr>
            <w:tcW w:w="1696" w:type="dxa"/>
            <w:shd w:val="clear" w:color="auto" w:fill="F2F2F2"/>
          </w:tcPr>
          <w:p w14:paraId="5CA2D8DF" w14:textId="77777777" w:rsidR="00A65FAA" w:rsidRPr="00455AF4" w:rsidRDefault="00A65FAA" w:rsidP="00A65FAA">
            <w:pPr>
              <w:rPr>
                <w:rFonts w:ascii="Times New Roman" w:eastAsia="Times New Roman" w:hAnsi="Times New Roman" w:cs="Times New Roman"/>
                <w:b/>
                <w:bCs/>
                <w:sz w:val="24"/>
                <w:szCs w:val="24"/>
                <w:lang w:eastAsia="en-CA"/>
              </w:rPr>
            </w:pPr>
          </w:p>
        </w:tc>
        <w:tc>
          <w:tcPr>
            <w:tcW w:w="5103" w:type="dxa"/>
            <w:shd w:val="clear" w:color="auto" w:fill="F2F2F2"/>
          </w:tcPr>
          <w:p w14:paraId="6E66BE1F" w14:textId="77777777" w:rsidR="00A65FAA" w:rsidRPr="00455AF4" w:rsidRDefault="00A65FAA" w:rsidP="00A65FAA">
            <w:pPr>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Group activity</w:t>
            </w:r>
          </w:p>
        </w:tc>
        <w:tc>
          <w:tcPr>
            <w:tcW w:w="2551" w:type="dxa"/>
            <w:shd w:val="clear" w:color="auto" w:fill="F2F2F2"/>
          </w:tcPr>
          <w:p w14:paraId="7698A6AA"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1</w:t>
            </w:r>
          </w:p>
        </w:tc>
      </w:tr>
      <w:tr w:rsidR="00A65FAA" w:rsidRPr="00455AF4" w14:paraId="78DC83CE" w14:textId="77777777" w:rsidTr="0017490D">
        <w:tc>
          <w:tcPr>
            <w:tcW w:w="1696" w:type="dxa"/>
            <w:shd w:val="clear" w:color="auto" w:fill="FFFFFF"/>
          </w:tcPr>
          <w:p w14:paraId="597B6F40" w14:textId="77777777" w:rsidR="00A65FAA" w:rsidRPr="00455AF4" w:rsidRDefault="00A65FAA" w:rsidP="00A65FAA">
            <w:pPr>
              <w:rPr>
                <w:rFonts w:ascii="Times New Roman" w:eastAsia="Times New Roman" w:hAnsi="Times New Roman" w:cs="Times New Roman"/>
                <w:b/>
                <w:bCs/>
                <w:sz w:val="24"/>
                <w:szCs w:val="24"/>
                <w:lang w:eastAsia="en-CA"/>
              </w:rPr>
            </w:pPr>
          </w:p>
        </w:tc>
        <w:tc>
          <w:tcPr>
            <w:tcW w:w="5103" w:type="dxa"/>
            <w:shd w:val="clear" w:color="auto" w:fill="FFFFFF"/>
          </w:tcPr>
          <w:p w14:paraId="6F67C9B5" w14:textId="77777777" w:rsidR="00A65FAA" w:rsidRPr="00455AF4" w:rsidRDefault="00A65FAA" w:rsidP="00A65FAA">
            <w:pPr>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Group size</w:t>
            </w:r>
          </w:p>
        </w:tc>
        <w:tc>
          <w:tcPr>
            <w:tcW w:w="2551" w:type="dxa"/>
            <w:shd w:val="clear" w:color="auto" w:fill="FFFFFF"/>
          </w:tcPr>
          <w:p w14:paraId="7BB20E53"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10</w:t>
            </w:r>
          </w:p>
        </w:tc>
      </w:tr>
      <w:tr w:rsidR="00A65FAA" w:rsidRPr="00455AF4" w14:paraId="1782BB8B" w14:textId="77777777" w:rsidTr="0017490D">
        <w:tc>
          <w:tcPr>
            <w:tcW w:w="1696" w:type="dxa"/>
            <w:shd w:val="clear" w:color="auto" w:fill="F2F2F2"/>
          </w:tcPr>
          <w:p w14:paraId="3EB96734" w14:textId="77777777" w:rsidR="00A65FAA" w:rsidRPr="00455AF4" w:rsidRDefault="00A65FAA" w:rsidP="00A65FAA">
            <w:pPr>
              <w:rPr>
                <w:rFonts w:ascii="Times New Roman" w:eastAsia="Times New Roman" w:hAnsi="Times New Roman" w:cs="Times New Roman"/>
                <w:b/>
                <w:bCs/>
                <w:sz w:val="24"/>
                <w:szCs w:val="24"/>
                <w:lang w:eastAsia="en-CA"/>
              </w:rPr>
            </w:pPr>
          </w:p>
        </w:tc>
        <w:tc>
          <w:tcPr>
            <w:tcW w:w="5103" w:type="dxa"/>
            <w:shd w:val="clear" w:color="auto" w:fill="F2F2F2"/>
          </w:tcPr>
          <w:p w14:paraId="69B908FC" w14:textId="77777777" w:rsidR="00A65FAA" w:rsidRPr="00455AF4" w:rsidRDefault="00A65FAA" w:rsidP="00A65FAA">
            <w:pPr>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Habitat</w:t>
            </w:r>
          </w:p>
        </w:tc>
        <w:tc>
          <w:tcPr>
            <w:tcW w:w="2551" w:type="dxa"/>
            <w:shd w:val="clear" w:color="auto" w:fill="F2F2F2"/>
          </w:tcPr>
          <w:p w14:paraId="7A9A963E"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1</w:t>
            </w:r>
          </w:p>
        </w:tc>
      </w:tr>
      <w:tr w:rsidR="00A65FAA" w:rsidRPr="00455AF4" w14:paraId="49D543E2" w14:textId="77777777" w:rsidTr="0017490D">
        <w:tc>
          <w:tcPr>
            <w:tcW w:w="1696" w:type="dxa"/>
            <w:shd w:val="clear" w:color="auto" w:fill="FFFFFF"/>
          </w:tcPr>
          <w:p w14:paraId="0D617015" w14:textId="77777777" w:rsidR="00A65FAA" w:rsidRPr="00455AF4" w:rsidRDefault="00A65FAA" w:rsidP="00A65FAA">
            <w:pPr>
              <w:rPr>
                <w:rFonts w:ascii="Times New Roman" w:eastAsia="Times New Roman" w:hAnsi="Times New Roman" w:cs="Times New Roman"/>
                <w:b/>
                <w:bCs/>
                <w:sz w:val="24"/>
                <w:szCs w:val="24"/>
                <w:lang w:eastAsia="en-CA"/>
              </w:rPr>
            </w:pPr>
          </w:p>
        </w:tc>
        <w:tc>
          <w:tcPr>
            <w:tcW w:w="5103" w:type="dxa"/>
            <w:shd w:val="clear" w:color="auto" w:fill="FFFFFF"/>
          </w:tcPr>
          <w:p w14:paraId="6E158C06" w14:textId="77777777" w:rsidR="00A65FAA" w:rsidRPr="00455AF4" w:rsidRDefault="00A65FAA" w:rsidP="00A65FAA">
            <w:pPr>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Pair status</w:t>
            </w:r>
          </w:p>
        </w:tc>
        <w:tc>
          <w:tcPr>
            <w:tcW w:w="2551" w:type="dxa"/>
            <w:shd w:val="clear" w:color="auto" w:fill="FFFFFF"/>
          </w:tcPr>
          <w:p w14:paraId="4BA9BD70"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1</w:t>
            </w:r>
          </w:p>
        </w:tc>
      </w:tr>
      <w:tr w:rsidR="00A65FAA" w:rsidRPr="00455AF4" w14:paraId="71247946" w14:textId="77777777" w:rsidTr="0017490D">
        <w:tc>
          <w:tcPr>
            <w:tcW w:w="1696" w:type="dxa"/>
            <w:shd w:val="clear" w:color="auto" w:fill="F2F2F2"/>
          </w:tcPr>
          <w:p w14:paraId="159A18E9" w14:textId="77777777" w:rsidR="00A65FAA" w:rsidRPr="00455AF4" w:rsidRDefault="00A65FAA" w:rsidP="00A65FAA">
            <w:pPr>
              <w:rPr>
                <w:rFonts w:ascii="Times New Roman" w:eastAsia="Times New Roman" w:hAnsi="Times New Roman" w:cs="Times New Roman"/>
                <w:b/>
                <w:bCs/>
                <w:sz w:val="24"/>
                <w:szCs w:val="24"/>
                <w:lang w:eastAsia="en-CA"/>
              </w:rPr>
            </w:pPr>
          </w:p>
        </w:tc>
        <w:tc>
          <w:tcPr>
            <w:tcW w:w="5103" w:type="dxa"/>
            <w:shd w:val="clear" w:color="auto" w:fill="F2F2F2"/>
          </w:tcPr>
          <w:p w14:paraId="53BA5405" w14:textId="77777777" w:rsidR="00A65FAA" w:rsidRPr="00455AF4" w:rsidRDefault="00A65FAA" w:rsidP="00A65FAA">
            <w:pPr>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Presence of rivals</w:t>
            </w:r>
          </w:p>
        </w:tc>
        <w:tc>
          <w:tcPr>
            <w:tcW w:w="2551" w:type="dxa"/>
            <w:shd w:val="clear" w:color="auto" w:fill="F2F2F2"/>
          </w:tcPr>
          <w:p w14:paraId="2E36388E"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2</w:t>
            </w:r>
          </w:p>
        </w:tc>
      </w:tr>
      <w:tr w:rsidR="00A65FAA" w:rsidRPr="00455AF4" w14:paraId="3AD49D19" w14:textId="77777777" w:rsidTr="0017490D">
        <w:tc>
          <w:tcPr>
            <w:tcW w:w="1696" w:type="dxa"/>
            <w:shd w:val="clear" w:color="auto" w:fill="FFFFFF"/>
          </w:tcPr>
          <w:p w14:paraId="1F4D5C88" w14:textId="77777777" w:rsidR="00A65FAA" w:rsidRPr="00455AF4" w:rsidRDefault="00A65FAA" w:rsidP="00A65FAA">
            <w:pPr>
              <w:rPr>
                <w:rFonts w:ascii="Times New Roman" w:eastAsia="Times New Roman" w:hAnsi="Times New Roman" w:cs="Times New Roman"/>
                <w:b/>
                <w:bCs/>
                <w:sz w:val="24"/>
                <w:szCs w:val="24"/>
                <w:lang w:eastAsia="en-CA"/>
              </w:rPr>
            </w:pPr>
          </w:p>
        </w:tc>
        <w:tc>
          <w:tcPr>
            <w:tcW w:w="5103" w:type="dxa"/>
            <w:shd w:val="clear" w:color="auto" w:fill="FFFFFF"/>
          </w:tcPr>
          <w:p w14:paraId="75E388AC" w14:textId="77777777" w:rsidR="00A65FAA" w:rsidRPr="00455AF4" w:rsidRDefault="00A65FAA" w:rsidP="00A65FAA">
            <w:pPr>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Presence of young</w:t>
            </w:r>
          </w:p>
        </w:tc>
        <w:tc>
          <w:tcPr>
            <w:tcW w:w="2551" w:type="dxa"/>
            <w:shd w:val="clear" w:color="auto" w:fill="FFFFFF"/>
          </w:tcPr>
          <w:p w14:paraId="34FF2253"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4</w:t>
            </w:r>
          </w:p>
        </w:tc>
      </w:tr>
      <w:tr w:rsidR="00A65FAA" w:rsidRPr="00455AF4" w14:paraId="22DBFD1F" w14:textId="77777777" w:rsidTr="0017490D">
        <w:tc>
          <w:tcPr>
            <w:tcW w:w="1696" w:type="dxa"/>
            <w:shd w:val="clear" w:color="auto" w:fill="F2F2F2"/>
          </w:tcPr>
          <w:p w14:paraId="099BA4D9" w14:textId="77777777" w:rsidR="00A65FAA" w:rsidRPr="00455AF4" w:rsidRDefault="00A65FAA" w:rsidP="00A65FAA">
            <w:pPr>
              <w:rPr>
                <w:rFonts w:ascii="Times New Roman" w:eastAsia="Times New Roman" w:hAnsi="Times New Roman" w:cs="Times New Roman"/>
                <w:b/>
                <w:bCs/>
                <w:sz w:val="24"/>
                <w:szCs w:val="24"/>
                <w:lang w:eastAsia="en-CA"/>
              </w:rPr>
            </w:pPr>
          </w:p>
        </w:tc>
        <w:tc>
          <w:tcPr>
            <w:tcW w:w="5103" w:type="dxa"/>
            <w:shd w:val="clear" w:color="auto" w:fill="F2F2F2"/>
          </w:tcPr>
          <w:p w14:paraId="330FC75D" w14:textId="77777777" w:rsidR="00A65FAA" w:rsidRPr="00455AF4" w:rsidRDefault="00A65FAA" w:rsidP="00A65FAA">
            <w:pPr>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Risk</w:t>
            </w:r>
          </w:p>
        </w:tc>
        <w:tc>
          <w:tcPr>
            <w:tcW w:w="2551" w:type="dxa"/>
            <w:shd w:val="clear" w:color="auto" w:fill="F2F2F2"/>
          </w:tcPr>
          <w:p w14:paraId="7F600CE7"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7</w:t>
            </w:r>
          </w:p>
        </w:tc>
      </w:tr>
      <w:tr w:rsidR="00A65FAA" w:rsidRPr="00455AF4" w14:paraId="5F61B1B5" w14:textId="77777777" w:rsidTr="0017490D">
        <w:tc>
          <w:tcPr>
            <w:tcW w:w="1696" w:type="dxa"/>
            <w:shd w:val="clear" w:color="auto" w:fill="FFFFFF"/>
          </w:tcPr>
          <w:p w14:paraId="6C8A43D5" w14:textId="77777777" w:rsidR="00A65FAA" w:rsidRPr="00455AF4" w:rsidRDefault="00A65FAA" w:rsidP="00A65FAA">
            <w:pPr>
              <w:rPr>
                <w:rFonts w:ascii="Times New Roman" w:eastAsia="Times New Roman" w:hAnsi="Times New Roman" w:cs="Times New Roman"/>
                <w:b/>
                <w:bCs/>
                <w:sz w:val="24"/>
                <w:szCs w:val="24"/>
                <w:lang w:eastAsia="en-CA"/>
              </w:rPr>
            </w:pPr>
          </w:p>
        </w:tc>
        <w:tc>
          <w:tcPr>
            <w:tcW w:w="5103" w:type="dxa"/>
            <w:shd w:val="clear" w:color="auto" w:fill="FFFFFF"/>
          </w:tcPr>
          <w:p w14:paraId="0F593DB7" w14:textId="77777777" w:rsidR="00A65FAA" w:rsidRPr="00455AF4" w:rsidRDefault="00A65FAA" w:rsidP="00A65FAA">
            <w:pPr>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Time of day</w:t>
            </w:r>
          </w:p>
        </w:tc>
        <w:tc>
          <w:tcPr>
            <w:tcW w:w="2551" w:type="dxa"/>
            <w:shd w:val="clear" w:color="auto" w:fill="FFFFFF"/>
          </w:tcPr>
          <w:p w14:paraId="6DA1485B" w14:textId="77777777" w:rsidR="00A65FAA" w:rsidRPr="00455AF4" w:rsidRDefault="00A65FAA" w:rsidP="00A65FAA">
            <w:pPr>
              <w:spacing w:line="360" w:lineRule="auto"/>
              <w:jc w:val="right"/>
              <w:rPr>
                <w:rFonts w:ascii="Times New Roman" w:eastAsia="Times New Roman" w:hAnsi="Times New Roman" w:cs="Times New Roman"/>
                <w:sz w:val="24"/>
                <w:szCs w:val="24"/>
                <w:lang w:eastAsia="en-CA"/>
              </w:rPr>
            </w:pPr>
            <w:r w:rsidRPr="00455AF4">
              <w:rPr>
                <w:rFonts w:ascii="Times New Roman" w:eastAsia="Times New Roman" w:hAnsi="Times New Roman" w:cs="Times New Roman"/>
                <w:sz w:val="24"/>
                <w:szCs w:val="24"/>
                <w:lang w:eastAsia="en-CA"/>
              </w:rPr>
              <w:t>3</w:t>
            </w:r>
          </w:p>
        </w:tc>
      </w:tr>
    </w:tbl>
    <w:p w14:paraId="41EB6743" w14:textId="77777777" w:rsidR="00382311" w:rsidRPr="00455AF4" w:rsidRDefault="00382311" w:rsidP="00382311">
      <w:pPr>
        <w:spacing w:after="240"/>
        <w:rPr>
          <w:rFonts w:ascii="Times New Roman" w:hAnsi="Times New Roman" w:cs="Times New Roman"/>
          <w:b/>
          <w:bCs/>
          <w:iCs/>
          <w:sz w:val="24"/>
          <w:szCs w:val="24"/>
        </w:rPr>
      </w:pPr>
    </w:p>
    <w:p w14:paraId="7EE54E80" w14:textId="77777777" w:rsidR="00382311" w:rsidRPr="00455AF4" w:rsidRDefault="00382311" w:rsidP="00382311">
      <w:pPr>
        <w:spacing w:after="240"/>
        <w:rPr>
          <w:rFonts w:ascii="Times New Roman" w:hAnsi="Times New Roman" w:cs="Times New Roman"/>
          <w:iCs/>
          <w:sz w:val="24"/>
          <w:szCs w:val="24"/>
        </w:rPr>
        <w:sectPr w:rsidR="00382311" w:rsidRPr="00455AF4" w:rsidSect="00382311">
          <w:pgSz w:w="12240" w:h="15840" w:code="1"/>
          <w:pgMar w:top="1440" w:right="1440" w:bottom="1440" w:left="1440" w:header="709" w:footer="709" w:gutter="0"/>
          <w:cols w:space="708"/>
          <w:docGrid w:linePitch="360"/>
        </w:sectPr>
      </w:pPr>
    </w:p>
    <w:p w14:paraId="3E018A8C" w14:textId="77777777" w:rsidR="00382311" w:rsidRPr="00455AF4" w:rsidRDefault="00382311" w:rsidP="00382311">
      <w:pPr>
        <w:spacing w:after="240"/>
        <w:rPr>
          <w:rFonts w:ascii="Times New Roman" w:hAnsi="Times New Roman" w:cs="Times New Roman"/>
          <w:iCs/>
          <w:sz w:val="24"/>
          <w:szCs w:val="24"/>
        </w:rPr>
      </w:pPr>
      <w:r w:rsidRPr="00455AF4">
        <w:rPr>
          <w:rFonts w:ascii="Times New Roman" w:hAnsi="Times New Roman" w:cs="Times New Roman"/>
          <w:iCs/>
          <w:noProof/>
          <w:sz w:val="24"/>
          <w:szCs w:val="24"/>
        </w:rPr>
        <w:lastRenderedPageBreak/>
        <mc:AlternateContent>
          <mc:Choice Requires="wpg">
            <w:drawing>
              <wp:anchor distT="0" distB="0" distL="114300" distR="114300" simplePos="0" relativeHeight="251659264" behindDoc="0" locked="0" layoutInCell="1" allowOverlap="1" wp14:anchorId="3E66D07E" wp14:editId="09593F7A">
                <wp:simplePos x="0" y="0"/>
                <wp:positionH relativeFrom="column">
                  <wp:posOffset>1930874</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ysClr val="window" lastClr="FFFFFF"/>
                          </a:solidFill>
                          <a:ln w="25400" cap="flat" cmpd="sng" algn="ctr">
                            <a:solidFill>
                              <a:sysClr val="window" lastClr="FFFFFF"/>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817A05" id="Group 3" o:spid="_x0000_s1026" style="position:absolute;margin-left:152.05pt;margin-top:0;width:302pt;height:107.5pt;z-index:251659264"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" fillcolor="window" strokecolor="window"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" fillcolor="window" strokecolor="window" strokeweight="2pt"/>
              </v:group>
            </w:pict>
          </mc:Fallback>
        </mc:AlternateContent>
      </w:r>
      <w:r w:rsidRPr="00455AF4">
        <w:rPr>
          <w:rFonts w:ascii="Times New Roman" w:hAnsi="Times New Roman" w:cs="Times New Roman"/>
          <w:iCs/>
          <w:noProof/>
          <w:sz w:val="24"/>
          <w:szCs w:val="24"/>
        </w:rPr>
        <w:drawing>
          <wp:inline distT="0" distB="0" distL="0" distR="0" wp14:anchorId="3FE4ECA8" wp14:editId="4C57D1DB">
            <wp:extent cx="5943600" cy="5281574"/>
            <wp:effectExtent l="0" t="0" r="0" b="0"/>
            <wp:docPr id="167948923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89233" name="Picture 1" descr="A diagram of a flowchart&#10;&#10;Description automatically generated"/>
                    <pic:cNvPicPr/>
                  </pic:nvPicPr>
                  <pic:blipFill rotWithShape="1">
                    <a:blip r:embed="rId21">
                      <a:extLst>
                        <a:ext uri="{28A0092B-C50C-407E-A947-70E740481C1C}">
                          <a14:useLocalDpi xmlns:a14="http://schemas.microsoft.com/office/drawing/2010/main" val="0"/>
                        </a:ext>
                      </a:extLst>
                    </a:blip>
                    <a:srcRect b="31997"/>
                    <a:stretch/>
                  </pic:blipFill>
                  <pic:spPr bwMode="auto">
                    <a:xfrm>
                      <a:off x="0" y="0"/>
                      <a:ext cx="5943600" cy="5281574"/>
                    </a:xfrm>
                    <a:prstGeom prst="rect">
                      <a:avLst/>
                    </a:prstGeom>
                    <a:ln>
                      <a:noFill/>
                    </a:ln>
                    <a:extLst>
                      <a:ext uri="{53640926-AAD7-44D8-BBD7-CCE9431645EC}">
                        <a14:shadowObscured xmlns:a14="http://schemas.microsoft.com/office/drawing/2010/main"/>
                      </a:ext>
                    </a:extLst>
                  </pic:spPr>
                </pic:pic>
              </a:graphicData>
            </a:graphic>
          </wp:inline>
        </w:drawing>
      </w:r>
    </w:p>
    <w:p w14:paraId="5C2CF50C" w14:textId="77777777" w:rsidR="00382311" w:rsidRPr="00455AF4" w:rsidRDefault="00382311" w:rsidP="00382311">
      <w:pPr>
        <w:spacing w:before="120" w:after="120"/>
        <w:rPr>
          <w:rFonts w:ascii="Times New Roman" w:eastAsia="Times New Roman" w:hAnsi="Times New Roman" w:cs="Times New Roman"/>
          <w:b/>
          <w:bCs/>
          <w:sz w:val="24"/>
          <w:szCs w:val="24"/>
        </w:rPr>
      </w:pPr>
      <w:bookmarkStart w:id="49" w:name="_Ref155326346"/>
      <w:bookmarkStart w:id="50" w:name="_Toc155328548"/>
      <w:bookmarkStart w:id="51" w:name="_Toc155329355"/>
      <w:bookmarkStart w:id="52" w:name="_Toc174089077"/>
      <w:r w:rsidRPr="00455AF4">
        <w:rPr>
          <w:rFonts w:ascii="Times New Roman" w:eastAsia="Times New Roman" w:hAnsi="Times New Roman" w:cs="Times New Roman"/>
          <w:b/>
          <w:bCs/>
          <w:sz w:val="24"/>
          <w:szCs w:val="24"/>
        </w:rPr>
        <w:t xml:space="preserve">Figure </w:t>
      </w:r>
      <w:r w:rsidRPr="00455AF4">
        <w:rPr>
          <w:rFonts w:ascii="Times New Roman" w:eastAsia="Times New Roman" w:hAnsi="Times New Roman" w:cs="Times New Roman"/>
          <w:b/>
          <w:bCs/>
          <w:sz w:val="24"/>
          <w:szCs w:val="24"/>
        </w:rPr>
        <w:fldChar w:fldCharType="begin"/>
      </w:r>
      <w:r w:rsidRPr="00455AF4">
        <w:rPr>
          <w:rFonts w:ascii="Times New Roman" w:eastAsia="Times New Roman" w:hAnsi="Times New Roman" w:cs="Times New Roman"/>
          <w:b/>
          <w:bCs/>
          <w:sz w:val="24"/>
          <w:szCs w:val="24"/>
        </w:rPr>
        <w:instrText xml:space="preserve"> STYLEREF 1 \s </w:instrText>
      </w:r>
      <w:r w:rsidRPr="00455AF4">
        <w:rPr>
          <w:rFonts w:ascii="Times New Roman" w:eastAsia="Times New Roman" w:hAnsi="Times New Roman" w:cs="Times New Roman"/>
          <w:b/>
          <w:bCs/>
          <w:sz w:val="24"/>
          <w:szCs w:val="24"/>
        </w:rPr>
        <w:fldChar w:fldCharType="separate"/>
      </w:r>
      <w:r w:rsidRPr="00455AF4">
        <w:rPr>
          <w:rFonts w:ascii="Times New Roman" w:eastAsia="Times New Roman" w:hAnsi="Times New Roman" w:cs="Times New Roman"/>
          <w:b/>
          <w:bCs/>
          <w:noProof/>
          <w:sz w:val="24"/>
          <w:szCs w:val="24"/>
        </w:rPr>
        <w:t>2</w:t>
      </w:r>
      <w:r w:rsidRPr="00455AF4">
        <w:rPr>
          <w:rFonts w:ascii="Times New Roman" w:eastAsia="Times New Roman" w:hAnsi="Times New Roman" w:cs="Times New Roman"/>
          <w:b/>
          <w:bCs/>
          <w:sz w:val="24"/>
          <w:szCs w:val="24"/>
        </w:rPr>
        <w:fldChar w:fldCharType="end"/>
      </w:r>
      <w:r w:rsidRPr="00455AF4">
        <w:rPr>
          <w:rFonts w:ascii="Times New Roman" w:eastAsia="Times New Roman" w:hAnsi="Times New Roman" w:cs="Times New Roman"/>
          <w:b/>
          <w:bCs/>
          <w:sz w:val="24"/>
          <w:szCs w:val="24"/>
        </w:rPr>
        <w:t>.</w:t>
      </w:r>
      <w:r w:rsidRPr="00455AF4">
        <w:rPr>
          <w:rFonts w:ascii="Times New Roman" w:eastAsia="Times New Roman" w:hAnsi="Times New Roman" w:cs="Times New Roman"/>
          <w:b/>
          <w:bCs/>
          <w:sz w:val="24"/>
          <w:szCs w:val="24"/>
        </w:rPr>
        <w:fldChar w:fldCharType="begin"/>
      </w:r>
      <w:r w:rsidRPr="00455AF4">
        <w:rPr>
          <w:rFonts w:ascii="Times New Roman" w:eastAsia="Times New Roman" w:hAnsi="Times New Roman" w:cs="Times New Roman"/>
          <w:b/>
          <w:bCs/>
          <w:sz w:val="24"/>
          <w:szCs w:val="24"/>
        </w:rPr>
        <w:instrText xml:space="preserve"> SEQ Figure \* ARABIC \s 1 </w:instrText>
      </w:r>
      <w:r w:rsidRPr="00455AF4">
        <w:rPr>
          <w:rFonts w:ascii="Times New Roman" w:eastAsia="Times New Roman" w:hAnsi="Times New Roman" w:cs="Times New Roman"/>
          <w:b/>
          <w:bCs/>
          <w:sz w:val="24"/>
          <w:szCs w:val="24"/>
        </w:rPr>
        <w:fldChar w:fldCharType="separate"/>
      </w:r>
      <w:r w:rsidRPr="00455AF4">
        <w:rPr>
          <w:rFonts w:ascii="Times New Roman" w:eastAsia="Times New Roman" w:hAnsi="Times New Roman" w:cs="Times New Roman"/>
          <w:b/>
          <w:bCs/>
          <w:noProof/>
          <w:sz w:val="24"/>
          <w:szCs w:val="24"/>
        </w:rPr>
        <w:t>1</w:t>
      </w:r>
      <w:r w:rsidRPr="00455AF4">
        <w:rPr>
          <w:rFonts w:ascii="Times New Roman" w:eastAsia="Times New Roman" w:hAnsi="Times New Roman" w:cs="Times New Roman"/>
          <w:b/>
          <w:bCs/>
          <w:sz w:val="24"/>
          <w:szCs w:val="24"/>
        </w:rPr>
        <w:fldChar w:fldCharType="end"/>
      </w:r>
      <w:bookmarkEnd w:id="49"/>
      <w:r w:rsidRPr="00455AF4">
        <w:rPr>
          <w:rFonts w:ascii="Times New Roman" w:eastAsia="Times New Roman" w:hAnsi="Times New Roman" w:cs="Times New Roman"/>
          <w:b/>
          <w:bCs/>
          <w:sz w:val="24"/>
          <w:szCs w:val="24"/>
        </w:rPr>
        <w:t xml:space="preserve">: </w:t>
      </w:r>
      <w:r w:rsidRPr="00455AF4">
        <w:rPr>
          <w:rFonts w:ascii="Times New Roman" w:eastAsia="Times New Roman" w:hAnsi="Times New Roman" w:cs="Times New Roman"/>
          <w:sz w:val="24"/>
          <w:szCs w:val="24"/>
        </w:rPr>
        <w:t>ROSES Flow diagram showing literature sources and inclusion/exclusion process.</w:t>
      </w:r>
      <w:bookmarkEnd w:id="50"/>
      <w:bookmarkEnd w:id="51"/>
      <w:bookmarkEnd w:id="52"/>
    </w:p>
    <w:p w14:paraId="43C1C58B" w14:textId="77777777" w:rsidR="00382311" w:rsidRPr="00455AF4" w:rsidRDefault="00382311" w:rsidP="00382311">
      <w:pPr>
        <w:spacing w:before="120" w:after="120"/>
        <w:rPr>
          <w:rFonts w:ascii="Times New Roman" w:eastAsia="Times New Roman" w:hAnsi="Times New Roman" w:cs="Times New Roman"/>
          <w:b/>
          <w:bCs/>
          <w:sz w:val="24"/>
          <w:szCs w:val="24"/>
        </w:rPr>
        <w:sectPr w:rsidR="00382311" w:rsidRPr="00455AF4" w:rsidSect="00382311">
          <w:headerReference w:type="default" r:id="rId22"/>
          <w:pgSz w:w="12240" w:h="15840" w:code="1"/>
          <w:pgMar w:top="1440" w:right="1440" w:bottom="1440" w:left="1440" w:header="709" w:footer="709" w:gutter="0"/>
          <w:cols w:space="708"/>
          <w:docGrid w:linePitch="360"/>
        </w:sectPr>
      </w:pPr>
    </w:p>
    <w:p w14:paraId="7BC44CD2" w14:textId="77777777" w:rsidR="00382311" w:rsidRPr="00455AF4" w:rsidRDefault="00382311" w:rsidP="00382311">
      <w:pPr>
        <w:rPr>
          <w:rFonts w:ascii="Times New Roman" w:eastAsia="Times New Roman" w:hAnsi="Times New Roman" w:cs="Times New Roman"/>
          <w:sz w:val="24"/>
          <w:szCs w:val="24"/>
        </w:rPr>
      </w:pPr>
      <w:bookmarkStart w:id="53" w:name="_Ref155326295"/>
      <w:bookmarkStart w:id="54" w:name="_Toc161750862"/>
      <w:bookmarkStart w:id="55" w:name="_Ref162206708"/>
      <w:bookmarkStart w:id="56" w:name="_Toc174089090"/>
      <w:r w:rsidRPr="00455AF4">
        <w:rPr>
          <w:rFonts w:ascii="Times New Roman" w:eastAsia="Times New Roman" w:hAnsi="Times New Roman" w:cs="Times New Roman"/>
          <w:b/>
          <w:bCs/>
          <w:sz w:val="24"/>
          <w:szCs w:val="24"/>
        </w:rPr>
        <w:lastRenderedPageBreak/>
        <w:t xml:space="preserve">Table </w:t>
      </w:r>
      <w:r w:rsidRPr="00455AF4">
        <w:rPr>
          <w:rFonts w:ascii="Times New Roman" w:eastAsia="Times New Roman" w:hAnsi="Times New Roman" w:cs="Times New Roman"/>
          <w:b/>
          <w:bCs/>
          <w:sz w:val="24"/>
          <w:szCs w:val="24"/>
        </w:rPr>
        <w:fldChar w:fldCharType="begin"/>
      </w:r>
      <w:r w:rsidRPr="00455AF4">
        <w:rPr>
          <w:rFonts w:ascii="Times New Roman" w:eastAsia="Times New Roman" w:hAnsi="Times New Roman" w:cs="Times New Roman"/>
          <w:b/>
          <w:bCs/>
          <w:sz w:val="24"/>
          <w:szCs w:val="24"/>
        </w:rPr>
        <w:instrText xml:space="preserve"> STYLEREF 1 \s </w:instrText>
      </w:r>
      <w:r w:rsidRPr="00455AF4">
        <w:rPr>
          <w:rFonts w:ascii="Times New Roman" w:eastAsia="Times New Roman" w:hAnsi="Times New Roman" w:cs="Times New Roman"/>
          <w:b/>
          <w:bCs/>
          <w:sz w:val="24"/>
          <w:szCs w:val="24"/>
        </w:rPr>
        <w:fldChar w:fldCharType="separate"/>
      </w:r>
      <w:r w:rsidRPr="00455AF4">
        <w:rPr>
          <w:rFonts w:ascii="Times New Roman" w:eastAsia="Times New Roman" w:hAnsi="Times New Roman" w:cs="Times New Roman"/>
          <w:b/>
          <w:bCs/>
          <w:noProof/>
          <w:sz w:val="24"/>
          <w:szCs w:val="24"/>
        </w:rPr>
        <w:t>2</w:t>
      </w:r>
      <w:r w:rsidRPr="00455AF4">
        <w:rPr>
          <w:rFonts w:ascii="Times New Roman" w:eastAsia="Times New Roman" w:hAnsi="Times New Roman" w:cs="Times New Roman"/>
          <w:b/>
          <w:bCs/>
          <w:sz w:val="24"/>
          <w:szCs w:val="24"/>
        </w:rPr>
        <w:fldChar w:fldCharType="end"/>
      </w:r>
      <w:r w:rsidRPr="00455AF4">
        <w:rPr>
          <w:rFonts w:ascii="Times New Roman" w:eastAsia="Times New Roman" w:hAnsi="Times New Roman" w:cs="Times New Roman"/>
          <w:b/>
          <w:bCs/>
          <w:sz w:val="24"/>
          <w:szCs w:val="24"/>
        </w:rPr>
        <w:t>.</w:t>
      </w:r>
      <w:r w:rsidRPr="00455AF4">
        <w:rPr>
          <w:rFonts w:ascii="Times New Roman" w:eastAsia="Times New Roman" w:hAnsi="Times New Roman" w:cs="Times New Roman"/>
          <w:b/>
          <w:bCs/>
          <w:sz w:val="24"/>
          <w:szCs w:val="24"/>
        </w:rPr>
        <w:fldChar w:fldCharType="begin"/>
      </w:r>
      <w:r w:rsidRPr="00455AF4">
        <w:rPr>
          <w:rFonts w:ascii="Times New Roman" w:eastAsia="Times New Roman" w:hAnsi="Times New Roman" w:cs="Times New Roman"/>
          <w:b/>
          <w:bCs/>
          <w:sz w:val="24"/>
          <w:szCs w:val="24"/>
        </w:rPr>
        <w:instrText xml:space="preserve"> SEQ Table \* ARABIC \s 1 </w:instrText>
      </w:r>
      <w:r w:rsidRPr="00455AF4">
        <w:rPr>
          <w:rFonts w:ascii="Times New Roman" w:eastAsia="Times New Roman" w:hAnsi="Times New Roman" w:cs="Times New Roman"/>
          <w:b/>
          <w:bCs/>
          <w:sz w:val="24"/>
          <w:szCs w:val="24"/>
        </w:rPr>
        <w:fldChar w:fldCharType="separate"/>
      </w:r>
      <w:r w:rsidRPr="00455AF4">
        <w:rPr>
          <w:rFonts w:ascii="Times New Roman" w:eastAsia="Times New Roman" w:hAnsi="Times New Roman" w:cs="Times New Roman"/>
          <w:b/>
          <w:bCs/>
          <w:noProof/>
          <w:sz w:val="24"/>
          <w:szCs w:val="24"/>
        </w:rPr>
        <w:t>4</w:t>
      </w:r>
      <w:r w:rsidRPr="00455AF4">
        <w:rPr>
          <w:rFonts w:ascii="Times New Roman" w:eastAsia="Times New Roman" w:hAnsi="Times New Roman" w:cs="Times New Roman"/>
          <w:b/>
          <w:bCs/>
          <w:sz w:val="24"/>
          <w:szCs w:val="24"/>
        </w:rPr>
        <w:fldChar w:fldCharType="end"/>
      </w:r>
      <w:bookmarkEnd w:id="53"/>
      <w:r w:rsidRPr="00455AF4">
        <w:rPr>
          <w:rFonts w:ascii="Times New Roman" w:eastAsia="Times New Roman" w:hAnsi="Times New Roman" w:cs="Times New Roman"/>
          <w:b/>
          <w:bCs/>
          <w:sz w:val="24"/>
          <w:szCs w:val="24"/>
        </w:rPr>
        <w:t>:</w:t>
      </w:r>
      <w:r w:rsidRPr="00455AF4">
        <w:rPr>
          <w:rFonts w:ascii="Times New Roman" w:eastAsia="Times New Roman" w:hAnsi="Times New Roman" w:cs="Times New Roman"/>
          <w:sz w:val="24"/>
          <w:szCs w:val="24"/>
        </w:rPr>
        <w:t xml:space="preserve"> Number of articles retained by the search strategy</w:t>
      </w:r>
      <w:bookmarkEnd w:id="54"/>
      <w:bookmarkEnd w:id="55"/>
      <w:r w:rsidRPr="00455AF4">
        <w:rPr>
          <w:rFonts w:ascii="Times New Roman" w:eastAsia="Times New Roman" w:hAnsi="Times New Roman" w:cs="Times New Roman"/>
          <w:sz w:val="24"/>
          <w:szCs w:val="24"/>
        </w:rPr>
        <w:t xml:space="preserve"> separated by factors tested and mention of coordination as a defining feature of sentinel behaviour.</w:t>
      </w:r>
      <w:bookmarkEnd w:id="56"/>
    </w:p>
    <w:tbl>
      <w:tblPr>
        <w:tblW w:w="10773" w:type="dxa"/>
        <w:tblLook w:val="04A0" w:firstRow="1" w:lastRow="0" w:firstColumn="1" w:lastColumn="0" w:noHBand="0" w:noVBand="1"/>
      </w:tblPr>
      <w:tblGrid>
        <w:gridCol w:w="2767"/>
        <w:gridCol w:w="502"/>
        <w:gridCol w:w="860"/>
        <w:gridCol w:w="1100"/>
        <w:gridCol w:w="380"/>
        <w:gridCol w:w="1336"/>
        <w:gridCol w:w="1261"/>
        <w:gridCol w:w="723"/>
        <w:gridCol w:w="380"/>
        <w:gridCol w:w="1464"/>
      </w:tblGrid>
      <w:tr w:rsidR="00382311" w:rsidRPr="00455AF4" w14:paraId="60483D6D" w14:textId="77777777" w:rsidTr="0017490D">
        <w:trPr>
          <w:trHeight w:val="66"/>
        </w:trPr>
        <w:tc>
          <w:tcPr>
            <w:tcW w:w="2767" w:type="dxa"/>
            <w:tcBorders>
              <w:top w:val="nil"/>
              <w:left w:val="nil"/>
              <w:bottom w:val="nil"/>
              <w:right w:val="nil"/>
            </w:tcBorders>
            <w:shd w:val="clear" w:color="auto" w:fill="auto"/>
            <w:noWrap/>
            <w:vAlign w:val="bottom"/>
            <w:hideMark/>
          </w:tcPr>
          <w:p w14:paraId="34C400A3" w14:textId="77777777" w:rsidR="00382311" w:rsidRPr="00455AF4" w:rsidRDefault="00382311" w:rsidP="0017490D">
            <w:pPr>
              <w:spacing w:line="240" w:lineRule="auto"/>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5E5939DD" w14:textId="77777777" w:rsidR="00382311" w:rsidRPr="00455AF4" w:rsidRDefault="00382311" w:rsidP="0017490D">
            <w:pPr>
              <w:spacing w:line="240" w:lineRule="auto"/>
              <w:rPr>
                <w:rFonts w:ascii="Times New Roman" w:eastAsia="Times New Roman" w:hAnsi="Times New Roman" w:cs="Times New Roman"/>
                <w:sz w:val="20"/>
                <w:szCs w:val="20"/>
                <w:lang w:eastAsia="en-CA"/>
              </w:rPr>
            </w:pPr>
          </w:p>
        </w:tc>
        <w:tc>
          <w:tcPr>
            <w:tcW w:w="1960" w:type="dxa"/>
            <w:gridSpan w:val="2"/>
            <w:tcBorders>
              <w:top w:val="nil"/>
              <w:left w:val="nil"/>
              <w:bottom w:val="nil"/>
              <w:right w:val="nil"/>
            </w:tcBorders>
            <w:shd w:val="clear" w:color="auto" w:fill="auto"/>
            <w:noWrap/>
            <w:vAlign w:val="bottom"/>
            <w:hideMark/>
          </w:tcPr>
          <w:p w14:paraId="200DCC85"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Coordination</w:t>
            </w:r>
          </w:p>
        </w:tc>
        <w:tc>
          <w:tcPr>
            <w:tcW w:w="380" w:type="dxa"/>
            <w:tcBorders>
              <w:top w:val="nil"/>
              <w:left w:val="nil"/>
              <w:bottom w:val="nil"/>
              <w:right w:val="nil"/>
            </w:tcBorders>
            <w:shd w:val="clear" w:color="auto" w:fill="auto"/>
            <w:noWrap/>
            <w:vAlign w:val="bottom"/>
            <w:hideMark/>
          </w:tcPr>
          <w:p w14:paraId="4C6BE01C"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p>
        </w:tc>
        <w:tc>
          <w:tcPr>
            <w:tcW w:w="3320" w:type="dxa"/>
            <w:gridSpan w:val="3"/>
            <w:tcBorders>
              <w:top w:val="nil"/>
              <w:left w:val="nil"/>
              <w:bottom w:val="nil"/>
              <w:right w:val="nil"/>
            </w:tcBorders>
            <w:shd w:val="clear" w:color="auto" w:fill="auto"/>
            <w:noWrap/>
            <w:vAlign w:val="bottom"/>
            <w:hideMark/>
          </w:tcPr>
          <w:p w14:paraId="61816B2F"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Factors Tested</w:t>
            </w:r>
          </w:p>
        </w:tc>
        <w:tc>
          <w:tcPr>
            <w:tcW w:w="380" w:type="dxa"/>
            <w:tcBorders>
              <w:top w:val="nil"/>
              <w:left w:val="nil"/>
              <w:bottom w:val="nil"/>
              <w:right w:val="nil"/>
            </w:tcBorders>
            <w:shd w:val="clear" w:color="auto" w:fill="auto"/>
            <w:noWrap/>
            <w:vAlign w:val="bottom"/>
            <w:hideMark/>
          </w:tcPr>
          <w:p w14:paraId="3CF9E22F" w14:textId="77777777" w:rsidR="00382311" w:rsidRPr="00455AF4" w:rsidRDefault="00382311" w:rsidP="0017490D">
            <w:pPr>
              <w:spacing w:line="240" w:lineRule="auto"/>
              <w:jc w:val="center"/>
              <w:rPr>
                <w:rFonts w:ascii="Times New Roman" w:eastAsia="Times New Roman" w:hAnsi="Times New Roman" w:cs="Times New Roman"/>
                <w:b/>
                <w:bCs/>
                <w:sz w:val="32"/>
                <w:szCs w:val="32"/>
                <w:lang w:eastAsia="en-CA"/>
              </w:rPr>
            </w:pPr>
          </w:p>
        </w:tc>
        <w:tc>
          <w:tcPr>
            <w:tcW w:w="1464" w:type="dxa"/>
            <w:tcBorders>
              <w:top w:val="nil"/>
              <w:left w:val="nil"/>
              <w:bottom w:val="nil"/>
              <w:right w:val="nil"/>
            </w:tcBorders>
            <w:shd w:val="clear" w:color="auto" w:fill="auto"/>
            <w:noWrap/>
            <w:vAlign w:val="bottom"/>
            <w:hideMark/>
          </w:tcPr>
          <w:p w14:paraId="5967056E" w14:textId="77777777" w:rsidR="00382311" w:rsidRPr="00455AF4" w:rsidRDefault="00382311" w:rsidP="0017490D">
            <w:pPr>
              <w:spacing w:line="240" w:lineRule="auto"/>
              <w:rPr>
                <w:rFonts w:ascii="Times New Roman" w:eastAsia="Times New Roman" w:hAnsi="Times New Roman" w:cs="Times New Roman"/>
                <w:sz w:val="20"/>
                <w:szCs w:val="20"/>
                <w:lang w:eastAsia="en-CA"/>
              </w:rPr>
            </w:pPr>
          </w:p>
        </w:tc>
      </w:tr>
      <w:tr w:rsidR="00382311" w:rsidRPr="00455AF4" w14:paraId="784843CB" w14:textId="77777777" w:rsidTr="0017490D">
        <w:trPr>
          <w:trHeight w:val="304"/>
        </w:trPr>
        <w:tc>
          <w:tcPr>
            <w:tcW w:w="2767" w:type="dxa"/>
            <w:tcBorders>
              <w:top w:val="nil"/>
              <w:left w:val="nil"/>
              <w:bottom w:val="single" w:sz="4" w:space="0" w:color="A6A6A6"/>
              <w:right w:val="nil"/>
            </w:tcBorders>
            <w:shd w:val="clear" w:color="D9D9D9" w:fill="D9D9D9"/>
            <w:noWrap/>
            <w:vAlign w:val="bottom"/>
            <w:hideMark/>
          </w:tcPr>
          <w:p w14:paraId="4E697116"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Species</w:t>
            </w:r>
          </w:p>
        </w:tc>
        <w:tc>
          <w:tcPr>
            <w:tcW w:w="502" w:type="dxa"/>
            <w:tcBorders>
              <w:top w:val="nil"/>
              <w:left w:val="nil"/>
              <w:bottom w:val="single" w:sz="4" w:space="0" w:color="A6A6A6"/>
              <w:right w:val="nil"/>
            </w:tcBorders>
            <w:shd w:val="clear" w:color="D9D9D9" w:fill="D9D9D9"/>
            <w:noWrap/>
            <w:vAlign w:val="bottom"/>
            <w:hideMark/>
          </w:tcPr>
          <w:p w14:paraId="3E2447D0"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 </w:t>
            </w:r>
          </w:p>
        </w:tc>
        <w:tc>
          <w:tcPr>
            <w:tcW w:w="860" w:type="dxa"/>
            <w:tcBorders>
              <w:top w:val="nil"/>
              <w:left w:val="nil"/>
              <w:bottom w:val="single" w:sz="4" w:space="0" w:color="A6A6A6"/>
              <w:right w:val="nil"/>
            </w:tcBorders>
            <w:shd w:val="clear" w:color="D9D9D9" w:fill="D9D9D9"/>
            <w:noWrap/>
            <w:vAlign w:val="bottom"/>
            <w:hideMark/>
          </w:tcPr>
          <w:p w14:paraId="10E3C2D8"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NO</w:t>
            </w:r>
          </w:p>
        </w:tc>
        <w:tc>
          <w:tcPr>
            <w:tcW w:w="1100" w:type="dxa"/>
            <w:tcBorders>
              <w:top w:val="nil"/>
              <w:left w:val="nil"/>
              <w:bottom w:val="single" w:sz="4" w:space="0" w:color="A6A6A6"/>
              <w:right w:val="nil"/>
            </w:tcBorders>
            <w:shd w:val="clear" w:color="D9D9D9" w:fill="D9D9D9"/>
            <w:noWrap/>
            <w:vAlign w:val="bottom"/>
            <w:hideMark/>
          </w:tcPr>
          <w:p w14:paraId="0CB68880"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YES</w:t>
            </w:r>
          </w:p>
        </w:tc>
        <w:tc>
          <w:tcPr>
            <w:tcW w:w="380" w:type="dxa"/>
            <w:tcBorders>
              <w:top w:val="nil"/>
              <w:left w:val="nil"/>
              <w:bottom w:val="single" w:sz="4" w:space="0" w:color="A6A6A6"/>
              <w:right w:val="nil"/>
            </w:tcBorders>
            <w:shd w:val="clear" w:color="D9D9D9" w:fill="D9D9D9"/>
            <w:noWrap/>
            <w:vAlign w:val="bottom"/>
            <w:hideMark/>
          </w:tcPr>
          <w:p w14:paraId="519F5A89"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 </w:t>
            </w:r>
          </w:p>
        </w:tc>
        <w:tc>
          <w:tcPr>
            <w:tcW w:w="1336" w:type="dxa"/>
            <w:tcBorders>
              <w:top w:val="nil"/>
              <w:left w:val="nil"/>
              <w:bottom w:val="single" w:sz="4" w:space="0" w:color="A6A6A6"/>
              <w:right w:val="nil"/>
            </w:tcBorders>
            <w:shd w:val="clear" w:color="D9D9D9" w:fill="D9D9D9"/>
            <w:noWrap/>
            <w:vAlign w:val="bottom"/>
            <w:hideMark/>
          </w:tcPr>
          <w:p w14:paraId="696110E9"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Extrinsic</w:t>
            </w:r>
          </w:p>
        </w:tc>
        <w:tc>
          <w:tcPr>
            <w:tcW w:w="1261" w:type="dxa"/>
            <w:tcBorders>
              <w:top w:val="nil"/>
              <w:left w:val="nil"/>
              <w:bottom w:val="single" w:sz="4" w:space="0" w:color="A6A6A6"/>
              <w:right w:val="nil"/>
            </w:tcBorders>
            <w:shd w:val="clear" w:color="D9D9D9" w:fill="D9D9D9"/>
            <w:noWrap/>
            <w:vAlign w:val="bottom"/>
            <w:hideMark/>
          </w:tcPr>
          <w:p w14:paraId="4BD29E00"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Intrinsic</w:t>
            </w:r>
          </w:p>
        </w:tc>
        <w:tc>
          <w:tcPr>
            <w:tcW w:w="723" w:type="dxa"/>
            <w:tcBorders>
              <w:top w:val="nil"/>
              <w:left w:val="nil"/>
              <w:bottom w:val="single" w:sz="4" w:space="0" w:color="A6A6A6"/>
              <w:right w:val="nil"/>
            </w:tcBorders>
            <w:shd w:val="clear" w:color="D9D9D9" w:fill="D9D9D9"/>
            <w:noWrap/>
            <w:vAlign w:val="bottom"/>
            <w:hideMark/>
          </w:tcPr>
          <w:p w14:paraId="6A043A4B"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Both</w:t>
            </w:r>
          </w:p>
        </w:tc>
        <w:tc>
          <w:tcPr>
            <w:tcW w:w="380" w:type="dxa"/>
            <w:tcBorders>
              <w:top w:val="nil"/>
              <w:left w:val="nil"/>
              <w:bottom w:val="single" w:sz="4" w:space="0" w:color="A6A6A6"/>
              <w:right w:val="nil"/>
            </w:tcBorders>
            <w:shd w:val="clear" w:color="D9D9D9" w:fill="D9D9D9"/>
            <w:noWrap/>
            <w:vAlign w:val="bottom"/>
            <w:hideMark/>
          </w:tcPr>
          <w:p w14:paraId="3F3D3659"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 </w:t>
            </w:r>
          </w:p>
        </w:tc>
        <w:tc>
          <w:tcPr>
            <w:tcW w:w="1464" w:type="dxa"/>
            <w:tcBorders>
              <w:top w:val="nil"/>
              <w:left w:val="nil"/>
              <w:bottom w:val="single" w:sz="4" w:space="0" w:color="A6A6A6"/>
              <w:right w:val="nil"/>
            </w:tcBorders>
            <w:shd w:val="clear" w:color="D9D9D9" w:fill="D9D9D9"/>
            <w:noWrap/>
            <w:vAlign w:val="bottom"/>
            <w:hideMark/>
          </w:tcPr>
          <w:p w14:paraId="2A5ACBC6"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Nb. of studies</w:t>
            </w:r>
          </w:p>
        </w:tc>
      </w:tr>
      <w:tr w:rsidR="00382311" w:rsidRPr="00455AF4" w14:paraId="75664DBF" w14:textId="77777777" w:rsidTr="0017490D">
        <w:trPr>
          <w:trHeight w:val="343"/>
        </w:trPr>
        <w:tc>
          <w:tcPr>
            <w:tcW w:w="2767" w:type="dxa"/>
            <w:tcBorders>
              <w:top w:val="nil"/>
              <w:left w:val="nil"/>
              <w:bottom w:val="single" w:sz="4" w:space="0" w:color="A6A6A6"/>
              <w:right w:val="nil"/>
            </w:tcBorders>
            <w:shd w:val="clear" w:color="auto" w:fill="auto"/>
            <w:noWrap/>
            <w:vAlign w:val="bottom"/>
            <w:hideMark/>
          </w:tcPr>
          <w:p w14:paraId="075DACEC"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Avian</w:t>
            </w:r>
          </w:p>
        </w:tc>
        <w:tc>
          <w:tcPr>
            <w:tcW w:w="502" w:type="dxa"/>
            <w:tcBorders>
              <w:top w:val="nil"/>
              <w:left w:val="nil"/>
              <w:bottom w:val="single" w:sz="4" w:space="0" w:color="A6A6A6"/>
              <w:right w:val="nil"/>
            </w:tcBorders>
            <w:shd w:val="clear" w:color="auto" w:fill="auto"/>
            <w:noWrap/>
            <w:vAlign w:val="bottom"/>
            <w:hideMark/>
          </w:tcPr>
          <w:p w14:paraId="2FBF9C0C"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64D248AE"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19</w:t>
            </w:r>
          </w:p>
        </w:tc>
        <w:tc>
          <w:tcPr>
            <w:tcW w:w="1100" w:type="dxa"/>
            <w:tcBorders>
              <w:top w:val="nil"/>
              <w:left w:val="nil"/>
              <w:bottom w:val="single" w:sz="4" w:space="0" w:color="A6A6A6"/>
              <w:right w:val="nil"/>
            </w:tcBorders>
            <w:shd w:val="clear" w:color="auto" w:fill="auto"/>
            <w:noWrap/>
            <w:vAlign w:val="bottom"/>
            <w:hideMark/>
          </w:tcPr>
          <w:p w14:paraId="723B309F"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10</w:t>
            </w:r>
          </w:p>
        </w:tc>
        <w:tc>
          <w:tcPr>
            <w:tcW w:w="380" w:type="dxa"/>
            <w:tcBorders>
              <w:top w:val="nil"/>
              <w:left w:val="nil"/>
              <w:bottom w:val="single" w:sz="4" w:space="0" w:color="A6A6A6"/>
              <w:right w:val="nil"/>
            </w:tcBorders>
            <w:shd w:val="clear" w:color="auto" w:fill="auto"/>
            <w:noWrap/>
            <w:vAlign w:val="bottom"/>
            <w:hideMark/>
          </w:tcPr>
          <w:p w14:paraId="63C535CD"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1FADE4FF"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8</w:t>
            </w:r>
          </w:p>
        </w:tc>
        <w:tc>
          <w:tcPr>
            <w:tcW w:w="1261" w:type="dxa"/>
            <w:tcBorders>
              <w:top w:val="nil"/>
              <w:left w:val="nil"/>
              <w:bottom w:val="single" w:sz="4" w:space="0" w:color="A6A6A6"/>
              <w:right w:val="nil"/>
            </w:tcBorders>
            <w:shd w:val="clear" w:color="auto" w:fill="auto"/>
            <w:noWrap/>
            <w:vAlign w:val="bottom"/>
            <w:hideMark/>
          </w:tcPr>
          <w:p w14:paraId="6D36D736"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7</w:t>
            </w:r>
          </w:p>
        </w:tc>
        <w:tc>
          <w:tcPr>
            <w:tcW w:w="723" w:type="dxa"/>
            <w:tcBorders>
              <w:top w:val="nil"/>
              <w:left w:val="nil"/>
              <w:bottom w:val="single" w:sz="4" w:space="0" w:color="A6A6A6"/>
              <w:right w:val="nil"/>
            </w:tcBorders>
            <w:shd w:val="clear" w:color="auto" w:fill="auto"/>
            <w:noWrap/>
            <w:vAlign w:val="bottom"/>
            <w:hideMark/>
          </w:tcPr>
          <w:p w14:paraId="6BEB24E1"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14</w:t>
            </w:r>
          </w:p>
        </w:tc>
        <w:tc>
          <w:tcPr>
            <w:tcW w:w="380" w:type="dxa"/>
            <w:tcBorders>
              <w:top w:val="nil"/>
              <w:left w:val="nil"/>
              <w:bottom w:val="single" w:sz="4" w:space="0" w:color="A6A6A6"/>
              <w:right w:val="nil"/>
            </w:tcBorders>
            <w:shd w:val="clear" w:color="auto" w:fill="auto"/>
            <w:noWrap/>
            <w:vAlign w:val="bottom"/>
            <w:hideMark/>
          </w:tcPr>
          <w:p w14:paraId="36F2CC17"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1B8C6E0B" w14:textId="77777777" w:rsidR="00382311" w:rsidRPr="00455AF4" w:rsidRDefault="00382311" w:rsidP="0017490D">
            <w:pPr>
              <w:spacing w:line="240" w:lineRule="auto"/>
              <w:jc w:val="right"/>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29</w:t>
            </w:r>
          </w:p>
        </w:tc>
      </w:tr>
      <w:tr w:rsidR="00382311" w:rsidRPr="00455AF4" w14:paraId="4BCDC26F" w14:textId="77777777" w:rsidTr="0017490D">
        <w:trPr>
          <w:trHeight w:val="334"/>
        </w:trPr>
        <w:tc>
          <w:tcPr>
            <w:tcW w:w="2767" w:type="dxa"/>
            <w:tcBorders>
              <w:top w:val="nil"/>
              <w:left w:val="nil"/>
              <w:bottom w:val="nil"/>
              <w:right w:val="nil"/>
            </w:tcBorders>
            <w:shd w:val="clear" w:color="000000" w:fill="F2F2F2"/>
            <w:noWrap/>
            <w:vAlign w:val="bottom"/>
            <w:hideMark/>
          </w:tcPr>
          <w:p w14:paraId="70C1899A"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Agelaius</w:t>
            </w:r>
          </w:p>
        </w:tc>
        <w:tc>
          <w:tcPr>
            <w:tcW w:w="502" w:type="dxa"/>
            <w:tcBorders>
              <w:top w:val="nil"/>
              <w:left w:val="nil"/>
              <w:bottom w:val="nil"/>
              <w:right w:val="nil"/>
            </w:tcBorders>
            <w:shd w:val="clear" w:color="000000" w:fill="F2F2F2"/>
            <w:noWrap/>
            <w:vAlign w:val="bottom"/>
            <w:hideMark/>
          </w:tcPr>
          <w:p w14:paraId="4BC8C478"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7025FC3E"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7C4ACFC1"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5D111B6B"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7455BEE5"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18894E08"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66833FAD"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542EC795"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21AB8303"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0683D1EF" w14:textId="77777777" w:rsidTr="0017490D">
        <w:trPr>
          <w:trHeight w:val="79"/>
        </w:trPr>
        <w:tc>
          <w:tcPr>
            <w:tcW w:w="2767" w:type="dxa"/>
            <w:tcBorders>
              <w:top w:val="nil"/>
              <w:left w:val="nil"/>
              <w:bottom w:val="nil"/>
              <w:right w:val="nil"/>
            </w:tcBorders>
            <w:shd w:val="clear" w:color="auto" w:fill="auto"/>
            <w:noWrap/>
            <w:vAlign w:val="bottom"/>
            <w:hideMark/>
          </w:tcPr>
          <w:p w14:paraId="2FA90CF1"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r w:rsidRPr="00455AF4">
              <w:rPr>
                <w:rFonts w:ascii="Times New Roman" w:eastAsia="Times New Roman" w:hAnsi="Times New Roman" w:cs="Times New Roman"/>
                <w:i/>
                <w:iCs/>
                <w:lang w:eastAsia="en-CA"/>
              </w:rPr>
              <w:t>phoeniceus</w:t>
            </w:r>
          </w:p>
        </w:tc>
        <w:tc>
          <w:tcPr>
            <w:tcW w:w="502" w:type="dxa"/>
            <w:tcBorders>
              <w:top w:val="nil"/>
              <w:left w:val="nil"/>
              <w:bottom w:val="nil"/>
              <w:right w:val="nil"/>
            </w:tcBorders>
            <w:shd w:val="clear" w:color="auto" w:fill="auto"/>
            <w:noWrap/>
            <w:vAlign w:val="bottom"/>
            <w:hideMark/>
          </w:tcPr>
          <w:p w14:paraId="0362539E"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6E2E949C"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2</w:t>
            </w:r>
          </w:p>
        </w:tc>
        <w:tc>
          <w:tcPr>
            <w:tcW w:w="1100" w:type="dxa"/>
            <w:tcBorders>
              <w:top w:val="nil"/>
              <w:left w:val="nil"/>
              <w:bottom w:val="nil"/>
              <w:right w:val="nil"/>
            </w:tcBorders>
            <w:shd w:val="clear" w:color="auto" w:fill="auto"/>
            <w:noWrap/>
            <w:vAlign w:val="bottom"/>
            <w:hideMark/>
          </w:tcPr>
          <w:p w14:paraId="0C081811"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2D8FED2A"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58A2573"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FCB614E"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2</w:t>
            </w:r>
          </w:p>
        </w:tc>
        <w:tc>
          <w:tcPr>
            <w:tcW w:w="723" w:type="dxa"/>
            <w:tcBorders>
              <w:top w:val="nil"/>
              <w:left w:val="nil"/>
              <w:bottom w:val="nil"/>
              <w:right w:val="nil"/>
            </w:tcBorders>
            <w:shd w:val="clear" w:color="auto" w:fill="auto"/>
            <w:noWrap/>
            <w:vAlign w:val="bottom"/>
            <w:hideMark/>
          </w:tcPr>
          <w:p w14:paraId="5860AD79"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0FEBE762"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681847B5"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3</w:t>
            </w:r>
          </w:p>
        </w:tc>
      </w:tr>
      <w:tr w:rsidR="00382311" w:rsidRPr="00455AF4" w14:paraId="4F930FCB" w14:textId="77777777" w:rsidTr="0017490D">
        <w:trPr>
          <w:trHeight w:val="296"/>
        </w:trPr>
        <w:tc>
          <w:tcPr>
            <w:tcW w:w="2767" w:type="dxa"/>
            <w:tcBorders>
              <w:top w:val="nil"/>
              <w:left w:val="nil"/>
              <w:bottom w:val="nil"/>
              <w:right w:val="nil"/>
            </w:tcBorders>
            <w:shd w:val="clear" w:color="000000" w:fill="F2F2F2"/>
            <w:noWrap/>
            <w:vAlign w:val="bottom"/>
            <w:hideMark/>
          </w:tcPr>
          <w:p w14:paraId="0A1975E0"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proofErr w:type="spellStart"/>
            <w:r w:rsidRPr="00455AF4">
              <w:rPr>
                <w:rFonts w:ascii="Times New Roman" w:eastAsia="Times New Roman" w:hAnsi="Times New Roman" w:cs="Times New Roman"/>
                <w:b/>
                <w:bCs/>
                <w:i/>
                <w:iCs/>
                <w:lang w:eastAsia="en-CA"/>
              </w:rPr>
              <w:t>Aphelocoma</w:t>
            </w:r>
            <w:proofErr w:type="spellEnd"/>
          </w:p>
        </w:tc>
        <w:tc>
          <w:tcPr>
            <w:tcW w:w="502" w:type="dxa"/>
            <w:tcBorders>
              <w:top w:val="nil"/>
              <w:left w:val="nil"/>
              <w:bottom w:val="nil"/>
              <w:right w:val="nil"/>
            </w:tcBorders>
            <w:shd w:val="clear" w:color="000000" w:fill="F2F2F2"/>
            <w:noWrap/>
            <w:vAlign w:val="bottom"/>
            <w:hideMark/>
          </w:tcPr>
          <w:p w14:paraId="0DCBC0C2"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5CAE96A9"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0D6B679"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38231B12"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35D25695"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6150722F"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66397008"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448BBF85"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403F1846"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159F7D58" w14:textId="77777777" w:rsidTr="0017490D">
        <w:trPr>
          <w:trHeight w:val="73"/>
        </w:trPr>
        <w:tc>
          <w:tcPr>
            <w:tcW w:w="2767" w:type="dxa"/>
            <w:tcBorders>
              <w:top w:val="nil"/>
              <w:left w:val="nil"/>
              <w:bottom w:val="nil"/>
              <w:right w:val="nil"/>
            </w:tcBorders>
            <w:shd w:val="clear" w:color="auto" w:fill="auto"/>
            <w:noWrap/>
            <w:vAlign w:val="bottom"/>
            <w:hideMark/>
          </w:tcPr>
          <w:p w14:paraId="57D1BAD5"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r w:rsidRPr="00455AF4">
              <w:rPr>
                <w:rFonts w:ascii="Times New Roman" w:eastAsia="Times New Roman" w:hAnsi="Times New Roman" w:cs="Times New Roman"/>
                <w:i/>
                <w:iCs/>
                <w:lang w:eastAsia="en-CA"/>
              </w:rPr>
              <w:t>californica</w:t>
            </w:r>
          </w:p>
        </w:tc>
        <w:tc>
          <w:tcPr>
            <w:tcW w:w="502" w:type="dxa"/>
            <w:tcBorders>
              <w:top w:val="nil"/>
              <w:left w:val="nil"/>
              <w:bottom w:val="nil"/>
              <w:right w:val="nil"/>
            </w:tcBorders>
            <w:shd w:val="clear" w:color="auto" w:fill="auto"/>
            <w:noWrap/>
            <w:vAlign w:val="bottom"/>
            <w:hideMark/>
          </w:tcPr>
          <w:p w14:paraId="23F96049"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30EFA15E"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740E6C9C"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869983A"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601D724"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FA75365"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5137494B"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103A8F9"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1476336C"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r>
      <w:tr w:rsidR="00382311" w:rsidRPr="00455AF4" w14:paraId="0D10F5DC" w14:textId="77777777" w:rsidTr="0017490D">
        <w:trPr>
          <w:trHeight w:val="76"/>
        </w:trPr>
        <w:tc>
          <w:tcPr>
            <w:tcW w:w="2767" w:type="dxa"/>
            <w:tcBorders>
              <w:top w:val="nil"/>
              <w:left w:val="nil"/>
              <w:bottom w:val="nil"/>
              <w:right w:val="nil"/>
            </w:tcBorders>
            <w:shd w:val="clear" w:color="auto" w:fill="auto"/>
            <w:noWrap/>
            <w:vAlign w:val="bottom"/>
            <w:hideMark/>
          </w:tcPr>
          <w:p w14:paraId="22985AE8"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roofErr w:type="spellStart"/>
            <w:r w:rsidRPr="00455AF4">
              <w:rPr>
                <w:rFonts w:ascii="Times New Roman" w:eastAsia="Times New Roman" w:hAnsi="Times New Roman" w:cs="Times New Roman"/>
                <w:i/>
                <w:iCs/>
                <w:lang w:eastAsia="en-CA"/>
              </w:rPr>
              <w:t>coerulescens</w:t>
            </w:r>
            <w:proofErr w:type="spellEnd"/>
          </w:p>
        </w:tc>
        <w:tc>
          <w:tcPr>
            <w:tcW w:w="502" w:type="dxa"/>
            <w:tcBorders>
              <w:top w:val="nil"/>
              <w:left w:val="nil"/>
              <w:bottom w:val="nil"/>
              <w:right w:val="nil"/>
            </w:tcBorders>
            <w:shd w:val="clear" w:color="auto" w:fill="auto"/>
            <w:noWrap/>
            <w:vAlign w:val="bottom"/>
            <w:hideMark/>
          </w:tcPr>
          <w:p w14:paraId="49E44A20"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55FC9147"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555E40F6"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3</w:t>
            </w:r>
          </w:p>
        </w:tc>
        <w:tc>
          <w:tcPr>
            <w:tcW w:w="380" w:type="dxa"/>
            <w:tcBorders>
              <w:top w:val="nil"/>
              <w:left w:val="nil"/>
              <w:bottom w:val="nil"/>
              <w:right w:val="nil"/>
            </w:tcBorders>
            <w:shd w:val="clear" w:color="auto" w:fill="auto"/>
            <w:noWrap/>
            <w:vAlign w:val="bottom"/>
            <w:hideMark/>
          </w:tcPr>
          <w:p w14:paraId="1BEEF3FD"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912E37D"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4ADFD31"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2</w:t>
            </w:r>
          </w:p>
        </w:tc>
        <w:tc>
          <w:tcPr>
            <w:tcW w:w="723" w:type="dxa"/>
            <w:tcBorders>
              <w:top w:val="nil"/>
              <w:left w:val="nil"/>
              <w:bottom w:val="nil"/>
              <w:right w:val="nil"/>
            </w:tcBorders>
            <w:shd w:val="clear" w:color="auto" w:fill="auto"/>
            <w:noWrap/>
            <w:vAlign w:val="bottom"/>
            <w:hideMark/>
          </w:tcPr>
          <w:p w14:paraId="41D6FEEB"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2</w:t>
            </w:r>
          </w:p>
        </w:tc>
        <w:tc>
          <w:tcPr>
            <w:tcW w:w="380" w:type="dxa"/>
            <w:tcBorders>
              <w:top w:val="nil"/>
              <w:left w:val="nil"/>
              <w:bottom w:val="nil"/>
              <w:right w:val="nil"/>
            </w:tcBorders>
            <w:shd w:val="clear" w:color="auto" w:fill="auto"/>
            <w:noWrap/>
            <w:vAlign w:val="bottom"/>
            <w:hideMark/>
          </w:tcPr>
          <w:p w14:paraId="6FFE4719"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8FA8019"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4</w:t>
            </w:r>
          </w:p>
        </w:tc>
      </w:tr>
      <w:tr w:rsidR="00382311" w:rsidRPr="00455AF4" w14:paraId="2D48890E" w14:textId="77777777" w:rsidTr="0017490D">
        <w:trPr>
          <w:trHeight w:val="307"/>
        </w:trPr>
        <w:tc>
          <w:tcPr>
            <w:tcW w:w="2767" w:type="dxa"/>
            <w:tcBorders>
              <w:top w:val="nil"/>
              <w:left w:val="nil"/>
              <w:bottom w:val="nil"/>
              <w:right w:val="nil"/>
            </w:tcBorders>
            <w:shd w:val="clear" w:color="000000" w:fill="F2F2F2"/>
            <w:noWrap/>
            <w:vAlign w:val="bottom"/>
            <w:hideMark/>
          </w:tcPr>
          <w:p w14:paraId="5EB4A3EE"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proofErr w:type="spellStart"/>
            <w:r w:rsidRPr="00455AF4">
              <w:rPr>
                <w:rFonts w:ascii="Times New Roman" w:eastAsia="Times New Roman" w:hAnsi="Times New Roman" w:cs="Times New Roman"/>
                <w:b/>
                <w:bCs/>
                <w:i/>
                <w:iCs/>
                <w:lang w:eastAsia="en-CA"/>
              </w:rPr>
              <w:t>Argya</w:t>
            </w:r>
            <w:proofErr w:type="spellEnd"/>
          </w:p>
        </w:tc>
        <w:tc>
          <w:tcPr>
            <w:tcW w:w="502" w:type="dxa"/>
            <w:tcBorders>
              <w:top w:val="nil"/>
              <w:left w:val="nil"/>
              <w:bottom w:val="nil"/>
              <w:right w:val="nil"/>
            </w:tcBorders>
            <w:shd w:val="clear" w:color="000000" w:fill="F2F2F2"/>
            <w:noWrap/>
            <w:vAlign w:val="bottom"/>
            <w:hideMark/>
          </w:tcPr>
          <w:p w14:paraId="5301C557"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05FC7952"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41C6E2AE"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05F30747"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576AEF01"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C5FECC1"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470A7776"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7795D16A"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498FD0C2"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5B10878B" w14:textId="77777777" w:rsidTr="0017490D">
        <w:trPr>
          <w:trHeight w:val="66"/>
        </w:trPr>
        <w:tc>
          <w:tcPr>
            <w:tcW w:w="2767" w:type="dxa"/>
            <w:tcBorders>
              <w:top w:val="nil"/>
              <w:left w:val="nil"/>
              <w:bottom w:val="nil"/>
              <w:right w:val="nil"/>
            </w:tcBorders>
            <w:shd w:val="clear" w:color="auto" w:fill="auto"/>
            <w:noWrap/>
            <w:vAlign w:val="bottom"/>
            <w:hideMark/>
          </w:tcPr>
          <w:p w14:paraId="52BEAB1D"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roofErr w:type="spellStart"/>
            <w:r w:rsidRPr="00455AF4">
              <w:rPr>
                <w:rFonts w:ascii="Times New Roman" w:eastAsia="Times New Roman" w:hAnsi="Times New Roman" w:cs="Times New Roman"/>
                <w:i/>
                <w:iCs/>
                <w:lang w:eastAsia="en-CA"/>
              </w:rPr>
              <w:t>squamiceps</w:t>
            </w:r>
            <w:proofErr w:type="spellEnd"/>
          </w:p>
        </w:tc>
        <w:tc>
          <w:tcPr>
            <w:tcW w:w="502" w:type="dxa"/>
            <w:tcBorders>
              <w:top w:val="nil"/>
              <w:left w:val="nil"/>
              <w:bottom w:val="nil"/>
              <w:right w:val="nil"/>
            </w:tcBorders>
            <w:shd w:val="clear" w:color="auto" w:fill="auto"/>
            <w:noWrap/>
            <w:vAlign w:val="bottom"/>
            <w:hideMark/>
          </w:tcPr>
          <w:p w14:paraId="77B746E2"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4D2733A7"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3</w:t>
            </w:r>
          </w:p>
        </w:tc>
        <w:tc>
          <w:tcPr>
            <w:tcW w:w="1100" w:type="dxa"/>
            <w:tcBorders>
              <w:top w:val="nil"/>
              <w:left w:val="nil"/>
              <w:bottom w:val="nil"/>
              <w:right w:val="nil"/>
            </w:tcBorders>
            <w:shd w:val="clear" w:color="auto" w:fill="auto"/>
            <w:noWrap/>
            <w:vAlign w:val="bottom"/>
            <w:hideMark/>
          </w:tcPr>
          <w:p w14:paraId="73F568B4"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3</w:t>
            </w:r>
          </w:p>
        </w:tc>
        <w:tc>
          <w:tcPr>
            <w:tcW w:w="380" w:type="dxa"/>
            <w:tcBorders>
              <w:top w:val="nil"/>
              <w:left w:val="nil"/>
              <w:bottom w:val="nil"/>
              <w:right w:val="nil"/>
            </w:tcBorders>
            <w:shd w:val="clear" w:color="auto" w:fill="auto"/>
            <w:noWrap/>
            <w:vAlign w:val="bottom"/>
            <w:hideMark/>
          </w:tcPr>
          <w:p w14:paraId="28BEB5D5"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7526A58"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6FC6941F"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302D6784"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6</w:t>
            </w:r>
          </w:p>
        </w:tc>
        <w:tc>
          <w:tcPr>
            <w:tcW w:w="380" w:type="dxa"/>
            <w:tcBorders>
              <w:top w:val="nil"/>
              <w:left w:val="nil"/>
              <w:bottom w:val="nil"/>
              <w:right w:val="nil"/>
            </w:tcBorders>
            <w:shd w:val="clear" w:color="auto" w:fill="auto"/>
            <w:noWrap/>
            <w:vAlign w:val="bottom"/>
            <w:hideMark/>
          </w:tcPr>
          <w:p w14:paraId="58E90F57"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7FFE5504"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6</w:t>
            </w:r>
          </w:p>
        </w:tc>
      </w:tr>
      <w:tr w:rsidR="00382311" w:rsidRPr="00455AF4" w14:paraId="6E349B7B" w14:textId="77777777" w:rsidTr="0017490D">
        <w:trPr>
          <w:trHeight w:val="428"/>
        </w:trPr>
        <w:tc>
          <w:tcPr>
            <w:tcW w:w="2767" w:type="dxa"/>
            <w:tcBorders>
              <w:top w:val="nil"/>
              <w:left w:val="nil"/>
              <w:bottom w:val="nil"/>
              <w:right w:val="nil"/>
            </w:tcBorders>
            <w:shd w:val="clear" w:color="000000" w:fill="F2F2F2"/>
            <w:noWrap/>
            <w:vAlign w:val="bottom"/>
            <w:hideMark/>
          </w:tcPr>
          <w:p w14:paraId="242CBA89"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proofErr w:type="spellStart"/>
            <w:r w:rsidRPr="00455AF4">
              <w:rPr>
                <w:rFonts w:ascii="Times New Roman" w:eastAsia="Times New Roman" w:hAnsi="Times New Roman" w:cs="Times New Roman"/>
                <w:b/>
                <w:bCs/>
                <w:i/>
                <w:iCs/>
                <w:lang w:eastAsia="en-CA"/>
              </w:rPr>
              <w:t>Furnarius</w:t>
            </w:r>
            <w:proofErr w:type="spellEnd"/>
          </w:p>
        </w:tc>
        <w:tc>
          <w:tcPr>
            <w:tcW w:w="502" w:type="dxa"/>
            <w:tcBorders>
              <w:top w:val="nil"/>
              <w:left w:val="nil"/>
              <w:bottom w:val="nil"/>
              <w:right w:val="nil"/>
            </w:tcBorders>
            <w:shd w:val="clear" w:color="000000" w:fill="F2F2F2"/>
            <w:noWrap/>
            <w:vAlign w:val="bottom"/>
            <w:hideMark/>
          </w:tcPr>
          <w:p w14:paraId="62FCE7D8"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1B572DA7"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7A7F0D85"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7736ADCF"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07B6E034"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0DC3E410"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2F1103FE"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3AD2FA5F"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4ADBD2D9"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58934F6D" w14:textId="77777777" w:rsidTr="0017490D">
        <w:trPr>
          <w:trHeight w:val="66"/>
        </w:trPr>
        <w:tc>
          <w:tcPr>
            <w:tcW w:w="2767" w:type="dxa"/>
            <w:tcBorders>
              <w:top w:val="nil"/>
              <w:left w:val="nil"/>
              <w:bottom w:val="nil"/>
              <w:right w:val="nil"/>
            </w:tcBorders>
            <w:shd w:val="clear" w:color="auto" w:fill="auto"/>
            <w:noWrap/>
            <w:vAlign w:val="bottom"/>
            <w:hideMark/>
          </w:tcPr>
          <w:p w14:paraId="733DB6EA"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r w:rsidRPr="00455AF4">
              <w:rPr>
                <w:rFonts w:ascii="Times New Roman" w:eastAsia="Times New Roman" w:hAnsi="Times New Roman" w:cs="Times New Roman"/>
                <w:i/>
                <w:iCs/>
                <w:lang w:eastAsia="en-CA"/>
              </w:rPr>
              <w:t>rufus</w:t>
            </w:r>
          </w:p>
        </w:tc>
        <w:tc>
          <w:tcPr>
            <w:tcW w:w="502" w:type="dxa"/>
            <w:tcBorders>
              <w:top w:val="nil"/>
              <w:left w:val="nil"/>
              <w:bottom w:val="nil"/>
              <w:right w:val="nil"/>
            </w:tcBorders>
            <w:shd w:val="clear" w:color="auto" w:fill="auto"/>
            <w:noWrap/>
            <w:vAlign w:val="bottom"/>
            <w:hideMark/>
          </w:tcPr>
          <w:p w14:paraId="219F2B51"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724D8316"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22AAD9D5"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F737728"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BAEE48A"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5F826603"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28905FCD"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5B805BA"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FC08AA2"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r>
      <w:tr w:rsidR="00382311" w:rsidRPr="00455AF4" w14:paraId="16C009F2" w14:textId="77777777" w:rsidTr="0017490D">
        <w:trPr>
          <w:trHeight w:val="375"/>
        </w:trPr>
        <w:tc>
          <w:tcPr>
            <w:tcW w:w="2767" w:type="dxa"/>
            <w:tcBorders>
              <w:top w:val="nil"/>
              <w:left w:val="nil"/>
              <w:bottom w:val="nil"/>
              <w:right w:val="nil"/>
            </w:tcBorders>
            <w:shd w:val="clear" w:color="000000" w:fill="F2F2F2"/>
            <w:noWrap/>
            <w:vAlign w:val="bottom"/>
            <w:hideMark/>
          </w:tcPr>
          <w:p w14:paraId="265AFBFD"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Grus</w:t>
            </w:r>
          </w:p>
        </w:tc>
        <w:tc>
          <w:tcPr>
            <w:tcW w:w="502" w:type="dxa"/>
            <w:tcBorders>
              <w:top w:val="nil"/>
              <w:left w:val="nil"/>
              <w:bottom w:val="nil"/>
              <w:right w:val="nil"/>
            </w:tcBorders>
            <w:shd w:val="clear" w:color="000000" w:fill="F2F2F2"/>
            <w:noWrap/>
            <w:vAlign w:val="bottom"/>
            <w:hideMark/>
          </w:tcPr>
          <w:p w14:paraId="0B81E843"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11B81388"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5DD1FCEE"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5BE11CF6"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6620F5C9"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198219DB"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2F26A75F"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78EFC5EB"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2188C37B"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5A9B387F" w14:textId="77777777" w:rsidTr="0017490D">
        <w:trPr>
          <w:trHeight w:val="66"/>
        </w:trPr>
        <w:tc>
          <w:tcPr>
            <w:tcW w:w="2767" w:type="dxa"/>
            <w:tcBorders>
              <w:top w:val="nil"/>
              <w:left w:val="nil"/>
              <w:bottom w:val="nil"/>
              <w:right w:val="nil"/>
            </w:tcBorders>
            <w:shd w:val="clear" w:color="auto" w:fill="auto"/>
            <w:noWrap/>
            <w:vAlign w:val="bottom"/>
            <w:hideMark/>
          </w:tcPr>
          <w:p w14:paraId="604A4E99"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roofErr w:type="spellStart"/>
            <w:r w:rsidRPr="00455AF4">
              <w:rPr>
                <w:rFonts w:ascii="Times New Roman" w:eastAsia="Times New Roman" w:hAnsi="Times New Roman" w:cs="Times New Roman"/>
                <w:i/>
                <w:iCs/>
                <w:lang w:eastAsia="en-CA"/>
              </w:rPr>
              <w:t>nigricollis</w:t>
            </w:r>
            <w:proofErr w:type="spellEnd"/>
          </w:p>
        </w:tc>
        <w:tc>
          <w:tcPr>
            <w:tcW w:w="502" w:type="dxa"/>
            <w:tcBorders>
              <w:top w:val="nil"/>
              <w:left w:val="nil"/>
              <w:bottom w:val="nil"/>
              <w:right w:val="nil"/>
            </w:tcBorders>
            <w:shd w:val="clear" w:color="auto" w:fill="auto"/>
            <w:noWrap/>
            <w:vAlign w:val="bottom"/>
            <w:hideMark/>
          </w:tcPr>
          <w:p w14:paraId="1DB61A94"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6E264ED1" w14:textId="77777777" w:rsidR="00382311" w:rsidRPr="00455AF4" w:rsidRDefault="00382311" w:rsidP="0017490D">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4EAAAAD3"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04684715"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F7BAFB8"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3710FD70"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21D77221"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142178E"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F8E8BEF"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r>
      <w:tr w:rsidR="00382311" w:rsidRPr="00455AF4" w14:paraId="70F73BBD" w14:textId="77777777" w:rsidTr="0017490D">
        <w:trPr>
          <w:trHeight w:val="334"/>
        </w:trPr>
        <w:tc>
          <w:tcPr>
            <w:tcW w:w="2767" w:type="dxa"/>
            <w:tcBorders>
              <w:top w:val="nil"/>
              <w:left w:val="nil"/>
              <w:bottom w:val="nil"/>
              <w:right w:val="nil"/>
            </w:tcBorders>
            <w:shd w:val="clear" w:color="000000" w:fill="F2F2F2"/>
            <w:noWrap/>
            <w:vAlign w:val="bottom"/>
            <w:hideMark/>
          </w:tcPr>
          <w:p w14:paraId="0FD356D4"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Haliaeetus</w:t>
            </w:r>
          </w:p>
        </w:tc>
        <w:tc>
          <w:tcPr>
            <w:tcW w:w="502" w:type="dxa"/>
            <w:tcBorders>
              <w:top w:val="nil"/>
              <w:left w:val="nil"/>
              <w:bottom w:val="nil"/>
              <w:right w:val="nil"/>
            </w:tcBorders>
            <w:shd w:val="clear" w:color="000000" w:fill="F2F2F2"/>
            <w:noWrap/>
            <w:vAlign w:val="bottom"/>
            <w:hideMark/>
          </w:tcPr>
          <w:p w14:paraId="39B6ABB4"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2FE5E412"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216B4B8D"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2C3E1EDD"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6632D86D"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47A5CD20"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3EBB244F"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2C6CC2D1"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637A96C7"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6EAB4273" w14:textId="77777777" w:rsidTr="0017490D">
        <w:trPr>
          <w:trHeight w:val="66"/>
        </w:trPr>
        <w:tc>
          <w:tcPr>
            <w:tcW w:w="2767" w:type="dxa"/>
            <w:tcBorders>
              <w:top w:val="nil"/>
              <w:left w:val="nil"/>
              <w:bottom w:val="nil"/>
              <w:right w:val="nil"/>
            </w:tcBorders>
            <w:shd w:val="clear" w:color="auto" w:fill="auto"/>
            <w:noWrap/>
            <w:vAlign w:val="bottom"/>
            <w:hideMark/>
          </w:tcPr>
          <w:p w14:paraId="57BBADA1"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roofErr w:type="spellStart"/>
            <w:r w:rsidRPr="00455AF4">
              <w:rPr>
                <w:rFonts w:ascii="Times New Roman" w:eastAsia="Times New Roman" w:hAnsi="Times New Roman" w:cs="Times New Roman"/>
                <w:i/>
                <w:iCs/>
                <w:lang w:eastAsia="en-CA"/>
              </w:rPr>
              <w:t>leucephalus</w:t>
            </w:r>
            <w:proofErr w:type="spellEnd"/>
          </w:p>
        </w:tc>
        <w:tc>
          <w:tcPr>
            <w:tcW w:w="502" w:type="dxa"/>
            <w:tcBorders>
              <w:top w:val="nil"/>
              <w:left w:val="nil"/>
              <w:bottom w:val="nil"/>
              <w:right w:val="nil"/>
            </w:tcBorders>
            <w:shd w:val="clear" w:color="auto" w:fill="auto"/>
            <w:noWrap/>
            <w:vAlign w:val="bottom"/>
            <w:hideMark/>
          </w:tcPr>
          <w:p w14:paraId="5600EFF3"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7D021DC8"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553D800F"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366A9C6"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48BE11B"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054789ED"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2482F6A8"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4F3D4F4A"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7E17B5ED"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r>
      <w:tr w:rsidR="00382311" w:rsidRPr="00455AF4" w14:paraId="5AD6120F" w14:textId="77777777" w:rsidTr="0017490D">
        <w:trPr>
          <w:trHeight w:val="375"/>
        </w:trPr>
        <w:tc>
          <w:tcPr>
            <w:tcW w:w="2767" w:type="dxa"/>
            <w:tcBorders>
              <w:top w:val="nil"/>
              <w:left w:val="nil"/>
              <w:bottom w:val="nil"/>
              <w:right w:val="nil"/>
            </w:tcBorders>
            <w:shd w:val="clear" w:color="000000" w:fill="F2F2F2"/>
            <w:noWrap/>
            <w:vAlign w:val="bottom"/>
            <w:hideMark/>
          </w:tcPr>
          <w:p w14:paraId="3B2131A2"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proofErr w:type="spellStart"/>
            <w:r w:rsidRPr="00455AF4">
              <w:rPr>
                <w:rFonts w:ascii="Times New Roman" w:eastAsia="Times New Roman" w:hAnsi="Times New Roman" w:cs="Times New Roman"/>
                <w:b/>
                <w:bCs/>
                <w:i/>
                <w:iCs/>
                <w:lang w:eastAsia="en-CA"/>
              </w:rPr>
              <w:t>Malurus</w:t>
            </w:r>
            <w:proofErr w:type="spellEnd"/>
          </w:p>
        </w:tc>
        <w:tc>
          <w:tcPr>
            <w:tcW w:w="502" w:type="dxa"/>
            <w:tcBorders>
              <w:top w:val="nil"/>
              <w:left w:val="nil"/>
              <w:bottom w:val="nil"/>
              <w:right w:val="nil"/>
            </w:tcBorders>
            <w:shd w:val="clear" w:color="000000" w:fill="F2F2F2"/>
            <w:noWrap/>
            <w:vAlign w:val="bottom"/>
            <w:hideMark/>
          </w:tcPr>
          <w:p w14:paraId="0379F76F"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79162028"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60DC9FA2"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0AE4E27F"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09D1D10C"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514D6198"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20A5F2D1"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1960F34D"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37628D5E"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061B5DAF" w14:textId="77777777" w:rsidTr="0017490D">
        <w:trPr>
          <w:trHeight w:val="66"/>
        </w:trPr>
        <w:tc>
          <w:tcPr>
            <w:tcW w:w="2767" w:type="dxa"/>
            <w:tcBorders>
              <w:top w:val="nil"/>
              <w:left w:val="nil"/>
              <w:bottom w:val="nil"/>
              <w:right w:val="nil"/>
            </w:tcBorders>
            <w:shd w:val="clear" w:color="auto" w:fill="auto"/>
            <w:noWrap/>
            <w:vAlign w:val="bottom"/>
            <w:hideMark/>
          </w:tcPr>
          <w:p w14:paraId="617FAB27"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roofErr w:type="spellStart"/>
            <w:r w:rsidRPr="00455AF4">
              <w:rPr>
                <w:rFonts w:ascii="Times New Roman" w:eastAsia="Times New Roman" w:hAnsi="Times New Roman" w:cs="Times New Roman"/>
                <w:i/>
                <w:iCs/>
                <w:lang w:eastAsia="en-CA"/>
              </w:rPr>
              <w:t>cyaneus</w:t>
            </w:r>
            <w:proofErr w:type="spellEnd"/>
          </w:p>
        </w:tc>
        <w:tc>
          <w:tcPr>
            <w:tcW w:w="502" w:type="dxa"/>
            <w:tcBorders>
              <w:top w:val="nil"/>
              <w:left w:val="nil"/>
              <w:bottom w:val="nil"/>
              <w:right w:val="nil"/>
            </w:tcBorders>
            <w:shd w:val="clear" w:color="auto" w:fill="auto"/>
            <w:noWrap/>
            <w:vAlign w:val="bottom"/>
            <w:hideMark/>
          </w:tcPr>
          <w:p w14:paraId="79D5F1F9"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1FB0D27F"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5D88217C"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A797999"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13ABD79"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35838B19"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27C0425"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AB7AC8D"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3635E09"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r>
      <w:tr w:rsidR="00382311" w:rsidRPr="00455AF4" w14:paraId="7509F8F3" w14:textId="77777777" w:rsidTr="0017490D">
        <w:trPr>
          <w:trHeight w:val="375"/>
        </w:trPr>
        <w:tc>
          <w:tcPr>
            <w:tcW w:w="2767" w:type="dxa"/>
            <w:tcBorders>
              <w:top w:val="nil"/>
              <w:left w:val="nil"/>
              <w:bottom w:val="nil"/>
              <w:right w:val="nil"/>
            </w:tcBorders>
            <w:shd w:val="clear" w:color="000000" w:fill="F2F2F2"/>
            <w:noWrap/>
            <w:vAlign w:val="bottom"/>
            <w:hideMark/>
          </w:tcPr>
          <w:p w14:paraId="62E5B0F4"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proofErr w:type="spellStart"/>
            <w:r w:rsidRPr="00455AF4">
              <w:rPr>
                <w:rFonts w:ascii="Times New Roman" w:eastAsia="Times New Roman" w:hAnsi="Times New Roman" w:cs="Times New Roman"/>
                <w:b/>
                <w:bCs/>
                <w:i/>
                <w:iCs/>
                <w:lang w:eastAsia="en-CA"/>
              </w:rPr>
              <w:t>Melierax</w:t>
            </w:r>
            <w:proofErr w:type="spellEnd"/>
          </w:p>
        </w:tc>
        <w:tc>
          <w:tcPr>
            <w:tcW w:w="502" w:type="dxa"/>
            <w:tcBorders>
              <w:top w:val="nil"/>
              <w:left w:val="nil"/>
              <w:bottom w:val="nil"/>
              <w:right w:val="nil"/>
            </w:tcBorders>
            <w:shd w:val="clear" w:color="000000" w:fill="F2F2F2"/>
            <w:noWrap/>
            <w:vAlign w:val="bottom"/>
            <w:hideMark/>
          </w:tcPr>
          <w:p w14:paraId="20C26B31"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5D96F584"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0355A412"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0783F539"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6C634566"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76A5503"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054C30C8"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56F81038"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05930A97"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1A7C7466" w14:textId="77777777" w:rsidTr="0017490D">
        <w:trPr>
          <w:trHeight w:val="66"/>
        </w:trPr>
        <w:tc>
          <w:tcPr>
            <w:tcW w:w="2767" w:type="dxa"/>
            <w:tcBorders>
              <w:top w:val="nil"/>
              <w:left w:val="nil"/>
              <w:bottom w:val="nil"/>
              <w:right w:val="nil"/>
            </w:tcBorders>
            <w:shd w:val="clear" w:color="auto" w:fill="auto"/>
            <w:noWrap/>
            <w:vAlign w:val="bottom"/>
            <w:hideMark/>
          </w:tcPr>
          <w:p w14:paraId="1AA08807"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roofErr w:type="spellStart"/>
            <w:r w:rsidRPr="00455AF4">
              <w:rPr>
                <w:rFonts w:ascii="Times New Roman" w:eastAsia="Times New Roman" w:hAnsi="Times New Roman" w:cs="Times New Roman"/>
                <w:i/>
                <w:iCs/>
                <w:lang w:eastAsia="en-CA"/>
              </w:rPr>
              <w:t>canorus</w:t>
            </w:r>
            <w:proofErr w:type="spellEnd"/>
          </w:p>
        </w:tc>
        <w:tc>
          <w:tcPr>
            <w:tcW w:w="502" w:type="dxa"/>
            <w:tcBorders>
              <w:top w:val="nil"/>
              <w:left w:val="nil"/>
              <w:bottom w:val="nil"/>
              <w:right w:val="nil"/>
            </w:tcBorders>
            <w:shd w:val="clear" w:color="auto" w:fill="auto"/>
            <w:noWrap/>
            <w:vAlign w:val="bottom"/>
            <w:hideMark/>
          </w:tcPr>
          <w:p w14:paraId="1B8F30DD"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5F524A3A"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72F678E5"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488E39F"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2914379"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59D64469"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0C0B469E"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7A0C00A"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CF412A7"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r>
      <w:tr w:rsidR="00382311" w:rsidRPr="00455AF4" w14:paraId="1CC60934" w14:textId="77777777" w:rsidTr="0017490D">
        <w:trPr>
          <w:trHeight w:val="375"/>
        </w:trPr>
        <w:tc>
          <w:tcPr>
            <w:tcW w:w="2767" w:type="dxa"/>
            <w:tcBorders>
              <w:top w:val="nil"/>
              <w:left w:val="nil"/>
              <w:bottom w:val="nil"/>
              <w:right w:val="nil"/>
            </w:tcBorders>
            <w:shd w:val="clear" w:color="000000" w:fill="F2F2F2"/>
            <w:noWrap/>
            <w:vAlign w:val="bottom"/>
            <w:hideMark/>
          </w:tcPr>
          <w:p w14:paraId="338A3DD4"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Perdix</w:t>
            </w:r>
          </w:p>
        </w:tc>
        <w:tc>
          <w:tcPr>
            <w:tcW w:w="502" w:type="dxa"/>
            <w:tcBorders>
              <w:top w:val="nil"/>
              <w:left w:val="nil"/>
              <w:bottom w:val="nil"/>
              <w:right w:val="nil"/>
            </w:tcBorders>
            <w:shd w:val="clear" w:color="000000" w:fill="F2F2F2"/>
            <w:noWrap/>
            <w:vAlign w:val="bottom"/>
            <w:hideMark/>
          </w:tcPr>
          <w:p w14:paraId="5972C083"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22503AE8"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7AF09D89"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7BD88701"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3CC0237B"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21DF1BD"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41CFA126"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5565FF34"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44FC43E9"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28CCD43B" w14:textId="77777777" w:rsidTr="0017490D">
        <w:trPr>
          <w:trHeight w:val="66"/>
        </w:trPr>
        <w:tc>
          <w:tcPr>
            <w:tcW w:w="2767" w:type="dxa"/>
            <w:tcBorders>
              <w:top w:val="nil"/>
              <w:left w:val="nil"/>
              <w:bottom w:val="nil"/>
              <w:right w:val="nil"/>
            </w:tcBorders>
            <w:shd w:val="clear" w:color="auto" w:fill="auto"/>
            <w:noWrap/>
            <w:vAlign w:val="bottom"/>
            <w:hideMark/>
          </w:tcPr>
          <w:p w14:paraId="745BD545"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roofErr w:type="spellStart"/>
            <w:r w:rsidRPr="00455AF4">
              <w:rPr>
                <w:rFonts w:ascii="Times New Roman" w:eastAsia="Times New Roman" w:hAnsi="Times New Roman" w:cs="Times New Roman"/>
                <w:i/>
                <w:iCs/>
                <w:lang w:eastAsia="en-CA"/>
              </w:rPr>
              <w:t>perdix</w:t>
            </w:r>
            <w:proofErr w:type="spellEnd"/>
          </w:p>
        </w:tc>
        <w:tc>
          <w:tcPr>
            <w:tcW w:w="502" w:type="dxa"/>
            <w:tcBorders>
              <w:top w:val="nil"/>
              <w:left w:val="nil"/>
              <w:bottom w:val="nil"/>
              <w:right w:val="nil"/>
            </w:tcBorders>
            <w:shd w:val="clear" w:color="auto" w:fill="auto"/>
            <w:noWrap/>
            <w:vAlign w:val="bottom"/>
            <w:hideMark/>
          </w:tcPr>
          <w:p w14:paraId="0211BFEA"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7DFC339E"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4F553CC5"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1409329A"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FE6FA0A"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B131F09"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79A6819"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09985A08"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4C29B4E"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r>
      <w:tr w:rsidR="00382311" w:rsidRPr="00455AF4" w14:paraId="44E10712" w14:textId="77777777" w:rsidTr="0017490D">
        <w:trPr>
          <w:trHeight w:val="375"/>
        </w:trPr>
        <w:tc>
          <w:tcPr>
            <w:tcW w:w="2767" w:type="dxa"/>
            <w:tcBorders>
              <w:top w:val="nil"/>
              <w:left w:val="nil"/>
              <w:bottom w:val="nil"/>
              <w:right w:val="nil"/>
            </w:tcBorders>
            <w:shd w:val="clear" w:color="000000" w:fill="F2F2F2"/>
            <w:noWrap/>
            <w:vAlign w:val="bottom"/>
            <w:hideMark/>
          </w:tcPr>
          <w:p w14:paraId="54F6AD8E"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proofErr w:type="spellStart"/>
            <w:r w:rsidRPr="00455AF4">
              <w:rPr>
                <w:rFonts w:ascii="Times New Roman" w:eastAsia="Times New Roman" w:hAnsi="Times New Roman" w:cs="Times New Roman"/>
                <w:b/>
                <w:bCs/>
                <w:i/>
                <w:iCs/>
                <w:lang w:eastAsia="en-CA"/>
              </w:rPr>
              <w:t>Plocepasser</w:t>
            </w:r>
            <w:proofErr w:type="spellEnd"/>
          </w:p>
        </w:tc>
        <w:tc>
          <w:tcPr>
            <w:tcW w:w="502" w:type="dxa"/>
            <w:tcBorders>
              <w:top w:val="nil"/>
              <w:left w:val="nil"/>
              <w:bottom w:val="nil"/>
              <w:right w:val="nil"/>
            </w:tcBorders>
            <w:shd w:val="clear" w:color="000000" w:fill="F2F2F2"/>
            <w:noWrap/>
            <w:vAlign w:val="bottom"/>
            <w:hideMark/>
          </w:tcPr>
          <w:p w14:paraId="166CFD6D"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6E42F418"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199B3116"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71B6CFE9"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0D532352"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497EB610"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1D1B6346"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3EBC37A4"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55AF65CB"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1D971AD5" w14:textId="77777777" w:rsidTr="0017490D">
        <w:trPr>
          <w:trHeight w:val="66"/>
        </w:trPr>
        <w:tc>
          <w:tcPr>
            <w:tcW w:w="2767" w:type="dxa"/>
            <w:tcBorders>
              <w:top w:val="nil"/>
              <w:left w:val="nil"/>
              <w:bottom w:val="nil"/>
              <w:right w:val="nil"/>
            </w:tcBorders>
            <w:shd w:val="clear" w:color="auto" w:fill="auto"/>
            <w:noWrap/>
            <w:vAlign w:val="bottom"/>
            <w:hideMark/>
          </w:tcPr>
          <w:p w14:paraId="07D90DB7"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roofErr w:type="spellStart"/>
            <w:r w:rsidRPr="00455AF4">
              <w:rPr>
                <w:rFonts w:ascii="Times New Roman" w:eastAsia="Times New Roman" w:hAnsi="Times New Roman" w:cs="Times New Roman"/>
                <w:i/>
                <w:iCs/>
                <w:lang w:eastAsia="en-CA"/>
              </w:rPr>
              <w:t>mahali</w:t>
            </w:r>
            <w:proofErr w:type="spellEnd"/>
          </w:p>
        </w:tc>
        <w:tc>
          <w:tcPr>
            <w:tcW w:w="502" w:type="dxa"/>
            <w:tcBorders>
              <w:top w:val="nil"/>
              <w:left w:val="nil"/>
              <w:bottom w:val="nil"/>
              <w:right w:val="nil"/>
            </w:tcBorders>
            <w:shd w:val="clear" w:color="auto" w:fill="auto"/>
            <w:noWrap/>
            <w:vAlign w:val="bottom"/>
            <w:hideMark/>
          </w:tcPr>
          <w:p w14:paraId="2CEFE698"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0A6E2924"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3F2D0E57"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E8BE54A"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17E81EE1"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3EF54CCB"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38FE448"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22358483"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7A294DB5"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r>
      <w:tr w:rsidR="00382311" w:rsidRPr="00455AF4" w14:paraId="7F680135" w14:textId="77777777" w:rsidTr="0017490D">
        <w:trPr>
          <w:trHeight w:val="375"/>
        </w:trPr>
        <w:tc>
          <w:tcPr>
            <w:tcW w:w="2767" w:type="dxa"/>
            <w:tcBorders>
              <w:top w:val="nil"/>
              <w:left w:val="nil"/>
              <w:bottom w:val="nil"/>
              <w:right w:val="nil"/>
            </w:tcBorders>
            <w:shd w:val="clear" w:color="000000" w:fill="F2F2F2"/>
            <w:noWrap/>
            <w:vAlign w:val="bottom"/>
            <w:hideMark/>
          </w:tcPr>
          <w:p w14:paraId="48ED1D71"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proofErr w:type="spellStart"/>
            <w:r w:rsidRPr="00455AF4">
              <w:rPr>
                <w:rFonts w:ascii="Times New Roman" w:eastAsia="Times New Roman" w:hAnsi="Times New Roman" w:cs="Times New Roman"/>
                <w:b/>
                <w:bCs/>
                <w:i/>
                <w:iCs/>
                <w:lang w:eastAsia="en-CA"/>
              </w:rPr>
              <w:t>Pomatostomus</w:t>
            </w:r>
            <w:proofErr w:type="spellEnd"/>
          </w:p>
        </w:tc>
        <w:tc>
          <w:tcPr>
            <w:tcW w:w="502" w:type="dxa"/>
            <w:tcBorders>
              <w:top w:val="nil"/>
              <w:left w:val="nil"/>
              <w:bottom w:val="nil"/>
              <w:right w:val="nil"/>
            </w:tcBorders>
            <w:shd w:val="clear" w:color="000000" w:fill="F2F2F2"/>
            <w:noWrap/>
            <w:vAlign w:val="bottom"/>
            <w:hideMark/>
          </w:tcPr>
          <w:p w14:paraId="4B8F5D81"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5602F574"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4A8F49F1"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7614847B"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0C2B4C09"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7410B7BA"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40655F32"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0C01C820"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3B6727A0"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35349992" w14:textId="77777777" w:rsidTr="0017490D">
        <w:trPr>
          <w:trHeight w:val="66"/>
        </w:trPr>
        <w:tc>
          <w:tcPr>
            <w:tcW w:w="2767" w:type="dxa"/>
            <w:tcBorders>
              <w:top w:val="nil"/>
              <w:left w:val="nil"/>
              <w:bottom w:val="nil"/>
              <w:right w:val="nil"/>
            </w:tcBorders>
            <w:shd w:val="clear" w:color="auto" w:fill="auto"/>
            <w:noWrap/>
            <w:vAlign w:val="bottom"/>
            <w:hideMark/>
          </w:tcPr>
          <w:p w14:paraId="54035786"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roofErr w:type="spellStart"/>
            <w:r w:rsidRPr="00455AF4">
              <w:rPr>
                <w:rFonts w:ascii="Times New Roman" w:eastAsia="Times New Roman" w:hAnsi="Times New Roman" w:cs="Times New Roman"/>
                <w:i/>
                <w:iCs/>
                <w:lang w:eastAsia="en-CA"/>
              </w:rPr>
              <w:t>ruficeps</w:t>
            </w:r>
            <w:proofErr w:type="spellEnd"/>
          </w:p>
        </w:tc>
        <w:tc>
          <w:tcPr>
            <w:tcW w:w="502" w:type="dxa"/>
            <w:tcBorders>
              <w:top w:val="nil"/>
              <w:left w:val="nil"/>
              <w:bottom w:val="nil"/>
              <w:right w:val="nil"/>
            </w:tcBorders>
            <w:shd w:val="clear" w:color="auto" w:fill="auto"/>
            <w:noWrap/>
            <w:vAlign w:val="bottom"/>
            <w:hideMark/>
          </w:tcPr>
          <w:p w14:paraId="1F418088"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2EEC9482"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450A146C"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EBE3ADE"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2E52300"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3B7C945C"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355473B3"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3E7718C"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60FBC154"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r>
      <w:tr w:rsidR="00382311" w:rsidRPr="00455AF4" w14:paraId="56A1ACFF" w14:textId="77777777" w:rsidTr="0017490D">
        <w:trPr>
          <w:trHeight w:val="375"/>
        </w:trPr>
        <w:tc>
          <w:tcPr>
            <w:tcW w:w="2767" w:type="dxa"/>
            <w:tcBorders>
              <w:top w:val="nil"/>
              <w:left w:val="nil"/>
              <w:bottom w:val="nil"/>
              <w:right w:val="nil"/>
            </w:tcBorders>
            <w:shd w:val="clear" w:color="000000" w:fill="F2F2F2"/>
            <w:noWrap/>
            <w:vAlign w:val="bottom"/>
            <w:hideMark/>
          </w:tcPr>
          <w:p w14:paraId="3DF438A7"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Saltator</w:t>
            </w:r>
          </w:p>
        </w:tc>
        <w:tc>
          <w:tcPr>
            <w:tcW w:w="502" w:type="dxa"/>
            <w:tcBorders>
              <w:top w:val="nil"/>
              <w:left w:val="nil"/>
              <w:bottom w:val="nil"/>
              <w:right w:val="nil"/>
            </w:tcBorders>
            <w:shd w:val="clear" w:color="000000" w:fill="F2F2F2"/>
            <w:noWrap/>
            <w:vAlign w:val="bottom"/>
            <w:hideMark/>
          </w:tcPr>
          <w:p w14:paraId="5D2E2480"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4E3B276E"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4E647423"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7EC83FFF"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634C1F4F"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7A59F555"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6825C3B3"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0BD193C1"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021E11E8"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2FC0E072" w14:textId="77777777" w:rsidTr="0017490D">
        <w:trPr>
          <w:trHeight w:val="66"/>
        </w:trPr>
        <w:tc>
          <w:tcPr>
            <w:tcW w:w="2767" w:type="dxa"/>
            <w:tcBorders>
              <w:top w:val="nil"/>
              <w:left w:val="nil"/>
              <w:bottom w:val="nil"/>
              <w:right w:val="nil"/>
            </w:tcBorders>
            <w:shd w:val="clear" w:color="auto" w:fill="auto"/>
            <w:noWrap/>
            <w:vAlign w:val="bottom"/>
            <w:hideMark/>
          </w:tcPr>
          <w:p w14:paraId="1376A9EE"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roofErr w:type="spellStart"/>
            <w:r w:rsidRPr="00455AF4">
              <w:rPr>
                <w:rFonts w:ascii="Times New Roman" w:eastAsia="Times New Roman" w:hAnsi="Times New Roman" w:cs="Times New Roman"/>
                <w:i/>
                <w:iCs/>
                <w:lang w:eastAsia="en-CA"/>
              </w:rPr>
              <w:t>atricollis</w:t>
            </w:r>
            <w:proofErr w:type="spellEnd"/>
          </w:p>
        </w:tc>
        <w:tc>
          <w:tcPr>
            <w:tcW w:w="502" w:type="dxa"/>
            <w:tcBorders>
              <w:top w:val="nil"/>
              <w:left w:val="nil"/>
              <w:bottom w:val="nil"/>
              <w:right w:val="nil"/>
            </w:tcBorders>
            <w:shd w:val="clear" w:color="auto" w:fill="auto"/>
            <w:noWrap/>
            <w:vAlign w:val="bottom"/>
            <w:hideMark/>
          </w:tcPr>
          <w:p w14:paraId="4A61BA2B"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222FF1FE" w14:textId="77777777" w:rsidR="00382311" w:rsidRPr="00455AF4" w:rsidRDefault="00382311" w:rsidP="0017490D">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2463661B"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1450E291"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7E109676"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5D691923"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23F63FB0"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8F612F6"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34240E8"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r>
      <w:tr w:rsidR="00382311" w:rsidRPr="00455AF4" w14:paraId="3357E3AB" w14:textId="77777777" w:rsidTr="0017490D">
        <w:trPr>
          <w:trHeight w:val="350"/>
        </w:trPr>
        <w:tc>
          <w:tcPr>
            <w:tcW w:w="2767" w:type="dxa"/>
            <w:tcBorders>
              <w:top w:val="nil"/>
              <w:left w:val="nil"/>
              <w:bottom w:val="nil"/>
              <w:right w:val="nil"/>
            </w:tcBorders>
            <w:shd w:val="clear" w:color="000000" w:fill="F2F2F2"/>
            <w:noWrap/>
            <w:vAlign w:val="bottom"/>
            <w:hideMark/>
          </w:tcPr>
          <w:p w14:paraId="156F38ED"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proofErr w:type="spellStart"/>
            <w:r w:rsidRPr="00455AF4">
              <w:rPr>
                <w:rFonts w:ascii="Times New Roman" w:eastAsia="Times New Roman" w:hAnsi="Times New Roman" w:cs="Times New Roman"/>
                <w:b/>
                <w:bCs/>
                <w:i/>
                <w:iCs/>
                <w:lang w:eastAsia="en-CA"/>
              </w:rPr>
              <w:t>Taeniopygia</w:t>
            </w:r>
            <w:proofErr w:type="spellEnd"/>
          </w:p>
        </w:tc>
        <w:tc>
          <w:tcPr>
            <w:tcW w:w="502" w:type="dxa"/>
            <w:tcBorders>
              <w:top w:val="nil"/>
              <w:left w:val="nil"/>
              <w:bottom w:val="nil"/>
              <w:right w:val="nil"/>
            </w:tcBorders>
            <w:shd w:val="clear" w:color="000000" w:fill="F2F2F2"/>
            <w:noWrap/>
            <w:vAlign w:val="bottom"/>
            <w:hideMark/>
          </w:tcPr>
          <w:p w14:paraId="66E7A8D2"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6044807D"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F023372"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527C75CD"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0BC02E11"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66B3E790"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1EC771A8"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645FF48C"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503599BE"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681EE344" w14:textId="77777777" w:rsidTr="0017490D">
        <w:trPr>
          <w:trHeight w:val="66"/>
        </w:trPr>
        <w:tc>
          <w:tcPr>
            <w:tcW w:w="2767" w:type="dxa"/>
            <w:tcBorders>
              <w:top w:val="nil"/>
              <w:left w:val="nil"/>
              <w:bottom w:val="nil"/>
              <w:right w:val="nil"/>
            </w:tcBorders>
            <w:shd w:val="clear" w:color="auto" w:fill="auto"/>
            <w:noWrap/>
            <w:vAlign w:val="bottom"/>
            <w:hideMark/>
          </w:tcPr>
          <w:p w14:paraId="4DC5E233"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r w:rsidRPr="00455AF4">
              <w:rPr>
                <w:rFonts w:ascii="Times New Roman" w:eastAsia="Times New Roman" w:hAnsi="Times New Roman" w:cs="Times New Roman"/>
                <w:i/>
                <w:iCs/>
                <w:lang w:eastAsia="en-CA"/>
              </w:rPr>
              <w:t>guttata</w:t>
            </w:r>
          </w:p>
        </w:tc>
        <w:tc>
          <w:tcPr>
            <w:tcW w:w="502" w:type="dxa"/>
            <w:tcBorders>
              <w:top w:val="nil"/>
              <w:left w:val="nil"/>
              <w:bottom w:val="nil"/>
              <w:right w:val="nil"/>
            </w:tcBorders>
            <w:shd w:val="clear" w:color="auto" w:fill="auto"/>
            <w:noWrap/>
            <w:vAlign w:val="bottom"/>
            <w:hideMark/>
          </w:tcPr>
          <w:p w14:paraId="3B839884"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427EDF90"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18536876"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2DB45D7"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113342E"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8C591D8"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6E78C9BB"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AE008F7"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6FC4B349"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r>
      <w:tr w:rsidR="00382311" w:rsidRPr="00455AF4" w14:paraId="26E8D6C4" w14:textId="77777777" w:rsidTr="0017490D">
        <w:trPr>
          <w:trHeight w:val="374"/>
        </w:trPr>
        <w:tc>
          <w:tcPr>
            <w:tcW w:w="2767" w:type="dxa"/>
            <w:tcBorders>
              <w:top w:val="nil"/>
              <w:left w:val="nil"/>
              <w:bottom w:val="nil"/>
              <w:right w:val="nil"/>
            </w:tcBorders>
            <w:shd w:val="clear" w:color="000000" w:fill="F2F2F2"/>
            <w:noWrap/>
            <w:vAlign w:val="bottom"/>
            <w:hideMark/>
          </w:tcPr>
          <w:p w14:paraId="04018957"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proofErr w:type="spellStart"/>
            <w:r w:rsidRPr="00455AF4">
              <w:rPr>
                <w:rFonts w:ascii="Times New Roman" w:eastAsia="Times New Roman" w:hAnsi="Times New Roman" w:cs="Times New Roman"/>
                <w:b/>
                <w:bCs/>
                <w:i/>
                <w:iCs/>
                <w:lang w:eastAsia="en-CA"/>
              </w:rPr>
              <w:t>Turdoides</w:t>
            </w:r>
            <w:proofErr w:type="spellEnd"/>
            <w:r w:rsidRPr="00455AF4">
              <w:rPr>
                <w:rFonts w:ascii="Times New Roman" w:eastAsia="Times New Roman" w:hAnsi="Times New Roman" w:cs="Times New Roman"/>
                <w:b/>
                <w:bCs/>
                <w:i/>
                <w:iCs/>
                <w:lang w:eastAsia="en-CA"/>
              </w:rPr>
              <w:t xml:space="preserve"> </w:t>
            </w:r>
          </w:p>
        </w:tc>
        <w:tc>
          <w:tcPr>
            <w:tcW w:w="502" w:type="dxa"/>
            <w:tcBorders>
              <w:top w:val="nil"/>
              <w:left w:val="nil"/>
              <w:bottom w:val="nil"/>
              <w:right w:val="nil"/>
            </w:tcBorders>
            <w:shd w:val="clear" w:color="000000" w:fill="F2F2F2"/>
            <w:noWrap/>
            <w:vAlign w:val="bottom"/>
            <w:hideMark/>
          </w:tcPr>
          <w:p w14:paraId="49FE75B8"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41F6E6A4"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7FAF067"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30E57C8E"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6EE824F5"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5ADEAEE2"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2BE7F2E3"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7C5DBFAF"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338F98E2"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51CE6927" w14:textId="77777777" w:rsidTr="0017490D">
        <w:trPr>
          <w:trHeight w:val="66"/>
        </w:trPr>
        <w:tc>
          <w:tcPr>
            <w:tcW w:w="2767" w:type="dxa"/>
            <w:tcBorders>
              <w:top w:val="nil"/>
              <w:left w:val="nil"/>
              <w:bottom w:val="nil"/>
              <w:right w:val="nil"/>
            </w:tcBorders>
            <w:shd w:val="clear" w:color="auto" w:fill="auto"/>
            <w:noWrap/>
            <w:vAlign w:val="bottom"/>
            <w:hideMark/>
          </w:tcPr>
          <w:p w14:paraId="4D83EDAD"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roofErr w:type="spellStart"/>
            <w:r w:rsidRPr="00455AF4">
              <w:rPr>
                <w:rFonts w:ascii="Times New Roman" w:eastAsia="Times New Roman" w:hAnsi="Times New Roman" w:cs="Times New Roman"/>
                <w:i/>
                <w:iCs/>
                <w:lang w:eastAsia="en-CA"/>
              </w:rPr>
              <w:t>affinis</w:t>
            </w:r>
            <w:proofErr w:type="spellEnd"/>
          </w:p>
        </w:tc>
        <w:tc>
          <w:tcPr>
            <w:tcW w:w="502" w:type="dxa"/>
            <w:tcBorders>
              <w:top w:val="nil"/>
              <w:left w:val="nil"/>
              <w:bottom w:val="nil"/>
              <w:right w:val="nil"/>
            </w:tcBorders>
            <w:shd w:val="clear" w:color="auto" w:fill="auto"/>
            <w:noWrap/>
            <w:vAlign w:val="bottom"/>
            <w:hideMark/>
          </w:tcPr>
          <w:p w14:paraId="5941E2D5"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4FA7EF2D"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788F7D77"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3CD428E"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47F1308"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A0A04C0"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D653AB3"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5F89D618"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5E7344E"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r>
      <w:tr w:rsidR="00382311" w:rsidRPr="00455AF4" w14:paraId="0631BDD9" w14:textId="77777777" w:rsidTr="0017490D">
        <w:trPr>
          <w:trHeight w:val="66"/>
        </w:trPr>
        <w:tc>
          <w:tcPr>
            <w:tcW w:w="2767" w:type="dxa"/>
            <w:tcBorders>
              <w:top w:val="nil"/>
              <w:left w:val="nil"/>
              <w:bottom w:val="nil"/>
              <w:right w:val="nil"/>
            </w:tcBorders>
            <w:shd w:val="clear" w:color="auto" w:fill="auto"/>
            <w:noWrap/>
            <w:vAlign w:val="bottom"/>
            <w:hideMark/>
          </w:tcPr>
          <w:p w14:paraId="76A4EEAE"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r w:rsidRPr="00455AF4">
              <w:rPr>
                <w:rFonts w:ascii="Times New Roman" w:eastAsia="Times New Roman" w:hAnsi="Times New Roman" w:cs="Times New Roman"/>
                <w:i/>
                <w:iCs/>
                <w:lang w:eastAsia="en-CA"/>
              </w:rPr>
              <w:t>bicolor</w:t>
            </w:r>
          </w:p>
        </w:tc>
        <w:tc>
          <w:tcPr>
            <w:tcW w:w="502" w:type="dxa"/>
            <w:tcBorders>
              <w:top w:val="nil"/>
              <w:left w:val="nil"/>
              <w:bottom w:val="nil"/>
              <w:right w:val="nil"/>
            </w:tcBorders>
            <w:shd w:val="clear" w:color="auto" w:fill="auto"/>
            <w:noWrap/>
            <w:vAlign w:val="bottom"/>
            <w:hideMark/>
          </w:tcPr>
          <w:p w14:paraId="30659088"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43668D0B"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503DBE74"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6BC051B6"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C0BB0B2"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2</w:t>
            </w:r>
          </w:p>
        </w:tc>
        <w:tc>
          <w:tcPr>
            <w:tcW w:w="1261" w:type="dxa"/>
            <w:tcBorders>
              <w:top w:val="nil"/>
              <w:left w:val="nil"/>
              <w:bottom w:val="nil"/>
              <w:right w:val="nil"/>
            </w:tcBorders>
            <w:shd w:val="clear" w:color="auto" w:fill="auto"/>
            <w:noWrap/>
            <w:vAlign w:val="bottom"/>
            <w:hideMark/>
          </w:tcPr>
          <w:p w14:paraId="778686FC"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EF56814"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7A6D542"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650008B"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2</w:t>
            </w:r>
          </w:p>
        </w:tc>
      </w:tr>
      <w:tr w:rsidR="00382311" w:rsidRPr="00455AF4" w14:paraId="0CAB6854" w14:textId="77777777" w:rsidTr="0017490D">
        <w:trPr>
          <w:trHeight w:val="66"/>
        </w:trPr>
        <w:tc>
          <w:tcPr>
            <w:tcW w:w="2767" w:type="dxa"/>
            <w:tcBorders>
              <w:top w:val="nil"/>
              <w:left w:val="nil"/>
              <w:bottom w:val="nil"/>
              <w:right w:val="nil"/>
            </w:tcBorders>
            <w:shd w:val="clear" w:color="auto" w:fill="auto"/>
            <w:noWrap/>
            <w:vAlign w:val="bottom"/>
            <w:hideMark/>
          </w:tcPr>
          <w:p w14:paraId="3D4CF025"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r w:rsidRPr="00455AF4">
              <w:rPr>
                <w:rFonts w:ascii="Times New Roman" w:eastAsia="Times New Roman" w:hAnsi="Times New Roman" w:cs="Times New Roman"/>
                <w:i/>
                <w:iCs/>
                <w:lang w:eastAsia="en-CA"/>
              </w:rPr>
              <w:t>striata</w:t>
            </w:r>
          </w:p>
        </w:tc>
        <w:tc>
          <w:tcPr>
            <w:tcW w:w="502" w:type="dxa"/>
            <w:tcBorders>
              <w:top w:val="nil"/>
              <w:left w:val="nil"/>
              <w:bottom w:val="nil"/>
              <w:right w:val="nil"/>
            </w:tcBorders>
            <w:shd w:val="clear" w:color="auto" w:fill="auto"/>
            <w:noWrap/>
            <w:vAlign w:val="bottom"/>
            <w:hideMark/>
          </w:tcPr>
          <w:p w14:paraId="4BA58BC4"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28EFAD41"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2</w:t>
            </w:r>
          </w:p>
        </w:tc>
        <w:tc>
          <w:tcPr>
            <w:tcW w:w="1100" w:type="dxa"/>
            <w:tcBorders>
              <w:top w:val="nil"/>
              <w:left w:val="nil"/>
              <w:bottom w:val="nil"/>
              <w:right w:val="nil"/>
            </w:tcBorders>
            <w:shd w:val="clear" w:color="auto" w:fill="auto"/>
            <w:noWrap/>
            <w:vAlign w:val="bottom"/>
            <w:hideMark/>
          </w:tcPr>
          <w:p w14:paraId="0DD6624B"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4859C41"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4C84E9E"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537CD78B"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765C8A8"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16CFDB15"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F146675"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2</w:t>
            </w:r>
          </w:p>
        </w:tc>
      </w:tr>
      <w:tr w:rsidR="00382311" w:rsidRPr="00455AF4" w14:paraId="406909DC" w14:textId="77777777" w:rsidTr="0017490D">
        <w:trPr>
          <w:trHeight w:val="66"/>
        </w:trPr>
        <w:tc>
          <w:tcPr>
            <w:tcW w:w="2767" w:type="dxa"/>
            <w:tcBorders>
              <w:top w:val="nil"/>
              <w:left w:val="nil"/>
              <w:bottom w:val="nil"/>
              <w:right w:val="nil"/>
            </w:tcBorders>
            <w:shd w:val="clear" w:color="auto" w:fill="auto"/>
            <w:noWrap/>
            <w:vAlign w:val="bottom"/>
            <w:hideMark/>
          </w:tcPr>
          <w:p w14:paraId="26CE1F7B" w14:textId="77777777" w:rsidR="00382311" w:rsidRPr="00455AF4" w:rsidRDefault="00382311" w:rsidP="0017490D">
            <w:pPr>
              <w:spacing w:line="240" w:lineRule="auto"/>
              <w:jc w:val="right"/>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4C9A77AB" w14:textId="77777777" w:rsidR="00382311" w:rsidRPr="00455AF4" w:rsidRDefault="00382311" w:rsidP="0017490D">
            <w:pPr>
              <w:spacing w:line="240" w:lineRule="auto"/>
              <w:ind w:firstLineChars="200" w:firstLine="480"/>
              <w:rPr>
                <w:rFonts w:ascii="Times New Roman" w:eastAsia="Times New Roman" w:hAnsi="Times New Roman" w:cs="Times New Roman"/>
                <w:sz w:val="24"/>
                <w:szCs w:val="24"/>
                <w:lang w:eastAsia="en-CA"/>
              </w:rPr>
            </w:pPr>
          </w:p>
        </w:tc>
        <w:tc>
          <w:tcPr>
            <w:tcW w:w="860" w:type="dxa"/>
            <w:tcBorders>
              <w:top w:val="nil"/>
              <w:left w:val="nil"/>
              <w:bottom w:val="nil"/>
              <w:right w:val="nil"/>
            </w:tcBorders>
            <w:shd w:val="clear" w:color="auto" w:fill="auto"/>
            <w:noWrap/>
            <w:vAlign w:val="bottom"/>
            <w:hideMark/>
          </w:tcPr>
          <w:p w14:paraId="5CEDA79F" w14:textId="77777777" w:rsidR="00382311" w:rsidRPr="00455AF4" w:rsidRDefault="00382311" w:rsidP="0017490D">
            <w:pPr>
              <w:spacing w:line="240" w:lineRule="auto"/>
              <w:ind w:firstLineChars="200" w:firstLine="480"/>
              <w:rPr>
                <w:rFonts w:ascii="Times New Roman" w:eastAsia="Times New Roman" w:hAnsi="Times New Roman" w:cs="Times New Roman"/>
                <w:sz w:val="24"/>
                <w:szCs w:val="24"/>
                <w:lang w:eastAsia="en-CA"/>
              </w:rPr>
            </w:pPr>
          </w:p>
        </w:tc>
        <w:tc>
          <w:tcPr>
            <w:tcW w:w="1100" w:type="dxa"/>
            <w:tcBorders>
              <w:top w:val="nil"/>
              <w:left w:val="nil"/>
              <w:bottom w:val="nil"/>
              <w:right w:val="nil"/>
            </w:tcBorders>
            <w:shd w:val="clear" w:color="auto" w:fill="auto"/>
            <w:noWrap/>
            <w:vAlign w:val="bottom"/>
            <w:hideMark/>
          </w:tcPr>
          <w:p w14:paraId="24446A10" w14:textId="77777777" w:rsidR="00382311" w:rsidRPr="00455AF4" w:rsidRDefault="00382311" w:rsidP="0017490D">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6FA59F7B" w14:textId="77777777" w:rsidR="00382311" w:rsidRPr="00455AF4" w:rsidRDefault="00382311" w:rsidP="0017490D">
            <w:pPr>
              <w:spacing w:line="240" w:lineRule="auto"/>
              <w:jc w:val="center"/>
              <w:rPr>
                <w:rFonts w:ascii="Times New Roman" w:eastAsia="Times New Roman" w:hAnsi="Times New Roman" w:cs="Times New Roman"/>
                <w:sz w:val="24"/>
                <w:szCs w:val="24"/>
                <w:lang w:eastAsia="en-CA"/>
              </w:rPr>
            </w:pPr>
          </w:p>
        </w:tc>
        <w:tc>
          <w:tcPr>
            <w:tcW w:w="1336" w:type="dxa"/>
            <w:tcBorders>
              <w:top w:val="nil"/>
              <w:left w:val="nil"/>
              <w:bottom w:val="nil"/>
              <w:right w:val="nil"/>
            </w:tcBorders>
            <w:shd w:val="clear" w:color="auto" w:fill="auto"/>
            <w:noWrap/>
            <w:vAlign w:val="bottom"/>
            <w:hideMark/>
          </w:tcPr>
          <w:p w14:paraId="3FE43050" w14:textId="77777777" w:rsidR="00382311" w:rsidRPr="00455AF4" w:rsidRDefault="00382311" w:rsidP="0017490D">
            <w:pPr>
              <w:spacing w:line="240" w:lineRule="auto"/>
              <w:jc w:val="center"/>
              <w:rPr>
                <w:rFonts w:ascii="Times New Roman" w:eastAsia="Times New Roman" w:hAnsi="Times New Roman" w:cs="Times New Roman"/>
                <w:sz w:val="24"/>
                <w:szCs w:val="24"/>
                <w:lang w:eastAsia="en-CA"/>
              </w:rPr>
            </w:pPr>
          </w:p>
        </w:tc>
        <w:tc>
          <w:tcPr>
            <w:tcW w:w="1261" w:type="dxa"/>
            <w:tcBorders>
              <w:top w:val="nil"/>
              <w:left w:val="nil"/>
              <w:bottom w:val="nil"/>
              <w:right w:val="nil"/>
            </w:tcBorders>
            <w:shd w:val="clear" w:color="auto" w:fill="auto"/>
            <w:noWrap/>
            <w:vAlign w:val="bottom"/>
            <w:hideMark/>
          </w:tcPr>
          <w:p w14:paraId="301E4601" w14:textId="77777777" w:rsidR="00382311" w:rsidRPr="00455AF4" w:rsidRDefault="00382311" w:rsidP="0017490D">
            <w:pPr>
              <w:spacing w:line="240" w:lineRule="auto"/>
              <w:jc w:val="center"/>
              <w:rPr>
                <w:rFonts w:ascii="Times New Roman" w:eastAsia="Times New Roman" w:hAnsi="Times New Roman" w:cs="Times New Roman"/>
                <w:sz w:val="24"/>
                <w:szCs w:val="24"/>
                <w:lang w:eastAsia="en-CA"/>
              </w:rPr>
            </w:pPr>
          </w:p>
        </w:tc>
        <w:tc>
          <w:tcPr>
            <w:tcW w:w="723" w:type="dxa"/>
            <w:tcBorders>
              <w:top w:val="nil"/>
              <w:left w:val="nil"/>
              <w:bottom w:val="nil"/>
              <w:right w:val="nil"/>
            </w:tcBorders>
            <w:shd w:val="clear" w:color="auto" w:fill="auto"/>
            <w:noWrap/>
            <w:vAlign w:val="bottom"/>
            <w:hideMark/>
          </w:tcPr>
          <w:p w14:paraId="14705F25" w14:textId="77777777" w:rsidR="00382311" w:rsidRPr="00455AF4" w:rsidRDefault="00382311" w:rsidP="0017490D">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35FECC8F" w14:textId="77777777" w:rsidR="00382311" w:rsidRPr="00455AF4" w:rsidRDefault="00382311" w:rsidP="0017490D">
            <w:pPr>
              <w:spacing w:line="240" w:lineRule="auto"/>
              <w:jc w:val="center"/>
              <w:rPr>
                <w:rFonts w:ascii="Times New Roman" w:eastAsia="Times New Roman" w:hAnsi="Times New Roman" w:cs="Times New Roman"/>
                <w:sz w:val="24"/>
                <w:szCs w:val="24"/>
                <w:lang w:eastAsia="en-CA"/>
              </w:rPr>
            </w:pPr>
          </w:p>
        </w:tc>
        <w:tc>
          <w:tcPr>
            <w:tcW w:w="1464" w:type="dxa"/>
            <w:tcBorders>
              <w:top w:val="nil"/>
              <w:left w:val="nil"/>
              <w:bottom w:val="nil"/>
              <w:right w:val="nil"/>
            </w:tcBorders>
            <w:shd w:val="clear" w:color="auto" w:fill="auto"/>
            <w:noWrap/>
            <w:vAlign w:val="bottom"/>
            <w:hideMark/>
          </w:tcPr>
          <w:p w14:paraId="0AFA53AF" w14:textId="77777777" w:rsidR="00382311" w:rsidRPr="00455AF4" w:rsidRDefault="00382311" w:rsidP="0017490D">
            <w:pPr>
              <w:spacing w:line="240" w:lineRule="auto"/>
              <w:rPr>
                <w:rFonts w:ascii="Times New Roman" w:eastAsia="Times New Roman" w:hAnsi="Times New Roman" w:cs="Times New Roman"/>
                <w:sz w:val="24"/>
                <w:szCs w:val="24"/>
                <w:lang w:eastAsia="en-CA"/>
              </w:rPr>
            </w:pPr>
          </w:p>
        </w:tc>
      </w:tr>
      <w:tr w:rsidR="00382311" w:rsidRPr="00455AF4" w14:paraId="533BAD15" w14:textId="77777777" w:rsidTr="0017490D">
        <w:trPr>
          <w:trHeight w:val="375"/>
        </w:trPr>
        <w:tc>
          <w:tcPr>
            <w:tcW w:w="2767" w:type="dxa"/>
            <w:tcBorders>
              <w:top w:val="nil"/>
              <w:left w:val="nil"/>
              <w:bottom w:val="single" w:sz="4" w:space="0" w:color="A6A6A6"/>
              <w:right w:val="nil"/>
            </w:tcBorders>
            <w:shd w:val="clear" w:color="auto" w:fill="auto"/>
            <w:noWrap/>
            <w:vAlign w:val="bottom"/>
            <w:hideMark/>
          </w:tcPr>
          <w:p w14:paraId="18AC19FC"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Mammalian</w:t>
            </w:r>
          </w:p>
        </w:tc>
        <w:tc>
          <w:tcPr>
            <w:tcW w:w="502" w:type="dxa"/>
            <w:tcBorders>
              <w:top w:val="nil"/>
              <w:left w:val="nil"/>
              <w:bottom w:val="single" w:sz="4" w:space="0" w:color="A6A6A6"/>
              <w:right w:val="nil"/>
            </w:tcBorders>
            <w:shd w:val="clear" w:color="auto" w:fill="auto"/>
            <w:noWrap/>
            <w:vAlign w:val="bottom"/>
            <w:hideMark/>
          </w:tcPr>
          <w:p w14:paraId="1D6DA2F4"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12112C48"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10</w:t>
            </w:r>
          </w:p>
        </w:tc>
        <w:tc>
          <w:tcPr>
            <w:tcW w:w="1100" w:type="dxa"/>
            <w:tcBorders>
              <w:top w:val="nil"/>
              <w:left w:val="nil"/>
              <w:bottom w:val="single" w:sz="4" w:space="0" w:color="A6A6A6"/>
              <w:right w:val="nil"/>
            </w:tcBorders>
            <w:shd w:val="clear" w:color="auto" w:fill="auto"/>
            <w:noWrap/>
            <w:vAlign w:val="bottom"/>
            <w:hideMark/>
          </w:tcPr>
          <w:p w14:paraId="37DC7E21"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3</w:t>
            </w:r>
          </w:p>
        </w:tc>
        <w:tc>
          <w:tcPr>
            <w:tcW w:w="380" w:type="dxa"/>
            <w:tcBorders>
              <w:top w:val="nil"/>
              <w:left w:val="nil"/>
              <w:bottom w:val="single" w:sz="4" w:space="0" w:color="A6A6A6"/>
              <w:right w:val="nil"/>
            </w:tcBorders>
            <w:shd w:val="clear" w:color="auto" w:fill="auto"/>
            <w:noWrap/>
            <w:vAlign w:val="bottom"/>
            <w:hideMark/>
          </w:tcPr>
          <w:p w14:paraId="20DF85C4"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3A1B7882"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5</w:t>
            </w:r>
          </w:p>
        </w:tc>
        <w:tc>
          <w:tcPr>
            <w:tcW w:w="1261" w:type="dxa"/>
            <w:tcBorders>
              <w:top w:val="nil"/>
              <w:left w:val="nil"/>
              <w:bottom w:val="single" w:sz="4" w:space="0" w:color="A6A6A6"/>
              <w:right w:val="nil"/>
            </w:tcBorders>
            <w:shd w:val="clear" w:color="auto" w:fill="auto"/>
            <w:noWrap/>
            <w:vAlign w:val="bottom"/>
            <w:hideMark/>
          </w:tcPr>
          <w:p w14:paraId="4AEAF7EE"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2</w:t>
            </w:r>
          </w:p>
        </w:tc>
        <w:tc>
          <w:tcPr>
            <w:tcW w:w="723" w:type="dxa"/>
            <w:tcBorders>
              <w:top w:val="nil"/>
              <w:left w:val="nil"/>
              <w:bottom w:val="single" w:sz="4" w:space="0" w:color="A6A6A6"/>
              <w:right w:val="nil"/>
            </w:tcBorders>
            <w:shd w:val="clear" w:color="auto" w:fill="auto"/>
            <w:noWrap/>
            <w:vAlign w:val="bottom"/>
            <w:hideMark/>
          </w:tcPr>
          <w:p w14:paraId="33364419"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6</w:t>
            </w:r>
          </w:p>
        </w:tc>
        <w:tc>
          <w:tcPr>
            <w:tcW w:w="380" w:type="dxa"/>
            <w:tcBorders>
              <w:top w:val="nil"/>
              <w:left w:val="nil"/>
              <w:bottom w:val="single" w:sz="4" w:space="0" w:color="A6A6A6"/>
              <w:right w:val="nil"/>
            </w:tcBorders>
            <w:shd w:val="clear" w:color="auto" w:fill="auto"/>
            <w:noWrap/>
            <w:vAlign w:val="bottom"/>
            <w:hideMark/>
          </w:tcPr>
          <w:p w14:paraId="43DF365E"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65359255" w14:textId="77777777" w:rsidR="00382311" w:rsidRPr="00455AF4" w:rsidRDefault="00382311" w:rsidP="0017490D">
            <w:pPr>
              <w:spacing w:line="240" w:lineRule="auto"/>
              <w:jc w:val="right"/>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13</w:t>
            </w:r>
          </w:p>
        </w:tc>
      </w:tr>
      <w:tr w:rsidR="00382311" w:rsidRPr="00455AF4" w14:paraId="24BCBF2B" w14:textId="77777777" w:rsidTr="0017490D">
        <w:trPr>
          <w:trHeight w:val="208"/>
        </w:trPr>
        <w:tc>
          <w:tcPr>
            <w:tcW w:w="2767" w:type="dxa"/>
            <w:tcBorders>
              <w:top w:val="nil"/>
              <w:left w:val="nil"/>
              <w:bottom w:val="nil"/>
              <w:right w:val="nil"/>
            </w:tcBorders>
            <w:shd w:val="clear" w:color="000000" w:fill="F2F2F2"/>
            <w:noWrap/>
            <w:vAlign w:val="bottom"/>
            <w:hideMark/>
          </w:tcPr>
          <w:p w14:paraId="336BCF2E"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Cercopithecus</w:t>
            </w:r>
          </w:p>
        </w:tc>
        <w:tc>
          <w:tcPr>
            <w:tcW w:w="502" w:type="dxa"/>
            <w:tcBorders>
              <w:top w:val="nil"/>
              <w:left w:val="nil"/>
              <w:bottom w:val="nil"/>
              <w:right w:val="nil"/>
            </w:tcBorders>
            <w:shd w:val="clear" w:color="000000" w:fill="F2F2F2"/>
            <w:noWrap/>
            <w:vAlign w:val="bottom"/>
            <w:hideMark/>
          </w:tcPr>
          <w:p w14:paraId="49F7D54D"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43BED0A7"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0A575CCE"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548FFEE9"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333313B3"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498798D0"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71FE34C8"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403BD8F6"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52FF3C65"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2DFD5C53" w14:textId="77777777" w:rsidTr="0017490D">
        <w:trPr>
          <w:trHeight w:val="66"/>
        </w:trPr>
        <w:tc>
          <w:tcPr>
            <w:tcW w:w="2767" w:type="dxa"/>
            <w:tcBorders>
              <w:top w:val="nil"/>
              <w:left w:val="nil"/>
              <w:bottom w:val="nil"/>
              <w:right w:val="nil"/>
            </w:tcBorders>
            <w:shd w:val="clear" w:color="auto" w:fill="auto"/>
            <w:noWrap/>
            <w:vAlign w:val="bottom"/>
            <w:hideMark/>
          </w:tcPr>
          <w:p w14:paraId="77FE8B3E"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r w:rsidRPr="00455AF4">
              <w:rPr>
                <w:rFonts w:ascii="Times New Roman" w:eastAsia="Times New Roman" w:hAnsi="Times New Roman" w:cs="Times New Roman"/>
                <w:i/>
                <w:iCs/>
                <w:lang w:eastAsia="en-CA"/>
              </w:rPr>
              <w:t xml:space="preserve">aethiops </w:t>
            </w:r>
            <w:proofErr w:type="spellStart"/>
            <w:r w:rsidRPr="00455AF4">
              <w:rPr>
                <w:rFonts w:ascii="Times New Roman" w:eastAsia="Times New Roman" w:hAnsi="Times New Roman" w:cs="Times New Roman"/>
                <w:i/>
                <w:iCs/>
                <w:lang w:eastAsia="en-CA"/>
              </w:rPr>
              <w:t>sabaeus</w:t>
            </w:r>
            <w:proofErr w:type="spellEnd"/>
          </w:p>
        </w:tc>
        <w:tc>
          <w:tcPr>
            <w:tcW w:w="502" w:type="dxa"/>
            <w:tcBorders>
              <w:top w:val="nil"/>
              <w:left w:val="nil"/>
              <w:bottom w:val="nil"/>
              <w:right w:val="nil"/>
            </w:tcBorders>
            <w:shd w:val="clear" w:color="auto" w:fill="auto"/>
            <w:noWrap/>
            <w:vAlign w:val="bottom"/>
            <w:hideMark/>
          </w:tcPr>
          <w:p w14:paraId="7B30B352"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165C3CEA"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6B9994AD"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DE9AF79"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8FDB444"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07F93932"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7F13F83F"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C2774DC"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0BAEC05"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r>
      <w:tr w:rsidR="00382311" w:rsidRPr="00455AF4" w14:paraId="25115519" w14:textId="77777777" w:rsidTr="0017490D">
        <w:trPr>
          <w:trHeight w:val="375"/>
        </w:trPr>
        <w:tc>
          <w:tcPr>
            <w:tcW w:w="2767" w:type="dxa"/>
            <w:tcBorders>
              <w:top w:val="nil"/>
              <w:left w:val="nil"/>
              <w:bottom w:val="nil"/>
              <w:right w:val="nil"/>
            </w:tcBorders>
            <w:shd w:val="clear" w:color="000000" w:fill="F2F2F2"/>
            <w:noWrap/>
            <w:vAlign w:val="bottom"/>
            <w:hideMark/>
          </w:tcPr>
          <w:p w14:paraId="6BCBB431"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proofErr w:type="spellStart"/>
            <w:r w:rsidRPr="00455AF4">
              <w:rPr>
                <w:rFonts w:ascii="Times New Roman" w:eastAsia="Times New Roman" w:hAnsi="Times New Roman" w:cs="Times New Roman"/>
                <w:b/>
                <w:bCs/>
                <w:i/>
                <w:iCs/>
                <w:lang w:eastAsia="en-CA"/>
              </w:rPr>
              <w:t>Helogale</w:t>
            </w:r>
            <w:proofErr w:type="spellEnd"/>
          </w:p>
        </w:tc>
        <w:tc>
          <w:tcPr>
            <w:tcW w:w="502" w:type="dxa"/>
            <w:tcBorders>
              <w:top w:val="nil"/>
              <w:left w:val="nil"/>
              <w:bottom w:val="nil"/>
              <w:right w:val="nil"/>
            </w:tcBorders>
            <w:shd w:val="clear" w:color="000000" w:fill="F2F2F2"/>
            <w:noWrap/>
            <w:vAlign w:val="bottom"/>
            <w:hideMark/>
          </w:tcPr>
          <w:p w14:paraId="00CCA60E"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460B0A14"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08E7470"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6415C374"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31F82005"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16F1225B"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3BBFBBED"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459935C9"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21B12CD3"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47A19BD4" w14:textId="77777777" w:rsidTr="0017490D">
        <w:trPr>
          <w:trHeight w:val="66"/>
        </w:trPr>
        <w:tc>
          <w:tcPr>
            <w:tcW w:w="2767" w:type="dxa"/>
            <w:tcBorders>
              <w:top w:val="nil"/>
              <w:left w:val="nil"/>
              <w:bottom w:val="nil"/>
              <w:right w:val="nil"/>
            </w:tcBorders>
            <w:shd w:val="clear" w:color="auto" w:fill="auto"/>
            <w:noWrap/>
            <w:vAlign w:val="bottom"/>
            <w:hideMark/>
          </w:tcPr>
          <w:p w14:paraId="24FA6DA3"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roofErr w:type="spellStart"/>
            <w:r w:rsidRPr="00455AF4">
              <w:rPr>
                <w:rFonts w:ascii="Times New Roman" w:eastAsia="Times New Roman" w:hAnsi="Times New Roman" w:cs="Times New Roman"/>
                <w:i/>
                <w:iCs/>
                <w:lang w:eastAsia="en-CA"/>
              </w:rPr>
              <w:t>parvula</w:t>
            </w:r>
            <w:proofErr w:type="spellEnd"/>
          </w:p>
        </w:tc>
        <w:tc>
          <w:tcPr>
            <w:tcW w:w="502" w:type="dxa"/>
            <w:tcBorders>
              <w:top w:val="nil"/>
              <w:left w:val="nil"/>
              <w:bottom w:val="nil"/>
              <w:right w:val="nil"/>
            </w:tcBorders>
            <w:shd w:val="clear" w:color="auto" w:fill="auto"/>
            <w:noWrap/>
            <w:vAlign w:val="bottom"/>
            <w:hideMark/>
          </w:tcPr>
          <w:p w14:paraId="364CB99E"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3879AD1A"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4</w:t>
            </w:r>
          </w:p>
        </w:tc>
        <w:tc>
          <w:tcPr>
            <w:tcW w:w="1100" w:type="dxa"/>
            <w:tcBorders>
              <w:top w:val="nil"/>
              <w:left w:val="nil"/>
              <w:bottom w:val="nil"/>
              <w:right w:val="nil"/>
            </w:tcBorders>
            <w:shd w:val="clear" w:color="auto" w:fill="auto"/>
            <w:noWrap/>
            <w:vAlign w:val="bottom"/>
            <w:hideMark/>
          </w:tcPr>
          <w:p w14:paraId="2EF29BF5"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2C55D3DB"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73AD47D4"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3</w:t>
            </w:r>
          </w:p>
        </w:tc>
        <w:tc>
          <w:tcPr>
            <w:tcW w:w="1261" w:type="dxa"/>
            <w:tcBorders>
              <w:top w:val="nil"/>
              <w:left w:val="nil"/>
              <w:bottom w:val="nil"/>
              <w:right w:val="nil"/>
            </w:tcBorders>
            <w:shd w:val="clear" w:color="auto" w:fill="auto"/>
            <w:noWrap/>
            <w:vAlign w:val="bottom"/>
            <w:hideMark/>
          </w:tcPr>
          <w:p w14:paraId="59A996F6"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5A113A73"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2</w:t>
            </w:r>
          </w:p>
        </w:tc>
        <w:tc>
          <w:tcPr>
            <w:tcW w:w="380" w:type="dxa"/>
            <w:tcBorders>
              <w:top w:val="nil"/>
              <w:left w:val="nil"/>
              <w:bottom w:val="nil"/>
              <w:right w:val="nil"/>
            </w:tcBorders>
            <w:shd w:val="clear" w:color="auto" w:fill="auto"/>
            <w:noWrap/>
            <w:vAlign w:val="bottom"/>
            <w:hideMark/>
          </w:tcPr>
          <w:p w14:paraId="61FC3ADF"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46B68D6"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5</w:t>
            </w:r>
          </w:p>
        </w:tc>
      </w:tr>
      <w:tr w:rsidR="00382311" w:rsidRPr="00455AF4" w14:paraId="725B159E" w14:textId="77777777" w:rsidTr="0017490D">
        <w:trPr>
          <w:trHeight w:val="194"/>
        </w:trPr>
        <w:tc>
          <w:tcPr>
            <w:tcW w:w="2767" w:type="dxa"/>
            <w:tcBorders>
              <w:top w:val="nil"/>
              <w:left w:val="nil"/>
              <w:bottom w:val="nil"/>
              <w:right w:val="nil"/>
            </w:tcBorders>
            <w:shd w:val="clear" w:color="000000" w:fill="F2F2F2"/>
            <w:noWrap/>
            <w:vAlign w:val="bottom"/>
            <w:hideMark/>
          </w:tcPr>
          <w:p w14:paraId="1DE3F5CD"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xml:space="preserve">Suricata </w:t>
            </w:r>
          </w:p>
        </w:tc>
        <w:tc>
          <w:tcPr>
            <w:tcW w:w="502" w:type="dxa"/>
            <w:tcBorders>
              <w:top w:val="nil"/>
              <w:left w:val="nil"/>
              <w:bottom w:val="nil"/>
              <w:right w:val="nil"/>
            </w:tcBorders>
            <w:shd w:val="clear" w:color="000000" w:fill="F2F2F2"/>
            <w:noWrap/>
            <w:vAlign w:val="bottom"/>
            <w:hideMark/>
          </w:tcPr>
          <w:p w14:paraId="4D596E85" w14:textId="77777777" w:rsidR="00382311" w:rsidRPr="00455AF4" w:rsidRDefault="00382311" w:rsidP="0017490D">
            <w:pPr>
              <w:spacing w:line="240" w:lineRule="auto"/>
              <w:ind w:firstLineChars="100" w:firstLine="221"/>
              <w:rPr>
                <w:rFonts w:ascii="Times New Roman" w:eastAsia="Times New Roman" w:hAnsi="Times New Roman" w:cs="Times New Roman"/>
                <w:b/>
                <w:bCs/>
                <w:i/>
                <w:iCs/>
                <w:lang w:eastAsia="en-CA"/>
              </w:rPr>
            </w:pPr>
            <w:r w:rsidRPr="00455AF4">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7AF1D53B"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2A8E2E5F" w14:textId="77777777" w:rsidR="00382311" w:rsidRPr="00455AF4" w:rsidRDefault="00382311" w:rsidP="0017490D">
            <w:pPr>
              <w:spacing w:line="240" w:lineRule="auto"/>
              <w:jc w:val="center"/>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2B95C8C1"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2C437094"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24296CA"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3F9F7FA0"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64EFF876" w14:textId="77777777" w:rsidR="00382311" w:rsidRPr="00455AF4" w:rsidRDefault="00382311" w:rsidP="0017490D">
            <w:pPr>
              <w:spacing w:line="240" w:lineRule="auto"/>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651BB0D0" w14:textId="77777777" w:rsidR="00382311" w:rsidRPr="00455AF4" w:rsidRDefault="00382311" w:rsidP="0017490D">
            <w:pPr>
              <w:spacing w:line="240" w:lineRule="auto"/>
              <w:rPr>
                <w:rFonts w:ascii="Times New Roman" w:eastAsia="Times New Roman" w:hAnsi="Times New Roman" w:cs="Times New Roman"/>
                <w:b/>
                <w:bCs/>
                <w:lang w:eastAsia="en-CA"/>
              </w:rPr>
            </w:pPr>
            <w:r w:rsidRPr="00455AF4">
              <w:rPr>
                <w:rFonts w:ascii="Times New Roman" w:eastAsia="Times New Roman" w:hAnsi="Times New Roman" w:cs="Times New Roman"/>
                <w:b/>
                <w:bCs/>
                <w:lang w:eastAsia="en-CA"/>
              </w:rPr>
              <w:t> </w:t>
            </w:r>
          </w:p>
        </w:tc>
      </w:tr>
      <w:tr w:rsidR="00382311" w:rsidRPr="00455AF4" w14:paraId="3F4896AA" w14:textId="77777777" w:rsidTr="0017490D">
        <w:trPr>
          <w:trHeight w:val="66"/>
        </w:trPr>
        <w:tc>
          <w:tcPr>
            <w:tcW w:w="2767" w:type="dxa"/>
            <w:tcBorders>
              <w:top w:val="nil"/>
              <w:left w:val="nil"/>
              <w:bottom w:val="nil"/>
              <w:right w:val="nil"/>
            </w:tcBorders>
            <w:shd w:val="clear" w:color="auto" w:fill="auto"/>
            <w:noWrap/>
            <w:vAlign w:val="bottom"/>
            <w:hideMark/>
          </w:tcPr>
          <w:p w14:paraId="2B594A7B"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roofErr w:type="spellStart"/>
            <w:r w:rsidRPr="00455AF4">
              <w:rPr>
                <w:rFonts w:ascii="Times New Roman" w:eastAsia="Times New Roman" w:hAnsi="Times New Roman" w:cs="Times New Roman"/>
                <w:i/>
                <w:iCs/>
                <w:lang w:eastAsia="en-CA"/>
              </w:rPr>
              <w:t>suricatta</w:t>
            </w:r>
            <w:proofErr w:type="spellEnd"/>
          </w:p>
        </w:tc>
        <w:tc>
          <w:tcPr>
            <w:tcW w:w="502" w:type="dxa"/>
            <w:tcBorders>
              <w:top w:val="nil"/>
              <w:left w:val="nil"/>
              <w:bottom w:val="nil"/>
              <w:right w:val="nil"/>
            </w:tcBorders>
            <w:shd w:val="clear" w:color="auto" w:fill="auto"/>
            <w:noWrap/>
            <w:vAlign w:val="bottom"/>
            <w:hideMark/>
          </w:tcPr>
          <w:p w14:paraId="1B8B22BC" w14:textId="77777777" w:rsidR="00382311" w:rsidRPr="00455AF4" w:rsidRDefault="00382311" w:rsidP="0017490D">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43C035CD"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5</w:t>
            </w:r>
          </w:p>
        </w:tc>
        <w:tc>
          <w:tcPr>
            <w:tcW w:w="1100" w:type="dxa"/>
            <w:tcBorders>
              <w:top w:val="nil"/>
              <w:left w:val="nil"/>
              <w:bottom w:val="nil"/>
              <w:right w:val="nil"/>
            </w:tcBorders>
            <w:shd w:val="clear" w:color="auto" w:fill="auto"/>
            <w:noWrap/>
            <w:vAlign w:val="bottom"/>
            <w:hideMark/>
          </w:tcPr>
          <w:p w14:paraId="3FDCD975"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2</w:t>
            </w:r>
          </w:p>
        </w:tc>
        <w:tc>
          <w:tcPr>
            <w:tcW w:w="380" w:type="dxa"/>
            <w:tcBorders>
              <w:top w:val="nil"/>
              <w:left w:val="nil"/>
              <w:bottom w:val="nil"/>
              <w:right w:val="nil"/>
            </w:tcBorders>
            <w:shd w:val="clear" w:color="auto" w:fill="auto"/>
            <w:noWrap/>
            <w:vAlign w:val="bottom"/>
            <w:hideMark/>
          </w:tcPr>
          <w:p w14:paraId="168F2B22"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D7671B9"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2</w:t>
            </w:r>
          </w:p>
        </w:tc>
        <w:tc>
          <w:tcPr>
            <w:tcW w:w="1261" w:type="dxa"/>
            <w:tcBorders>
              <w:top w:val="nil"/>
              <w:left w:val="nil"/>
              <w:bottom w:val="nil"/>
              <w:right w:val="nil"/>
            </w:tcBorders>
            <w:shd w:val="clear" w:color="auto" w:fill="auto"/>
            <w:noWrap/>
            <w:vAlign w:val="bottom"/>
            <w:hideMark/>
          </w:tcPr>
          <w:p w14:paraId="13F58CCB"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4E26FF44" w14:textId="77777777" w:rsidR="00382311" w:rsidRPr="00455AF4" w:rsidRDefault="00382311" w:rsidP="0017490D">
            <w:pPr>
              <w:spacing w:line="240" w:lineRule="auto"/>
              <w:jc w:val="center"/>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4</w:t>
            </w:r>
          </w:p>
        </w:tc>
        <w:tc>
          <w:tcPr>
            <w:tcW w:w="380" w:type="dxa"/>
            <w:tcBorders>
              <w:top w:val="nil"/>
              <w:left w:val="nil"/>
              <w:bottom w:val="nil"/>
              <w:right w:val="nil"/>
            </w:tcBorders>
            <w:shd w:val="clear" w:color="auto" w:fill="auto"/>
            <w:noWrap/>
            <w:vAlign w:val="bottom"/>
            <w:hideMark/>
          </w:tcPr>
          <w:p w14:paraId="491BC465"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494A37B9" w14:textId="77777777" w:rsidR="00382311" w:rsidRPr="00455AF4" w:rsidRDefault="00382311" w:rsidP="0017490D">
            <w:pPr>
              <w:spacing w:line="240" w:lineRule="auto"/>
              <w:jc w:val="right"/>
              <w:rPr>
                <w:rFonts w:ascii="Times New Roman" w:eastAsia="Times New Roman" w:hAnsi="Times New Roman" w:cs="Times New Roman"/>
                <w:lang w:eastAsia="en-CA"/>
              </w:rPr>
            </w:pPr>
            <w:r w:rsidRPr="00455AF4">
              <w:rPr>
                <w:rFonts w:ascii="Times New Roman" w:eastAsia="Times New Roman" w:hAnsi="Times New Roman" w:cs="Times New Roman"/>
                <w:lang w:eastAsia="en-CA"/>
              </w:rPr>
              <w:t>7</w:t>
            </w:r>
          </w:p>
        </w:tc>
      </w:tr>
      <w:tr w:rsidR="00382311" w:rsidRPr="00455AF4" w14:paraId="45CE16C6" w14:textId="77777777" w:rsidTr="0017490D">
        <w:trPr>
          <w:trHeight w:val="190"/>
        </w:trPr>
        <w:tc>
          <w:tcPr>
            <w:tcW w:w="2767" w:type="dxa"/>
            <w:tcBorders>
              <w:top w:val="nil"/>
              <w:left w:val="nil"/>
              <w:bottom w:val="nil"/>
              <w:right w:val="nil"/>
            </w:tcBorders>
            <w:shd w:val="clear" w:color="auto" w:fill="auto"/>
            <w:noWrap/>
            <w:vAlign w:val="bottom"/>
            <w:hideMark/>
          </w:tcPr>
          <w:p w14:paraId="5EC8C528" w14:textId="77777777" w:rsidR="00382311" w:rsidRPr="00455AF4" w:rsidRDefault="00382311" w:rsidP="0017490D">
            <w:pPr>
              <w:spacing w:line="240" w:lineRule="auto"/>
              <w:jc w:val="right"/>
              <w:rPr>
                <w:rFonts w:ascii="Times New Roman" w:eastAsia="Times New Roman" w:hAnsi="Times New Roman" w:cs="Times New Roman"/>
                <w:lang w:eastAsia="en-CA"/>
              </w:rPr>
            </w:pPr>
          </w:p>
        </w:tc>
        <w:tc>
          <w:tcPr>
            <w:tcW w:w="502" w:type="dxa"/>
            <w:tcBorders>
              <w:top w:val="nil"/>
              <w:left w:val="nil"/>
              <w:bottom w:val="nil"/>
              <w:right w:val="nil"/>
            </w:tcBorders>
            <w:shd w:val="clear" w:color="auto" w:fill="auto"/>
            <w:noWrap/>
            <w:vAlign w:val="bottom"/>
            <w:hideMark/>
          </w:tcPr>
          <w:p w14:paraId="574081B9" w14:textId="77777777" w:rsidR="00382311" w:rsidRPr="00455AF4" w:rsidRDefault="00382311" w:rsidP="0017490D">
            <w:pPr>
              <w:spacing w:line="240" w:lineRule="auto"/>
              <w:ind w:firstLineChars="200" w:firstLine="440"/>
              <w:rPr>
                <w:rFonts w:ascii="Times New Roman" w:eastAsia="Times New Roman" w:hAnsi="Times New Roman" w:cs="Times New Roman"/>
                <w:lang w:eastAsia="en-CA"/>
              </w:rPr>
            </w:pPr>
          </w:p>
        </w:tc>
        <w:tc>
          <w:tcPr>
            <w:tcW w:w="860" w:type="dxa"/>
            <w:tcBorders>
              <w:top w:val="nil"/>
              <w:left w:val="nil"/>
              <w:bottom w:val="nil"/>
              <w:right w:val="nil"/>
            </w:tcBorders>
            <w:shd w:val="clear" w:color="auto" w:fill="auto"/>
            <w:noWrap/>
            <w:vAlign w:val="bottom"/>
            <w:hideMark/>
          </w:tcPr>
          <w:p w14:paraId="60BD6927" w14:textId="77777777" w:rsidR="00382311" w:rsidRPr="00455AF4" w:rsidRDefault="00382311" w:rsidP="0017490D">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5D77D9ED"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9F0545A"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73E0F92D"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8C4368D"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3A6D74CC"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14268B15" w14:textId="77777777" w:rsidR="00382311" w:rsidRPr="00455AF4" w:rsidRDefault="00382311" w:rsidP="0017490D">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5B2575B" w14:textId="77777777" w:rsidR="00382311" w:rsidRPr="00455AF4" w:rsidRDefault="00382311" w:rsidP="0017490D">
            <w:pPr>
              <w:spacing w:line="240" w:lineRule="auto"/>
              <w:rPr>
                <w:rFonts w:ascii="Times New Roman" w:eastAsia="Times New Roman" w:hAnsi="Times New Roman" w:cs="Times New Roman"/>
                <w:lang w:eastAsia="en-CA"/>
              </w:rPr>
            </w:pPr>
          </w:p>
        </w:tc>
      </w:tr>
      <w:tr w:rsidR="00382311" w:rsidRPr="00455AF4" w14:paraId="54C8C609" w14:textId="77777777" w:rsidTr="0017490D">
        <w:trPr>
          <w:trHeight w:val="158"/>
        </w:trPr>
        <w:tc>
          <w:tcPr>
            <w:tcW w:w="2767" w:type="dxa"/>
            <w:tcBorders>
              <w:top w:val="single" w:sz="4" w:space="0" w:color="A6A6A6"/>
              <w:left w:val="nil"/>
              <w:bottom w:val="nil"/>
              <w:right w:val="nil"/>
            </w:tcBorders>
            <w:shd w:val="clear" w:color="D9D9D9" w:fill="D9D9D9"/>
            <w:noWrap/>
            <w:vAlign w:val="bottom"/>
            <w:hideMark/>
          </w:tcPr>
          <w:p w14:paraId="0E4C862B"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Grand Total</w:t>
            </w:r>
          </w:p>
        </w:tc>
        <w:tc>
          <w:tcPr>
            <w:tcW w:w="502" w:type="dxa"/>
            <w:tcBorders>
              <w:top w:val="single" w:sz="4" w:space="0" w:color="A6A6A6"/>
              <w:left w:val="nil"/>
              <w:bottom w:val="nil"/>
              <w:right w:val="nil"/>
            </w:tcBorders>
            <w:shd w:val="clear" w:color="D9D9D9" w:fill="D9D9D9"/>
            <w:noWrap/>
            <w:vAlign w:val="bottom"/>
            <w:hideMark/>
          </w:tcPr>
          <w:p w14:paraId="28C3EA1A"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 </w:t>
            </w:r>
          </w:p>
        </w:tc>
        <w:tc>
          <w:tcPr>
            <w:tcW w:w="860" w:type="dxa"/>
            <w:tcBorders>
              <w:top w:val="single" w:sz="4" w:space="0" w:color="A6A6A6"/>
              <w:left w:val="nil"/>
              <w:bottom w:val="nil"/>
              <w:right w:val="nil"/>
            </w:tcBorders>
            <w:shd w:val="clear" w:color="D9D9D9" w:fill="D9D9D9"/>
            <w:noWrap/>
            <w:vAlign w:val="bottom"/>
            <w:hideMark/>
          </w:tcPr>
          <w:p w14:paraId="7EF8B00C"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29</w:t>
            </w:r>
          </w:p>
        </w:tc>
        <w:tc>
          <w:tcPr>
            <w:tcW w:w="1100" w:type="dxa"/>
            <w:tcBorders>
              <w:top w:val="single" w:sz="4" w:space="0" w:color="A6A6A6"/>
              <w:left w:val="nil"/>
              <w:bottom w:val="nil"/>
              <w:right w:val="nil"/>
            </w:tcBorders>
            <w:shd w:val="clear" w:color="D9D9D9" w:fill="D9D9D9"/>
            <w:noWrap/>
            <w:vAlign w:val="bottom"/>
            <w:hideMark/>
          </w:tcPr>
          <w:p w14:paraId="2586BCF0"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13</w:t>
            </w:r>
          </w:p>
        </w:tc>
        <w:tc>
          <w:tcPr>
            <w:tcW w:w="380" w:type="dxa"/>
            <w:tcBorders>
              <w:top w:val="single" w:sz="4" w:space="0" w:color="A6A6A6"/>
              <w:left w:val="nil"/>
              <w:bottom w:val="nil"/>
              <w:right w:val="nil"/>
            </w:tcBorders>
            <w:shd w:val="clear" w:color="D9D9D9" w:fill="D9D9D9"/>
            <w:noWrap/>
            <w:vAlign w:val="bottom"/>
            <w:hideMark/>
          </w:tcPr>
          <w:p w14:paraId="3D0B1157"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 </w:t>
            </w:r>
          </w:p>
        </w:tc>
        <w:tc>
          <w:tcPr>
            <w:tcW w:w="1336" w:type="dxa"/>
            <w:tcBorders>
              <w:top w:val="single" w:sz="4" w:space="0" w:color="A6A6A6"/>
              <w:left w:val="nil"/>
              <w:bottom w:val="nil"/>
              <w:right w:val="nil"/>
            </w:tcBorders>
            <w:shd w:val="clear" w:color="D9D9D9" w:fill="D9D9D9"/>
            <w:noWrap/>
            <w:vAlign w:val="bottom"/>
            <w:hideMark/>
          </w:tcPr>
          <w:p w14:paraId="6CA4FB63"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13</w:t>
            </w:r>
          </w:p>
        </w:tc>
        <w:tc>
          <w:tcPr>
            <w:tcW w:w="1261" w:type="dxa"/>
            <w:tcBorders>
              <w:top w:val="single" w:sz="4" w:space="0" w:color="A6A6A6"/>
              <w:left w:val="nil"/>
              <w:bottom w:val="nil"/>
              <w:right w:val="nil"/>
            </w:tcBorders>
            <w:shd w:val="clear" w:color="D9D9D9" w:fill="D9D9D9"/>
            <w:noWrap/>
            <w:vAlign w:val="bottom"/>
            <w:hideMark/>
          </w:tcPr>
          <w:p w14:paraId="104CFB6E"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9</w:t>
            </w:r>
          </w:p>
        </w:tc>
        <w:tc>
          <w:tcPr>
            <w:tcW w:w="723" w:type="dxa"/>
            <w:tcBorders>
              <w:top w:val="single" w:sz="4" w:space="0" w:color="A6A6A6"/>
              <w:left w:val="nil"/>
              <w:bottom w:val="nil"/>
              <w:right w:val="nil"/>
            </w:tcBorders>
            <w:shd w:val="clear" w:color="D9D9D9" w:fill="D9D9D9"/>
            <w:noWrap/>
            <w:vAlign w:val="bottom"/>
            <w:hideMark/>
          </w:tcPr>
          <w:p w14:paraId="7456652D" w14:textId="77777777" w:rsidR="00382311" w:rsidRPr="00455AF4" w:rsidRDefault="00382311" w:rsidP="0017490D">
            <w:pPr>
              <w:spacing w:line="240" w:lineRule="auto"/>
              <w:jc w:val="center"/>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20</w:t>
            </w:r>
          </w:p>
        </w:tc>
        <w:tc>
          <w:tcPr>
            <w:tcW w:w="380" w:type="dxa"/>
            <w:tcBorders>
              <w:top w:val="single" w:sz="4" w:space="0" w:color="A6A6A6"/>
              <w:left w:val="nil"/>
              <w:bottom w:val="nil"/>
              <w:right w:val="nil"/>
            </w:tcBorders>
            <w:shd w:val="clear" w:color="D9D9D9" w:fill="D9D9D9"/>
            <w:noWrap/>
            <w:vAlign w:val="bottom"/>
            <w:hideMark/>
          </w:tcPr>
          <w:p w14:paraId="317474B9" w14:textId="77777777" w:rsidR="00382311" w:rsidRPr="00455AF4" w:rsidRDefault="00382311" w:rsidP="0017490D">
            <w:pPr>
              <w:spacing w:line="240" w:lineRule="auto"/>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 </w:t>
            </w:r>
          </w:p>
        </w:tc>
        <w:tc>
          <w:tcPr>
            <w:tcW w:w="1464" w:type="dxa"/>
            <w:tcBorders>
              <w:top w:val="single" w:sz="4" w:space="0" w:color="A6A6A6"/>
              <w:left w:val="nil"/>
              <w:bottom w:val="nil"/>
              <w:right w:val="nil"/>
            </w:tcBorders>
            <w:shd w:val="clear" w:color="D9D9D9" w:fill="D9D9D9"/>
            <w:noWrap/>
            <w:vAlign w:val="bottom"/>
            <w:hideMark/>
          </w:tcPr>
          <w:p w14:paraId="5BAE9CF8" w14:textId="77777777" w:rsidR="00382311" w:rsidRPr="00455AF4" w:rsidRDefault="00382311" w:rsidP="0017490D">
            <w:pPr>
              <w:spacing w:line="240" w:lineRule="auto"/>
              <w:jc w:val="right"/>
              <w:rPr>
                <w:rFonts w:ascii="Times New Roman" w:eastAsia="Times New Roman" w:hAnsi="Times New Roman" w:cs="Times New Roman"/>
                <w:b/>
                <w:bCs/>
                <w:sz w:val="24"/>
                <w:szCs w:val="24"/>
                <w:lang w:eastAsia="en-CA"/>
              </w:rPr>
            </w:pPr>
            <w:r w:rsidRPr="00455AF4">
              <w:rPr>
                <w:rFonts w:ascii="Times New Roman" w:eastAsia="Times New Roman" w:hAnsi="Times New Roman" w:cs="Times New Roman"/>
                <w:b/>
                <w:bCs/>
                <w:sz w:val="24"/>
                <w:szCs w:val="24"/>
                <w:lang w:eastAsia="en-CA"/>
              </w:rPr>
              <w:t>42</w:t>
            </w:r>
          </w:p>
        </w:tc>
      </w:tr>
    </w:tbl>
    <w:p w14:paraId="35622F59" w14:textId="77777777" w:rsidR="00382311" w:rsidRPr="00455AF4" w:rsidRDefault="00382311" w:rsidP="00382311">
      <w:pPr>
        <w:spacing w:after="240"/>
        <w:rPr>
          <w:rFonts w:ascii="Times New Roman" w:hAnsi="Times New Roman" w:cs="Times New Roman"/>
          <w:iCs/>
          <w:sz w:val="24"/>
          <w:szCs w:val="24"/>
        </w:rPr>
        <w:sectPr w:rsidR="00382311" w:rsidRPr="00455AF4" w:rsidSect="00382311">
          <w:pgSz w:w="12240" w:h="15840" w:code="1"/>
          <w:pgMar w:top="720" w:right="720" w:bottom="720" w:left="720" w:header="709" w:footer="709" w:gutter="0"/>
          <w:cols w:space="708"/>
          <w:docGrid w:linePitch="360"/>
        </w:sectPr>
      </w:pPr>
    </w:p>
    <w:p w14:paraId="12BF2846"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lastRenderedPageBreak/>
        <w:t>Overall, the effects of extrinsic factors on sentinel behaviour were tested in 13 studies, and 9 studies tested the effects of intrinsic factors on sentinel behaviour (</w:t>
      </w:r>
      <w:r w:rsidRPr="00455AF4">
        <w:rPr>
          <w:rFonts w:ascii="Times New Roman" w:hAnsi="Times New Roman" w:cs="Times New Roman"/>
          <w:iCs/>
          <w:sz w:val="24"/>
          <w:szCs w:val="24"/>
        </w:rPr>
        <w:fldChar w:fldCharType="begin"/>
      </w:r>
      <w:r w:rsidRPr="00455AF4">
        <w:rPr>
          <w:rFonts w:ascii="Times New Roman" w:hAnsi="Times New Roman" w:cs="Times New Roman"/>
          <w:iCs/>
          <w:sz w:val="24"/>
          <w:szCs w:val="24"/>
        </w:rPr>
        <w:instrText xml:space="preserve"> REF _Ref155326295 \h </w:instrText>
      </w:r>
      <w:r w:rsidRPr="00455AF4">
        <w:rPr>
          <w:rFonts w:ascii="Times New Roman" w:hAnsi="Times New Roman" w:cs="Times New Roman"/>
          <w:iCs/>
          <w:sz w:val="24"/>
          <w:szCs w:val="24"/>
        </w:rPr>
      </w:r>
      <w:r w:rsidRPr="00455AF4">
        <w:rPr>
          <w:rFonts w:ascii="Times New Roman" w:hAnsi="Times New Roman" w:cs="Times New Roman"/>
          <w:iCs/>
          <w:sz w:val="24"/>
          <w:szCs w:val="24"/>
        </w:rPr>
        <w:fldChar w:fldCharType="separate"/>
      </w:r>
      <w:r w:rsidRPr="00455AF4">
        <w:rPr>
          <w:rFonts w:ascii="Times New Roman" w:hAnsi="Times New Roman" w:cs="Times New Roman"/>
          <w:iCs/>
          <w:sz w:val="24"/>
          <w:szCs w:val="24"/>
        </w:rPr>
        <w:t xml:space="preserve">Table </w:t>
      </w:r>
      <w:r w:rsidRPr="00455AF4">
        <w:rPr>
          <w:rFonts w:ascii="Times New Roman" w:hAnsi="Times New Roman" w:cs="Times New Roman"/>
          <w:iCs/>
          <w:noProof/>
          <w:sz w:val="24"/>
          <w:szCs w:val="24"/>
        </w:rPr>
        <w:t>2</w:t>
      </w:r>
      <w:r w:rsidRPr="00455AF4">
        <w:rPr>
          <w:rFonts w:ascii="Times New Roman" w:hAnsi="Times New Roman" w:cs="Times New Roman"/>
          <w:iCs/>
          <w:sz w:val="24"/>
          <w:szCs w:val="24"/>
        </w:rPr>
        <w:t>.</w:t>
      </w:r>
      <w:r w:rsidRPr="00455AF4">
        <w:rPr>
          <w:rFonts w:ascii="Times New Roman" w:hAnsi="Times New Roman" w:cs="Times New Roman"/>
          <w:iCs/>
          <w:noProof/>
          <w:sz w:val="24"/>
          <w:szCs w:val="24"/>
        </w:rPr>
        <w:t>4</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The effects of both intrinsic and extrinsic factors were tested in 20 studies, the majority of which were studies testing the interactive effects of sex and dominance on sentinel behaviour. The effects of sex (N=17), dominance (N=12), and group size (N=10) were the most studied factors (</w:t>
      </w:r>
      <w:r w:rsidRPr="00455AF4">
        <w:rPr>
          <w:rFonts w:ascii="Times New Roman" w:hAnsi="Times New Roman" w:cs="Times New Roman"/>
          <w:iCs/>
          <w:sz w:val="24"/>
          <w:szCs w:val="24"/>
        </w:rPr>
        <w:fldChar w:fldCharType="begin"/>
      </w:r>
      <w:r w:rsidRPr="00455AF4">
        <w:rPr>
          <w:rFonts w:ascii="Times New Roman" w:hAnsi="Times New Roman" w:cs="Times New Roman"/>
          <w:iCs/>
          <w:sz w:val="24"/>
          <w:szCs w:val="24"/>
        </w:rPr>
        <w:instrText xml:space="preserve"> REF _Ref168656268 \h </w:instrText>
      </w:r>
      <w:r w:rsidRPr="00455AF4">
        <w:rPr>
          <w:rFonts w:ascii="Times New Roman" w:hAnsi="Times New Roman" w:cs="Times New Roman"/>
          <w:iCs/>
          <w:sz w:val="24"/>
          <w:szCs w:val="24"/>
        </w:rPr>
      </w:r>
      <w:r w:rsidRPr="00455AF4">
        <w:rPr>
          <w:rFonts w:ascii="Times New Roman" w:hAnsi="Times New Roman" w:cs="Times New Roman"/>
          <w:iCs/>
          <w:sz w:val="24"/>
          <w:szCs w:val="24"/>
        </w:rPr>
        <w:fldChar w:fldCharType="separate"/>
      </w:r>
      <w:r w:rsidRPr="00455AF4">
        <w:rPr>
          <w:rFonts w:ascii="Times New Roman" w:hAnsi="Times New Roman" w:cs="Times New Roman"/>
          <w:iCs/>
          <w:sz w:val="24"/>
          <w:szCs w:val="24"/>
        </w:rPr>
        <w:t xml:space="preserve">Table </w:t>
      </w:r>
      <w:r w:rsidRPr="00455AF4">
        <w:rPr>
          <w:rFonts w:ascii="Times New Roman" w:hAnsi="Times New Roman" w:cs="Times New Roman"/>
          <w:iCs/>
          <w:noProof/>
          <w:sz w:val="24"/>
          <w:szCs w:val="24"/>
        </w:rPr>
        <w:t>2</w:t>
      </w:r>
      <w:r w:rsidRPr="00455AF4">
        <w:rPr>
          <w:rFonts w:ascii="Times New Roman" w:hAnsi="Times New Roman" w:cs="Times New Roman"/>
          <w:iCs/>
          <w:sz w:val="24"/>
          <w:szCs w:val="24"/>
        </w:rPr>
        <w:t>.</w:t>
      </w:r>
      <w:r w:rsidRPr="00455AF4">
        <w:rPr>
          <w:rFonts w:ascii="Times New Roman" w:hAnsi="Times New Roman" w:cs="Times New Roman"/>
          <w:iCs/>
          <w:noProof/>
          <w:sz w:val="24"/>
          <w:szCs w:val="24"/>
        </w:rPr>
        <w:t>3</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The effects of satiation (N=8), risk (N=7), and maturity (N=7) were also frequently studied.</w:t>
      </w:r>
    </w:p>
    <w:p w14:paraId="4A78CF15"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 xml:space="preserve">To follow up on </w:t>
      </w:r>
      <w:proofErr w:type="spellStart"/>
      <w:r w:rsidRPr="00455AF4">
        <w:rPr>
          <w:rFonts w:ascii="Times New Roman" w:hAnsi="Times New Roman" w:cs="Times New Roman"/>
          <w:iCs/>
          <w:sz w:val="24"/>
          <w:szCs w:val="24"/>
        </w:rPr>
        <w:t>Bednekoff’s</w:t>
      </w:r>
      <w:proofErr w:type="spellEnd"/>
      <w:r w:rsidRPr="00455AF4">
        <w:rPr>
          <w:rFonts w:ascii="Times New Roman" w:hAnsi="Times New Roman" w:cs="Times New Roman"/>
          <w:iCs/>
          <w:sz w:val="24"/>
          <w:szCs w:val="24"/>
        </w:rPr>
        <w:t xml:space="preserve"> review on sentinel behaviour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Bednekoff</w:t>
      </w:r>
      <w:proofErr w:type="spellEnd"/>
      <w:r w:rsidRPr="00455AF4">
        <w:rPr>
          <w:rFonts w:ascii="Times New Roman" w:hAnsi="Times New Roman" w:cs="Times New Roman"/>
          <w:sz w:val="24"/>
        </w:rPr>
        <w:t xml:space="preserve"> 2015)</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we recorded the number of studies that explicitly mentioned ‘coordination’ as a characteristic element of sentinel behaviour. Only 33% of the articles retained in this review (14 out of 42 articles) fitted this criterion.</w:t>
      </w:r>
    </w:p>
    <w:p w14:paraId="17AD47AD" w14:textId="77777777" w:rsidR="00382311" w:rsidRPr="00455AF4" w:rsidRDefault="00382311" w:rsidP="00382311">
      <w:pPr>
        <w:pStyle w:val="SectionTitle"/>
      </w:pPr>
      <w:bookmarkStart w:id="57" w:name="_Toc162794590"/>
      <w:bookmarkStart w:id="58" w:name="_Toc174089119"/>
      <w:r w:rsidRPr="00455AF4">
        <w:t>Discussion</w:t>
      </w:r>
      <w:bookmarkEnd w:id="57"/>
      <w:bookmarkEnd w:id="58"/>
    </w:p>
    <w:p w14:paraId="6DA372AA" w14:textId="77777777" w:rsidR="00382311" w:rsidRPr="00455AF4" w:rsidRDefault="00382311" w:rsidP="00382311">
      <w:pPr>
        <w:pStyle w:val="SectionSubtitle"/>
      </w:pPr>
      <w:bookmarkStart w:id="59" w:name="_Toc162794591"/>
      <w:bookmarkStart w:id="60" w:name="_Toc174089120"/>
      <w:r w:rsidRPr="00455AF4">
        <w:t>Intrinsic Factors</w:t>
      </w:r>
      <w:bookmarkEnd w:id="59"/>
      <w:bookmarkEnd w:id="60"/>
    </w:p>
    <w:p w14:paraId="3272D427"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 xml:space="preserve">Our review identified several intrinsic and extrinsic factors that could influence sentinel behaviour in avian and mammal species. The common intrinsic factors tested were sex, maturity, body mass, and satiation. The effects of sex were consistent throughout species, with males engaging in sentinel behaviour more than females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{"citationID":"vyMmGZL9","properties":{"formattedCitation":"(Gaston 1977, Horrocks and Hunte 1986, Yasukawa et al. 1992, Burt 1996, Burton and Yasukawa 2001, Mainwaring and Griffith 2013, Walker et al. 2016)","plainCitation":"(Gaston 1977, Horrocks and Hunte 1986, Yasukawa et al. 1992, Burt 1996, Burton and Yasukawa 2001, Mainwaring and Griffith 2013, Walker et al. 2016)","noteIndex":0},"citationItems":[{"id":1111,"uris":["http://zotero.org/users/8430992/items/86Z6ZZRA"],"itemData":{"id":1111,"type":"article-journal","abstract":"Crop-raiding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A."}],"issued":{"date-parts":[["1992",6,1]]},"citation-key":"yasukawa1992"}},{"id":736,"uris":["http://zotero.org/users/8430992/items/WCZ8JRZ9"],"itemData":{"id":736,"type":"article-journal","abstract":"Male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volume":"72","author":[{"family":"Burton","given":"Nicole"},{"family":"Yasukawa","given":"Ken"}],"issued":{"date-parts":[["2001"]]},"citation-key":"burton2001"}},{"id":684,"uris":["http://zotero.org/users/8430992/items/NRD6QX4F"],"itemData":{"id":684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(Gaston 1977, Horrocks and Hunte 1986, Yasukawa et al. 1992, Burt 1996, Burton and Yasukawa 2001, Mainwaring and Griffith 2013, Walker et al. 2016)</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The difference in sentinel behaviour can be attributed to differences in energetic investment between sexes, with males having more energy available for activities outside of reproduction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{"citationID":"obvOQs64","properties":{"formattedCitation":"(Walker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(Walker et al. 2016)</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Male reproduction is less energetically costly than for females (sperm vs. egg production) resulting in additional energy that can be allocated towards other behaviours including sentineling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{"citationID":"P4K9crUT","properties":{"formattedCitation":"(Hayward and Gillooly 2011)","plainCitation":"(Hayward and Gillooly 2011)","noteIndex":0},"citationItems":[{"id":1887,"uris":["http://zotero.org/users/8430992/items/RPSFFQ8S"],"itemData":{"id":1887,"type":"article-journal","abstract":"The relative energetic investment in reproduction between the sexes forms the basis of sexual selection and life history theories in evolutionary biology. It is often assumed that males invest considerably less in gametes than females, but quantifying the energetic cost of gamete production in both sexes has remained a difficult challenge. For a broad diversity of species (invertebrates, reptiles, amphibians, fishes, birds, and mammals), we compared the cost of gamete production between the sexes in terms of the investment in gonad tissue and the rate of gamete biomass production. Investment in gonad biomass was nearly proportional to body mass in both sexes, but gamete biomass production rate was approximately two to four orders of magnitude higher in females. In both males and females, gamete biomass production rate increased with organism mass as a power law, much like individual metabolic rate. This suggests that whole-organism energetics may act as a primary constraint on gamete production among species. Residual variation in sperm production rate was positively correlated with relative testes size. Together, these results suggest that understanding the heterogeneity in rates of gamete production among species requires joint consideration of the effects of gonad mass and metabolism.","container-title":"PloS One","DOI":"10.1371/journal.pone.0016557","ISSN":"1932-6203","issue":"1","journalAbbreviation":"PLoS One","language":"eng","note":"PMID: 21283632\nPMCID: PMC3026017","page":"e16557","source":"PubMed","title":"The cost of sex: quantifying energetic investment in gamete production by males and females","title-short":"The cost of sex","volume":"6","author":[{"family":"Hayward","given":"April"},{"family":"Gillooly","given":"James F."}],"issued":{"date-parts":[["2011",1,24]]},"citation-key":"hayward2011a"}}],"schema":"https://github.com/citation-style-language/schema/raw/master/csl-citation.json"}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(Hayward and Gillooly 2011)</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In red-winged blackbirds (</w:t>
      </w:r>
      <w:r w:rsidRPr="00455AF4">
        <w:rPr>
          <w:rFonts w:ascii="Times New Roman" w:hAnsi="Times New Roman" w:cs="Times New Roman"/>
          <w:i/>
          <w:iCs/>
          <w:sz w:val="24"/>
          <w:szCs w:val="24"/>
        </w:rPr>
        <w:t>Agelaius phoeniceus</w:t>
      </w:r>
      <w:r w:rsidRPr="00455AF4">
        <w:rPr>
          <w:rFonts w:ascii="Times New Roman" w:hAnsi="Times New Roman" w:cs="Times New Roman"/>
          <w:iCs/>
          <w:sz w:val="24"/>
          <w:szCs w:val="24"/>
        </w:rPr>
        <w:t xml:space="preserve">), males assume the role of nest guarding by performing sentinel </w:t>
      </w:r>
      <w:r w:rsidRPr="00455AF4">
        <w:rPr>
          <w:rFonts w:ascii="Times New Roman" w:hAnsi="Times New Roman" w:cs="Times New Roman"/>
          <w:iCs/>
          <w:sz w:val="24"/>
          <w:szCs w:val="24"/>
        </w:rPr>
        <w:lastRenderedPageBreak/>
        <w:t xml:space="preserve">behaviour, with nest success associated with closer and higher perches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{"citationID":"4C8dTWOk","properties":{"formattedCitation":"(Yasukawa et al. 1992)","plainCitation":"(Yasukawa et al. 1992)","noteIndex":0},"citationItems":[{"id":169,"uris":["http://zotero.org/users/8430992/items/ILIIAP4Y"],"itemData":{"id":169,"type":"article-journal","abstract":"During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A."}],"issued":{"date-parts":[["1992",6,1]]},"citation-key":"yasukawa1992"},"label":"page"}],"schema":"https://github.com/citation-style-language/schema/raw/master/csl-citation.json"}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(Yasukawa et al. 1992)</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Likewise in Zebra finches (</w:t>
      </w:r>
      <w:proofErr w:type="spellStart"/>
      <w:r w:rsidRPr="00455AF4">
        <w:rPr>
          <w:rFonts w:ascii="Times New Roman" w:hAnsi="Times New Roman" w:cs="Times New Roman"/>
          <w:i/>
          <w:sz w:val="24"/>
          <w:szCs w:val="24"/>
        </w:rPr>
        <w:t>Taeniopygia</w:t>
      </w:r>
      <w:proofErr w:type="spellEnd"/>
      <w:r w:rsidRPr="00455AF4">
        <w:rPr>
          <w:rFonts w:ascii="Times New Roman" w:hAnsi="Times New Roman" w:cs="Times New Roman"/>
          <w:i/>
          <w:sz w:val="24"/>
          <w:szCs w:val="24"/>
        </w:rPr>
        <w:t xml:space="preserve"> guttata</w:t>
      </w:r>
      <w:r w:rsidRPr="00455AF4">
        <w:rPr>
          <w:rFonts w:ascii="Times New Roman" w:hAnsi="Times New Roman" w:cs="Times New Roman"/>
          <w:iCs/>
          <w:sz w:val="24"/>
          <w:szCs w:val="24"/>
        </w:rPr>
        <w:t xml:space="preserve">), sentinels, which are most often males, alert their partners when threats approached the nest, resulting in incubating individuals flushing their nests earlier than when sentinels are absent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{"citationID":"6sRm8KsJ","properties":{"formattedCitation":"(Mainwaring and Griffith 2013)","plainCitation":"(Mainwaring and Griffith 2013)","noteIndex":0},"citationItems":[{"id":711,"uris":["http://zotero.org/users/8430992/items/XY5HGZUY"],"itemData":{"id":711,"type":"article-journal","abstract":"Natural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(Mainwaring and Griffith 2013)</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The benefits from sentinel behaviour could therefore extend past increased foraging efficiency and biomass intake, but also to nest success and mate survival.</w:t>
      </w:r>
    </w:p>
    <w:p w14:paraId="7A41A153"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Sentinel behaviour could also play a role in male intrasexual competition over mates and territories. When encountering a foreign male’s solo song, dominant male white-browed sparrow weavers (</w:t>
      </w:r>
      <w:proofErr w:type="spellStart"/>
      <w:r w:rsidRPr="00455AF4">
        <w:rPr>
          <w:rFonts w:ascii="Times New Roman" w:hAnsi="Times New Roman" w:cs="Times New Roman"/>
          <w:i/>
          <w:iCs/>
          <w:sz w:val="24"/>
          <w:szCs w:val="24"/>
        </w:rPr>
        <w:t>Plocepasser</w:t>
      </w:r>
      <w:proofErr w:type="spellEnd"/>
      <w:r w:rsidRPr="00455AF4">
        <w:rPr>
          <w:rFonts w:ascii="Times New Roman" w:hAnsi="Times New Roman" w:cs="Times New Roman"/>
          <w:i/>
          <w:iCs/>
          <w:sz w:val="24"/>
          <w:szCs w:val="24"/>
        </w:rPr>
        <w:t xml:space="preserve"> </w:t>
      </w:r>
      <w:proofErr w:type="spellStart"/>
      <w:r w:rsidRPr="00455AF4">
        <w:rPr>
          <w:rFonts w:ascii="Times New Roman" w:hAnsi="Times New Roman" w:cs="Times New Roman"/>
          <w:i/>
          <w:iCs/>
          <w:sz w:val="24"/>
          <w:szCs w:val="24"/>
        </w:rPr>
        <w:t>mahali</w:t>
      </w:r>
      <w:proofErr w:type="spellEnd"/>
      <w:r w:rsidRPr="00455AF4">
        <w:rPr>
          <w:rFonts w:ascii="Times New Roman" w:hAnsi="Times New Roman" w:cs="Times New Roman"/>
          <w:iCs/>
          <w:sz w:val="24"/>
          <w:szCs w:val="24"/>
        </w:rPr>
        <w:t xml:space="preserve">) increase their sentinel effort despite already sentineling more than other group members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{"citationID":"3vere9AG","properties":{"formattedCitation":"(Walker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(Walker et al. 2016)</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Similarly, dominant male dwarf mongoose (</w:t>
      </w:r>
      <w:proofErr w:type="spellStart"/>
      <w:r w:rsidRPr="00455AF4">
        <w:rPr>
          <w:rFonts w:ascii="Times New Roman" w:hAnsi="Times New Roman" w:cs="Times New Roman"/>
          <w:i/>
          <w:iCs/>
          <w:sz w:val="24"/>
          <w:szCs w:val="24"/>
        </w:rPr>
        <w:t>Helogale</w:t>
      </w:r>
      <w:proofErr w:type="spellEnd"/>
      <w:r w:rsidRPr="00455AF4">
        <w:rPr>
          <w:rFonts w:ascii="Times New Roman" w:hAnsi="Times New Roman" w:cs="Times New Roman"/>
          <w:i/>
          <w:iCs/>
          <w:sz w:val="24"/>
          <w:szCs w:val="24"/>
        </w:rPr>
        <w:t xml:space="preserve"> </w:t>
      </w:r>
      <w:proofErr w:type="spellStart"/>
      <w:r w:rsidRPr="00455AF4">
        <w:rPr>
          <w:rFonts w:ascii="Times New Roman" w:hAnsi="Times New Roman" w:cs="Times New Roman"/>
          <w:iCs/>
          <w:sz w:val="24"/>
          <w:szCs w:val="24"/>
        </w:rPr>
        <w:t>parvula</w:t>
      </w:r>
      <w:proofErr w:type="spellEnd"/>
      <w:r w:rsidRPr="00455AF4">
        <w:rPr>
          <w:rFonts w:ascii="Times New Roman" w:hAnsi="Times New Roman" w:cs="Times New Roman"/>
          <w:iCs/>
          <w:sz w:val="24"/>
          <w:szCs w:val="24"/>
        </w:rPr>
        <w:t xml:space="preserve">) more regularly engage in sentinel behaviour when encountering signs of rival groups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{"citationID":"gXkyBMmz","properties":{"formattedCitation":"(Morris-Drake et al. 2019)","plainCitation":"(Morris-Drake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(Morris-Drake et al. 2019)</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The increased sentinel behaviour of dominant male individuals could permit earlier intruder detection as well as serving as an antipredator function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{"citationID":"axhEZRiF","properties":{"formattedCitation":"(Walker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(Walker et al. 2016, Morris-Drake et al. 2019)</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Since dominant males are most often usurped by out-group individuals rather than subordinates, early detection and monitoring of rivals is essential for dominant males to maintain their position in the group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{"citationID":"TpKKGOTC","properties":{"formattedCitation":"(Walker et al. 2016)","plainCitation":"(Walker et al. 2016)","noteIndex":0},"citationItems":[{"id":"GMBJo3bg/kvZxQ9xb","uris":["http://zotero.org/users/8430992/items/C59SZWFU"],"itemData":{"id":421,"type":"article-journal","abstract":"Although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(Walker et al. 2016)</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w:t>
      </w:r>
    </w:p>
    <w:p w14:paraId="42D6E018"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 xml:space="preserve">Another intrinsic factor identified in our review was maturity. Older and more experienced individuals sentineled more than younger individuals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{"citationID":"OFSOgr0N","properties":{"formattedCitation":"(Gaston 1977, Horrocks and Hunte 1986, Zacharias and Mathew 1998, Hailman et al. 2010, Rauber and Manser 2021)","plainCitation":"(Gaston 1977, Horrocks and Hunte 1986, Zacharias and Mathew 1998, Hailman et al. 2010,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 xml:space="preserve">(Gaston 1977, Horrocks and Hunte 1986, Zacharias and Mathew 1998, </w:t>
      </w:r>
      <w:proofErr w:type="spellStart"/>
      <w:r w:rsidRPr="00455AF4">
        <w:rPr>
          <w:rFonts w:ascii="Times New Roman" w:hAnsi="Times New Roman" w:cs="Times New Roman"/>
          <w:sz w:val="24"/>
        </w:rPr>
        <w:t>Hailman</w:t>
      </w:r>
      <w:proofErr w:type="spellEnd"/>
      <w:r w:rsidRPr="00455AF4">
        <w:rPr>
          <w:rFonts w:ascii="Times New Roman" w:hAnsi="Times New Roman" w:cs="Times New Roman"/>
          <w:sz w:val="24"/>
        </w:rPr>
        <w:t xml:space="preserve"> et al. 2010, Rauber and Manser 2021)</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Younger individuals could be inefficient sentinels as they lack the experience to identify potential threats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{"citationID":"cZlDYlUV","properties":{"formattedCitation":"(Zacharias and Mathew 1998)","plainCitation":"(Zacharias and Mathew 1998)","noteIndex":0},"citationItems":[{"id":714,"uris":["http://zotero.org/users/8430992/items/5SP6SVGS"],"itemData":{"id":714,"type":"article-journal","container-title":"The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(Zacharias and Mathew 1998)</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The benefits of earlier threat detection from sentineling might therefore be decreased in juveniles as they might not be able to correctly identify threats. Instead, juveniles could be taking advantage of the sentinel behaviour of more experienced individuals to </w:t>
      </w:r>
      <w:r w:rsidRPr="00455AF4">
        <w:rPr>
          <w:rFonts w:ascii="Times New Roman" w:hAnsi="Times New Roman" w:cs="Times New Roman"/>
          <w:iCs/>
          <w:sz w:val="24"/>
          <w:szCs w:val="24"/>
        </w:rPr>
        <w:lastRenderedPageBreak/>
        <w:t xml:space="preserve">learn to identify threats. Older and more experienced individuals could also have greater energetic resources to allocate to sentinel behaviour as a result of having a greater body mass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{"citationID":"oukA7jMV","properties":{"formattedCitation":"(Wright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(Wright et al. 2001a)</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In certain species, older individuals could also be more efficient foragers, further mitigating the costs of sentinel behaviour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Lescroël</w:t>
      </w:r>
      <w:proofErr w:type="spellEnd"/>
      <w:r w:rsidRPr="00455AF4">
        <w:rPr>
          <w:rFonts w:ascii="Times New Roman" w:hAnsi="Times New Roman" w:cs="Times New Roman"/>
          <w:sz w:val="24"/>
        </w:rPr>
        <w:t xml:space="preserve"> et al. 2019)</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w:t>
      </w:r>
    </w:p>
    <w:p w14:paraId="485FC4C5"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 xml:space="preserve">Energetic resources therefore play a considerable role in an individual’s decision to perform sentinel behaviour. The selfish state-dependent model proposes that an individual will perform sentinel behaviour if the alternative is foraging without a sentinel present, a considerably more dangerous option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{"citationID":"49QMtZoj","properties":{"formattedCitation":"(Bednekoff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Bednekoff</w:t>
      </w:r>
      <w:proofErr w:type="spellEnd"/>
      <w:r w:rsidRPr="00455AF4">
        <w:rPr>
          <w:rFonts w:ascii="Times New Roman" w:hAnsi="Times New Roman" w:cs="Times New Roman"/>
          <w:sz w:val="24"/>
        </w:rPr>
        <w:t xml:space="preserve"> 1997, 2001, 2015)</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However, sentinel behaviour is only favourable if the individual has sufficient energetic reserves to perform this behaviour. The results of studies on the effects of satiation and body mass on sentinel behaviour are consistent with this hypothesis, with heavier and more satiated individuals sentineling more than lighter, unsatiated individuals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{"citationID":"jaj2UGcX","properties":{"formattedCitation":"(Clutton-Brock et al. 1999, Wright et al. 2001c, 2001b, 2001a, Bednekoff and Woolfenden 2003, Huels and Stoeger 2022)","plainCitation":"(Clutton-Brock et al. 1999, Wright et al. 2001c, 2001b, 2001a, Bednekoff and Woolfenden 2003, 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 xml:space="preserve">(Clutton-Brock et al. 1999, Wright et al. 2001c, 2001b, 2001a, </w:t>
      </w:r>
      <w:proofErr w:type="spellStart"/>
      <w:r w:rsidRPr="00455AF4">
        <w:rPr>
          <w:rFonts w:ascii="Times New Roman" w:hAnsi="Times New Roman" w:cs="Times New Roman"/>
          <w:sz w:val="24"/>
        </w:rPr>
        <w:t>Bednekoff</w:t>
      </w:r>
      <w:proofErr w:type="spellEnd"/>
      <w:r w:rsidRPr="00455AF4">
        <w:rPr>
          <w:rFonts w:ascii="Times New Roman" w:hAnsi="Times New Roman" w:cs="Times New Roman"/>
          <w:sz w:val="24"/>
        </w:rPr>
        <w:t xml:space="preserve"> and Woolfenden 2003, Huels and Stoeger 2022)</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Sentinel behaviour is unfavourable for individuals lacking sufficient energetic levels to perform it as the long periods of vigil are lost foraging opportunities for the individual. Instead, it would be most beneficial to forage quickly and maintain sufficient individual vigilance to limit the risk of predation. Individuals capable of more efficient foraging, achieving the minimal energetic threshold to perform sentinel behaviour quicker than other individuals, therefore sentinel earlier and more than other group members. This was supported by the results of studies on dwarf mongoose, Arabian babblers (</w:t>
      </w:r>
      <w:proofErr w:type="spellStart"/>
      <w:r w:rsidRPr="00455AF4">
        <w:rPr>
          <w:rFonts w:ascii="Times New Roman" w:hAnsi="Times New Roman" w:cs="Times New Roman"/>
          <w:i/>
          <w:iCs/>
          <w:sz w:val="24"/>
          <w:szCs w:val="24"/>
        </w:rPr>
        <w:t>Turdoides</w:t>
      </w:r>
      <w:proofErr w:type="spellEnd"/>
      <w:r w:rsidRPr="00455AF4">
        <w:rPr>
          <w:rFonts w:ascii="Times New Roman" w:hAnsi="Times New Roman" w:cs="Times New Roman"/>
          <w:i/>
          <w:iCs/>
          <w:sz w:val="24"/>
          <w:szCs w:val="24"/>
        </w:rPr>
        <w:t xml:space="preserve"> </w:t>
      </w:r>
      <w:proofErr w:type="spellStart"/>
      <w:r w:rsidRPr="00455AF4">
        <w:rPr>
          <w:rFonts w:ascii="Times New Roman" w:hAnsi="Times New Roman" w:cs="Times New Roman"/>
          <w:i/>
          <w:iCs/>
          <w:sz w:val="24"/>
          <w:szCs w:val="24"/>
        </w:rPr>
        <w:t>squamiceps</w:t>
      </w:r>
      <w:proofErr w:type="spellEnd"/>
      <w:r w:rsidRPr="00455AF4">
        <w:rPr>
          <w:rFonts w:ascii="Times New Roman" w:hAnsi="Times New Roman" w:cs="Times New Roman"/>
          <w:iCs/>
          <w:sz w:val="24"/>
          <w:szCs w:val="24"/>
        </w:rPr>
        <w:t>), and Florida scrub-jays (</w:t>
      </w:r>
      <w:proofErr w:type="spellStart"/>
      <w:r w:rsidRPr="00455AF4">
        <w:rPr>
          <w:rFonts w:ascii="Times New Roman" w:hAnsi="Times New Roman" w:cs="Times New Roman"/>
          <w:i/>
          <w:iCs/>
          <w:sz w:val="24"/>
          <w:szCs w:val="24"/>
        </w:rPr>
        <w:t>Aphelocoma</w:t>
      </w:r>
      <w:proofErr w:type="spellEnd"/>
      <w:r w:rsidRPr="00455AF4">
        <w:rPr>
          <w:rFonts w:ascii="Times New Roman" w:hAnsi="Times New Roman" w:cs="Times New Roman"/>
          <w:i/>
          <w:iCs/>
          <w:sz w:val="24"/>
          <w:szCs w:val="24"/>
        </w:rPr>
        <w:t xml:space="preserve"> </w:t>
      </w:r>
      <w:proofErr w:type="spellStart"/>
      <w:r w:rsidRPr="00455AF4">
        <w:rPr>
          <w:rFonts w:ascii="Times New Roman" w:hAnsi="Times New Roman" w:cs="Times New Roman"/>
          <w:i/>
          <w:iCs/>
          <w:sz w:val="24"/>
          <w:szCs w:val="24"/>
        </w:rPr>
        <w:t>coerulescens</w:t>
      </w:r>
      <w:proofErr w:type="spellEnd"/>
      <w:r w:rsidRPr="00455AF4">
        <w:rPr>
          <w:rFonts w:ascii="Times New Roman" w:hAnsi="Times New Roman" w:cs="Times New Roman"/>
          <w:iCs/>
          <w:sz w:val="24"/>
          <w:szCs w:val="24"/>
        </w:rPr>
        <w:t xml:space="preserve">) which found that fed individuals initiated bouts of sentinel behaviour more frequently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{"citationID":"X46PRMvO","properties":{"formattedCitation":"(Clutton-Brock et al. 1999, Wright et al. 2001c, Bednekoff and Woolfenden 2003, 2006, Arbon et al. 2020, Ostreiher et al. 2021)","plainCitation":"(Clutton-Brock et al. 1999, Wright et al. 2001c, Bednekoff and Woolfenden 2003, 2006, Arbon et al. 2020, Ostreiher et al. 2021)","noteIndex":0},"citationItems":[{"id":713,"uris":["http://zotero.org/users/8430992/items/5DPL2ZRV"],"itemData":{"id":713,"type":"article-journal","container-title":"Animal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E."}],"issued":{"date-parts":[["2003",11]]},"citation-key":"bednekoff2003"},"label":"page"},{"id":1036,"uris":["http://zotero.org/users/8430992/items/7DBQBTTQ"],"itemData":{"id":1036,"type":"article-journal","abstract":"Sentinel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sidRPr="00455AF4">
        <w:rPr>
          <w:rFonts w:ascii="Times New Roman" w:hAnsi="Times New Roman" w:cs="Times New Roman"/>
          <w:iCs/>
          <w:sz w:val="24"/>
          <w:szCs w:val="24"/>
        </w:rPr>
        <w:fldChar w:fldCharType="separate"/>
      </w:r>
      <w:r w:rsidRPr="00382311">
        <w:rPr>
          <w:rFonts w:ascii="Times New Roman" w:hAnsi="Times New Roman" w:cs="Times New Roman"/>
          <w:sz w:val="24"/>
        </w:rPr>
        <w:t xml:space="preserve">(Clutton-Brock et al. 1999, Wright et al. 2001c, </w:t>
      </w:r>
      <w:proofErr w:type="spellStart"/>
      <w:r w:rsidRPr="00382311">
        <w:rPr>
          <w:rFonts w:ascii="Times New Roman" w:hAnsi="Times New Roman" w:cs="Times New Roman"/>
          <w:sz w:val="24"/>
        </w:rPr>
        <w:t>Bednekoff</w:t>
      </w:r>
      <w:proofErr w:type="spellEnd"/>
      <w:r w:rsidRPr="00382311">
        <w:rPr>
          <w:rFonts w:ascii="Times New Roman" w:hAnsi="Times New Roman" w:cs="Times New Roman"/>
          <w:sz w:val="24"/>
        </w:rPr>
        <w:t xml:space="preserve"> and Woolfenden 2003, 2006, Arbon et al. 2020, </w:t>
      </w:r>
      <w:proofErr w:type="spellStart"/>
      <w:r w:rsidRPr="00382311">
        <w:rPr>
          <w:rFonts w:ascii="Times New Roman" w:hAnsi="Times New Roman" w:cs="Times New Roman"/>
          <w:sz w:val="24"/>
        </w:rPr>
        <w:t>Ostreiher</w:t>
      </w:r>
      <w:proofErr w:type="spellEnd"/>
      <w:r w:rsidRPr="00382311">
        <w:rPr>
          <w:rFonts w:ascii="Times New Roman" w:hAnsi="Times New Roman" w:cs="Times New Roman"/>
          <w:sz w:val="24"/>
        </w:rPr>
        <w:t xml:space="preserve"> et al. 2021)</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Satiated individuals also decreased their foraging behaviour and sentineled more and </w:t>
      </w:r>
      <w:r w:rsidRPr="00455AF4">
        <w:rPr>
          <w:rFonts w:ascii="Times New Roman" w:hAnsi="Times New Roman" w:cs="Times New Roman"/>
          <w:iCs/>
          <w:sz w:val="24"/>
          <w:szCs w:val="24"/>
        </w:rPr>
        <w:lastRenderedPageBreak/>
        <w:t xml:space="preserve">longer than unsatiated individuals. In response to the increased sentinel behaviour of a group member, other members compensated and decreased their own sentinel behaviour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{"citationID":"XtWXk88R","properties":{"formattedCitation":"(Bednekoff and Woolfenden 2006)","plainCitation":"(Bednekoff and Woolfenden 2006)","noteIndex":0},"citationItems":[{"id":1036,"uris":["http://zotero.org/users/8430992/items/7DBQBTTQ"],"itemData":{"id":1036,"type":"article-journal","abstract":"Sentinel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Bednekoff</w:t>
      </w:r>
      <w:proofErr w:type="spellEnd"/>
      <w:r w:rsidRPr="00455AF4">
        <w:rPr>
          <w:rFonts w:ascii="Times New Roman" w:hAnsi="Times New Roman" w:cs="Times New Roman"/>
          <w:sz w:val="24"/>
        </w:rPr>
        <w:t xml:space="preserve"> and Woolfenden 2006)</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These findings suggest that upon achieving sufficient energetic reserves, sentinel behaviour is the most beneficial activity for the individual if no other sentinel is present. The benefits accrued by the sentinel such as earlier threat detection could be greater in high-risk environments where the frequency of threat encounters is increased. As such, the decision to perform sentinel behaviour could also be affected by extrinsic factors.</w:t>
      </w:r>
    </w:p>
    <w:p w14:paraId="1D0CA16B" w14:textId="77777777" w:rsidR="00382311" w:rsidRPr="00455AF4" w:rsidRDefault="00382311" w:rsidP="00382311">
      <w:pPr>
        <w:pStyle w:val="SectionSubtitle"/>
      </w:pPr>
      <w:bookmarkStart w:id="61" w:name="_Toc162794592"/>
      <w:bookmarkStart w:id="62" w:name="_Toc174089121"/>
      <w:r w:rsidRPr="00455AF4">
        <w:t>Extrinsic Factors</w:t>
      </w:r>
      <w:bookmarkEnd w:id="61"/>
      <w:bookmarkEnd w:id="62"/>
    </w:p>
    <w:p w14:paraId="08995646"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 xml:space="preserve">Our review has also identified several extrinsic factors that can affect sentinel behaviour. Dominance, group size, and risk play significant roles in shaping sentinel behaviour in mammalian and avian species. These factors influence sentinel decision-making often in conjunction with intrinsic factors. Social hierarchies within groups can significantly affect sentinel behaviour, with dominant individuals sentineling more than subordinates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{"citationID":"mgjoKFQZ","properties":{"formattedCitation":"(Gaston 1977, Zacharias and Mathew 1998, 1998, Wright et al. 2001b, Walker et al. 2016, Ostreiher et al. 2021)","plainCitation":"(Gaston 1977, Zacharias and Mathew 1998, 1998, Wright et al. 2001b, Walker et al. 2016, Ostreiher et al. 2021)","noteIndex":0},"citationItems":[{"id":695,"uris":["http://zotero.org/users/8430992/items/FQGLQAFW"],"itemData":{"id":695,"type":"article-journal","container-title":"Animal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 xml:space="preserve">(Gaston 1977, Zacharias and Mathew 1998, 1998, Wright et al. 2001b, Walker et al. 2016, </w:t>
      </w:r>
      <w:proofErr w:type="spellStart"/>
      <w:r w:rsidRPr="00455AF4">
        <w:rPr>
          <w:rFonts w:ascii="Times New Roman" w:hAnsi="Times New Roman" w:cs="Times New Roman"/>
          <w:sz w:val="24"/>
        </w:rPr>
        <w:t>Ostreiher</w:t>
      </w:r>
      <w:proofErr w:type="spellEnd"/>
      <w:r w:rsidRPr="00455AF4">
        <w:rPr>
          <w:rFonts w:ascii="Times New Roman" w:hAnsi="Times New Roman" w:cs="Times New Roman"/>
          <w:sz w:val="24"/>
        </w:rPr>
        <w:t xml:space="preserve"> et al. 2021)</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Dominant individuals could have greater access to resources, either through more effective foraging strategies or receiving gifts from other members of the group, resulting in greater energetic resources to allocate to sentinel behaviour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{"citationID":"Ho3u317e","properties":{"formattedCitation":"(Ostreiher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Ostreiher</w:t>
      </w:r>
      <w:proofErr w:type="spellEnd"/>
      <w:r w:rsidRPr="00455AF4">
        <w:rPr>
          <w:rFonts w:ascii="Times New Roman" w:hAnsi="Times New Roman" w:cs="Times New Roman"/>
          <w:sz w:val="24"/>
        </w:rPr>
        <w:t xml:space="preserve"> and Heifetz 2019)</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The differences in sentinel behaviour between dominant and subordinate individuals could also reflect the differences in benefits received by the sentinel. Dominant individuals, usually male, could receive additional benefits from sentinel behaviour, such as guarding against outgroup rivals and territory intrusions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{"citationID":"rV0DTGub","properties":{"formattedCitation":"(Walker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id":"GMBJo3bg/kvZxQ9xb","uris":["http://zotero.org/users/8430992/items/C59SZWFU"],"itemData":{"id":"5pxybLQM/yumBmg8v","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(Walker et al. 2016, Morris-Drake et al. 2019)</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Subordinates do contribute to a group’s sentinel behaviour but could be compensating for the dominant individual’s increase in sentinel behaviour by reducing theirs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{"citationID":"F6aCnGSL","properties":{"formattedCitation":"(Hailman et al. 2010)","plainCitation":"(Hailman et al. 2010)","noteIndex":0},"citationItems":[{"id":698,"uris":["http://zotero.org/users/8430992/items/I4YD749U"],"itemData":{"id":698,"type":"article-journal","abstract":"T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Hailman</w:t>
      </w:r>
      <w:proofErr w:type="spellEnd"/>
      <w:r w:rsidRPr="00455AF4">
        <w:rPr>
          <w:rFonts w:ascii="Times New Roman" w:hAnsi="Times New Roman" w:cs="Times New Roman"/>
          <w:sz w:val="24"/>
        </w:rPr>
        <w:t xml:space="preserve"> et al. 2010)</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When fed, </w:t>
      </w:r>
      <w:r w:rsidRPr="00455AF4">
        <w:rPr>
          <w:rFonts w:ascii="Times New Roman" w:hAnsi="Times New Roman" w:cs="Times New Roman"/>
          <w:iCs/>
          <w:sz w:val="24"/>
          <w:szCs w:val="24"/>
        </w:rPr>
        <w:lastRenderedPageBreak/>
        <w:t xml:space="preserve">however, subordinate Arabian babblers increased the duration of their sentinel bouts significantly more than dominants in comparison to when unfed, indicating they ended their bouts with a lower energetic state than dominants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{"citationID":"uLaSz6fQ","properties":{"formattedCitation":"(Ostreiher and Heifetz 2019)","plainCitation":"(Ostreiher and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Ostreiher</w:t>
      </w:r>
      <w:proofErr w:type="spellEnd"/>
      <w:r w:rsidRPr="00455AF4">
        <w:rPr>
          <w:rFonts w:ascii="Times New Roman" w:hAnsi="Times New Roman" w:cs="Times New Roman"/>
          <w:sz w:val="24"/>
        </w:rPr>
        <w:t xml:space="preserve"> and Heifetz 2019)</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This could point to yet another difference in energetic investment among group members, causing a difference in their individual contribution to the group’s sentinel behaviour.</w:t>
      </w:r>
    </w:p>
    <w:p w14:paraId="7D8F6B15"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 xml:space="preserve">The effects of group size on sentinel behaviour are not surprising, and are consistent with the effects of group size on vigilance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{"citationID":"dGIHRoW3","properties":{"formattedCitation":"(Beauchamp 2008)","plainCitation":"(Beauchamp 2008)","noteIndex":0},"citationItems":[{"id":167,"uris":["http://zotero.org/users/8430992/items/V9P63RFU"],"itemData":{"id":167,"type":"article-journal","abstract":"Vigilance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(Beauchamp 2008)</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The greater the number of group members, the greater the likelihood of at least one individual being capable of sentineling. Larger groups see decreased individual sentinel behaviour, potentially due to increased competition for resources and lower energetic reserves, but more sentinel behaviour at the group level with fewer and shorter gaps between bouts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{"citationID":"jmwTZdpU","properties":{"formattedCitation":"(Yasukawa and Cockburn 2009, Hailman et al. 2010, Houslay et al. 2021)","plainCitation":"(Yasukawa and Cockburn 2009, Hailman et al. 2010,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 xml:space="preserve">(Yasukawa and Cockburn 2009, </w:t>
      </w:r>
      <w:proofErr w:type="spellStart"/>
      <w:r w:rsidRPr="00455AF4">
        <w:rPr>
          <w:rFonts w:ascii="Times New Roman" w:hAnsi="Times New Roman" w:cs="Times New Roman"/>
          <w:sz w:val="24"/>
        </w:rPr>
        <w:t>Hailman</w:t>
      </w:r>
      <w:proofErr w:type="spellEnd"/>
      <w:r w:rsidRPr="00455AF4">
        <w:rPr>
          <w:rFonts w:ascii="Times New Roman" w:hAnsi="Times New Roman" w:cs="Times New Roman"/>
          <w:sz w:val="24"/>
        </w:rPr>
        <w:t xml:space="preserve"> et al. 2010, </w:t>
      </w:r>
      <w:proofErr w:type="spellStart"/>
      <w:r w:rsidRPr="00455AF4">
        <w:rPr>
          <w:rFonts w:ascii="Times New Roman" w:hAnsi="Times New Roman" w:cs="Times New Roman"/>
          <w:sz w:val="24"/>
        </w:rPr>
        <w:t>Houslay</w:t>
      </w:r>
      <w:proofErr w:type="spellEnd"/>
      <w:r w:rsidRPr="00455AF4">
        <w:rPr>
          <w:rFonts w:ascii="Times New Roman" w:hAnsi="Times New Roman" w:cs="Times New Roman"/>
          <w:sz w:val="24"/>
        </w:rPr>
        <w:t xml:space="preserve"> et al. 2021)</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In smaller groups, individuals must perform longer bouts of sentinel behaviour, increasing the costs of sentinel behaviour for participating group members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(Clutton-Brock et al. 1999)</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Larger groups can more effectively distribute the costs of sentinel behaviour among members, while also providing additional predation risk-reducing effects through other group-size effects such as the Many Eyes hypothesis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{"citationID":"gwTTSKcV","properties":{"formattedCitation":"(Lima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(Lima 1995)</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w:t>
      </w:r>
    </w:p>
    <w:p w14:paraId="020BF28E" w14:textId="5FBF4B6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 xml:space="preserve">Increased risk had similar effects on the sentinel behaviour of avian and mammal species, where increased sentinel behaviour was observed in situations of heightened risk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{"citationID":"7gXgzQQx","properties":{"formattedCitation":"(Sorato et al. 2012, Kern and Radford 2014, Arbon et al. 2020, Kong et al. 2021)","plainCitation":"(Sorato et al. 2012, Kern and Radford 2014, Arbon et al. 2020, Kong et al. 2021)","noteIndex":0},"citationItems":[{"id":719,"uris":["http://zotero.org/users/8430992/items/RCE7A48W"],"itemData":{"id":719,"type":"article-journal","container-title":"Animal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N."}],"issued":{"date-parts":[["2020",7]]},"citation-key":"arbonContextdependentContributionsSentinel2020"}},{"id":744,"uris":["http://zotero.org/users/8430992/items/RXZQCJNU"],"itemData":{"id":744,"type":"article-journal","abstract":"Animals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Sorato</w:t>
      </w:r>
      <w:proofErr w:type="spellEnd"/>
      <w:r w:rsidRPr="00455AF4">
        <w:rPr>
          <w:rFonts w:ascii="Times New Roman" w:hAnsi="Times New Roman" w:cs="Times New Roman"/>
          <w:sz w:val="24"/>
        </w:rPr>
        <w:t xml:space="preserve"> et al. 2012, Kern and Radford 2014, Arbon et al. 2020, Kong et al. 2021)</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This risk can be from the presence of predators but also the presence of outgroup rivals and territory intruders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{"citationID":"FyzOODcm","properties":{"formattedCitation":"(Walker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GMBJo3bg/kvZxQ9xb","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(Walker et al. 2016, Morris-Drake et al. 2019)</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Earlier collection of information on potential threats is beneficial to the sentinel, as it can quicken responses to territory intrusion or predator encounter. Dominant individuals could therefore garner additional benefits from performing sentinel behaviour if </w:t>
      </w:r>
      <w:r w:rsidRPr="00455AF4">
        <w:rPr>
          <w:rFonts w:ascii="Times New Roman" w:hAnsi="Times New Roman" w:cs="Times New Roman"/>
          <w:iCs/>
          <w:sz w:val="24"/>
          <w:szCs w:val="24"/>
        </w:rPr>
        <w:lastRenderedPageBreak/>
        <w:t>encounters with conspecific intruders are frequent. The earlier detection of predators reduces the risk of mortality and injury of a predator encounter, improving the survival of the sentinel and other group members. If predator encounters are more frequent, individuals could therefore be more prone to engag</w:t>
      </w:r>
      <w:r w:rsidR="00A21FC8">
        <w:rPr>
          <w:rFonts w:ascii="Times New Roman" w:hAnsi="Times New Roman" w:cs="Times New Roman"/>
          <w:iCs/>
          <w:sz w:val="24"/>
          <w:szCs w:val="24"/>
        </w:rPr>
        <w:t>e</w:t>
      </w:r>
      <w:r w:rsidRPr="00455AF4">
        <w:rPr>
          <w:rFonts w:ascii="Times New Roman" w:hAnsi="Times New Roman" w:cs="Times New Roman"/>
          <w:iCs/>
          <w:sz w:val="24"/>
          <w:szCs w:val="24"/>
        </w:rPr>
        <w:t xml:space="preserve"> in sentinel behaviour if no sentinels are already present. The presence of at-risk individuals, such as young individuals, also increased sentinel behaviour, likely to compensate for an increase in predation risk or as a form of parental care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{"citationID":"LE81bYQG","properties":{"formattedCitation":"(D\\uc0\\u8217{}Agostino et al. 1980, Santema and Clutton-Brock 2013)","plainCitation":"(D’Agostino et al. 1980, 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706,"uris":["http://zotero.org/users/8430992/items/LEZB44DZ"],"itemData":{"id":706,"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W."}],"issued":{"date-parts":[["1980"]]},"citation-key":"dagostino1980"}}],"schema":"https://github.com/citation-style-language/schema/raw/master/csl-citation.json"}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(D’Agostino et al. 1980, Santema and Clutton-Brock 2013)</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In meerkats (</w:t>
      </w:r>
      <w:r w:rsidRPr="00455AF4">
        <w:rPr>
          <w:rFonts w:ascii="Times New Roman" w:hAnsi="Times New Roman" w:cs="Times New Roman"/>
          <w:i/>
          <w:iCs/>
          <w:sz w:val="24"/>
          <w:szCs w:val="24"/>
        </w:rPr>
        <w:t xml:space="preserve">Suricata </w:t>
      </w:r>
      <w:proofErr w:type="spellStart"/>
      <w:r w:rsidRPr="00455AF4">
        <w:rPr>
          <w:rFonts w:ascii="Times New Roman" w:hAnsi="Times New Roman" w:cs="Times New Roman"/>
          <w:i/>
          <w:iCs/>
          <w:sz w:val="24"/>
          <w:szCs w:val="24"/>
        </w:rPr>
        <w:t>suricatta</w:t>
      </w:r>
      <w:proofErr w:type="spellEnd"/>
      <w:r w:rsidRPr="00455AF4">
        <w:rPr>
          <w:rFonts w:ascii="Times New Roman" w:hAnsi="Times New Roman" w:cs="Times New Roman"/>
          <w:iCs/>
          <w:sz w:val="24"/>
          <w:szCs w:val="24"/>
        </w:rPr>
        <w:t xml:space="preserve">), the presence of pups significantly increased the sentinel behaviour of subordinates during foraging trips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{"citationID":"59XxrECE","properties":{"formattedCitation":"(Santema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(Santema and Clutton-Brock 2013)</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The presence of young in the group could increase predation risk if young individuals are more vulnerable or have inefficient vigilance due to a lack of experience with threats. Their inclusion in foraging groups could therefore increase the group’s risk of predation, resulting in increased sentinel behaviour in adult members to counteract that increased risk. Reduced-risk environments, such as in captivity, have shown that captive meerkats behaved similarly to their wild counterparts suggesting that sentinel behaviour does not disappear in the absence of predation risk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{"citationID":"XSzxnvZ3","properties":{"formattedCitation":"(Huels and Stoeger 2022)","plainCitation":"(Huels and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(Huels and Stoeger 2022)</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Instead, individuals could be upregulating their sentinel behaviour in response to increased perceived threat but maintain a ‘baseline’ level of sentinel behaviour in times of low risk, further supporting the hypothesis that the behaviour is dependent on the selfish motivation of individuals.</w:t>
      </w:r>
    </w:p>
    <w:p w14:paraId="1F64D0AF"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 xml:space="preserve">Extrinsic factors can also modify the effectiveness of the sentinel, diminishing the benefits provided to the non-sentinel individuals. Factors such as access to adequate sentinel locations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{"citationID":"HL665tNI","properties":{"formattedCitation":"(Wright et al. 2001a)","plainCitation":"(Wright et al. 2001a)","noteIndex":0},"citationItems":[{"id":1040,"uris":["http://zotero.org/users/8430992/items/KLYWEFGE"],"itemData":{"id":1040,"type":"article-journal","container-title":"Journal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(Wright et al. 2001a)</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anthropogenic noise in urban environments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{"citationID":"J5pSMkdI","properties":{"formattedCitation":"(Kern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(Kern and Radford 2016)</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and factors that increase environmental uncertainty such as visual obstructions (e.g. tall grasses)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{"citationID":"NCAtl5di","properties":{"formattedCitation":"(Kern and Radford 2014)","plainCitation":"(Kern and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(Kern and Radford 2014)</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can also alter an individual’s need for vigilance and by extension </w:t>
      </w:r>
      <w:r w:rsidRPr="00455AF4">
        <w:rPr>
          <w:rFonts w:ascii="Times New Roman" w:hAnsi="Times New Roman" w:cs="Times New Roman"/>
          <w:iCs/>
          <w:sz w:val="24"/>
          <w:szCs w:val="24"/>
        </w:rPr>
        <w:lastRenderedPageBreak/>
        <w:t xml:space="preserve">sentinel behaviour. In dwarf mongooses, the presence of anthropogenic noises significantly affected the ability to hear acoustic signals from the sentinel, reducing their effectiveness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{"citationID":"LJxxXLMg","properties":{"formattedCitation":"(Kern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(Kern and Radford 2016, Eastcott et al. 2020)</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Foragers were observed to increase their personal vigilance in response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{"citationID":"6uxwYGA0","properties":{"formattedCitation":"(Kern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(Kern and Radford 2016)</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The wealth of environmental factors that can increase risk and need for vigilance require further study to assess their impacts on sentinel behaviour.</w:t>
      </w:r>
    </w:p>
    <w:p w14:paraId="79A68BA9" w14:textId="709CC5F6"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 xml:space="preserve">The likelihood of an individual to perform sentinel behaviour can therefore be affected by extrinsic as well as intrinsic factors, revealing a remarkably plastic behaviour. By altering their behaviour, individuals can best manage their own needs for foraging and vigilance based on their energetic reserves and the perceived threats in their environments. This ability to change their behaviour can be adaptive in highly variable environments, such as urban environments. Urbanization is an important driver of behavioural change, and animals will alter their behaviours to increase success in their environments. Urban environments often have an increased availability of anthropogenic foods, which </w:t>
      </w:r>
      <w:r w:rsidR="003E1D7E">
        <w:rPr>
          <w:rFonts w:ascii="Times New Roman" w:hAnsi="Times New Roman" w:cs="Times New Roman"/>
          <w:iCs/>
          <w:sz w:val="24"/>
          <w:szCs w:val="24"/>
        </w:rPr>
        <w:t>can be</w:t>
      </w:r>
      <w:r w:rsidRPr="00455AF4">
        <w:rPr>
          <w:rFonts w:ascii="Times New Roman" w:hAnsi="Times New Roman" w:cs="Times New Roman"/>
          <w:iCs/>
          <w:sz w:val="24"/>
          <w:szCs w:val="24"/>
        </w:rPr>
        <w:t xml:space="preserve"> more caloric but less nutritious. Feeding on these food sources could increase the availability of energy and lead to an increase in the propensity of an individual to perform sentinel behaviour. Urbanization could also affect an individual’s perception of the threats in their environment. Disruptive factors such as anthropogenic noise can decrease the effectiveness of sentinels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{"citationID":"iNqVfp3l","properties":{"formattedCitation":"(Kern and Radford 2016, Eastcott et al. 2020)","plainCitation":"(Kern and Radford 2016, Eastcott et al. 2020)","noteIndex":0},"citationItems":[{"id":694,"uris":["http://zotero.org/users/8430992/items/8V5EL56W"],"itemData":{"id":694,"type":"article-journal","abstract":"Anthropogenic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(Kern and Radford 2016, Eastcott et al. 2020)</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By disrupting forager-sentinel communication, this can result in foragers relying less on the sentinel’s vigilance, affecting their foraging efficiency. The shortening or obstruction of lines of sight could affect the sentinel’s ability to identify threats in time, possibly increasing the risk of predation to themselves and other group members. Habitat alteration could also beneficially affect sentinel behaviour by increasing the presence of perches and elevated </w:t>
      </w:r>
      <w:r w:rsidRPr="00455AF4">
        <w:rPr>
          <w:rFonts w:ascii="Times New Roman" w:hAnsi="Times New Roman" w:cs="Times New Roman"/>
          <w:iCs/>
          <w:sz w:val="24"/>
          <w:szCs w:val="24"/>
        </w:rPr>
        <w:lastRenderedPageBreak/>
        <w:t>locations from which to sentinel from.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be highly heterogenous. Factors that contribute to sentinel decision-making could differ wildly between an undeveloped area and a grocery store parking lot. Predation risk due to the presence of urban raptors could also differ within urban environments, with urban green areas being hunting areas for species such as the red-tailed hawk (</w:t>
      </w:r>
      <w:r w:rsidRPr="00455AF4">
        <w:rPr>
          <w:rFonts w:ascii="Times New Roman" w:hAnsi="Times New Roman" w:cs="Times New Roman"/>
          <w:i/>
          <w:sz w:val="24"/>
          <w:szCs w:val="24"/>
        </w:rPr>
        <w:t xml:space="preserve">Buteo </w:t>
      </w:r>
      <w:proofErr w:type="spellStart"/>
      <w:r w:rsidRPr="00455AF4">
        <w:rPr>
          <w:rFonts w:ascii="Times New Roman" w:hAnsi="Times New Roman" w:cs="Times New Roman"/>
          <w:i/>
          <w:sz w:val="24"/>
          <w:szCs w:val="24"/>
        </w:rPr>
        <w:t>jamaicensis</w:t>
      </w:r>
      <w:proofErr w:type="spellEnd"/>
      <w:r w:rsidRPr="00455AF4">
        <w:rPr>
          <w:rFonts w:ascii="Times New Roman" w:hAnsi="Times New Roman" w:cs="Times New Roman"/>
          <w:iCs/>
          <w:sz w:val="24"/>
          <w:szCs w:val="24"/>
        </w:rPr>
        <w:t xml:space="preserve">)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{"citationID":"4fT4fdh1","properties":{"formattedCitation":"(Morrison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(Morrison et al. 2016)</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Studying the differences in sentinel behaviour between different types of urban environment could reveal more subtle factors at play in sentinel decision-making.</w:t>
      </w:r>
    </w:p>
    <w:p w14:paraId="0548CB2F" w14:textId="77777777" w:rsidR="00382311" w:rsidRPr="00455AF4" w:rsidRDefault="00382311" w:rsidP="00382311">
      <w:pPr>
        <w:pStyle w:val="SectionSubtitle"/>
      </w:pPr>
      <w:bookmarkStart w:id="63" w:name="_Toc162794593"/>
      <w:bookmarkStart w:id="64" w:name="_Toc174089122"/>
      <w:r w:rsidRPr="00455AF4">
        <w:t>Coordination</w:t>
      </w:r>
      <w:bookmarkEnd w:id="63"/>
      <w:bookmarkEnd w:id="64"/>
    </w:p>
    <w:p w14:paraId="54A7760E" w14:textId="77777777" w:rsidR="00382311" w:rsidRPr="00455AF4" w:rsidRDefault="00382311" w:rsidP="00382311">
      <w:pPr>
        <w:spacing w:after="240" w:line="480" w:lineRule="auto"/>
        <w:rPr>
          <w:rFonts w:ascii="Times New Roman" w:hAnsi="Times New Roman" w:cs="Times New Roman"/>
          <w:iCs/>
          <w:sz w:val="24"/>
          <w:szCs w:val="24"/>
        </w:rPr>
      </w:pPr>
      <w:r w:rsidRPr="00455AF4">
        <w:rPr>
          <w:rFonts w:ascii="Times New Roman" w:hAnsi="Times New Roman" w:cs="Times New Roman"/>
          <w:iCs/>
          <w:sz w:val="24"/>
          <w:szCs w:val="24"/>
        </w:rPr>
        <w:t xml:space="preserve">Coordination of sentinels has been identified as the defining feature of true sentinel systems </w:t>
      </w:r>
      <w:r w:rsidRPr="00455AF4">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{"citationID":"075kUWJR","properties":{"formattedCitation":"(Bednekoff 2001, 2015, Bednekoff and Woolfenden 2003, 2006, Goodale et al. 2017)","plainCitation":"(Bednekoff 2001, 2015, Bednekoff and Woolfenden 2003, 2006, Goodale et al. 2017)","noteIndex":0},"citationItems":[{"id":152,"uris":["http://zotero.org/users/8430992/items/S3J3SQSD"],"itemData":{"id":152,"type":"chapter","container-title":"Advances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A."}],"issued":{"date-parts":[["2001"]]},"citation-key":"bednekoffCoordinationSafeSelfish2001"}},{"id":715,"uris":["http://zotero.org/users/8430992/items/7Z3BBTH7"],"itemData":{"id":715,"type":"chapter","container-title":"Mixed-Species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Pr="00455AF4">
        <w:rPr>
          <w:rFonts w:ascii="Times New Roman" w:hAnsi="Times New Roman" w:cs="Times New Roman"/>
          <w:iCs/>
          <w:sz w:val="24"/>
          <w:szCs w:val="24"/>
        </w:rPr>
        <w:fldChar w:fldCharType="separate"/>
      </w:r>
      <w:r w:rsidRPr="00455AF4">
        <w:rPr>
          <w:rFonts w:ascii="Times New Roman" w:hAnsi="Times New Roman" w:cs="Times New Roman"/>
          <w:sz w:val="24"/>
        </w:rPr>
        <w:t>(</w:t>
      </w:r>
      <w:proofErr w:type="spellStart"/>
      <w:r w:rsidRPr="00455AF4">
        <w:rPr>
          <w:rFonts w:ascii="Times New Roman" w:hAnsi="Times New Roman" w:cs="Times New Roman"/>
          <w:sz w:val="24"/>
        </w:rPr>
        <w:t>Bednekoff</w:t>
      </w:r>
      <w:proofErr w:type="spellEnd"/>
      <w:r w:rsidRPr="00455AF4">
        <w:rPr>
          <w:rFonts w:ascii="Times New Roman" w:hAnsi="Times New Roman" w:cs="Times New Roman"/>
          <w:sz w:val="24"/>
        </w:rPr>
        <w:t xml:space="preserve"> 2001, 2015, </w:t>
      </w:r>
      <w:proofErr w:type="spellStart"/>
      <w:r w:rsidRPr="00455AF4">
        <w:rPr>
          <w:rFonts w:ascii="Times New Roman" w:hAnsi="Times New Roman" w:cs="Times New Roman"/>
          <w:sz w:val="24"/>
        </w:rPr>
        <w:t>Bednekoff</w:t>
      </w:r>
      <w:proofErr w:type="spellEnd"/>
      <w:r w:rsidRPr="00455AF4">
        <w:rPr>
          <w:rFonts w:ascii="Times New Roman" w:hAnsi="Times New Roman" w:cs="Times New Roman"/>
          <w:sz w:val="24"/>
        </w:rPr>
        <w:t xml:space="preserve"> and Woolfenden 2003, 2006, Goodale et al. 2017)</w:t>
      </w:r>
      <w:r w:rsidRPr="00455AF4">
        <w:rPr>
          <w:rFonts w:ascii="Times New Roman" w:hAnsi="Times New Roman" w:cs="Times New Roman"/>
          <w:iCs/>
          <w:sz w:val="24"/>
          <w:szCs w:val="24"/>
        </w:rPr>
        <w:fldChar w:fldCharType="end"/>
      </w:r>
      <w:r w:rsidRPr="00455AF4">
        <w:rPr>
          <w:rFonts w:ascii="Times New Roman" w:hAnsi="Times New Roman" w:cs="Times New Roman"/>
          <w:iCs/>
          <w:sz w:val="24"/>
          <w:szCs w:val="24"/>
        </w:rPr>
        <w:t xml:space="preserve">. Despite this, few articles explicitly use coordination in their definition of sentinel behaviour. By not including and testing for the coordination of sentinels, we are exposing ourselves to an increased risk of misidentification of sentinel-using species. The correct identification of sentinel systems is required to further our understanding of the underlying mechanisms behind these complex social behaviours. </w:t>
      </w:r>
    </w:p>
    <w:p w14:paraId="3768E8D4" w14:textId="77777777" w:rsidR="00382311" w:rsidRPr="00455AF4" w:rsidRDefault="00382311" w:rsidP="0004059D">
      <w:pPr>
        <w:pStyle w:val="SectionSubtitle"/>
      </w:pPr>
      <w:bookmarkStart w:id="65" w:name="_Toc162794595"/>
      <w:bookmarkStart w:id="66" w:name="_Toc174089123"/>
      <w:r w:rsidRPr="00455AF4">
        <w:t>Implications and Future Directions</w:t>
      </w:r>
      <w:bookmarkEnd w:id="65"/>
      <w:bookmarkEnd w:id="66"/>
    </w:p>
    <w:p w14:paraId="4EB8DC84" w14:textId="49635518" w:rsidR="00382311" w:rsidRPr="00455AF4" w:rsidRDefault="00382311" w:rsidP="00382311">
      <w:pPr>
        <w:spacing w:after="240" w:line="480" w:lineRule="auto"/>
        <w:rPr>
          <w:rFonts w:ascii="Times New Roman" w:hAnsi="Times New Roman" w:cs="Times New Roman"/>
          <w:iCs/>
          <w:sz w:val="24"/>
          <w:szCs w:val="24"/>
        </w:rPr>
        <w:sectPr w:rsidR="00382311" w:rsidRPr="00455AF4" w:rsidSect="00382311">
          <w:headerReference w:type="default" r:id="rId23"/>
          <w:pgSz w:w="12240" w:h="15840"/>
          <w:pgMar w:top="1440" w:right="1440" w:bottom="1440" w:left="1440" w:header="720" w:footer="720" w:gutter="0"/>
          <w:cols w:space="720"/>
        </w:sectPr>
      </w:pPr>
      <w:r w:rsidRPr="00455AF4">
        <w:rPr>
          <w:rFonts w:ascii="Times New Roman" w:hAnsi="Times New Roman" w:cs="Times New Roman"/>
          <w:iCs/>
          <w:sz w:val="24"/>
          <w:szCs w:val="24"/>
        </w:rPr>
        <w:t xml:space="preserve">The findings of this review demonstrate that sentinel behaviour is a plastic behaviour that serves primarily the sentinel, revolving generally around an individual’s need to forage (i.e. to maintain sufficient energetic reserves) and for safety. An individual’s foraging environment can then affect an individual’s propensity and ability to perform sentinel behaviour. For example, </w:t>
      </w:r>
      <w:r w:rsidRPr="00455AF4">
        <w:rPr>
          <w:rFonts w:ascii="Times New Roman" w:hAnsi="Times New Roman" w:cs="Times New Roman"/>
          <w:iCs/>
          <w:sz w:val="24"/>
          <w:szCs w:val="24"/>
        </w:rPr>
        <w:lastRenderedPageBreak/>
        <w:t>individuals who have fed on anthropogenic foods could have more energy to perform sentinel behaviour. Conversely urban factors such as anthropogenic noise and the shortening or obstruction of lines of sight can also affect the effectiveness of sentinels. Future research is required to uncover subtle environmental effects on sentinel behaviour, and should consider both intrinsic and extrinsic factors, as we have shown that they can often interact and significantly alter behaviours.</w:t>
      </w:r>
      <w:bookmarkEnd w:id="28"/>
    </w:p>
    <w:p w14:paraId="24F08314" w14:textId="77777777" w:rsidR="00382311" w:rsidRPr="00455AF4" w:rsidRDefault="00382311" w:rsidP="0004059D">
      <w:pPr>
        <w:pStyle w:val="SectionTitle"/>
      </w:pPr>
      <w:bookmarkStart w:id="67" w:name="_Toc174089124"/>
      <w:r w:rsidRPr="00455AF4">
        <w:lastRenderedPageBreak/>
        <w:t>References</w:t>
      </w:r>
      <w:bookmarkEnd w:id="67"/>
    </w:p>
    <w:p w14:paraId="39E168EA"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fldChar w:fldCharType="begin"/>
      </w:r>
      <w:r w:rsidRPr="00382311">
        <w:rPr>
          <w:rFonts w:ascii="Times New Roman" w:hAnsi="Times New Roman" w:cs="Times New Roman"/>
          <w:sz w:val="24"/>
          <w:szCs w:val="24"/>
        </w:rPr>
        <w:instrText xml:space="preserve"> ADDIN ZOTERO_BIBL {"uncited":[],"omitted":[],"custom":[]} CSL_BIBLIOGRAPHY </w:instrText>
      </w:r>
      <w:r w:rsidRPr="00382311">
        <w:rPr>
          <w:rFonts w:ascii="Times New Roman" w:hAnsi="Times New Roman" w:cs="Times New Roman"/>
          <w:sz w:val="24"/>
          <w:szCs w:val="24"/>
        </w:rPr>
        <w:fldChar w:fldCharType="separate"/>
      </w:r>
      <w:r w:rsidRPr="00382311">
        <w:rPr>
          <w:rFonts w:ascii="Times New Roman" w:hAnsi="Times New Roman" w:cs="Times New Roman"/>
          <w:sz w:val="24"/>
          <w:szCs w:val="24"/>
        </w:rPr>
        <w:t xml:space="preserve">Arbon, J. J., J. M. Kern, A. Morris-Drake, and A. N. Radford. 2020. Context-dependent contributions to sentinel behaviour: audience, satiation and danger effects. </w:t>
      </w:r>
      <w:r w:rsidRPr="003E1D7E">
        <w:rPr>
          <w:rFonts w:ascii="Times New Roman" w:hAnsi="Times New Roman" w:cs="Times New Roman"/>
          <w:i/>
          <w:iCs/>
          <w:sz w:val="24"/>
          <w:szCs w:val="24"/>
        </w:rPr>
        <w:t>Animal Behaviour</w:t>
      </w:r>
      <w:r w:rsidRPr="00382311">
        <w:rPr>
          <w:rFonts w:ascii="Times New Roman" w:hAnsi="Times New Roman" w:cs="Times New Roman"/>
          <w:sz w:val="24"/>
          <w:szCs w:val="24"/>
        </w:rPr>
        <w:t xml:space="preserve"> 165:143–152.</w:t>
      </w:r>
    </w:p>
    <w:p w14:paraId="178299E6"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Beauchamp, G. 2008. What is the magnitude of the group-size effect on vigilance? </w:t>
      </w:r>
      <w:r w:rsidRPr="003E1D7E">
        <w:rPr>
          <w:rFonts w:ascii="Times New Roman" w:hAnsi="Times New Roman" w:cs="Times New Roman"/>
          <w:i/>
          <w:iCs/>
          <w:sz w:val="24"/>
          <w:szCs w:val="24"/>
        </w:rPr>
        <w:t>Behavioral Ecology</w:t>
      </w:r>
      <w:r w:rsidRPr="00382311">
        <w:rPr>
          <w:rFonts w:ascii="Times New Roman" w:hAnsi="Times New Roman" w:cs="Times New Roman"/>
          <w:sz w:val="24"/>
          <w:szCs w:val="24"/>
        </w:rPr>
        <w:t xml:space="preserve"> 19:1361–1368.</w:t>
      </w:r>
    </w:p>
    <w:p w14:paraId="0856CB93" w14:textId="77777777" w:rsidR="00382311" w:rsidRPr="00382311" w:rsidRDefault="00382311" w:rsidP="00382311">
      <w:pPr>
        <w:pStyle w:val="Bibliography"/>
        <w:spacing w:after="240" w:line="360" w:lineRule="auto"/>
        <w:rPr>
          <w:rFonts w:ascii="Times New Roman" w:hAnsi="Times New Roman" w:cs="Times New Roman"/>
          <w:sz w:val="24"/>
          <w:szCs w:val="24"/>
        </w:rPr>
      </w:pPr>
      <w:proofErr w:type="spellStart"/>
      <w:r w:rsidRPr="00382311">
        <w:rPr>
          <w:rFonts w:ascii="Times New Roman" w:hAnsi="Times New Roman" w:cs="Times New Roman"/>
          <w:sz w:val="24"/>
          <w:szCs w:val="24"/>
        </w:rPr>
        <w:t>Bednekoff</w:t>
      </w:r>
      <w:proofErr w:type="spellEnd"/>
      <w:r w:rsidRPr="00382311">
        <w:rPr>
          <w:rFonts w:ascii="Times New Roman" w:hAnsi="Times New Roman" w:cs="Times New Roman"/>
          <w:sz w:val="24"/>
          <w:szCs w:val="24"/>
        </w:rPr>
        <w:t>, P. A. 1997. Mutualism among safe, selfish sentinels: a dynamic game. T</w:t>
      </w:r>
      <w:r w:rsidRPr="003E1D7E">
        <w:rPr>
          <w:rFonts w:ascii="Times New Roman" w:hAnsi="Times New Roman" w:cs="Times New Roman"/>
          <w:i/>
          <w:iCs/>
          <w:sz w:val="24"/>
          <w:szCs w:val="24"/>
        </w:rPr>
        <w:t xml:space="preserve">he American Naturalist </w:t>
      </w:r>
      <w:r w:rsidRPr="00382311">
        <w:rPr>
          <w:rFonts w:ascii="Times New Roman" w:hAnsi="Times New Roman" w:cs="Times New Roman"/>
          <w:sz w:val="24"/>
          <w:szCs w:val="24"/>
        </w:rPr>
        <w:t>150:373–392.</w:t>
      </w:r>
    </w:p>
    <w:p w14:paraId="04CC70AA" w14:textId="77777777" w:rsidR="00382311" w:rsidRPr="00382311" w:rsidRDefault="00382311" w:rsidP="00382311">
      <w:pPr>
        <w:pStyle w:val="Bibliography"/>
        <w:spacing w:after="240" w:line="360" w:lineRule="auto"/>
        <w:rPr>
          <w:rFonts w:ascii="Times New Roman" w:hAnsi="Times New Roman" w:cs="Times New Roman"/>
          <w:sz w:val="24"/>
          <w:szCs w:val="24"/>
        </w:rPr>
      </w:pPr>
      <w:proofErr w:type="spellStart"/>
      <w:r w:rsidRPr="00382311">
        <w:rPr>
          <w:rFonts w:ascii="Times New Roman" w:hAnsi="Times New Roman" w:cs="Times New Roman"/>
          <w:sz w:val="24"/>
          <w:szCs w:val="24"/>
        </w:rPr>
        <w:t>Bednekoff</w:t>
      </w:r>
      <w:proofErr w:type="spellEnd"/>
      <w:r w:rsidRPr="00382311">
        <w:rPr>
          <w:rFonts w:ascii="Times New Roman" w:hAnsi="Times New Roman" w:cs="Times New Roman"/>
          <w:sz w:val="24"/>
          <w:szCs w:val="24"/>
        </w:rPr>
        <w:t xml:space="preserve">, P. A. 2001. Coordination of safe, selfish sentinels based on mutual benefits. </w:t>
      </w:r>
      <w:r w:rsidRPr="003E1D7E">
        <w:rPr>
          <w:rFonts w:ascii="Times New Roman" w:hAnsi="Times New Roman" w:cs="Times New Roman"/>
          <w:i/>
          <w:iCs/>
          <w:sz w:val="24"/>
          <w:szCs w:val="24"/>
        </w:rPr>
        <w:t xml:space="preserve">Annales </w:t>
      </w:r>
      <w:proofErr w:type="spellStart"/>
      <w:r w:rsidRPr="003E1D7E">
        <w:rPr>
          <w:rFonts w:ascii="Times New Roman" w:hAnsi="Times New Roman" w:cs="Times New Roman"/>
          <w:i/>
          <w:iCs/>
          <w:sz w:val="24"/>
          <w:szCs w:val="24"/>
        </w:rPr>
        <w:t>Zoologici</w:t>
      </w:r>
      <w:proofErr w:type="spellEnd"/>
      <w:r w:rsidRPr="003E1D7E">
        <w:rPr>
          <w:rFonts w:ascii="Times New Roman" w:hAnsi="Times New Roman" w:cs="Times New Roman"/>
          <w:i/>
          <w:iCs/>
          <w:sz w:val="24"/>
          <w:szCs w:val="24"/>
        </w:rPr>
        <w:t xml:space="preserve"> </w:t>
      </w:r>
      <w:proofErr w:type="spellStart"/>
      <w:r w:rsidRPr="003E1D7E">
        <w:rPr>
          <w:rFonts w:ascii="Times New Roman" w:hAnsi="Times New Roman" w:cs="Times New Roman"/>
          <w:i/>
          <w:iCs/>
          <w:sz w:val="24"/>
          <w:szCs w:val="24"/>
        </w:rPr>
        <w:t>Fennici</w:t>
      </w:r>
      <w:proofErr w:type="spellEnd"/>
      <w:r w:rsidRPr="00382311">
        <w:rPr>
          <w:rFonts w:ascii="Times New Roman" w:hAnsi="Times New Roman" w:cs="Times New Roman"/>
          <w:sz w:val="24"/>
          <w:szCs w:val="24"/>
        </w:rPr>
        <w:t xml:space="preserve"> 38:5–14.</w:t>
      </w:r>
    </w:p>
    <w:p w14:paraId="320AEE52" w14:textId="77777777" w:rsidR="00382311" w:rsidRPr="00382311" w:rsidRDefault="00382311" w:rsidP="00382311">
      <w:pPr>
        <w:pStyle w:val="Bibliography"/>
        <w:spacing w:after="240" w:line="360" w:lineRule="auto"/>
        <w:rPr>
          <w:rFonts w:ascii="Times New Roman" w:hAnsi="Times New Roman" w:cs="Times New Roman"/>
          <w:sz w:val="24"/>
          <w:szCs w:val="24"/>
        </w:rPr>
      </w:pPr>
      <w:proofErr w:type="spellStart"/>
      <w:r w:rsidRPr="00382311">
        <w:rPr>
          <w:rFonts w:ascii="Times New Roman" w:hAnsi="Times New Roman" w:cs="Times New Roman"/>
          <w:sz w:val="24"/>
          <w:szCs w:val="24"/>
        </w:rPr>
        <w:t>Bednekoff</w:t>
      </w:r>
      <w:proofErr w:type="spellEnd"/>
      <w:r w:rsidRPr="00382311">
        <w:rPr>
          <w:rFonts w:ascii="Times New Roman" w:hAnsi="Times New Roman" w:cs="Times New Roman"/>
          <w:sz w:val="24"/>
          <w:szCs w:val="24"/>
        </w:rPr>
        <w:t xml:space="preserve">, P. A. 2015. Sentinel behavior: a review and prospectus. Pages 115–145 </w:t>
      </w:r>
      <w:r w:rsidRPr="003E1D7E">
        <w:rPr>
          <w:rFonts w:ascii="Times New Roman" w:hAnsi="Times New Roman" w:cs="Times New Roman"/>
          <w:i/>
          <w:iCs/>
          <w:sz w:val="24"/>
          <w:szCs w:val="24"/>
        </w:rPr>
        <w:t>Advances in the Study of Behavior. Elsevier.</w:t>
      </w:r>
    </w:p>
    <w:p w14:paraId="68657AFB" w14:textId="77777777" w:rsidR="00382311" w:rsidRPr="00382311" w:rsidRDefault="00382311" w:rsidP="00382311">
      <w:pPr>
        <w:pStyle w:val="Bibliography"/>
        <w:spacing w:after="240" w:line="360" w:lineRule="auto"/>
        <w:rPr>
          <w:rFonts w:ascii="Times New Roman" w:hAnsi="Times New Roman" w:cs="Times New Roman"/>
          <w:sz w:val="24"/>
          <w:szCs w:val="24"/>
        </w:rPr>
      </w:pPr>
      <w:proofErr w:type="spellStart"/>
      <w:r w:rsidRPr="00382311">
        <w:rPr>
          <w:rFonts w:ascii="Times New Roman" w:hAnsi="Times New Roman" w:cs="Times New Roman"/>
          <w:sz w:val="24"/>
          <w:szCs w:val="24"/>
        </w:rPr>
        <w:t>Bednekoff</w:t>
      </w:r>
      <w:proofErr w:type="spellEnd"/>
      <w:r w:rsidRPr="00382311">
        <w:rPr>
          <w:rFonts w:ascii="Times New Roman" w:hAnsi="Times New Roman" w:cs="Times New Roman"/>
          <w:sz w:val="24"/>
          <w:szCs w:val="24"/>
        </w:rPr>
        <w:t>, P. A., and G. E. Woolfenden. 2003. Florida scrub-jays (</w:t>
      </w:r>
      <w:proofErr w:type="spellStart"/>
      <w:r w:rsidRPr="00382311">
        <w:rPr>
          <w:rFonts w:ascii="Times New Roman" w:hAnsi="Times New Roman" w:cs="Times New Roman"/>
          <w:i/>
          <w:iCs/>
          <w:sz w:val="24"/>
          <w:szCs w:val="24"/>
        </w:rPr>
        <w:t>Aphelocoma</w:t>
      </w:r>
      <w:proofErr w:type="spellEnd"/>
      <w:r w:rsidRPr="00382311">
        <w:rPr>
          <w:rFonts w:ascii="Times New Roman" w:hAnsi="Times New Roman" w:cs="Times New Roman"/>
          <w:i/>
          <w:iCs/>
          <w:sz w:val="24"/>
          <w:szCs w:val="24"/>
        </w:rPr>
        <w:t xml:space="preserve"> </w:t>
      </w:r>
      <w:proofErr w:type="spellStart"/>
      <w:r w:rsidRPr="00382311">
        <w:rPr>
          <w:rFonts w:ascii="Times New Roman" w:hAnsi="Times New Roman" w:cs="Times New Roman"/>
          <w:i/>
          <w:iCs/>
          <w:sz w:val="24"/>
          <w:szCs w:val="24"/>
        </w:rPr>
        <w:t>coerulescens</w:t>
      </w:r>
      <w:proofErr w:type="spellEnd"/>
      <w:r w:rsidRPr="00382311">
        <w:rPr>
          <w:rFonts w:ascii="Times New Roman" w:hAnsi="Times New Roman" w:cs="Times New Roman"/>
          <w:sz w:val="24"/>
          <w:szCs w:val="24"/>
        </w:rPr>
        <w:t xml:space="preserve">) are sentinels more when well-fed (even with no kin nearby). </w:t>
      </w:r>
      <w:r w:rsidRPr="003E1D7E">
        <w:rPr>
          <w:rFonts w:ascii="Times New Roman" w:hAnsi="Times New Roman" w:cs="Times New Roman"/>
          <w:i/>
          <w:iCs/>
          <w:sz w:val="24"/>
          <w:szCs w:val="24"/>
        </w:rPr>
        <w:t xml:space="preserve">Ethology </w:t>
      </w:r>
      <w:r w:rsidRPr="00382311">
        <w:rPr>
          <w:rFonts w:ascii="Times New Roman" w:hAnsi="Times New Roman" w:cs="Times New Roman"/>
          <w:sz w:val="24"/>
          <w:szCs w:val="24"/>
        </w:rPr>
        <w:t>109:895–903.</w:t>
      </w:r>
    </w:p>
    <w:p w14:paraId="182BDC0F" w14:textId="77777777" w:rsidR="00382311" w:rsidRPr="00382311" w:rsidRDefault="00382311" w:rsidP="00382311">
      <w:pPr>
        <w:pStyle w:val="Bibliography"/>
        <w:spacing w:after="240" w:line="360" w:lineRule="auto"/>
        <w:rPr>
          <w:rFonts w:ascii="Times New Roman" w:hAnsi="Times New Roman" w:cs="Times New Roman"/>
          <w:sz w:val="24"/>
          <w:szCs w:val="24"/>
        </w:rPr>
      </w:pPr>
      <w:proofErr w:type="spellStart"/>
      <w:r w:rsidRPr="00382311">
        <w:rPr>
          <w:rFonts w:ascii="Times New Roman" w:hAnsi="Times New Roman" w:cs="Times New Roman"/>
          <w:sz w:val="24"/>
          <w:szCs w:val="24"/>
        </w:rPr>
        <w:t>Bednekoff</w:t>
      </w:r>
      <w:proofErr w:type="spellEnd"/>
      <w:r w:rsidRPr="00382311">
        <w:rPr>
          <w:rFonts w:ascii="Times New Roman" w:hAnsi="Times New Roman" w:cs="Times New Roman"/>
          <w:sz w:val="24"/>
          <w:szCs w:val="24"/>
        </w:rPr>
        <w:t xml:space="preserve">, P. A., and G. E. Woolfenden. 2006. Florida scrub-jays compensate for the sentinel behavior of </w:t>
      </w:r>
      <w:proofErr w:type="spellStart"/>
      <w:r w:rsidRPr="00382311">
        <w:rPr>
          <w:rFonts w:ascii="Times New Roman" w:hAnsi="Times New Roman" w:cs="Times New Roman"/>
          <w:sz w:val="24"/>
          <w:szCs w:val="24"/>
        </w:rPr>
        <w:t>flockmates</w:t>
      </w:r>
      <w:proofErr w:type="spellEnd"/>
      <w:r w:rsidRPr="00382311">
        <w:rPr>
          <w:rFonts w:ascii="Times New Roman" w:hAnsi="Times New Roman" w:cs="Times New Roman"/>
          <w:sz w:val="24"/>
          <w:szCs w:val="24"/>
        </w:rPr>
        <w:t xml:space="preserve">. </w:t>
      </w:r>
      <w:r w:rsidRPr="003E1D7E">
        <w:rPr>
          <w:rFonts w:ascii="Times New Roman" w:hAnsi="Times New Roman" w:cs="Times New Roman"/>
          <w:i/>
          <w:iCs/>
          <w:sz w:val="24"/>
          <w:szCs w:val="24"/>
        </w:rPr>
        <w:t>Ethology</w:t>
      </w:r>
      <w:r w:rsidRPr="00382311">
        <w:rPr>
          <w:rFonts w:ascii="Times New Roman" w:hAnsi="Times New Roman" w:cs="Times New Roman"/>
          <w:sz w:val="24"/>
          <w:szCs w:val="24"/>
        </w:rPr>
        <w:t xml:space="preserve"> 112:796–800.</w:t>
      </w:r>
    </w:p>
    <w:p w14:paraId="65A5DC00"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Blumstein, D. T. 1999. Selfish sentinels. </w:t>
      </w:r>
      <w:r w:rsidRPr="003E1D7E">
        <w:rPr>
          <w:rFonts w:ascii="Times New Roman" w:hAnsi="Times New Roman" w:cs="Times New Roman"/>
          <w:i/>
          <w:iCs/>
          <w:sz w:val="24"/>
          <w:szCs w:val="24"/>
        </w:rPr>
        <w:t>Science</w:t>
      </w:r>
      <w:r w:rsidRPr="00382311">
        <w:rPr>
          <w:rFonts w:ascii="Times New Roman" w:hAnsi="Times New Roman" w:cs="Times New Roman"/>
          <w:sz w:val="24"/>
          <w:szCs w:val="24"/>
        </w:rPr>
        <w:t xml:space="preserve"> 284:1633–1634.</w:t>
      </w:r>
    </w:p>
    <w:p w14:paraId="26F5E0D1"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Burt, D. B. 1996. Habitat-use patterns in cooperative and non-cooperative breeding birds: testing predictions with western scrub-jays. </w:t>
      </w:r>
      <w:r w:rsidRPr="003E1D7E">
        <w:rPr>
          <w:rFonts w:ascii="Times New Roman" w:hAnsi="Times New Roman" w:cs="Times New Roman"/>
          <w:i/>
          <w:iCs/>
          <w:sz w:val="24"/>
          <w:szCs w:val="24"/>
        </w:rPr>
        <w:t>The Wilson bulletin</w:t>
      </w:r>
      <w:r w:rsidRPr="00382311">
        <w:rPr>
          <w:rFonts w:ascii="Times New Roman" w:hAnsi="Times New Roman" w:cs="Times New Roman"/>
          <w:sz w:val="24"/>
          <w:szCs w:val="24"/>
        </w:rPr>
        <w:t xml:space="preserve"> 108:712–727.</w:t>
      </w:r>
    </w:p>
    <w:p w14:paraId="41BE6C38"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Burton, N., and K. Yasukawa. 2001. The “predator early warning system” of red-winged blackbirds. </w:t>
      </w:r>
      <w:r w:rsidRPr="003E1D7E">
        <w:rPr>
          <w:rFonts w:ascii="Times New Roman" w:hAnsi="Times New Roman" w:cs="Times New Roman"/>
          <w:i/>
          <w:iCs/>
          <w:sz w:val="24"/>
          <w:szCs w:val="24"/>
        </w:rPr>
        <w:t>Journal of Field Ornithology</w:t>
      </w:r>
      <w:r w:rsidRPr="00382311">
        <w:rPr>
          <w:rFonts w:ascii="Times New Roman" w:hAnsi="Times New Roman" w:cs="Times New Roman"/>
          <w:sz w:val="24"/>
          <w:szCs w:val="24"/>
        </w:rPr>
        <w:t xml:space="preserve"> 72:106–112.</w:t>
      </w:r>
    </w:p>
    <w:p w14:paraId="414A8652"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Clutton-Brock, T. H., M. J. </w:t>
      </w:r>
      <w:proofErr w:type="spellStart"/>
      <w:r w:rsidRPr="00382311">
        <w:rPr>
          <w:rFonts w:ascii="Times New Roman" w:hAnsi="Times New Roman" w:cs="Times New Roman"/>
          <w:sz w:val="24"/>
          <w:szCs w:val="24"/>
        </w:rPr>
        <w:t>O’Riain</w:t>
      </w:r>
      <w:proofErr w:type="spellEnd"/>
      <w:r w:rsidRPr="00382311">
        <w:rPr>
          <w:rFonts w:ascii="Times New Roman" w:hAnsi="Times New Roman" w:cs="Times New Roman"/>
          <w:sz w:val="24"/>
          <w:szCs w:val="24"/>
        </w:rPr>
        <w:t xml:space="preserve">, P. N. M. Brotherton, D. Gaynor, R. Kansky, A. S. Griffin, and M. Manser. 1999. Selfish sentinels in cooperative mammals. </w:t>
      </w:r>
      <w:r w:rsidRPr="003E1D7E">
        <w:rPr>
          <w:rFonts w:ascii="Times New Roman" w:hAnsi="Times New Roman" w:cs="Times New Roman"/>
          <w:i/>
          <w:iCs/>
          <w:sz w:val="24"/>
          <w:szCs w:val="24"/>
        </w:rPr>
        <w:t>Science</w:t>
      </w:r>
      <w:r w:rsidRPr="00382311">
        <w:rPr>
          <w:rFonts w:ascii="Times New Roman" w:hAnsi="Times New Roman" w:cs="Times New Roman"/>
          <w:sz w:val="24"/>
          <w:szCs w:val="24"/>
        </w:rPr>
        <w:t xml:space="preserve"> 284:1640–1644.</w:t>
      </w:r>
    </w:p>
    <w:p w14:paraId="630FD9CB"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lastRenderedPageBreak/>
        <w:t xml:space="preserve">D’Agostino, G. M., L. E. Giovinazzo, and S. W. Eaton. 1980. The sentinel crow as an extension of parental care. </w:t>
      </w:r>
      <w:r w:rsidRPr="003E1D7E">
        <w:rPr>
          <w:rFonts w:ascii="Times New Roman" w:hAnsi="Times New Roman" w:cs="Times New Roman"/>
          <w:i/>
          <w:iCs/>
          <w:sz w:val="24"/>
          <w:szCs w:val="24"/>
        </w:rPr>
        <w:t>The Wilson Bulletin</w:t>
      </w:r>
      <w:r w:rsidRPr="00382311">
        <w:rPr>
          <w:rFonts w:ascii="Times New Roman" w:hAnsi="Times New Roman" w:cs="Times New Roman"/>
          <w:sz w:val="24"/>
          <w:szCs w:val="24"/>
        </w:rPr>
        <w:t xml:space="preserve"> 93:394–395.</w:t>
      </w:r>
    </w:p>
    <w:p w14:paraId="72233110"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Eastcott, E., J. M. Kern, A. Morris-Drake, and A. N. Radford. 2020. Intrapopulation variation in the behavioral responses of dwarf mongooses to anthropogenic noise. </w:t>
      </w:r>
      <w:r w:rsidRPr="003E1D7E">
        <w:rPr>
          <w:rFonts w:ascii="Times New Roman" w:hAnsi="Times New Roman" w:cs="Times New Roman"/>
          <w:i/>
          <w:iCs/>
          <w:sz w:val="24"/>
          <w:szCs w:val="24"/>
        </w:rPr>
        <w:t>Behavioral Ecology</w:t>
      </w:r>
      <w:r w:rsidRPr="00382311">
        <w:rPr>
          <w:rFonts w:ascii="Times New Roman" w:hAnsi="Times New Roman" w:cs="Times New Roman"/>
          <w:sz w:val="24"/>
          <w:szCs w:val="24"/>
        </w:rPr>
        <w:t xml:space="preserve"> 31:680–691.</w:t>
      </w:r>
    </w:p>
    <w:p w14:paraId="4B1E175E"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Gaston, A. J. 1977. Social behaviour within groups of jungle babblers (</w:t>
      </w:r>
      <w:proofErr w:type="spellStart"/>
      <w:r w:rsidRPr="00382311">
        <w:rPr>
          <w:rFonts w:ascii="Times New Roman" w:hAnsi="Times New Roman" w:cs="Times New Roman"/>
          <w:i/>
          <w:iCs/>
          <w:sz w:val="24"/>
          <w:szCs w:val="24"/>
        </w:rPr>
        <w:t>Turdoides</w:t>
      </w:r>
      <w:proofErr w:type="spellEnd"/>
      <w:r w:rsidRPr="00382311">
        <w:rPr>
          <w:rFonts w:ascii="Times New Roman" w:hAnsi="Times New Roman" w:cs="Times New Roman"/>
          <w:i/>
          <w:iCs/>
          <w:sz w:val="24"/>
          <w:szCs w:val="24"/>
        </w:rPr>
        <w:t xml:space="preserve"> striatus</w:t>
      </w:r>
      <w:r w:rsidRPr="00382311">
        <w:rPr>
          <w:rFonts w:ascii="Times New Roman" w:hAnsi="Times New Roman" w:cs="Times New Roman"/>
          <w:sz w:val="24"/>
          <w:szCs w:val="24"/>
        </w:rPr>
        <w:t xml:space="preserve">). </w:t>
      </w:r>
      <w:r w:rsidRPr="003E1D7E">
        <w:rPr>
          <w:rFonts w:ascii="Times New Roman" w:hAnsi="Times New Roman" w:cs="Times New Roman"/>
          <w:i/>
          <w:iCs/>
          <w:sz w:val="24"/>
          <w:szCs w:val="24"/>
        </w:rPr>
        <w:t>Animal Behaviour</w:t>
      </w:r>
      <w:r w:rsidRPr="00382311">
        <w:rPr>
          <w:rFonts w:ascii="Times New Roman" w:hAnsi="Times New Roman" w:cs="Times New Roman"/>
          <w:sz w:val="24"/>
          <w:szCs w:val="24"/>
        </w:rPr>
        <w:t xml:space="preserve"> 25:828–848.</w:t>
      </w:r>
    </w:p>
    <w:p w14:paraId="5C7341FF"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Goodale, E., G. Beauchamp, and G. D. Ruxton. 2017. Leadership and Sentinel Behavior. Pages 125–145 </w:t>
      </w:r>
      <w:r w:rsidRPr="003E1D7E">
        <w:rPr>
          <w:rFonts w:ascii="Times New Roman" w:hAnsi="Times New Roman" w:cs="Times New Roman"/>
          <w:i/>
          <w:iCs/>
          <w:sz w:val="24"/>
          <w:szCs w:val="24"/>
        </w:rPr>
        <w:t>Mixed-Species Groups of Animals. Elsevier.</w:t>
      </w:r>
    </w:p>
    <w:p w14:paraId="4CB7AD1A"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Gotanda, K. M. 2020. Human influences on antipredator behaviour in Darwin’s finches. J</w:t>
      </w:r>
      <w:r w:rsidRPr="003E1D7E">
        <w:rPr>
          <w:rFonts w:ascii="Times New Roman" w:hAnsi="Times New Roman" w:cs="Times New Roman"/>
          <w:i/>
          <w:iCs/>
          <w:sz w:val="24"/>
          <w:szCs w:val="24"/>
        </w:rPr>
        <w:t>ournal of Animal Ecology</w:t>
      </w:r>
      <w:r w:rsidRPr="00382311">
        <w:rPr>
          <w:rFonts w:ascii="Times New Roman" w:hAnsi="Times New Roman" w:cs="Times New Roman"/>
          <w:sz w:val="24"/>
          <w:szCs w:val="24"/>
        </w:rPr>
        <w:t xml:space="preserve"> 89:614–622.</w:t>
      </w:r>
    </w:p>
    <w:p w14:paraId="3D7893A4"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Haddaway, N. R., B. Macura, P. Whaley, and A. S. Pullin. 2018. ROSES </w:t>
      </w:r>
      <w:proofErr w:type="spellStart"/>
      <w:r w:rsidRPr="00382311">
        <w:rPr>
          <w:rFonts w:ascii="Times New Roman" w:hAnsi="Times New Roman" w:cs="Times New Roman"/>
          <w:sz w:val="24"/>
          <w:szCs w:val="24"/>
        </w:rPr>
        <w:t>RepOrting</w:t>
      </w:r>
      <w:proofErr w:type="spellEnd"/>
      <w:r w:rsidRPr="00382311">
        <w:rPr>
          <w:rFonts w:ascii="Times New Roman" w:hAnsi="Times New Roman" w:cs="Times New Roman"/>
          <w:sz w:val="24"/>
          <w:szCs w:val="24"/>
        </w:rPr>
        <w:t xml:space="preserve"> standards for Systematic Evidence Syntheses: pro forma, flow-diagram and descriptive summary of the plan and conduct of environmental systematic reviews and systematic maps. </w:t>
      </w:r>
      <w:r w:rsidRPr="003E1D7E">
        <w:rPr>
          <w:rFonts w:ascii="Times New Roman" w:hAnsi="Times New Roman" w:cs="Times New Roman"/>
          <w:i/>
          <w:iCs/>
          <w:sz w:val="24"/>
          <w:szCs w:val="24"/>
        </w:rPr>
        <w:t>Environmental Evidence</w:t>
      </w:r>
      <w:r w:rsidRPr="00382311">
        <w:rPr>
          <w:rFonts w:ascii="Times New Roman" w:hAnsi="Times New Roman" w:cs="Times New Roman"/>
          <w:sz w:val="24"/>
          <w:szCs w:val="24"/>
        </w:rPr>
        <w:t xml:space="preserve"> 7:7.</w:t>
      </w:r>
    </w:p>
    <w:p w14:paraId="55C4C235" w14:textId="77777777" w:rsidR="00382311" w:rsidRPr="00382311" w:rsidRDefault="00382311" w:rsidP="00382311">
      <w:pPr>
        <w:pStyle w:val="Bibliography"/>
        <w:spacing w:after="240" w:line="360" w:lineRule="auto"/>
        <w:rPr>
          <w:rFonts w:ascii="Times New Roman" w:hAnsi="Times New Roman" w:cs="Times New Roman"/>
          <w:sz w:val="24"/>
          <w:szCs w:val="24"/>
        </w:rPr>
      </w:pPr>
      <w:proofErr w:type="spellStart"/>
      <w:r w:rsidRPr="00382311">
        <w:rPr>
          <w:rFonts w:ascii="Times New Roman" w:hAnsi="Times New Roman" w:cs="Times New Roman"/>
          <w:sz w:val="24"/>
          <w:szCs w:val="24"/>
        </w:rPr>
        <w:t>Hailman</w:t>
      </w:r>
      <w:proofErr w:type="spellEnd"/>
      <w:r w:rsidRPr="00382311">
        <w:rPr>
          <w:rFonts w:ascii="Times New Roman" w:hAnsi="Times New Roman" w:cs="Times New Roman"/>
          <w:sz w:val="24"/>
          <w:szCs w:val="24"/>
        </w:rPr>
        <w:t>, J. P., K. J. McGowan, and G. E. Woolfenden. 2010. Role of helpers in the sentinel behaviour of the Florida scrub jay (</w:t>
      </w:r>
      <w:proofErr w:type="spellStart"/>
      <w:r w:rsidRPr="00382311">
        <w:rPr>
          <w:rFonts w:ascii="Times New Roman" w:hAnsi="Times New Roman" w:cs="Times New Roman"/>
          <w:i/>
          <w:iCs/>
          <w:sz w:val="24"/>
          <w:szCs w:val="24"/>
        </w:rPr>
        <w:t>Aphelocoma</w:t>
      </w:r>
      <w:proofErr w:type="spellEnd"/>
      <w:r w:rsidRPr="00382311">
        <w:rPr>
          <w:rFonts w:ascii="Times New Roman" w:hAnsi="Times New Roman" w:cs="Times New Roman"/>
          <w:i/>
          <w:iCs/>
          <w:sz w:val="24"/>
          <w:szCs w:val="24"/>
        </w:rPr>
        <w:t xml:space="preserve"> c. </w:t>
      </w:r>
      <w:proofErr w:type="spellStart"/>
      <w:r w:rsidRPr="00382311">
        <w:rPr>
          <w:rFonts w:ascii="Times New Roman" w:hAnsi="Times New Roman" w:cs="Times New Roman"/>
          <w:i/>
          <w:iCs/>
          <w:sz w:val="24"/>
          <w:szCs w:val="24"/>
        </w:rPr>
        <w:t>coerulescens</w:t>
      </w:r>
      <w:proofErr w:type="spellEnd"/>
      <w:r w:rsidRPr="00382311">
        <w:rPr>
          <w:rFonts w:ascii="Times New Roman" w:hAnsi="Times New Roman" w:cs="Times New Roman"/>
          <w:sz w:val="24"/>
          <w:szCs w:val="24"/>
        </w:rPr>
        <w:t xml:space="preserve">). </w:t>
      </w:r>
      <w:r w:rsidRPr="003E1D7E">
        <w:rPr>
          <w:rFonts w:ascii="Times New Roman" w:hAnsi="Times New Roman" w:cs="Times New Roman"/>
          <w:i/>
          <w:iCs/>
          <w:sz w:val="24"/>
          <w:szCs w:val="24"/>
        </w:rPr>
        <w:t>Ethology</w:t>
      </w:r>
      <w:r w:rsidRPr="00382311">
        <w:rPr>
          <w:rFonts w:ascii="Times New Roman" w:hAnsi="Times New Roman" w:cs="Times New Roman"/>
          <w:sz w:val="24"/>
          <w:szCs w:val="24"/>
        </w:rPr>
        <w:t xml:space="preserve"> 97:119–140.</w:t>
      </w:r>
    </w:p>
    <w:p w14:paraId="785B5DF7"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Hayward, A., and J. F. Gillooly. 2011. The cost of sex: quantifying energetic investment in gamete production by males and females. </w:t>
      </w:r>
      <w:proofErr w:type="spellStart"/>
      <w:r w:rsidRPr="003E1D7E">
        <w:rPr>
          <w:rFonts w:ascii="Times New Roman" w:hAnsi="Times New Roman" w:cs="Times New Roman"/>
          <w:i/>
          <w:iCs/>
          <w:sz w:val="24"/>
          <w:szCs w:val="24"/>
        </w:rPr>
        <w:t>PloS</w:t>
      </w:r>
      <w:proofErr w:type="spellEnd"/>
      <w:r w:rsidRPr="003E1D7E">
        <w:rPr>
          <w:rFonts w:ascii="Times New Roman" w:hAnsi="Times New Roman" w:cs="Times New Roman"/>
          <w:i/>
          <w:iCs/>
          <w:sz w:val="24"/>
          <w:szCs w:val="24"/>
        </w:rPr>
        <w:t xml:space="preserve"> One</w:t>
      </w:r>
      <w:r w:rsidRPr="00382311">
        <w:rPr>
          <w:rFonts w:ascii="Times New Roman" w:hAnsi="Times New Roman" w:cs="Times New Roman"/>
          <w:sz w:val="24"/>
          <w:szCs w:val="24"/>
        </w:rPr>
        <w:t xml:space="preserve"> </w:t>
      </w:r>
      <w:proofErr w:type="gramStart"/>
      <w:r w:rsidRPr="00382311">
        <w:rPr>
          <w:rFonts w:ascii="Times New Roman" w:hAnsi="Times New Roman" w:cs="Times New Roman"/>
          <w:sz w:val="24"/>
          <w:szCs w:val="24"/>
        </w:rPr>
        <w:t>6:e</w:t>
      </w:r>
      <w:proofErr w:type="gramEnd"/>
      <w:r w:rsidRPr="00382311">
        <w:rPr>
          <w:rFonts w:ascii="Times New Roman" w:hAnsi="Times New Roman" w:cs="Times New Roman"/>
          <w:sz w:val="24"/>
          <w:szCs w:val="24"/>
        </w:rPr>
        <w:t>16557.</w:t>
      </w:r>
    </w:p>
    <w:p w14:paraId="6430D074" w14:textId="77777777" w:rsidR="00382311" w:rsidRPr="00382311" w:rsidRDefault="00382311" w:rsidP="00382311">
      <w:pPr>
        <w:pStyle w:val="Bibliography"/>
        <w:spacing w:after="240" w:line="360" w:lineRule="auto"/>
        <w:rPr>
          <w:rFonts w:ascii="Times New Roman" w:hAnsi="Times New Roman" w:cs="Times New Roman"/>
          <w:sz w:val="24"/>
          <w:szCs w:val="24"/>
        </w:rPr>
      </w:pPr>
      <w:proofErr w:type="spellStart"/>
      <w:r w:rsidRPr="00382311">
        <w:rPr>
          <w:rFonts w:ascii="Times New Roman" w:hAnsi="Times New Roman" w:cs="Times New Roman"/>
          <w:sz w:val="24"/>
          <w:szCs w:val="24"/>
        </w:rPr>
        <w:t>Hollén</w:t>
      </w:r>
      <w:proofErr w:type="spellEnd"/>
      <w:r w:rsidRPr="00382311">
        <w:rPr>
          <w:rFonts w:ascii="Times New Roman" w:hAnsi="Times New Roman" w:cs="Times New Roman"/>
          <w:sz w:val="24"/>
          <w:szCs w:val="24"/>
        </w:rPr>
        <w:t xml:space="preserve">, L. I., M. B. V. Bell, and A. N. Radford. 2008. Cooperative sentinel calling? Foragers gain increased biomass intake. </w:t>
      </w:r>
      <w:r w:rsidRPr="003E1D7E">
        <w:rPr>
          <w:rFonts w:ascii="Times New Roman" w:hAnsi="Times New Roman" w:cs="Times New Roman"/>
          <w:i/>
          <w:iCs/>
          <w:sz w:val="24"/>
          <w:szCs w:val="24"/>
        </w:rPr>
        <w:t xml:space="preserve">Current Biology </w:t>
      </w:r>
      <w:r w:rsidRPr="00382311">
        <w:rPr>
          <w:rFonts w:ascii="Times New Roman" w:hAnsi="Times New Roman" w:cs="Times New Roman"/>
          <w:sz w:val="24"/>
          <w:szCs w:val="24"/>
        </w:rPr>
        <w:t>18:576–579.</w:t>
      </w:r>
    </w:p>
    <w:p w14:paraId="3FB9D891"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Horrocks, J. A., and W. Hunte. 1986. Sentinel behaviour in vervet monkeys: who sees whom first? </w:t>
      </w:r>
      <w:r w:rsidRPr="003E1D7E">
        <w:rPr>
          <w:rFonts w:ascii="Times New Roman" w:hAnsi="Times New Roman" w:cs="Times New Roman"/>
          <w:i/>
          <w:iCs/>
          <w:sz w:val="24"/>
          <w:szCs w:val="24"/>
        </w:rPr>
        <w:t>Animal Behaviour</w:t>
      </w:r>
      <w:r w:rsidRPr="00382311">
        <w:rPr>
          <w:rFonts w:ascii="Times New Roman" w:hAnsi="Times New Roman" w:cs="Times New Roman"/>
          <w:sz w:val="24"/>
          <w:szCs w:val="24"/>
        </w:rPr>
        <w:t xml:space="preserve"> 34:1566–1568.</w:t>
      </w:r>
    </w:p>
    <w:p w14:paraId="57B61821" w14:textId="77777777" w:rsidR="00382311" w:rsidRPr="00382311" w:rsidRDefault="00382311" w:rsidP="00382311">
      <w:pPr>
        <w:pStyle w:val="Bibliography"/>
        <w:spacing w:after="240" w:line="360" w:lineRule="auto"/>
        <w:rPr>
          <w:rFonts w:ascii="Times New Roman" w:hAnsi="Times New Roman" w:cs="Times New Roman"/>
          <w:sz w:val="24"/>
          <w:szCs w:val="24"/>
        </w:rPr>
      </w:pPr>
      <w:proofErr w:type="spellStart"/>
      <w:r w:rsidRPr="00382311">
        <w:rPr>
          <w:rFonts w:ascii="Times New Roman" w:hAnsi="Times New Roman" w:cs="Times New Roman"/>
          <w:sz w:val="24"/>
          <w:szCs w:val="24"/>
        </w:rPr>
        <w:lastRenderedPageBreak/>
        <w:t>Houslay</w:t>
      </w:r>
      <w:proofErr w:type="spellEnd"/>
      <w:r w:rsidRPr="00382311">
        <w:rPr>
          <w:rFonts w:ascii="Times New Roman" w:hAnsi="Times New Roman" w:cs="Times New Roman"/>
          <w:sz w:val="24"/>
          <w:szCs w:val="24"/>
        </w:rPr>
        <w:t xml:space="preserve">, T. M., J. F. Nielsen, and T. H. Clutton‐Brock. 2021. Contributions of genetic and nongenetic sources to variation in cooperative behavior in a cooperative mammal. </w:t>
      </w:r>
      <w:r w:rsidRPr="003E1D7E">
        <w:rPr>
          <w:rFonts w:ascii="Times New Roman" w:hAnsi="Times New Roman" w:cs="Times New Roman"/>
          <w:i/>
          <w:iCs/>
          <w:sz w:val="24"/>
          <w:szCs w:val="24"/>
        </w:rPr>
        <w:t>Evolution</w:t>
      </w:r>
      <w:r w:rsidRPr="00382311">
        <w:rPr>
          <w:rFonts w:ascii="Times New Roman" w:hAnsi="Times New Roman" w:cs="Times New Roman"/>
          <w:sz w:val="24"/>
          <w:szCs w:val="24"/>
        </w:rPr>
        <w:t xml:space="preserve"> 75:3071–3086.</w:t>
      </w:r>
    </w:p>
    <w:p w14:paraId="7FC88193"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Huels, F. D., and A. S. Stoeger. 2022. Sentinel behavior in captive meerkats (</w:t>
      </w:r>
      <w:r w:rsidRPr="00382311">
        <w:rPr>
          <w:rFonts w:ascii="Times New Roman" w:hAnsi="Times New Roman" w:cs="Times New Roman"/>
          <w:i/>
          <w:iCs/>
          <w:sz w:val="24"/>
          <w:szCs w:val="24"/>
        </w:rPr>
        <w:t xml:space="preserve">Suricata </w:t>
      </w:r>
      <w:proofErr w:type="spellStart"/>
      <w:r w:rsidRPr="00382311">
        <w:rPr>
          <w:rFonts w:ascii="Times New Roman" w:hAnsi="Times New Roman" w:cs="Times New Roman"/>
          <w:i/>
          <w:iCs/>
          <w:sz w:val="24"/>
          <w:szCs w:val="24"/>
        </w:rPr>
        <w:t>suricatta</w:t>
      </w:r>
      <w:proofErr w:type="spellEnd"/>
      <w:r w:rsidRPr="00382311">
        <w:rPr>
          <w:rFonts w:ascii="Times New Roman" w:hAnsi="Times New Roman" w:cs="Times New Roman"/>
          <w:sz w:val="24"/>
          <w:szCs w:val="24"/>
        </w:rPr>
        <w:t xml:space="preserve">). </w:t>
      </w:r>
      <w:r w:rsidRPr="003E1D7E">
        <w:rPr>
          <w:rFonts w:ascii="Times New Roman" w:hAnsi="Times New Roman" w:cs="Times New Roman"/>
          <w:i/>
          <w:iCs/>
          <w:sz w:val="24"/>
          <w:szCs w:val="24"/>
        </w:rPr>
        <w:t>Zoo Biology</w:t>
      </w:r>
      <w:r w:rsidRPr="00382311">
        <w:rPr>
          <w:rFonts w:ascii="Times New Roman" w:hAnsi="Times New Roman" w:cs="Times New Roman"/>
          <w:sz w:val="24"/>
          <w:szCs w:val="24"/>
        </w:rPr>
        <w:t xml:space="preserve"> 41:10–19.</w:t>
      </w:r>
    </w:p>
    <w:p w14:paraId="4A1FF191"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Isaksson, C. 2018. Impact of urbanization on birds. Pages 235–257 </w:t>
      </w:r>
      <w:r w:rsidRPr="00382311">
        <w:rPr>
          <w:rFonts w:ascii="Times New Roman" w:hAnsi="Times New Roman" w:cs="Times New Roman"/>
          <w:i/>
          <w:iCs/>
          <w:sz w:val="24"/>
          <w:szCs w:val="24"/>
        </w:rPr>
        <w:t>in</w:t>
      </w:r>
      <w:r w:rsidRPr="00382311">
        <w:rPr>
          <w:rFonts w:ascii="Times New Roman" w:hAnsi="Times New Roman" w:cs="Times New Roman"/>
          <w:sz w:val="24"/>
          <w:szCs w:val="24"/>
        </w:rPr>
        <w:t xml:space="preserve"> D. T. Tietze, editor. </w:t>
      </w:r>
      <w:r w:rsidRPr="003E1D7E">
        <w:rPr>
          <w:rFonts w:ascii="Times New Roman" w:hAnsi="Times New Roman" w:cs="Times New Roman"/>
          <w:i/>
          <w:iCs/>
          <w:sz w:val="24"/>
          <w:szCs w:val="24"/>
        </w:rPr>
        <w:t>Bird Species: How They Arise, Modify and Vanish. Springer International Publishing, Cham.</w:t>
      </w:r>
    </w:p>
    <w:p w14:paraId="4683299B"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Kern, J. M., and A. N. Radford. 2014. Sentinel dwarf mongooses, </w:t>
      </w:r>
      <w:proofErr w:type="spellStart"/>
      <w:r w:rsidRPr="00382311">
        <w:rPr>
          <w:rFonts w:ascii="Times New Roman" w:hAnsi="Times New Roman" w:cs="Times New Roman"/>
          <w:i/>
          <w:iCs/>
          <w:sz w:val="24"/>
          <w:szCs w:val="24"/>
        </w:rPr>
        <w:t>Helogale</w:t>
      </w:r>
      <w:proofErr w:type="spellEnd"/>
      <w:r w:rsidRPr="00382311">
        <w:rPr>
          <w:rFonts w:ascii="Times New Roman" w:hAnsi="Times New Roman" w:cs="Times New Roman"/>
          <w:i/>
          <w:iCs/>
          <w:sz w:val="24"/>
          <w:szCs w:val="24"/>
        </w:rPr>
        <w:t xml:space="preserve"> </w:t>
      </w:r>
      <w:proofErr w:type="spellStart"/>
      <w:r w:rsidRPr="00382311">
        <w:rPr>
          <w:rFonts w:ascii="Times New Roman" w:hAnsi="Times New Roman" w:cs="Times New Roman"/>
          <w:i/>
          <w:iCs/>
          <w:sz w:val="24"/>
          <w:szCs w:val="24"/>
        </w:rPr>
        <w:t>parvula</w:t>
      </w:r>
      <w:proofErr w:type="spellEnd"/>
      <w:r w:rsidRPr="00382311">
        <w:rPr>
          <w:rFonts w:ascii="Times New Roman" w:hAnsi="Times New Roman" w:cs="Times New Roman"/>
          <w:sz w:val="24"/>
          <w:szCs w:val="24"/>
        </w:rPr>
        <w:t xml:space="preserve">, exhibit flexible decision making in relation to predation risk. </w:t>
      </w:r>
      <w:r w:rsidRPr="003E1D7E">
        <w:rPr>
          <w:rFonts w:ascii="Times New Roman" w:hAnsi="Times New Roman" w:cs="Times New Roman"/>
          <w:i/>
          <w:iCs/>
          <w:sz w:val="24"/>
          <w:szCs w:val="24"/>
        </w:rPr>
        <w:t>Animal Behaviour</w:t>
      </w:r>
      <w:r w:rsidRPr="00382311">
        <w:rPr>
          <w:rFonts w:ascii="Times New Roman" w:hAnsi="Times New Roman" w:cs="Times New Roman"/>
          <w:sz w:val="24"/>
          <w:szCs w:val="24"/>
        </w:rPr>
        <w:t xml:space="preserve"> 98:185–192.</w:t>
      </w:r>
    </w:p>
    <w:p w14:paraId="30E008A9"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Kern, J. M., and A. N. Radford. 2016. Anthropogenic noise disrupts use of vocal information about predation risk. </w:t>
      </w:r>
      <w:r w:rsidRPr="003E1D7E">
        <w:rPr>
          <w:rFonts w:ascii="Times New Roman" w:hAnsi="Times New Roman" w:cs="Times New Roman"/>
          <w:i/>
          <w:iCs/>
          <w:sz w:val="24"/>
          <w:szCs w:val="24"/>
        </w:rPr>
        <w:t>Environmental Pollution</w:t>
      </w:r>
      <w:r w:rsidRPr="00382311">
        <w:rPr>
          <w:rFonts w:ascii="Times New Roman" w:hAnsi="Times New Roman" w:cs="Times New Roman"/>
          <w:sz w:val="24"/>
          <w:szCs w:val="24"/>
        </w:rPr>
        <w:t xml:space="preserve"> 218:988–995.</w:t>
      </w:r>
    </w:p>
    <w:p w14:paraId="1DB8FDB5"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Kong, D., A. P. Møller, and Y. Zhang. 2021. Disturbance and predation risk influence vigilance synchrony of black‐necked cranes </w:t>
      </w:r>
      <w:r w:rsidRPr="00382311">
        <w:rPr>
          <w:rFonts w:ascii="Times New Roman" w:hAnsi="Times New Roman" w:cs="Times New Roman"/>
          <w:i/>
          <w:iCs/>
          <w:sz w:val="24"/>
          <w:szCs w:val="24"/>
        </w:rPr>
        <w:t xml:space="preserve">Grus </w:t>
      </w:r>
      <w:proofErr w:type="spellStart"/>
      <w:proofErr w:type="gramStart"/>
      <w:r w:rsidRPr="00382311">
        <w:rPr>
          <w:rFonts w:ascii="Times New Roman" w:hAnsi="Times New Roman" w:cs="Times New Roman"/>
          <w:i/>
          <w:iCs/>
          <w:sz w:val="24"/>
          <w:szCs w:val="24"/>
        </w:rPr>
        <w:t>nigricollis</w:t>
      </w:r>
      <w:proofErr w:type="spellEnd"/>
      <w:r w:rsidRPr="00382311">
        <w:rPr>
          <w:rFonts w:ascii="Times New Roman" w:hAnsi="Times New Roman" w:cs="Times New Roman"/>
          <w:sz w:val="24"/>
          <w:szCs w:val="24"/>
        </w:rPr>
        <w:t xml:space="preserve"> ,</w:t>
      </w:r>
      <w:proofErr w:type="gramEnd"/>
      <w:r w:rsidRPr="00382311">
        <w:rPr>
          <w:rFonts w:ascii="Times New Roman" w:hAnsi="Times New Roman" w:cs="Times New Roman"/>
          <w:sz w:val="24"/>
          <w:szCs w:val="24"/>
        </w:rPr>
        <w:t xml:space="preserve"> but not as strongly as expected. </w:t>
      </w:r>
      <w:r w:rsidRPr="003E1D7E">
        <w:rPr>
          <w:rFonts w:ascii="Times New Roman" w:hAnsi="Times New Roman" w:cs="Times New Roman"/>
          <w:i/>
          <w:iCs/>
          <w:sz w:val="24"/>
          <w:szCs w:val="24"/>
        </w:rPr>
        <w:t>Ecology and Evolution</w:t>
      </w:r>
      <w:r w:rsidRPr="00382311">
        <w:rPr>
          <w:rFonts w:ascii="Times New Roman" w:hAnsi="Times New Roman" w:cs="Times New Roman"/>
          <w:sz w:val="24"/>
          <w:szCs w:val="24"/>
        </w:rPr>
        <w:t xml:space="preserve"> 11:2289–2298.</w:t>
      </w:r>
    </w:p>
    <w:p w14:paraId="5CE9D913"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Kung, J. Y. 2023. Elicit. </w:t>
      </w:r>
      <w:r w:rsidRPr="003E1D7E">
        <w:rPr>
          <w:rFonts w:ascii="Times New Roman" w:hAnsi="Times New Roman" w:cs="Times New Roman"/>
          <w:i/>
          <w:iCs/>
          <w:sz w:val="24"/>
          <w:szCs w:val="24"/>
        </w:rPr>
        <w:t>The Journal of the Canadian Health Libraries Association</w:t>
      </w:r>
      <w:r w:rsidRPr="00382311">
        <w:rPr>
          <w:rFonts w:ascii="Times New Roman" w:hAnsi="Times New Roman" w:cs="Times New Roman"/>
          <w:sz w:val="24"/>
          <w:szCs w:val="24"/>
        </w:rPr>
        <w:t xml:space="preserve"> 44:15–18.</w:t>
      </w:r>
    </w:p>
    <w:p w14:paraId="1239A351"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Lajeunesse, M. J. 2015. Facilitating systematic reviews, data extraction and meta‐analysis with the </w:t>
      </w:r>
      <w:proofErr w:type="spellStart"/>
      <w:r w:rsidRPr="00382311">
        <w:rPr>
          <w:rFonts w:ascii="Times New Roman" w:hAnsi="Times New Roman" w:cs="Times New Roman"/>
          <w:sz w:val="24"/>
          <w:szCs w:val="24"/>
        </w:rPr>
        <w:t>metagear</w:t>
      </w:r>
      <w:proofErr w:type="spellEnd"/>
      <w:r w:rsidRPr="00382311">
        <w:rPr>
          <w:rFonts w:ascii="Times New Roman" w:hAnsi="Times New Roman" w:cs="Times New Roman"/>
          <w:sz w:val="24"/>
          <w:szCs w:val="24"/>
        </w:rPr>
        <w:t xml:space="preserve"> package for R. </w:t>
      </w:r>
      <w:r w:rsidRPr="003E1D7E">
        <w:rPr>
          <w:rFonts w:ascii="Times New Roman" w:hAnsi="Times New Roman" w:cs="Times New Roman"/>
          <w:i/>
          <w:iCs/>
          <w:sz w:val="24"/>
          <w:szCs w:val="24"/>
        </w:rPr>
        <w:t>Methods in Ecology and Evolution</w:t>
      </w:r>
      <w:r w:rsidRPr="00382311">
        <w:rPr>
          <w:rFonts w:ascii="Times New Roman" w:hAnsi="Times New Roman" w:cs="Times New Roman"/>
          <w:sz w:val="24"/>
          <w:szCs w:val="24"/>
        </w:rPr>
        <w:t xml:space="preserve"> 7:323–330.</w:t>
      </w:r>
    </w:p>
    <w:p w14:paraId="483B261A" w14:textId="77777777" w:rsidR="00382311" w:rsidRPr="00382311" w:rsidRDefault="00382311" w:rsidP="00382311">
      <w:pPr>
        <w:pStyle w:val="Bibliography"/>
        <w:spacing w:after="240" w:line="360" w:lineRule="auto"/>
        <w:rPr>
          <w:rFonts w:ascii="Times New Roman" w:hAnsi="Times New Roman" w:cs="Times New Roman"/>
          <w:sz w:val="24"/>
          <w:szCs w:val="24"/>
        </w:rPr>
      </w:pPr>
      <w:proofErr w:type="spellStart"/>
      <w:r w:rsidRPr="00382311">
        <w:rPr>
          <w:rFonts w:ascii="Times New Roman" w:hAnsi="Times New Roman" w:cs="Times New Roman"/>
          <w:sz w:val="24"/>
          <w:szCs w:val="24"/>
        </w:rPr>
        <w:t>Lescroël</w:t>
      </w:r>
      <w:proofErr w:type="spellEnd"/>
      <w:r w:rsidRPr="00382311">
        <w:rPr>
          <w:rFonts w:ascii="Times New Roman" w:hAnsi="Times New Roman" w:cs="Times New Roman"/>
          <w:sz w:val="24"/>
          <w:szCs w:val="24"/>
        </w:rPr>
        <w:t xml:space="preserve">, A., G. Ballard, M. Massaro, K. Dugger, S. Jennings, A. Pollard, E. </w:t>
      </w:r>
      <w:proofErr w:type="spellStart"/>
      <w:r w:rsidRPr="00382311">
        <w:rPr>
          <w:rFonts w:ascii="Times New Roman" w:hAnsi="Times New Roman" w:cs="Times New Roman"/>
          <w:sz w:val="24"/>
          <w:szCs w:val="24"/>
        </w:rPr>
        <w:t>Porzig</w:t>
      </w:r>
      <w:proofErr w:type="spellEnd"/>
      <w:r w:rsidRPr="00382311">
        <w:rPr>
          <w:rFonts w:ascii="Times New Roman" w:hAnsi="Times New Roman" w:cs="Times New Roman"/>
          <w:sz w:val="24"/>
          <w:szCs w:val="24"/>
        </w:rPr>
        <w:t xml:space="preserve">, A. Schmidt, A. </w:t>
      </w:r>
      <w:proofErr w:type="spellStart"/>
      <w:r w:rsidRPr="00382311">
        <w:rPr>
          <w:rFonts w:ascii="Times New Roman" w:hAnsi="Times New Roman" w:cs="Times New Roman"/>
          <w:sz w:val="24"/>
          <w:szCs w:val="24"/>
        </w:rPr>
        <w:t>Varsani</w:t>
      </w:r>
      <w:proofErr w:type="spellEnd"/>
      <w:r w:rsidRPr="00382311">
        <w:rPr>
          <w:rFonts w:ascii="Times New Roman" w:hAnsi="Times New Roman" w:cs="Times New Roman"/>
          <w:sz w:val="24"/>
          <w:szCs w:val="24"/>
        </w:rPr>
        <w:t xml:space="preserve">, D. </w:t>
      </w:r>
      <w:proofErr w:type="spellStart"/>
      <w:r w:rsidRPr="00382311">
        <w:rPr>
          <w:rFonts w:ascii="Times New Roman" w:hAnsi="Times New Roman" w:cs="Times New Roman"/>
          <w:sz w:val="24"/>
          <w:szCs w:val="24"/>
        </w:rPr>
        <w:t>Grémillet</w:t>
      </w:r>
      <w:proofErr w:type="spellEnd"/>
      <w:r w:rsidRPr="00382311">
        <w:rPr>
          <w:rFonts w:ascii="Times New Roman" w:hAnsi="Times New Roman" w:cs="Times New Roman"/>
          <w:sz w:val="24"/>
          <w:szCs w:val="24"/>
        </w:rPr>
        <w:t xml:space="preserve">, and D. Ainley. 2019. Evidence of age-related improvement in the foraging efficiency of Adélie penguins. </w:t>
      </w:r>
      <w:r w:rsidRPr="003E1D7E">
        <w:rPr>
          <w:rFonts w:ascii="Times New Roman" w:hAnsi="Times New Roman" w:cs="Times New Roman"/>
          <w:i/>
          <w:iCs/>
          <w:sz w:val="24"/>
          <w:szCs w:val="24"/>
        </w:rPr>
        <w:t>Scientific Reports</w:t>
      </w:r>
      <w:r w:rsidRPr="00382311">
        <w:rPr>
          <w:rFonts w:ascii="Times New Roman" w:hAnsi="Times New Roman" w:cs="Times New Roman"/>
          <w:sz w:val="24"/>
          <w:szCs w:val="24"/>
        </w:rPr>
        <w:t xml:space="preserve"> 9:3375.</w:t>
      </w:r>
    </w:p>
    <w:p w14:paraId="20319ED2"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Lima, S. L. 1995. Back to the basics of anti-predatory vigilance: the group-size effect. </w:t>
      </w:r>
      <w:r w:rsidRPr="003E1D7E">
        <w:rPr>
          <w:rFonts w:ascii="Times New Roman" w:hAnsi="Times New Roman" w:cs="Times New Roman"/>
          <w:i/>
          <w:iCs/>
          <w:sz w:val="24"/>
          <w:szCs w:val="24"/>
        </w:rPr>
        <w:t xml:space="preserve">Animal Behaviour </w:t>
      </w:r>
      <w:r w:rsidRPr="00382311">
        <w:rPr>
          <w:rFonts w:ascii="Times New Roman" w:hAnsi="Times New Roman" w:cs="Times New Roman"/>
          <w:sz w:val="24"/>
          <w:szCs w:val="24"/>
        </w:rPr>
        <w:t>49:11–20.</w:t>
      </w:r>
    </w:p>
    <w:p w14:paraId="2AA69CEE" w14:textId="77777777" w:rsidR="00382311" w:rsidRPr="00382311" w:rsidRDefault="00382311" w:rsidP="00382311">
      <w:pPr>
        <w:pStyle w:val="Bibliography"/>
        <w:spacing w:after="240" w:line="360" w:lineRule="auto"/>
        <w:rPr>
          <w:rFonts w:ascii="Times New Roman" w:hAnsi="Times New Roman" w:cs="Times New Roman"/>
          <w:sz w:val="24"/>
          <w:szCs w:val="24"/>
        </w:rPr>
      </w:pPr>
      <w:proofErr w:type="spellStart"/>
      <w:r w:rsidRPr="00382311">
        <w:rPr>
          <w:rFonts w:ascii="Times New Roman" w:hAnsi="Times New Roman" w:cs="Times New Roman"/>
          <w:sz w:val="24"/>
          <w:szCs w:val="24"/>
        </w:rPr>
        <w:t>Łopucki</w:t>
      </w:r>
      <w:proofErr w:type="spellEnd"/>
      <w:r w:rsidRPr="00382311">
        <w:rPr>
          <w:rFonts w:ascii="Times New Roman" w:hAnsi="Times New Roman" w:cs="Times New Roman"/>
          <w:sz w:val="24"/>
          <w:szCs w:val="24"/>
        </w:rPr>
        <w:t xml:space="preserve">, R., D. Klich, and A. </w:t>
      </w:r>
      <w:proofErr w:type="spellStart"/>
      <w:r w:rsidRPr="00382311">
        <w:rPr>
          <w:rFonts w:ascii="Times New Roman" w:hAnsi="Times New Roman" w:cs="Times New Roman"/>
          <w:sz w:val="24"/>
          <w:szCs w:val="24"/>
        </w:rPr>
        <w:t>Kiersztyn</w:t>
      </w:r>
      <w:proofErr w:type="spellEnd"/>
      <w:r w:rsidRPr="00382311">
        <w:rPr>
          <w:rFonts w:ascii="Times New Roman" w:hAnsi="Times New Roman" w:cs="Times New Roman"/>
          <w:sz w:val="24"/>
          <w:szCs w:val="24"/>
        </w:rPr>
        <w:t xml:space="preserve">. 2021. Changes in the social behavior of urban animals: more aggression or tolerance? </w:t>
      </w:r>
      <w:r w:rsidRPr="003E1D7E">
        <w:rPr>
          <w:rFonts w:ascii="Times New Roman" w:hAnsi="Times New Roman" w:cs="Times New Roman"/>
          <w:i/>
          <w:iCs/>
          <w:sz w:val="24"/>
          <w:szCs w:val="24"/>
        </w:rPr>
        <w:t>Mammalian Biology</w:t>
      </w:r>
      <w:r w:rsidRPr="00382311">
        <w:rPr>
          <w:rFonts w:ascii="Times New Roman" w:hAnsi="Times New Roman" w:cs="Times New Roman"/>
          <w:sz w:val="24"/>
          <w:szCs w:val="24"/>
        </w:rPr>
        <w:t xml:space="preserve"> 101:1–10.</w:t>
      </w:r>
    </w:p>
    <w:p w14:paraId="54DF2A9B"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lastRenderedPageBreak/>
        <w:t xml:space="preserve">Lowry, H., A. Lill, and B. B. M. Wong. 2013. Behavioural responses of wildlife to urban environments. </w:t>
      </w:r>
      <w:r w:rsidRPr="003E1D7E">
        <w:rPr>
          <w:rFonts w:ascii="Times New Roman" w:hAnsi="Times New Roman" w:cs="Times New Roman"/>
          <w:i/>
          <w:iCs/>
          <w:sz w:val="24"/>
          <w:szCs w:val="24"/>
        </w:rPr>
        <w:t>Biological reviews of the Cambridge Philosophical Society</w:t>
      </w:r>
      <w:r w:rsidRPr="00382311">
        <w:rPr>
          <w:rFonts w:ascii="Times New Roman" w:hAnsi="Times New Roman" w:cs="Times New Roman"/>
          <w:sz w:val="24"/>
          <w:szCs w:val="24"/>
        </w:rPr>
        <w:t xml:space="preserve"> 88:537–549.</w:t>
      </w:r>
    </w:p>
    <w:p w14:paraId="1072557A"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Mainwaring, M. C., and S. C. Griffith. 2013. Looking after your partner: sentinel behaviour in a socially monogamous bird. </w:t>
      </w:r>
      <w:proofErr w:type="spellStart"/>
      <w:r w:rsidRPr="003E1D7E">
        <w:rPr>
          <w:rFonts w:ascii="Times New Roman" w:hAnsi="Times New Roman" w:cs="Times New Roman"/>
          <w:i/>
          <w:iCs/>
          <w:sz w:val="24"/>
          <w:szCs w:val="24"/>
        </w:rPr>
        <w:t>PeerJ</w:t>
      </w:r>
      <w:proofErr w:type="spellEnd"/>
      <w:r w:rsidRPr="003E1D7E">
        <w:rPr>
          <w:rFonts w:ascii="Times New Roman" w:hAnsi="Times New Roman" w:cs="Times New Roman"/>
          <w:i/>
          <w:iCs/>
          <w:sz w:val="24"/>
          <w:szCs w:val="24"/>
        </w:rPr>
        <w:t xml:space="preserve"> </w:t>
      </w:r>
      <w:proofErr w:type="gramStart"/>
      <w:r w:rsidRPr="00382311">
        <w:rPr>
          <w:rFonts w:ascii="Times New Roman" w:hAnsi="Times New Roman" w:cs="Times New Roman"/>
          <w:sz w:val="24"/>
          <w:szCs w:val="24"/>
        </w:rPr>
        <w:t>1:e</w:t>
      </w:r>
      <w:proofErr w:type="gramEnd"/>
      <w:r w:rsidRPr="00382311">
        <w:rPr>
          <w:rFonts w:ascii="Times New Roman" w:hAnsi="Times New Roman" w:cs="Times New Roman"/>
          <w:sz w:val="24"/>
          <w:szCs w:val="24"/>
        </w:rPr>
        <w:t>83.</w:t>
      </w:r>
    </w:p>
    <w:p w14:paraId="0D45E2A5"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Manser, M. 2018. Meerkats – identifying cognitive mechanisms underlying meerkat coordination and communication: experimental designs in their natural habitat. Pages 286–307 </w:t>
      </w:r>
      <w:r w:rsidRPr="00382311">
        <w:rPr>
          <w:rFonts w:ascii="Times New Roman" w:hAnsi="Times New Roman" w:cs="Times New Roman"/>
          <w:i/>
          <w:iCs/>
          <w:sz w:val="24"/>
          <w:szCs w:val="24"/>
        </w:rPr>
        <w:t>in</w:t>
      </w:r>
      <w:r w:rsidRPr="00382311">
        <w:rPr>
          <w:rFonts w:ascii="Times New Roman" w:hAnsi="Times New Roman" w:cs="Times New Roman"/>
          <w:sz w:val="24"/>
          <w:szCs w:val="24"/>
        </w:rPr>
        <w:t xml:space="preserve"> N. Bueno-Guerra and F. Amici, editors. </w:t>
      </w:r>
      <w:r w:rsidRPr="003E1D7E">
        <w:rPr>
          <w:rFonts w:ascii="Times New Roman" w:hAnsi="Times New Roman" w:cs="Times New Roman"/>
          <w:i/>
          <w:iCs/>
          <w:sz w:val="24"/>
          <w:szCs w:val="24"/>
        </w:rPr>
        <w:t>Field and Laboratory Methods in Animal Cognition. First edition. Cambridge University Press.</w:t>
      </w:r>
    </w:p>
    <w:p w14:paraId="4D1485B1"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Morris-Drake, A., C. Christensen, J. M. Kern, and A. N. Radford. 2019. Experimental field evidence that out-group threats influence within-group behavior. </w:t>
      </w:r>
      <w:r w:rsidRPr="003E1D7E">
        <w:rPr>
          <w:rFonts w:ascii="Times New Roman" w:hAnsi="Times New Roman" w:cs="Times New Roman"/>
          <w:i/>
          <w:iCs/>
          <w:sz w:val="24"/>
          <w:szCs w:val="24"/>
        </w:rPr>
        <w:t>Behavioral Ecology</w:t>
      </w:r>
      <w:r w:rsidRPr="00382311">
        <w:rPr>
          <w:rFonts w:ascii="Times New Roman" w:hAnsi="Times New Roman" w:cs="Times New Roman"/>
          <w:sz w:val="24"/>
          <w:szCs w:val="24"/>
        </w:rPr>
        <w:t xml:space="preserve"> 30:1425–1435.</w:t>
      </w:r>
    </w:p>
    <w:p w14:paraId="2759C885"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Morrison, J. L., I. G. W. Gottlieb, and K. E. Pias. 2016. Spatial distribution and the value of green spaces for urban red-tailed hawks. </w:t>
      </w:r>
      <w:r w:rsidRPr="003E1D7E">
        <w:rPr>
          <w:rFonts w:ascii="Times New Roman" w:hAnsi="Times New Roman" w:cs="Times New Roman"/>
          <w:i/>
          <w:iCs/>
          <w:sz w:val="24"/>
          <w:szCs w:val="24"/>
        </w:rPr>
        <w:t xml:space="preserve">Urban Ecosystems </w:t>
      </w:r>
      <w:r w:rsidRPr="00382311">
        <w:rPr>
          <w:rFonts w:ascii="Times New Roman" w:hAnsi="Times New Roman" w:cs="Times New Roman"/>
          <w:sz w:val="24"/>
          <w:szCs w:val="24"/>
        </w:rPr>
        <w:t>19:1373–1388.</w:t>
      </w:r>
    </w:p>
    <w:p w14:paraId="3A6E5B67" w14:textId="77777777" w:rsidR="00382311" w:rsidRPr="00382311" w:rsidRDefault="00382311" w:rsidP="00382311">
      <w:pPr>
        <w:pStyle w:val="Bibliography"/>
        <w:spacing w:after="240" w:line="360" w:lineRule="auto"/>
        <w:rPr>
          <w:rFonts w:ascii="Times New Roman" w:hAnsi="Times New Roman" w:cs="Times New Roman"/>
          <w:sz w:val="24"/>
          <w:szCs w:val="24"/>
        </w:rPr>
      </w:pPr>
      <w:proofErr w:type="spellStart"/>
      <w:r w:rsidRPr="00382311">
        <w:rPr>
          <w:rFonts w:ascii="Times New Roman" w:hAnsi="Times New Roman" w:cs="Times New Roman"/>
          <w:sz w:val="24"/>
          <w:szCs w:val="24"/>
        </w:rPr>
        <w:t>Ostreiher</w:t>
      </w:r>
      <w:proofErr w:type="spellEnd"/>
      <w:r w:rsidRPr="00382311">
        <w:rPr>
          <w:rFonts w:ascii="Times New Roman" w:hAnsi="Times New Roman" w:cs="Times New Roman"/>
          <w:sz w:val="24"/>
          <w:szCs w:val="24"/>
        </w:rPr>
        <w:t xml:space="preserve">, R., and A. Heifetz. 2019. The sentineling-foraging trade-off in dominant and subordinate Arabian babblers. </w:t>
      </w:r>
      <w:r w:rsidRPr="003E1D7E">
        <w:rPr>
          <w:rFonts w:ascii="Times New Roman" w:hAnsi="Times New Roman" w:cs="Times New Roman"/>
          <w:i/>
          <w:iCs/>
          <w:sz w:val="24"/>
          <w:szCs w:val="24"/>
        </w:rPr>
        <w:t>Ethology</w:t>
      </w:r>
      <w:r w:rsidRPr="00382311">
        <w:rPr>
          <w:rFonts w:ascii="Times New Roman" w:hAnsi="Times New Roman" w:cs="Times New Roman"/>
          <w:sz w:val="24"/>
          <w:szCs w:val="24"/>
        </w:rPr>
        <w:t xml:space="preserve"> 125:98–105.</w:t>
      </w:r>
    </w:p>
    <w:p w14:paraId="36B54407" w14:textId="77777777" w:rsidR="00382311" w:rsidRPr="00382311" w:rsidRDefault="00382311" w:rsidP="00382311">
      <w:pPr>
        <w:pStyle w:val="Bibliography"/>
        <w:spacing w:after="240" w:line="360" w:lineRule="auto"/>
        <w:rPr>
          <w:rFonts w:ascii="Times New Roman" w:hAnsi="Times New Roman" w:cs="Times New Roman"/>
          <w:sz w:val="24"/>
          <w:szCs w:val="24"/>
        </w:rPr>
      </w:pPr>
      <w:proofErr w:type="spellStart"/>
      <w:r w:rsidRPr="00382311">
        <w:rPr>
          <w:rFonts w:ascii="Times New Roman" w:hAnsi="Times New Roman" w:cs="Times New Roman"/>
          <w:sz w:val="24"/>
          <w:szCs w:val="24"/>
        </w:rPr>
        <w:t>Ostreiher</w:t>
      </w:r>
      <w:proofErr w:type="spellEnd"/>
      <w:r w:rsidRPr="00382311">
        <w:rPr>
          <w:rFonts w:ascii="Times New Roman" w:hAnsi="Times New Roman" w:cs="Times New Roman"/>
          <w:sz w:val="24"/>
          <w:szCs w:val="24"/>
        </w:rPr>
        <w:t xml:space="preserve">, R., R. </w:t>
      </w:r>
      <w:proofErr w:type="spellStart"/>
      <w:r w:rsidRPr="00382311">
        <w:rPr>
          <w:rFonts w:ascii="Times New Roman" w:hAnsi="Times New Roman" w:cs="Times New Roman"/>
          <w:sz w:val="24"/>
          <w:szCs w:val="24"/>
        </w:rPr>
        <w:t>Mundry</w:t>
      </w:r>
      <w:proofErr w:type="spellEnd"/>
      <w:r w:rsidRPr="00382311">
        <w:rPr>
          <w:rFonts w:ascii="Times New Roman" w:hAnsi="Times New Roman" w:cs="Times New Roman"/>
          <w:sz w:val="24"/>
          <w:szCs w:val="24"/>
        </w:rPr>
        <w:t xml:space="preserve">, and A. Heifetz. 2021. On the self-regulation of sentinel activity among Arabian babbler groupmates. </w:t>
      </w:r>
      <w:r w:rsidRPr="003E1D7E">
        <w:rPr>
          <w:rFonts w:ascii="Times New Roman" w:hAnsi="Times New Roman" w:cs="Times New Roman"/>
          <w:i/>
          <w:iCs/>
          <w:sz w:val="24"/>
          <w:szCs w:val="24"/>
        </w:rPr>
        <w:t xml:space="preserve">Animal Behaviour </w:t>
      </w:r>
      <w:r w:rsidRPr="00382311">
        <w:rPr>
          <w:rFonts w:ascii="Times New Roman" w:hAnsi="Times New Roman" w:cs="Times New Roman"/>
          <w:sz w:val="24"/>
          <w:szCs w:val="24"/>
        </w:rPr>
        <w:t>173:81–92.</w:t>
      </w:r>
    </w:p>
    <w:p w14:paraId="62FF9091"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Rauber, R., and M. B. Manser. 2021. Effect of group size and experience on the ontogeny of sentinel calling behaviour in meerkats. </w:t>
      </w:r>
      <w:r w:rsidRPr="003E1D7E">
        <w:rPr>
          <w:rFonts w:ascii="Times New Roman" w:hAnsi="Times New Roman" w:cs="Times New Roman"/>
          <w:i/>
          <w:iCs/>
          <w:sz w:val="24"/>
          <w:szCs w:val="24"/>
        </w:rPr>
        <w:t>Animal Behaviour</w:t>
      </w:r>
      <w:r w:rsidRPr="00382311">
        <w:rPr>
          <w:rFonts w:ascii="Times New Roman" w:hAnsi="Times New Roman" w:cs="Times New Roman"/>
          <w:sz w:val="24"/>
          <w:szCs w:val="24"/>
        </w:rPr>
        <w:t xml:space="preserve"> 171:129–138.</w:t>
      </w:r>
    </w:p>
    <w:p w14:paraId="0159E438"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Ridley, A. R., E. M. Wiley, and A. M. Thompson. 2014. The ecological benefits of interceptive eavesdropping. </w:t>
      </w:r>
      <w:r w:rsidRPr="003E1D7E">
        <w:rPr>
          <w:rFonts w:ascii="Times New Roman" w:hAnsi="Times New Roman" w:cs="Times New Roman"/>
          <w:i/>
          <w:iCs/>
          <w:sz w:val="24"/>
          <w:szCs w:val="24"/>
        </w:rPr>
        <w:t>Functional Ecology</w:t>
      </w:r>
      <w:r w:rsidRPr="00382311">
        <w:rPr>
          <w:rFonts w:ascii="Times New Roman" w:hAnsi="Times New Roman" w:cs="Times New Roman"/>
          <w:sz w:val="24"/>
          <w:szCs w:val="24"/>
        </w:rPr>
        <w:t xml:space="preserve"> 28:197–205.</w:t>
      </w:r>
    </w:p>
    <w:p w14:paraId="7094EE24"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Santema, P., and T. Clutton-Brock. 2013. Meerkat helpers increase sentinel behaviour and bipedal vigilance in the presence of pups. </w:t>
      </w:r>
      <w:r w:rsidRPr="003E1D7E">
        <w:rPr>
          <w:rFonts w:ascii="Times New Roman" w:hAnsi="Times New Roman" w:cs="Times New Roman"/>
          <w:i/>
          <w:iCs/>
          <w:sz w:val="24"/>
          <w:szCs w:val="24"/>
        </w:rPr>
        <w:t>Animal Behaviour</w:t>
      </w:r>
      <w:r w:rsidRPr="00382311">
        <w:rPr>
          <w:rFonts w:ascii="Times New Roman" w:hAnsi="Times New Roman" w:cs="Times New Roman"/>
          <w:sz w:val="24"/>
          <w:szCs w:val="24"/>
        </w:rPr>
        <w:t xml:space="preserve"> 85:655–661.</w:t>
      </w:r>
    </w:p>
    <w:p w14:paraId="1C80C4F5" w14:textId="77777777" w:rsidR="00382311" w:rsidRPr="00382311" w:rsidRDefault="00382311" w:rsidP="00382311">
      <w:pPr>
        <w:pStyle w:val="Bibliography"/>
        <w:spacing w:after="240" w:line="360" w:lineRule="auto"/>
        <w:rPr>
          <w:rFonts w:ascii="Times New Roman" w:hAnsi="Times New Roman" w:cs="Times New Roman"/>
          <w:sz w:val="24"/>
          <w:szCs w:val="24"/>
        </w:rPr>
      </w:pPr>
      <w:proofErr w:type="spellStart"/>
      <w:r w:rsidRPr="00382311">
        <w:rPr>
          <w:rFonts w:ascii="Times New Roman" w:hAnsi="Times New Roman" w:cs="Times New Roman"/>
          <w:sz w:val="24"/>
          <w:szCs w:val="24"/>
        </w:rPr>
        <w:lastRenderedPageBreak/>
        <w:t>Sorato</w:t>
      </w:r>
      <w:proofErr w:type="spellEnd"/>
      <w:r w:rsidRPr="00382311">
        <w:rPr>
          <w:rFonts w:ascii="Times New Roman" w:hAnsi="Times New Roman" w:cs="Times New Roman"/>
          <w:sz w:val="24"/>
          <w:szCs w:val="24"/>
        </w:rPr>
        <w:t xml:space="preserve">, E., P. R. Gullett, S. C. Griffith, and A. F. Russell. 2012. Effects of predation risk on foraging behaviour and group size: adaptations in a social cooperative species. </w:t>
      </w:r>
      <w:r w:rsidRPr="003E1D7E">
        <w:rPr>
          <w:rFonts w:ascii="Times New Roman" w:hAnsi="Times New Roman" w:cs="Times New Roman"/>
          <w:i/>
          <w:iCs/>
          <w:sz w:val="24"/>
          <w:szCs w:val="24"/>
        </w:rPr>
        <w:t>Animal Behaviour</w:t>
      </w:r>
      <w:r w:rsidRPr="00382311">
        <w:rPr>
          <w:rFonts w:ascii="Times New Roman" w:hAnsi="Times New Roman" w:cs="Times New Roman"/>
          <w:sz w:val="24"/>
          <w:szCs w:val="24"/>
        </w:rPr>
        <w:t xml:space="preserve"> 84:823–834.</w:t>
      </w:r>
    </w:p>
    <w:p w14:paraId="13109CFC"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Walker, L., J. York, and A. Young. 2016. Sexually selected sentinels? Evidence of a role for intrasexual competition in sentinel behavior. </w:t>
      </w:r>
      <w:r w:rsidRPr="003E1D7E">
        <w:rPr>
          <w:rFonts w:ascii="Times New Roman" w:hAnsi="Times New Roman" w:cs="Times New Roman"/>
          <w:i/>
          <w:iCs/>
          <w:sz w:val="24"/>
          <w:szCs w:val="24"/>
        </w:rPr>
        <w:t>Behavioral Ecology</w:t>
      </w:r>
      <w:r w:rsidRPr="00382311">
        <w:rPr>
          <w:rFonts w:ascii="Times New Roman" w:hAnsi="Times New Roman" w:cs="Times New Roman"/>
          <w:sz w:val="24"/>
          <w:szCs w:val="24"/>
        </w:rPr>
        <w:t xml:space="preserve"> 27:1461–1470.</w:t>
      </w:r>
    </w:p>
    <w:p w14:paraId="7F6328F0"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Wright, J., E. Berg, S. R. De </w:t>
      </w:r>
      <w:proofErr w:type="spellStart"/>
      <w:r w:rsidRPr="00382311">
        <w:rPr>
          <w:rFonts w:ascii="Times New Roman" w:hAnsi="Times New Roman" w:cs="Times New Roman"/>
          <w:sz w:val="24"/>
          <w:szCs w:val="24"/>
        </w:rPr>
        <w:t>Kort</w:t>
      </w:r>
      <w:proofErr w:type="spellEnd"/>
      <w:r w:rsidRPr="00382311">
        <w:rPr>
          <w:rFonts w:ascii="Times New Roman" w:hAnsi="Times New Roman" w:cs="Times New Roman"/>
          <w:sz w:val="24"/>
          <w:szCs w:val="24"/>
        </w:rPr>
        <w:t xml:space="preserve">, V. Khazin, and A. A. Maklakov. 2001a. Safe selfish sentinels in a cooperative bird: </w:t>
      </w:r>
      <w:r w:rsidRPr="00382311">
        <w:rPr>
          <w:rFonts w:ascii="Times New Roman" w:hAnsi="Times New Roman" w:cs="Times New Roman"/>
          <w:i/>
          <w:iCs/>
          <w:sz w:val="24"/>
          <w:szCs w:val="24"/>
        </w:rPr>
        <w:t>safe selfish sentinels</w:t>
      </w:r>
      <w:r w:rsidRPr="00382311">
        <w:rPr>
          <w:rFonts w:ascii="Times New Roman" w:hAnsi="Times New Roman" w:cs="Times New Roman"/>
          <w:sz w:val="24"/>
          <w:szCs w:val="24"/>
        </w:rPr>
        <w:t xml:space="preserve">. </w:t>
      </w:r>
      <w:r w:rsidRPr="003E1D7E">
        <w:rPr>
          <w:rFonts w:ascii="Times New Roman" w:hAnsi="Times New Roman" w:cs="Times New Roman"/>
          <w:i/>
          <w:iCs/>
          <w:sz w:val="24"/>
          <w:szCs w:val="24"/>
        </w:rPr>
        <w:t>Journal of Animal Ecology</w:t>
      </w:r>
      <w:r w:rsidRPr="00382311">
        <w:rPr>
          <w:rFonts w:ascii="Times New Roman" w:hAnsi="Times New Roman" w:cs="Times New Roman"/>
          <w:sz w:val="24"/>
          <w:szCs w:val="24"/>
        </w:rPr>
        <w:t xml:space="preserve"> 70:1070–1079.</w:t>
      </w:r>
    </w:p>
    <w:p w14:paraId="1A2684A3"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Wright, J., E. Berg, S. R. De </w:t>
      </w:r>
      <w:proofErr w:type="spellStart"/>
      <w:r w:rsidRPr="00382311">
        <w:rPr>
          <w:rFonts w:ascii="Times New Roman" w:hAnsi="Times New Roman" w:cs="Times New Roman"/>
          <w:sz w:val="24"/>
          <w:szCs w:val="24"/>
        </w:rPr>
        <w:t>Kort</w:t>
      </w:r>
      <w:proofErr w:type="spellEnd"/>
      <w:r w:rsidRPr="00382311">
        <w:rPr>
          <w:rFonts w:ascii="Times New Roman" w:hAnsi="Times New Roman" w:cs="Times New Roman"/>
          <w:sz w:val="24"/>
          <w:szCs w:val="24"/>
        </w:rPr>
        <w:t xml:space="preserve">, V. Khazin, and A. A. Maklakov. 2001b. Cooperative sentinel behaviour in the Arabian babbler. </w:t>
      </w:r>
      <w:r w:rsidRPr="003E1D7E">
        <w:rPr>
          <w:rFonts w:ascii="Times New Roman" w:hAnsi="Times New Roman" w:cs="Times New Roman"/>
          <w:i/>
          <w:iCs/>
          <w:sz w:val="24"/>
          <w:szCs w:val="24"/>
        </w:rPr>
        <w:t>Animal Behaviour</w:t>
      </w:r>
      <w:r w:rsidRPr="00382311">
        <w:rPr>
          <w:rFonts w:ascii="Times New Roman" w:hAnsi="Times New Roman" w:cs="Times New Roman"/>
          <w:sz w:val="24"/>
          <w:szCs w:val="24"/>
        </w:rPr>
        <w:t xml:space="preserve"> 62:973–979.</w:t>
      </w:r>
    </w:p>
    <w:p w14:paraId="52BB2805"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Wright, J., A. A. Maklakov, and V. Khazin. 2001c. State-dependent sentinels: an experimental study in the Arabian babbler. </w:t>
      </w:r>
      <w:r w:rsidRPr="003E1D7E">
        <w:rPr>
          <w:rFonts w:ascii="Times New Roman" w:hAnsi="Times New Roman" w:cs="Times New Roman"/>
          <w:i/>
          <w:iCs/>
          <w:sz w:val="24"/>
          <w:szCs w:val="24"/>
        </w:rPr>
        <w:t>Proceedings of the Royal Society of London. Series B: Biological Sciences</w:t>
      </w:r>
      <w:r w:rsidRPr="00382311">
        <w:rPr>
          <w:rFonts w:ascii="Times New Roman" w:hAnsi="Times New Roman" w:cs="Times New Roman"/>
          <w:sz w:val="24"/>
          <w:szCs w:val="24"/>
        </w:rPr>
        <w:t xml:space="preserve"> 268:821–826.</w:t>
      </w:r>
    </w:p>
    <w:p w14:paraId="70FB3A9B" w14:textId="77777777"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Yasukawa, K., and A. Cockburn. 2009. Antipredator vigilance in cooperatively breeding superb fairy-wrens (</w:t>
      </w:r>
      <w:proofErr w:type="spellStart"/>
      <w:r w:rsidRPr="00382311">
        <w:rPr>
          <w:rFonts w:ascii="Times New Roman" w:hAnsi="Times New Roman" w:cs="Times New Roman"/>
          <w:i/>
          <w:iCs/>
          <w:sz w:val="24"/>
          <w:szCs w:val="24"/>
        </w:rPr>
        <w:t>Malurus</w:t>
      </w:r>
      <w:proofErr w:type="spellEnd"/>
      <w:r w:rsidRPr="00382311">
        <w:rPr>
          <w:rFonts w:ascii="Times New Roman" w:hAnsi="Times New Roman" w:cs="Times New Roman"/>
          <w:i/>
          <w:iCs/>
          <w:sz w:val="24"/>
          <w:szCs w:val="24"/>
        </w:rPr>
        <w:t xml:space="preserve"> </w:t>
      </w:r>
      <w:proofErr w:type="spellStart"/>
      <w:r w:rsidRPr="00382311">
        <w:rPr>
          <w:rFonts w:ascii="Times New Roman" w:hAnsi="Times New Roman" w:cs="Times New Roman"/>
          <w:i/>
          <w:iCs/>
          <w:sz w:val="24"/>
          <w:szCs w:val="24"/>
        </w:rPr>
        <w:t>cyaneus</w:t>
      </w:r>
      <w:proofErr w:type="spellEnd"/>
      <w:r w:rsidRPr="00382311">
        <w:rPr>
          <w:rFonts w:ascii="Times New Roman" w:hAnsi="Times New Roman" w:cs="Times New Roman"/>
          <w:sz w:val="24"/>
          <w:szCs w:val="24"/>
        </w:rPr>
        <w:t xml:space="preserve">). </w:t>
      </w:r>
      <w:r w:rsidRPr="003E1D7E">
        <w:rPr>
          <w:rFonts w:ascii="Times New Roman" w:hAnsi="Times New Roman" w:cs="Times New Roman"/>
          <w:i/>
          <w:iCs/>
          <w:sz w:val="24"/>
          <w:szCs w:val="24"/>
        </w:rPr>
        <w:t xml:space="preserve">The Auk </w:t>
      </w:r>
      <w:r w:rsidRPr="00382311">
        <w:rPr>
          <w:rFonts w:ascii="Times New Roman" w:hAnsi="Times New Roman" w:cs="Times New Roman"/>
          <w:sz w:val="24"/>
          <w:szCs w:val="24"/>
        </w:rPr>
        <w:t>126:147–154.</w:t>
      </w:r>
    </w:p>
    <w:p w14:paraId="710430A3" w14:textId="7F834E34"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Yasukawa, K., L. K. Whittenberger, and T. A. Nielsen. 1992. Anti-predator vigilance in the red-winged blackbird, </w:t>
      </w:r>
      <w:r w:rsidRPr="00382311">
        <w:rPr>
          <w:rFonts w:ascii="Times New Roman" w:hAnsi="Times New Roman" w:cs="Times New Roman"/>
          <w:i/>
          <w:iCs/>
          <w:sz w:val="24"/>
          <w:szCs w:val="24"/>
        </w:rPr>
        <w:t>Agelaius phoeniceus</w:t>
      </w:r>
      <w:r w:rsidRPr="00382311">
        <w:rPr>
          <w:rFonts w:ascii="Times New Roman" w:hAnsi="Times New Roman" w:cs="Times New Roman"/>
          <w:sz w:val="24"/>
          <w:szCs w:val="24"/>
        </w:rPr>
        <w:t xml:space="preserve">: do males act as sentinels? </w:t>
      </w:r>
      <w:r w:rsidRPr="003E1D7E">
        <w:rPr>
          <w:rFonts w:ascii="Times New Roman" w:hAnsi="Times New Roman" w:cs="Times New Roman"/>
          <w:i/>
          <w:iCs/>
          <w:sz w:val="24"/>
          <w:szCs w:val="24"/>
        </w:rPr>
        <w:t>Animal Behaviour</w:t>
      </w:r>
      <w:r w:rsidRPr="00382311">
        <w:rPr>
          <w:rFonts w:ascii="Times New Roman" w:hAnsi="Times New Roman" w:cs="Times New Roman"/>
          <w:sz w:val="24"/>
          <w:szCs w:val="24"/>
        </w:rPr>
        <w:t xml:space="preserve"> 43:961–969.</w:t>
      </w:r>
    </w:p>
    <w:p w14:paraId="48CABF72" w14:textId="6B5C1D6B" w:rsidR="00382311" w:rsidRPr="00382311" w:rsidRDefault="00382311" w:rsidP="00382311">
      <w:pPr>
        <w:pStyle w:val="Bibliography"/>
        <w:spacing w:after="240" w:line="360" w:lineRule="auto"/>
        <w:rPr>
          <w:rFonts w:ascii="Times New Roman" w:hAnsi="Times New Roman" w:cs="Times New Roman"/>
          <w:sz w:val="24"/>
          <w:szCs w:val="24"/>
        </w:rPr>
      </w:pPr>
      <w:r w:rsidRPr="00382311">
        <w:rPr>
          <w:rFonts w:ascii="Times New Roman" w:hAnsi="Times New Roman" w:cs="Times New Roman"/>
          <w:sz w:val="24"/>
          <w:szCs w:val="24"/>
        </w:rPr>
        <w:t xml:space="preserve">Zacharias, V. J., and D. N. Mathew. 1998. Behaviour of the </w:t>
      </w:r>
      <w:proofErr w:type="spellStart"/>
      <w:r w:rsidRPr="00382311">
        <w:rPr>
          <w:rFonts w:ascii="Times New Roman" w:hAnsi="Times New Roman" w:cs="Times New Roman"/>
          <w:sz w:val="24"/>
          <w:szCs w:val="24"/>
        </w:rPr>
        <w:t>whiteheaded</w:t>
      </w:r>
      <w:proofErr w:type="spellEnd"/>
      <w:r w:rsidRPr="00382311">
        <w:rPr>
          <w:rFonts w:ascii="Times New Roman" w:hAnsi="Times New Roman" w:cs="Times New Roman"/>
          <w:sz w:val="24"/>
          <w:szCs w:val="24"/>
        </w:rPr>
        <w:t xml:space="preserve"> babbler </w:t>
      </w:r>
      <w:proofErr w:type="spellStart"/>
      <w:r w:rsidRPr="00382311">
        <w:rPr>
          <w:rFonts w:ascii="Times New Roman" w:hAnsi="Times New Roman" w:cs="Times New Roman"/>
          <w:i/>
          <w:iCs/>
          <w:sz w:val="24"/>
          <w:szCs w:val="24"/>
        </w:rPr>
        <w:t>Turdoides</w:t>
      </w:r>
      <w:proofErr w:type="spellEnd"/>
      <w:r w:rsidRPr="00382311">
        <w:rPr>
          <w:rFonts w:ascii="Times New Roman" w:hAnsi="Times New Roman" w:cs="Times New Roman"/>
          <w:i/>
          <w:iCs/>
          <w:sz w:val="24"/>
          <w:szCs w:val="24"/>
        </w:rPr>
        <w:t xml:space="preserve"> </w:t>
      </w:r>
      <w:proofErr w:type="spellStart"/>
      <w:r w:rsidRPr="00382311">
        <w:rPr>
          <w:rFonts w:ascii="Times New Roman" w:hAnsi="Times New Roman" w:cs="Times New Roman"/>
          <w:i/>
          <w:iCs/>
          <w:sz w:val="24"/>
          <w:szCs w:val="24"/>
        </w:rPr>
        <w:t>affinis</w:t>
      </w:r>
      <w:proofErr w:type="spellEnd"/>
      <w:r w:rsidRPr="00382311">
        <w:rPr>
          <w:rFonts w:ascii="Times New Roman" w:hAnsi="Times New Roman" w:cs="Times New Roman"/>
          <w:i/>
          <w:iCs/>
          <w:sz w:val="24"/>
          <w:szCs w:val="24"/>
        </w:rPr>
        <w:t xml:space="preserve"> Jerdon</w:t>
      </w:r>
      <w:r w:rsidRPr="00382311">
        <w:rPr>
          <w:rFonts w:ascii="Times New Roman" w:hAnsi="Times New Roman" w:cs="Times New Roman"/>
          <w:sz w:val="24"/>
          <w:szCs w:val="24"/>
        </w:rPr>
        <w:t xml:space="preserve">. </w:t>
      </w:r>
      <w:r w:rsidRPr="00836644">
        <w:rPr>
          <w:rFonts w:ascii="Times New Roman" w:hAnsi="Times New Roman" w:cs="Times New Roman"/>
          <w:i/>
          <w:iCs/>
          <w:sz w:val="24"/>
          <w:szCs w:val="24"/>
        </w:rPr>
        <w:t>The journal of the Bombay Natural History Society</w:t>
      </w:r>
      <w:r w:rsidRPr="00382311">
        <w:rPr>
          <w:rFonts w:ascii="Times New Roman" w:hAnsi="Times New Roman" w:cs="Times New Roman"/>
          <w:sz w:val="24"/>
          <w:szCs w:val="24"/>
        </w:rPr>
        <w:t xml:space="preserve"> 95:8–14.</w:t>
      </w:r>
    </w:p>
    <w:p w14:paraId="251F575A" w14:textId="77777777" w:rsidR="00382311" w:rsidRDefault="00382311" w:rsidP="00382311">
      <w:pPr>
        <w:spacing w:after="240" w:line="360" w:lineRule="auto"/>
      </w:pPr>
      <w:r w:rsidRPr="00382311">
        <w:rPr>
          <w:rFonts w:ascii="Times New Roman" w:hAnsi="Times New Roman" w:cs="Times New Roman"/>
          <w:sz w:val="24"/>
          <w:szCs w:val="24"/>
        </w:rPr>
        <w:fldChar w:fldCharType="end"/>
      </w:r>
    </w:p>
    <w:p w14:paraId="60E06FC3" w14:textId="3856F41B" w:rsidR="00D5379C" w:rsidRPr="00784B6D" w:rsidRDefault="00D5379C" w:rsidP="00D5379C">
      <w:pPr>
        <w:pStyle w:val="SectionText0"/>
        <w:sectPr w:rsidR="00D5379C" w:rsidRPr="00784B6D" w:rsidSect="009730A0">
          <w:headerReference w:type="default" r:id="rId24"/>
          <w:pgSz w:w="12240" w:h="15840"/>
          <w:pgMar w:top="1440" w:right="1440" w:bottom="1440" w:left="1440" w:header="720" w:footer="720" w:gutter="0"/>
          <w:cols w:space="720"/>
        </w:sectPr>
      </w:pPr>
    </w:p>
    <w:p w14:paraId="0E934949" w14:textId="77777777" w:rsidR="007D6254" w:rsidRPr="00356BD5" w:rsidRDefault="007D6254" w:rsidP="007D6254">
      <w:pPr>
        <w:pStyle w:val="Heading1"/>
      </w:pPr>
      <w:bookmarkStart w:id="68" w:name="_Toc162794597"/>
      <w:bookmarkStart w:id="69" w:name="_Toc174089125"/>
      <w:bookmarkEnd w:id="25"/>
      <w:r w:rsidRPr="00356BD5">
        <w:lastRenderedPageBreak/>
        <w:t>Heads up! Social vigilance behaviour in urban American crows</w:t>
      </w:r>
      <w:bookmarkEnd w:id="68"/>
      <w:bookmarkEnd w:id="69"/>
    </w:p>
    <w:p w14:paraId="436F2DB7" w14:textId="77777777" w:rsidR="007D6254" w:rsidRPr="00356BD5" w:rsidRDefault="007D6254" w:rsidP="007D6254">
      <w:pPr>
        <w:spacing w:after="240"/>
        <w:rPr>
          <w:rFonts w:ascii="Times New Roman" w:hAnsi="Times New Roman" w:cs="Times New Roman"/>
          <w:iCs/>
          <w:sz w:val="24"/>
          <w:szCs w:val="24"/>
        </w:rPr>
      </w:pPr>
      <w:bookmarkStart w:id="70" w:name="_Hlk171590476"/>
      <w:r w:rsidRPr="00356BD5">
        <w:rPr>
          <w:rFonts w:ascii="Times New Roman" w:hAnsi="Times New Roman" w:cs="Times New Roman"/>
          <w:iCs/>
          <w:sz w:val="24"/>
          <w:szCs w:val="24"/>
        </w:rPr>
        <w:t>Alex Popescu</w:t>
      </w:r>
      <w:r w:rsidRPr="00356BD5">
        <w:rPr>
          <w:rFonts w:ascii="Times New Roman" w:hAnsi="Times New Roman" w:cs="Times New Roman"/>
          <w:iCs/>
          <w:sz w:val="24"/>
          <w:szCs w:val="24"/>
          <w:vertAlign w:val="superscript"/>
        </w:rPr>
        <w:t>1</w:t>
      </w:r>
      <w:r w:rsidRPr="00356BD5">
        <w:rPr>
          <w:rFonts w:ascii="Times New Roman" w:hAnsi="Times New Roman" w:cs="Times New Roman"/>
          <w:iCs/>
          <w:sz w:val="24"/>
          <w:szCs w:val="24"/>
        </w:rPr>
        <w:t>, Anne B. Clark</w:t>
      </w:r>
      <w:r w:rsidRPr="00356BD5">
        <w:rPr>
          <w:rFonts w:ascii="Times New Roman" w:hAnsi="Times New Roman" w:cs="Times New Roman"/>
          <w:iCs/>
          <w:sz w:val="24"/>
          <w:szCs w:val="24"/>
          <w:vertAlign w:val="superscript"/>
        </w:rPr>
        <w:t>2</w:t>
      </w:r>
      <w:r w:rsidRPr="00356BD5">
        <w:rPr>
          <w:rFonts w:ascii="Times New Roman" w:hAnsi="Times New Roman" w:cs="Times New Roman"/>
          <w:iCs/>
          <w:sz w:val="24"/>
          <w:szCs w:val="24"/>
        </w:rPr>
        <w:t>, Taylor Kerr</w:t>
      </w:r>
      <w:r w:rsidRPr="00356BD5">
        <w:rPr>
          <w:rFonts w:ascii="Times New Roman" w:hAnsi="Times New Roman" w:cs="Times New Roman"/>
          <w:iCs/>
          <w:sz w:val="24"/>
          <w:szCs w:val="24"/>
          <w:vertAlign w:val="superscript"/>
        </w:rPr>
        <w:t>1</w:t>
      </w:r>
      <w:r w:rsidRPr="00356BD5">
        <w:rPr>
          <w:rFonts w:ascii="Times New Roman" w:hAnsi="Times New Roman" w:cs="Times New Roman"/>
          <w:iCs/>
          <w:sz w:val="24"/>
          <w:szCs w:val="24"/>
        </w:rPr>
        <w:t>, Alex Wilder</w:t>
      </w:r>
      <w:r w:rsidRPr="00356BD5">
        <w:rPr>
          <w:rFonts w:ascii="Times New Roman" w:hAnsi="Times New Roman" w:cs="Times New Roman"/>
          <w:iCs/>
          <w:sz w:val="24"/>
          <w:szCs w:val="24"/>
          <w:vertAlign w:val="superscript"/>
        </w:rPr>
        <w:t>1</w:t>
      </w:r>
      <w:r w:rsidRPr="00356BD5">
        <w:rPr>
          <w:rFonts w:ascii="Times New Roman" w:hAnsi="Times New Roman" w:cs="Times New Roman"/>
          <w:iCs/>
          <w:sz w:val="24"/>
          <w:szCs w:val="24"/>
        </w:rPr>
        <w:t>, Kiyoko M. Gotanda</w:t>
      </w:r>
      <w:r w:rsidRPr="00356BD5">
        <w:rPr>
          <w:rFonts w:ascii="Times New Roman" w:hAnsi="Times New Roman" w:cs="Times New Roman"/>
          <w:iCs/>
          <w:sz w:val="24"/>
          <w:szCs w:val="24"/>
          <w:vertAlign w:val="superscript"/>
        </w:rPr>
        <w:t>1</w:t>
      </w:r>
    </w:p>
    <w:p w14:paraId="1B39A82A" w14:textId="33FD612C" w:rsidR="007D6254" w:rsidRPr="00356BD5" w:rsidRDefault="007D6254" w:rsidP="007D6254">
      <w:pPr>
        <w:spacing w:line="240" w:lineRule="auto"/>
        <w:rPr>
          <w:rFonts w:ascii="Times New Roman" w:hAnsi="Times New Roman" w:cs="Times New Roman"/>
          <w:iCs/>
          <w:sz w:val="24"/>
          <w:szCs w:val="24"/>
        </w:rPr>
      </w:pPr>
      <w:r w:rsidRPr="00356BD5">
        <w:rPr>
          <w:rFonts w:ascii="Times New Roman" w:hAnsi="Times New Roman" w:cs="Times New Roman"/>
          <w:iCs/>
          <w:sz w:val="24"/>
          <w:szCs w:val="24"/>
        </w:rPr>
        <w:tab/>
      </w:r>
      <w:r w:rsidRPr="00356BD5">
        <w:rPr>
          <w:rFonts w:ascii="Times New Roman" w:hAnsi="Times New Roman" w:cs="Times New Roman"/>
          <w:iCs/>
          <w:sz w:val="24"/>
          <w:szCs w:val="24"/>
          <w:vertAlign w:val="superscript"/>
        </w:rPr>
        <w:t>1</w:t>
      </w:r>
      <w:r w:rsidRPr="00356BD5">
        <w:rPr>
          <w:rFonts w:ascii="Times New Roman" w:hAnsi="Times New Roman" w:cs="Times New Roman"/>
          <w:iCs/>
          <w:sz w:val="24"/>
          <w:szCs w:val="24"/>
        </w:rPr>
        <w:t xml:space="preserve"> Brock University, Department of Biolog</w:t>
      </w:r>
      <w:r w:rsidR="00836644">
        <w:rPr>
          <w:rFonts w:ascii="Times New Roman" w:hAnsi="Times New Roman" w:cs="Times New Roman"/>
          <w:iCs/>
          <w:sz w:val="24"/>
          <w:szCs w:val="24"/>
        </w:rPr>
        <w:t>ical Sciences</w:t>
      </w:r>
    </w:p>
    <w:p w14:paraId="0DF50F34" w14:textId="77777777" w:rsidR="007D6254" w:rsidRPr="00356BD5" w:rsidRDefault="007D6254" w:rsidP="007D6254">
      <w:pPr>
        <w:spacing w:line="240" w:lineRule="auto"/>
        <w:rPr>
          <w:rFonts w:ascii="Times New Roman" w:hAnsi="Times New Roman" w:cs="Times New Roman"/>
          <w:iCs/>
          <w:sz w:val="24"/>
          <w:szCs w:val="24"/>
        </w:rPr>
      </w:pPr>
      <w:r w:rsidRPr="00356BD5">
        <w:rPr>
          <w:rFonts w:ascii="Times New Roman" w:hAnsi="Times New Roman" w:cs="Times New Roman"/>
          <w:iCs/>
          <w:sz w:val="24"/>
          <w:szCs w:val="24"/>
        </w:rPr>
        <w:tab/>
      </w:r>
      <w:r w:rsidRPr="00356BD5">
        <w:rPr>
          <w:rFonts w:ascii="Times New Roman" w:hAnsi="Times New Roman" w:cs="Times New Roman"/>
          <w:iCs/>
          <w:sz w:val="24"/>
          <w:szCs w:val="24"/>
          <w:vertAlign w:val="superscript"/>
        </w:rPr>
        <w:t>2</w:t>
      </w:r>
      <w:r w:rsidRPr="00356BD5">
        <w:rPr>
          <w:rFonts w:ascii="Times New Roman" w:hAnsi="Times New Roman" w:cs="Times New Roman"/>
          <w:iCs/>
          <w:sz w:val="24"/>
          <w:szCs w:val="24"/>
        </w:rPr>
        <w:t xml:space="preserve"> Binghamton University, Department of Biological Sciences</w:t>
      </w:r>
    </w:p>
    <w:p w14:paraId="0D54FD5C" w14:textId="77777777" w:rsidR="007D6254" w:rsidRPr="00356BD5" w:rsidRDefault="007D6254" w:rsidP="007D6254">
      <w:pPr>
        <w:pStyle w:val="SectionTitle"/>
      </w:pPr>
      <w:bookmarkStart w:id="71" w:name="_Toc162204952"/>
      <w:bookmarkStart w:id="72" w:name="_Toc162794598"/>
      <w:bookmarkStart w:id="73" w:name="_Toc174089126"/>
      <w:bookmarkEnd w:id="70"/>
      <w:r w:rsidRPr="00356BD5">
        <w:t>Introduction</w:t>
      </w:r>
      <w:bookmarkEnd w:id="71"/>
      <w:bookmarkEnd w:id="72"/>
      <w:bookmarkEnd w:id="73"/>
    </w:p>
    <w:p w14:paraId="10886022"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Groups of American crows (</w:t>
      </w:r>
      <w:r w:rsidRPr="00356BD5">
        <w:rPr>
          <w:rFonts w:ascii="Times New Roman" w:hAnsi="Times New Roman" w:cs="Times New Roman"/>
          <w:i/>
          <w:sz w:val="24"/>
          <w:szCs w:val="24"/>
        </w:rPr>
        <w:t>Corvus brachyrhynchos</w:t>
      </w:r>
      <w:r w:rsidRPr="00356BD5">
        <w:rPr>
          <w:rFonts w:ascii="Times New Roman" w:hAnsi="Times New Roman" w:cs="Times New Roman"/>
          <w:iCs/>
          <w:sz w:val="24"/>
          <w:szCs w:val="24"/>
        </w:rPr>
        <w:t xml:space="preserve">) can be found in most North American cities and are an example of an urbanized species able to exploit human-altered environments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{"citationID":"s2qVPjj7","properties":{"formattedCitation":"(Marzluff et al. 2001, Withey and Marzluff 2009)","plainCitation":"(Marzluff et al. 2001, Withey and Marzluff 2009)","noteIndex":0},"citationItems":[{"id":147,"uris":["http://zotero.org/users/8430992/items/WBMUKQWR"],"itemData":{"id":147,"type":"chapter","container-title":"Avian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Marzluff</w:t>
      </w:r>
      <w:proofErr w:type="spellEnd"/>
      <w:r w:rsidRPr="00356BD5">
        <w:rPr>
          <w:rFonts w:ascii="Times New Roman" w:hAnsi="Times New Roman" w:cs="Times New Roman"/>
          <w:sz w:val="24"/>
        </w:rPr>
        <w:t xml:space="preserve"> et al. 2001, Withey and </w:t>
      </w:r>
      <w:proofErr w:type="spellStart"/>
      <w:r w:rsidRPr="00356BD5">
        <w:rPr>
          <w:rFonts w:ascii="Times New Roman" w:hAnsi="Times New Roman" w:cs="Times New Roman"/>
          <w:sz w:val="24"/>
        </w:rPr>
        <w:t>Marzluff</w:t>
      </w:r>
      <w:proofErr w:type="spellEnd"/>
      <w:r w:rsidRPr="00356BD5">
        <w:rPr>
          <w:rFonts w:ascii="Times New Roman" w:hAnsi="Times New Roman" w:cs="Times New Roman"/>
          <w:sz w:val="24"/>
        </w:rPr>
        <w:t xml:space="preserve"> 2009)</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Behavioural adaptations have allowed them to use anthropogenic resources and deal with the challenges of urban living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{"citationID":"r5GnZKga","properties":{"formattedCitation":"(Lowry et al. 2013, Isaksson 2018)","plainCitation":"(Lowry et al. 2013, Isaksson 2018)","noteIndex":0},"citationItems":[{"id":154,"uris":["http://zotero.org/users/8430992/items/U83EWWCW"],"itemData":{"id":154,"type":"chapter","abstract":"Urban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(Lowry et al. 2013, Isaksson 2018)</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Adaptive social foraging behaviours could further help mitigate the risks of foraging in urban areas, and potentially increase their foraging efficiency. These adaptations are beneficial to the success of crows but could have broader ecological implications, namely contributing to the decrease in North American avifauna through increased competition or predation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{"citationID":"xR7TUsIt","properties":{"formattedCitation":"(Latta and Latta 2015, Rosenberg et al. 2019)","plainCitation":"(Latta and Latta 2015, Rosenberg et al. 2019)","noteIndex":0},"citationItems":[{"id":1765,"uris":["http://zotero.org/users/8430992/items/E8NQER9P"],"itemData":{"id":1765,"type":"article-journal","abstract":"Ground-nesting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N."}],"issued":{"date-parts":[["2015",9]]},"citation-key":"latta2015"},"label":"page"},{"id":1785,"uris":["http://zotero.org/users/8430992/items/Y939TZK5"],"itemData":{"id":1785,"type":"article-journal","abstract":"Staggering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(Latta and Latta 2015, Rosenberg et al. 2019)</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Studying the behaviour of American crows in urban environments is therefore crucial for several reasons. Understanding how crows can alter their individual and social behaviours to better forage in urban landscapes can contribute to our understanding of urban adaptation of wildlife. By examining how crows respond to urban challenges such as increased ambient noise, impermeable surfaces, and increased frequency of disturbances, we can better comprehend how animals perceive their environment. Lastly, by studying changes in their social behaviours, we can better discern the contribution of social adaptation to the success of urbanized social species.</w:t>
      </w:r>
    </w:p>
    <w:p w14:paraId="5ADCA42F"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American crows are capable of a variety of social behaviours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{"citationID":"tnUsxgOw","properties":{"formattedCitation":"(Maccarone 1987, Johnson 1994, Latta and Latta 2015)","plainCitation":"(Maccarone 1987, Johnson 1994, Latta and Latta 2015)","noteIndex":0},"citationItems":[{"id":137,"uris":["http://zotero.org/users/8430992/items/YW3AMMQD"],"itemData":{"id":137,"type":"article-journal","container-title":"Bird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N."}],"issued":{"date-parts":[["2015",9]]},"citation-key":"latta2015"}},{"id":4,"uris":["http://zotero.org/users/8430992/items/RM9GJ65L"],"itemData":{"id":4,"type":"article-journal","container-title":"The Handbook: Prevention and Control of Wildlife Damage","title":"American crows","URL":"https://digitalcommons.unl.edu/icwdmhandbook/60","author":[{"family":"Johnson","given":"Ron"}],"issued":{"date-parts":[["1994",1,1]]},"citation-key":"johnson1994"}}],"schema":"https://github.com/citation-style-language/schema/raw/master/csl-citation.json"}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(Maccarone 1987, Johnson 1994, Latta and Latta 2015)</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Of particular interest is sentinel behaviour, a coordinated social behaviour </w:t>
      </w:r>
      <w:r w:rsidRPr="00356BD5">
        <w:rPr>
          <w:rFonts w:ascii="Times New Roman" w:hAnsi="Times New Roman" w:cs="Times New Roman"/>
          <w:iCs/>
          <w:sz w:val="24"/>
          <w:szCs w:val="24"/>
        </w:rPr>
        <w:lastRenderedPageBreak/>
        <w:t xml:space="preserve">where an individual is constantly vigilant to monitor threats while others forage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{"citationID":"trswNukK","properties":{"formattedCitation":"(Bednekoff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Bednekoff</w:t>
      </w:r>
      <w:proofErr w:type="spellEnd"/>
      <w:r w:rsidRPr="00356BD5">
        <w:rPr>
          <w:rFonts w:ascii="Times New Roman" w:hAnsi="Times New Roman" w:cs="Times New Roman"/>
          <w:sz w:val="24"/>
        </w:rPr>
        <w:t xml:space="preserve"> 2015)</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Sentinels often adopt prominent, exposed positions to maximize their field of view, making them more likely to detect approaching predators. This behaviour can be observed in a variety of social animals, including birds, mammals, and fish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{"citationID":"A6XNRApq","properties":{"formattedCitation":"(Bednekoff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Bednekoff</w:t>
      </w:r>
      <w:proofErr w:type="spellEnd"/>
      <w:r w:rsidRPr="00356BD5">
        <w:rPr>
          <w:rFonts w:ascii="Times New Roman" w:hAnsi="Times New Roman" w:cs="Times New Roman"/>
          <w:sz w:val="24"/>
        </w:rPr>
        <w:t xml:space="preserve"> 2015)</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Initially perceived as an altruistic act benefiting the group at the expense of the sentinel, sentinel behaviour is now recognized as a more selfish behaviour, with the sentinel reaping the primary benefits through increased safety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{"citationID":"4vBYdEyd","properties":{"formattedCitation":"(Bednekoff 1997, 2001, Blumstein 1999, Clutton-Brock et al. 1999)","plainCitation":"(Bednekoff 1997, 2001, Blumstein 1999, Clutton-Brock et al. 1999)","noteIndex":0},"citationItems":[{"id":700,"uris":["http://zotero.org/users/8430992/items/GMGBJIAF"],"itemData":{"id":700,"type":"article-journal","abstract":"Research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Bednekoff</w:t>
      </w:r>
      <w:proofErr w:type="spellEnd"/>
      <w:r w:rsidRPr="00356BD5">
        <w:rPr>
          <w:rFonts w:ascii="Times New Roman" w:hAnsi="Times New Roman" w:cs="Times New Roman"/>
          <w:sz w:val="24"/>
        </w:rPr>
        <w:t xml:space="preserve"> 1997, 2001, Blumstein 1999, Clutton-Brock et al. 1999)</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The selfish state-dependent model for sentinel decision-making proposes that an individual with sufficient energetic reserves will choose to be sentinel if the alternative is foraging without a sentinel, a considerably more dangerous option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{"citationID":"hF9ywAci","properties":{"formattedCitation":"(Bednekoff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Bednekoff</w:t>
      </w:r>
      <w:proofErr w:type="spellEnd"/>
      <w:r w:rsidRPr="00356BD5">
        <w:rPr>
          <w:rFonts w:ascii="Times New Roman" w:hAnsi="Times New Roman" w:cs="Times New Roman"/>
          <w:sz w:val="24"/>
        </w:rPr>
        <w:t xml:space="preserve"> 1997)</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Other group members then benefit from the increased protection and early warning provided by the sentinel, leading to higher overall foraging success and potentially greater biomass intake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{"citationID":"PTAmB46a","properties":{"formattedCitation":"(Holl\\uc0\\u233{}n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Hollén</w:t>
      </w:r>
      <w:proofErr w:type="spellEnd"/>
      <w:r w:rsidRPr="00356BD5">
        <w:rPr>
          <w:rFonts w:ascii="Times New Roman" w:hAnsi="Times New Roman" w:cs="Times New Roman"/>
          <w:sz w:val="24"/>
        </w:rPr>
        <w:t xml:space="preserve"> et al. 2008)</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w:t>
      </w:r>
    </w:p>
    <w:p w14:paraId="5D9382E1"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American crows in urban centres might rely on sentinel behaviour for feeding due to increased human presence and frequent disturbances. Increased ambient noise levels in cities can interfere with acoustic communication, reducing the effectiveness of sentinel signalling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{"citationID":"69d8HzCy","properties":{"formattedCitation":"(Kern and Radford 2016)","plainCitation":"(Kern and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N."}],"issued":{"date-parts":[["2016",11]]},"citation-key":"kern2016"}}],"schema":"https://github.com/citation-style-language/schema/raw/master/csl-citation.json"}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(Kern and Radford 2016)</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The presence of urban predators such as the red-tailed hawk (</w:t>
      </w:r>
      <w:r w:rsidRPr="00356BD5">
        <w:rPr>
          <w:rFonts w:ascii="Times New Roman" w:hAnsi="Times New Roman" w:cs="Times New Roman"/>
          <w:i/>
          <w:sz w:val="24"/>
          <w:szCs w:val="24"/>
        </w:rPr>
        <w:t xml:space="preserve">Buteo </w:t>
      </w:r>
      <w:proofErr w:type="spellStart"/>
      <w:r w:rsidRPr="00356BD5">
        <w:rPr>
          <w:rFonts w:ascii="Times New Roman" w:hAnsi="Times New Roman" w:cs="Times New Roman"/>
          <w:i/>
          <w:sz w:val="24"/>
          <w:szCs w:val="24"/>
        </w:rPr>
        <w:t>jamaicensis</w:t>
      </w:r>
      <w:proofErr w:type="spellEnd"/>
      <w:r w:rsidRPr="00356BD5">
        <w:rPr>
          <w:rFonts w:ascii="Times New Roman" w:hAnsi="Times New Roman" w:cs="Times New Roman"/>
          <w:iCs/>
          <w:sz w:val="24"/>
          <w:szCs w:val="24"/>
        </w:rPr>
        <w:t xml:space="preserve">) could increase the risk of predation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{"citationID":"C3ttknQ2","properties":{"formattedCitation":"(Morrison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(Morrison et al. 2016)</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increasing the need for the added vigilance of a sentinel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{"citationID":"KpI3biMf","properties":{"formattedCitation":"(Ridley et al. 2010)","plainCitation":"(Ridley et al. 2010)","noteIndex":0},"citationItems":[{"id":1717,"uris":["http://zotero.org/users/8430992/items/KTHT7AKH"],"itemData":{"id":1717,"type":"article-journal","abstract":"Sentinels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(Ridley et al. 2010)</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The increased availability and predictability of anthropogenic food sources that are usually concentrated (e.g. trash cans, litter) can lead to changes in foraging strategy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{"citationID":"ltoMJwYR","properties":{"formattedCitation":"(Lowry et al. 2013)","plainCitation":"(Lowry et al. 2013)","noteIndex":0},"citationItems":[{"id":26,"uris":["http://zotero.org/users/8430992/items/WS7GWY5C"],"itemData":{"id":26,"type":"article-journal","abstract":"Increased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(Lowry et al. 2013)</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a reduction in resource competition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{"citationID":"KRdESr5q","properties":{"formattedCitation":"(\\uc0\\u321{}opucki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Łopucki</w:t>
      </w:r>
      <w:proofErr w:type="spellEnd"/>
      <w:r w:rsidRPr="00356BD5">
        <w:rPr>
          <w:rFonts w:ascii="Times New Roman" w:hAnsi="Times New Roman" w:cs="Times New Roman"/>
          <w:sz w:val="24"/>
        </w:rPr>
        <w:t xml:space="preserve"> et al. 2021)</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and high energetic levels in urban individuals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{"citationID":"O18hthWw","properties":{"formattedCitation":"(Auman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(Auman et al. 2008)</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w:t>
      </w:r>
    </w:p>
    <w:p w14:paraId="7F10C97A"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lastRenderedPageBreak/>
        <w:t>Research on striped field mice (</w:t>
      </w:r>
      <w:proofErr w:type="spellStart"/>
      <w:r w:rsidRPr="00356BD5">
        <w:rPr>
          <w:rFonts w:ascii="Times New Roman" w:hAnsi="Times New Roman" w:cs="Times New Roman"/>
          <w:i/>
          <w:sz w:val="24"/>
          <w:szCs w:val="24"/>
        </w:rPr>
        <w:t>Apodemus</w:t>
      </w:r>
      <w:proofErr w:type="spellEnd"/>
      <w:r w:rsidRPr="00356BD5">
        <w:rPr>
          <w:rFonts w:ascii="Times New Roman" w:hAnsi="Times New Roman" w:cs="Times New Roman"/>
          <w:i/>
          <w:sz w:val="24"/>
          <w:szCs w:val="24"/>
        </w:rPr>
        <w:t xml:space="preserve"> </w:t>
      </w:r>
      <w:proofErr w:type="spellStart"/>
      <w:r w:rsidRPr="00356BD5">
        <w:rPr>
          <w:rFonts w:ascii="Times New Roman" w:hAnsi="Times New Roman" w:cs="Times New Roman"/>
          <w:i/>
          <w:sz w:val="24"/>
          <w:szCs w:val="24"/>
        </w:rPr>
        <w:t>agrarius</w:t>
      </w:r>
      <w:proofErr w:type="spellEnd"/>
      <w:r w:rsidRPr="00356BD5">
        <w:rPr>
          <w:rFonts w:ascii="Times New Roman" w:hAnsi="Times New Roman" w:cs="Times New Roman"/>
          <w:iCs/>
          <w:sz w:val="24"/>
          <w:szCs w:val="24"/>
        </w:rPr>
        <w:t xml:space="preserve">) has shown that urban individuals are less likely to avoid contact, more tolerant of conspecifics, and exhibit a lower tendency to monopolize resources compared to rural individuals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{"citationID":"QHcdqOqX","properties":{"formattedCitation":"(\\uc0\\u321{}opucki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Łopucki</w:t>
      </w:r>
      <w:proofErr w:type="spellEnd"/>
      <w:r w:rsidRPr="00356BD5">
        <w:rPr>
          <w:rFonts w:ascii="Times New Roman" w:hAnsi="Times New Roman" w:cs="Times New Roman"/>
          <w:sz w:val="24"/>
        </w:rPr>
        <w:t xml:space="preserve"> et al. 2021)</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These behavioural changes suggest a shift towards more social behaviours in response to the increased abundance of food in urban environments. The effects of urbanization can also be more subtle. A study on black-capped chickadees (</w:t>
      </w:r>
      <w:proofErr w:type="spellStart"/>
      <w:r w:rsidRPr="00356BD5">
        <w:rPr>
          <w:rFonts w:ascii="Times New Roman" w:hAnsi="Times New Roman" w:cs="Times New Roman"/>
          <w:i/>
          <w:sz w:val="24"/>
          <w:szCs w:val="24"/>
        </w:rPr>
        <w:t>Poecile</w:t>
      </w:r>
      <w:proofErr w:type="spellEnd"/>
      <w:r w:rsidRPr="00356BD5">
        <w:rPr>
          <w:rFonts w:ascii="Times New Roman" w:hAnsi="Times New Roman" w:cs="Times New Roman"/>
          <w:i/>
          <w:sz w:val="24"/>
          <w:szCs w:val="24"/>
        </w:rPr>
        <w:t xml:space="preserve"> atricapillus</w:t>
      </w:r>
      <w:r w:rsidRPr="00356BD5">
        <w:rPr>
          <w:rFonts w:ascii="Times New Roman" w:hAnsi="Times New Roman" w:cs="Times New Roman"/>
          <w:iCs/>
          <w:sz w:val="24"/>
          <w:szCs w:val="24"/>
        </w:rPr>
        <w:t xml:space="preserve">) found no direct effect of urbanization on their social behaviours, instead exhibiting decreased effects of seasonality, remaining more consistent in their group foraging behaviour throughout the year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{"citationID":"vV47yItl","properties":{"formattedCitation":"(Jones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(Jones et al. 2019)</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This suggests that urban environments could have more stable food resources, leading to less behavioural plasticity in response to seasonal changes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{"citationID":"HEPWUq9i","properties":{"formattedCitation":"(Jones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(Jones et al. 2019)</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w:t>
      </w:r>
    </w:p>
    <w:p w14:paraId="420E420F"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The multitude of ways urbanization can affect social behaviours reinforces the need for further research on urbanized social species. Despite the growing interest in urban wildlife ecology, studies on the adaptation of social behaviours to urban living are limited. Sentinel behaviour is a complex social adaptation that can have far-reaching effects on group dynamics and foraging efficiency. By examining the effects of sentinel presence and generalized environment, we seek to gain insights into how adaptive social behaviours contribute to the success of this species in urban environments. With these findings, we could be able to determine how other social species capable of sentinel behaviour could respond to urbanization. </w:t>
      </w:r>
    </w:p>
    <w:p w14:paraId="3809134A" w14:textId="77777777" w:rsidR="007D6254" w:rsidRPr="00356BD5" w:rsidRDefault="007D6254" w:rsidP="007D6254">
      <w:pPr>
        <w:spacing w:after="240" w:line="480" w:lineRule="auto"/>
        <w:rPr>
          <w:rFonts w:ascii="Times New Roman" w:hAnsi="Times New Roman" w:cs="Times New Roman"/>
          <w:iCs/>
          <w:sz w:val="24"/>
          <w:szCs w:val="24"/>
        </w:rPr>
        <w:sectPr w:rsidR="007D6254" w:rsidRPr="00356BD5" w:rsidSect="007D6254">
          <w:headerReference w:type="default" r:id="rId25"/>
          <w:pgSz w:w="12240" w:h="15840"/>
          <w:pgMar w:top="1440" w:right="1440" w:bottom="1440" w:left="1440" w:header="720" w:footer="720" w:gutter="0"/>
          <w:cols w:space="720"/>
        </w:sectPr>
      </w:pPr>
      <w:r w:rsidRPr="00356BD5">
        <w:rPr>
          <w:rFonts w:ascii="Times New Roman" w:hAnsi="Times New Roman" w:cs="Times New Roman"/>
          <w:iCs/>
          <w:sz w:val="24"/>
          <w:szCs w:val="24"/>
        </w:rPr>
        <w:t xml:space="preserve">In this study, we aimed to determine the effects of sentinel presence and the environment on the social foraging behaviour of urban American crows. We hypothesized that sentinel behaviour </w:t>
      </w:r>
    </w:p>
    <w:p w14:paraId="4F35CF8E"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lastRenderedPageBreak/>
        <w:t>and the generalized environment would affect the alert and foraging behaviour of crows. We predicted in urban green spaces where the longer lines of sight and decreased ambient noise would increase the sentinel’s effectiveness, and crows would show decreased individual vigilance and increased reliance on the sentinel’s vigilance, leading to more efficient foraging compared to crows in commercial areas. In contrast, we predicted that crows foraging in commercial areas where the environment is highly variable and frequently disturbed, crows would have increased reliance on individual vigilance, with longer bouts of alert behaviour, and shorter bouts of foraging behaviour, resulting in decreased foraging efficiency.</w:t>
      </w:r>
      <w:bookmarkStart w:id="74" w:name="_Toc162204957"/>
      <w:bookmarkStart w:id="75" w:name="_Toc162794602"/>
    </w:p>
    <w:p w14:paraId="5E6853F9" w14:textId="77777777" w:rsidR="007D6254" w:rsidRPr="00356BD5" w:rsidRDefault="007D6254" w:rsidP="007D6254">
      <w:pPr>
        <w:pStyle w:val="SectionTitle"/>
      </w:pPr>
      <w:bookmarkStart w:id="76" w:name="_Toc174089127"/>
      <w:r w:rsidRPr="00356BD5">
        <w:t>Methods</w:t>
      </w:r>
      <w:bookmarkEnd w:id="74"/>
      <w:bookmarkEnd w:id="75"/>
      <w:bookmarkEnd w:id="76"/>
    </w:p>
    <w:p w14:paraId="636A6C0B" w14:textId="77777777" w:rsidR="007D6254" w:rsidRPr="00356BD5" w:rsidRDefault="007D6254" w:rsidP="007D6254">
      <w:pPr>
        <w:pStyle w:val="SectionSubtitle"/>
      </w:pPr>
      <w:bookmarkStart w:id="77" w:name="_Toc162204958"/>
      <w:bookmarkStart w:id="78" w:name="_Toc162794603"/>
      <w:bookmarkStart w:id="79" w:name="_Toc174089128"/>
      <w:r w:rsidRPr="00356BD5">
        <w:t>Site Selection</w:t>
      </w:r>
      <w:bookmarkEnd w:id="77"/>
      <w:bookmarkEnd w:id="78"/>
      <w:bookmarkEnd w:id="79"/>
    </w:p>
    <w:p w14:paraId="04BFD41E"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To find areas in which crows aggregate, we launched a community science initiative in the greater St. Catharines and Niagara region called </w:t>
      </w:r>
      <w:proofErr w:type="spellStart"/>
      <w:r w:rsidRPr="00356BD5">
        <w:rPr>
          <w:rFonts w:ascii="Times New Roman" w:hAnsi="Times New Roman" w:cs="Times New Roman"/>
          <w:iCs/>
          <w:sz w:val="24"/>
          <w:szCs w:val="24"/>
        </w:rPr>
        <w:t>Crowkemon</w:t>
      </w:r>
      <w:proofErr w:type="spellEnd"/>
      <w:r w:rsidRPr="00356BD5">
        <w:rPr>
          <w:rFonts w:ascii="Times New Roman" w:hAnsi="Times New Roman" w:cs="Times New Roman"/>
          <w:iCs/>
          <w:sz w:val="24"/>
          <w:szCs w:val="24"/>
        </w:rPr>
        <w:t xml:space="preserve"> Go (www.crowkemon.weebly.com) in spring 2022. Community members were invited to report the location of crow sightings to identify areas with a high likelihood of crow occurrences. In total, the community recorded 221 crow sightings using </w:t>
      </w:r>
      <w:proofErr w:type="spellStart"/>
      <w:r w:rsidRPr="00356BD5">
        <w:rPr>
          <w:rFonts w:ascii="Times New Roman" w:hAnsi="Times New Roman" w:cs="Times New Roman"/>
          <w:iCs/>
          <w:sz w:val="24"/>
          <w:szCs w:val="24"/>
        </w:rPr>
        <w:t>Crowkemon</w:t>
      </w:r>
      <w:proofErr w:type="spellEnd"/>
      <w:r w:rsidRPr="00356BD5">
        <w:rPr>
          <w:rFonts w:ascii="Times New Roman" w:hAnsi="Times New Roman" w:cs="Times New Roman"/>
          <w:iCs/>
          <w:sz w:val="24"/>
          <w:szCs w:val="24"/>
        </w:rPr>
        <w:t xml:space="preserve"> Go between January and May 2022. From April-May 2022, we visited potential observation sites and baited them with whole peanuts to attract crows and reinforce an association with food at these locations. We limited data collection to the summer months (June-September 2022). One site was sampled repeatedly (Fairview Park, 43°10'57.4"N 79°14'44.9"W;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_Ref151135363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3.1</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We also visited areas with many crow sightings for opportunistic sampling, as the presence of crows was not guaranteed at other potential recurrent sampling locations (</w:t>
      </w:r>
      <w:r w:rsidRPr="00356BD5">
        <w:rPr>
          <w:rFonts w:ascii="Times New Roman" w:hAnsi="Times New Roman" w:cs="Times New Roman"/>
          <w:iCs/>
          <w:sz w:val="24"/>
          <w:szCs w:val="24"/>
        </w:rPr>
        <w:fldChar w:fldCharType="begin"/>
      </w:r>
      <w:r w:rsidRPr="00356BD5">
        <w:rPr>
          <w:rFonts w:ascii="Times New Roman" w:hAnsi="Times New Roman" w:cs="Times New Roman"/>
          <w:iCs/>
          <w:sz w:val="24"/>
          <w:szCs w:val="24"/>
        </w:rPr>
        <w:instrText xml:space="preserve"> REF _Ref151135363  \* MERGEFORMAT </w:instrText>
      </w:r>
      <w:r w:rsidRPr="00356BD5">
        <w:rPr>
          <w:rFonts w:ascii="Times New Roman" w:hAnsi="Times New Roman" w:cs="Times New Roman"/>
          <w:iCs/>
          <w:sz w:val="24"/>
          <w:szCs w:val="24"/>
        </w:rPr>
        <w:fldChar w:fldCharType="separate"/>
      </w:r>
      <w:r w:rsidRPr="00356BD5">
        <w:rPr>
          <w:rFonts w:ascii="Times New Roman" w:hAnsi="Times New Roman" w:cs="Times New Roman"/>
          <w:iCs/>
          <w:sz w:val="24"/>
          <w:szCs w:val="24"/>
        </w:rPr>
        <w:t>Figure 3.1</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w:t>
      </w:r>
    </w:p>
    <w:p w14:paraId="4E392883" w14:textId="77777777" w:rsidR="007D6254" w:rsidRPr="00356BD5" w:rsidRDefault="007D6254" w:rsidP="007D6254">
      <w:pPr>
        <w:pStyle w:val="SectionSubtitle"/>
      </w:pPr>
      <w:bookmarkStart w:id="80" w:name="_Toc162204959"/>
      <w:bookmarkStart w:id="81" w:name="_Toc162794604"/>
      <w:bookmarkStart w:id="82" w:name="_Toc174089129"/>
      <w:r w:rsidRPr="00356BD5">
        <w:lastRenderedPageBreak/>
        <w:t>Field observation</w:t>
      </w:r>
      <w:bookmarkEnd w:id="80"/>
      <w:bookmarkEnd w:id="81"/>
      <w:r w:rsidRPr="00356BD5">
        <w:t>s</w:t>
      </w:r>
      <w:bookmarkEnd w:id="82"/>
    </w:p>
    <w:p w14:paraId="01D40A7A"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Data collection was performed during the 2-3 hours following sunrise (approx. 6-9 am EDT). No sampling was performed when it was raining or during adverse weather (e.g., thunderstorms or heatwave). Upon arriving at the recurrent sampling location, a Nikon D5300 camera with a 70-300mm Nikkor lens was set up on a tripod at a minimum of 15m away from a concrete pad (predetermined bait location). If crows were already foraging in the area, we would begin recording immediately and not bait the site because approaching could cause them to abandon the site. If the crows were not foraging (e.g. perched nearby), an observer approached and visibly dropped 30g of Cheez-Its. If crows were on-site, recording would start immediately, whereas if the crows were absent, a crow-caller would be used for 20 minutes (one 5 seconds call per minute, 5 mins on, 5 mins off for 20 minutes or until crows appeared)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resume the recording. For opportunistic sampling, we looked for crows using </w:t>
      </w:r>
      <w:proofErr w:type="spellStart"/>
      <w:r w:rsidRPr="00356BD5">
        <w:rPr>
          <w:rFonts w:ascii="Times New Roman" w:hAnsi="Times New Roman" w:cs="Times New Roman"/>
          <w:iCs/>
          <w:sz w:val="24"/>
          <w:szCs w:val="24"/>
        </w:rPr>
        <w:t>Crowkemon</w:t>
      </w:r>
      <w:proofErr w:type="spellEnd"/>
      <w:r w:rsidRPr="00356BD5">
        <w:rPr>
          <w:rFonts w:ascii="Times New Roman" w:hAnsi="Times New Roman" w:cs="Times New Roman"/>
          <w:iCs/>
          <w:sz w:val="24"/>
          <w:szCs w:val="24"/>
        </w:rPr>
        <w:t xml:space="preserve"> Go as a guide. If we found crows that were already foraging, we would set up in the same manner as for recurrent sampling and did not bait the site. Conversely, if the crows were not already foraging, we would bait the site as we did for recurrent sampling.</w:t>
      </w:r>
    </w:p>
    <w:p w14:paraId="3EA2987A" w14:textId="77777777" w:rsidR="007D6254" w:rsidRPr="00356BD5" w:rsidRDefault="007D6254" w:rsidP="007D6254">
      <w:pPr>
        <w:spacing w:after="240" w:line="480" w:lineRule="auto"/>
        <w:rPr>
          <w:rFonts w:ascii="Times New Roman" w:hAnsi="Times New Roman" w:cs="Times New Roman"/>
          <w:iCs/>
          <w:sz w:val="24"/>
          <w:szCs w:val="24"/>
        </w:rPr>
        <w:sectPr w:rsidR="007D6254" w:rsidRPr="00356BD5" w:rsidSect="007D6254">
          <w:headerReference w:type="default" r:id="rId26"/>
          <w:pgSz w:w="12240" w:h="15840"/>
          <w:pgMar w:top="1440" w:right="1440" w:bottom="1440" w:left="1440" w:header="720" w:footer="720" w:gutter="0"/>
          <w:cols w:space="720"/>
        </w:sectPr>
      </w:pPr>
      <w:r w:rsidRPr="00356BD5">
        <w:rPr>
          <w:rFonts w:ascii="Times New Roman" w:hAnsi="Times New Roman" w:cs="Times New Roman"/>
          <w:iCs/>
          <w:sz w:val="24"/>
          <w:szCs w:val="24"/>
        </w:rPr>
        <w:t>The presence of a sentinel, whether heard or seen, was announced verbally by the observer during the recording. For each location, we classified the type of environment using St. Catharines municipal zoning maps, later generalized as either “commercial” or “green”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_Ref171686659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S1</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Disturbance frequency was calculated by dividing the number of disturbances by the duration of the recording. We identified disturbances as anything passing within 5m of the </w:t>
      </w:r>
    </w:p>
    <w:p w14:paraId="7EC055F6" w14:textId="77777777" w:rsidR="007D6254" w:rsidRPr="00356BD5" w:rsidRDefault="007D6254" w:rsidP="007D6254">
      <w:pPr>
        <w:spacing w:after="240"/>
        <w:rPr>
          <w:rFonts w:ascii="Times New Roman" w:hAnsi="Times New Roman" w:cs="Times New Roman"/>
          <w:iCs/>
          <w:sz w:val="24"/>
          <w:szCs w:val="24"/>
        </w:rPr>
      </w:pPr>
      <w:r w:rsidRPr="00356BD5">
        <w:rPr>
          <w:rFonts w:ascii="Times New Roman" w:hAnsi="Times New Roman" w:cs="Times New Roman"/>
          <w:iCs/>
          <w:noProof/>
          <w:sz w:val="24"/>
          <w:szCs w:val="24"/>
        </w:rPr>
        <w:lastRenderedPageBreak/>
        <w:drawing>
          <wp:inline distT="0" distB="0" distL="0" distR="0" wp14:anchorId="1C8CA726" wp14:editId="5AF50B09">
            <wp:extent cx="6906202" cy="4933950"/>
            <wp:effectExtent l="0" t="0" r="9525" b="0"/>
            <wp:docPr id="1425759971"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27"/>
                    <a:stretch>
                      <a:fillRect/>
                    </a:stretch>
                  </pic:blipFill>
                  <pic:spPr>
                    <a:xfrm>
                      <a:off x="0" y="0"/>
                      <a:ext cx="6990937" cy="4994487"/>
                    </a:xfrm>
                    <a:prstGeom prst="rect">
                      <a:avLst/>
                    </a:prstGeom>
                  </pic:spPr>
                </pic:pic>
              </a:graphicData>
            </a:graphic>
          </wp:inline>
        </w:drawing>
      </w:r>
    </w:p>
    <w:p w14:paraId="33AEC6D0" w14:textId="77777777" w:rsidR="007D6254" w:rsidRPr="00356BD5" w:rsidRDefault="007D6254" w:rsidP="007D6254">
      <w:pPr>
        <w:rPr>
          <w:rFonts w:ascii="Times New Roman" w:hAnsi="Times New Roman" w:cs="Times New Roman"/>
          <w:iCs/>
          <w:sz w:val="24"/>
          <w:szCs w:val="24"/>
        </w:rPr>
      </w:pPr>
      <w:bookmarkStart w:id="83" w:name="_Ref151135363"/>
      <w:bookmarkStart w:id="84" w:name="_Toc174089078"/>
      <w:r w:rsidRPr="00356BD5">
        <w:rPr>
          <w:rFonts w:ascii="Times New Roman" w:hAnsi="Times New Roman" w:cs="Times New Roman"/>
          <w:b/>
          <w:bCs/>
          <w:sz w:val="24"/>
          <w:szCs w:val="24"/>
        </w:rPr>
        <w:t xml:space="preserve">Figure </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STYLEREF 1 \s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3</w:t>
      </w:r>
      <w:r w:rsidRPr="00356BD5">
        <w:rPr>
          <w:rFonts w:ascii="Times New Roman" w:hAnsi="Times New Roman" w:cs="Times New Roman"/>
          <w:b/>
          <w:bCs/>
          <w:sz w:val="24"/>
          <w:szCs w:val="24"/>
        </w:rPr>
        <w:fldChar w:fldCharType="end"/>
      </w:r>
      <w:r w:rsidRPr="00356BD5">
        <w:rPr>
          <w:rFonts w:ascii="Times New Roman" w:hAnsi="Times New Roman" w:cs="Times New Roman"/>
          <w:b/>
          <w:bCs/>
          <w:sz w:val="24"/>
          <w:szCs w:val="24"/>
        </w:rPr>
        <w:t>.</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SEQ Figure \* ARABIC \s 1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1</w:t>
      </w:r>
      <w:r w:rsidRPr="00356BD5">
        <w:rPr>
          <w:rFonts w:ascii="Times New Roman" w:hAnsi="Times New Roman" w:cs="Times New Roman"/>
          <w:b/>
          <w:bCs/>
          <w:sz w:val="24"/>
          <w:szCs w:val="24"/>
        </w:rPr>
        <w:fldChar w:fldCharType="end"/>
      </w:r>
      <w:bookmarkEnd w:id="83"/>
      <w:r w:rsidRPr="00356BD5">
        <w:rPr>
          <w:rFonts w:ascii="Times New Roman" w:hAnsi="Times New Roman" w:cs="Times New Roman"/>
          <w:b/>
          <w:bCs/>
          <w:sz w:val="24"/>
          <w:szCs w:val="24"/>
        </w:rPr>
        <w:t>:</w:t>
      </w:r>
      <w:r w:rsidRPr="00356BD5">
        <w:rPr>
          <w:rFonts w:ascii="Times New Roman" w:hAnsi="Times New Roman" w:cs="Times New Roman"/>
          <w:iCs/>
          <w:sz w:val="24"/>
          <w:szCs w:val="24"/>
        </w:rPr>
        <w:t xml:space="preserve"> Map of observations from </w:t>
      </w:r>
      <w:proofErr w:type="spellStart"/>
      <w:r w:rsidRPr="00356BD5">
        <w:rPr>
          <w:rFonts w:ascii="Times New Roman" w:hAnsi="Times New Roman" w:cs="Times New Roman"/>
          <w:iCs/>
          <w:sz w:val="24"/>
          <w:szCs w:val="24"/>
        </w:rPr>
        <w:t>Crowkemon</w:t>
      </w:r>
      <w:proofErr w:type="spellEnd"/>
      <w:r w:rsidRPr="00356BD5">
        <w:rPr>
          <w:rFonts w:ascii="Times New Roman" w:hAnsi="Times New Roman" w:cs="Times New Roman"/>
          <w:iCs/>
          <w:sz w:val="24"/>
          <w:szCs w:val="24"/>
        </w:rPr>
        <w:t xml:space="preserve"> Go and sampling locations.</w:t>
      </w:r>
      <w:bookmarkEnd w:id="84"/>
    </w:p>
    <w:p w14:paraId="530DEA8F" w14:textId="77777777" w:rsidR="007D6254" w:rsidRPr="00356BD5" w:rsidRDefault="007D6254" w:rsidP="007D6254">
      <w:pPr>
        <w:spacing w:after="240"/>
        <w:rPr>
          <w:rFonts w:ascii="Times New Roman" w:hAnsi="Times New Roman" w:cs="Times New Roman"/>
          <w:b/>
          <w:bCs/>
          <w:iCs/>
          <w:sz w:val="24"/>
          <w:szCs w:val="24"/>
        </w:rPr>
        <w:sectPr w:rsidR="007D6254" w:rsidRPr="00356BD5" w:rsidSect="007D6254">
          <w:pgSz w:w="15840" w:h="12240" w:orient="landscape"/>
          <w:pgMar w:top="1440" w:right="1440" w:bottom="1440" w:left="1440" w:header="720" w:footer="720" w:gutter="0"/>
          <w:cols w:space="720"/>
          <w:docGrid w:linePitch="299"/>
        </w:sectPr>
      </w:pPr>
      <w:r w:rsidRPr="00356BD5">
        <w:rPr>
          <w:rFonts w:ascii="Times New Roman" w:hAnsi="Times New Roman" w:cs="Times New Roman"/>
          <w:iCs/>
          <w:sz w:val="24"/>
          <w:szCs w:val="24"/>
        </w:rPr>
        <w:t xml:space="preserve">The black dots represent observations collected from </w:t>
      </w:r>
      <w:proofErr w:type="spellStart"/>
      <w:r w:rsidRPr="00356BD5">
        <w:rPr>
          <w:rFonts w:ascii="Times New Roman" w:hAnsi="Times New Roman" w:cs="Times New Roman"/>
          <w:iCs/>
          <w:sz w:val="24"/>
          <w:szCs w:val="24"/>
        </w:rPr>
        <w:t>Crowkemon</w:t>
      </w:r>
      <w:proofErr w:type="spellEnd"/>
      <w:r w:rsidRPr="00356BD5">
        <w:rPr>
          <w:rFonts w:ascii="Times New Roman" w:hAnsi="Times New Roman" w:cs="Times New Roman"/>
          <w:iCs/>
          <w:sz w:val="24"/>
          <w:szCs w:val="24"/>
        </w:rPr>
        <w:t xml:space="preserve"> Go, and the circular icons are sampling locations. The single recurrent site used is in green. Opportunistic sampling sites are in yellow. The focal area was limited to the St. Catharines &amp; Niagara region. This map was created using Google My Maps.</w:t>
      </w:r>
    </w:p>
    <w:p w14:paraId="57EC5759" w14:textId="77777777" w:rsidR="007D6254" w:rsidRPr="00356BD5" w:rsidRDefault="007D6254" w:rsidP="007D6254">
      <w:pPr>
        <w:spacing w:after="240" w:line="480" w:lineRule="auto"/>
        <w:rPr>
          <w:rFonts w:ascii="Times New Roman" w:hAnsi="Times New Roman" w:cs="Times New Roman"/>
          <w:iCs/>
          <w:sz w:val="24"/>
          <w:szCs w:val="24"/>
        </w:rPr>
      </w:pPr>
      <w:bookmarkStart w:id="85" w:name="_Toc162204960"/>
      <w:bookmarkStart w:id="86" w:name="_Toc162794605"/>
      <w:r w:rsidRPr="00356BD5">
        <w:rPr>
          <w:rFonts w:ascii="Times New Roman" w:hAnsi="Times New Roman" w:cs="Times New Roman"/>
          <w:iCs/>
          <w:sz w:val="24"/>
          <w:szCs w:val="24"/>
        </w:rPr>
        <w:lastRenderedPageBreak/>
        <w:t>crows’ foraging area, including vehicles, pedestrians, and domestic and wild animals. The group size was binned into two categories: small (</w:t>
      </w:r>
      <m:oMath>
        <m:r>
          <w:rPr>
            <w:rFonts w:ascii="Cambria Math" w:hAnsi="Cambria Math" w:cs="Times New Roman"/>
            <w:sz w:val="24"/>
            <w:szCs w:val="24"/>
          </w:rPr>
          <m:t>≤</m:t>
        </m:r>
      </m:oMath>
      <w:r w:rsidRPr="00356BD5">
        <w:rPr>
          <w:rFonts w:ascii="Times New Roman" w:hAnsi="Times New Roman" w:cs="Times New Roman"/>
          <w:iCs/>
          <w:sz w:val="24"/>
          <w:szCs w:val="24"/>
        </w:rPr>
        <w:t>4) and large (</w:t>
      </w:r>
      <m:oMath>
        <m:r>
          <w:rPr>
            <w:rFonts w:ascii="Cambria Math" w:hAnsi="Cambria Math" w:cs="Times New Roman"/>
            <w:sz w:val="24"/>
            <w:szCs w:val="24"/>
          </w:rPr>
          <m:t>&gt;</m:t>
        </m:r>
      </m:oMath>
      <w:r w:rsidRPr="00356BD5">
        <w:rPr>
          <w:rFonts w:ascii="Times New Roman" w:hAnsi="Times New Roman" w:cs="Times New Roman"/>
          <w:iCs/>
          <w:sz w:val="24"/>
          <w:szCs w:val="24"/>
        </w:rPr>
        <w:t>4).</w:t>
      </w:r>
    </w:p>
    <w:p w14:paraId="20DFE4A6" w14:textId="77777777" w:rsidR="007D6254" w:rsidRPr="00356BD5" w:rsidRDefault="007D6254" w:rsidP="007D6254">
      <w:pPr>
        <w:pStyle w:val="SectionSubtitle"/>
      </w:pPr>
      <w:bookmarkStart w:id="87" w:name="_Toc174089130"/>
      <w:r w:rsidRPr="00356BD5">
        <w:t>Video Analysis</w:t>
      </w:r>
      <w:bookmarkEnd w:id="85"/>
      <w:bookmarkEnd w:id="86"/>
      <w:bookmarkEnd w:id="87"/>
    </w:p>
    <w:p w14:paraId="48537CAF"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For video analyses, we used the Behavioral Observation Research Interactive Software (BORIS v.8.9.4)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{"citationID":"n2iakx8T","properties":{"formattedCitation":"(Friard and Gamba 2016)","plainCitation":"(Friard and Gamba 2016)","noteIndex":0},"citationItems":[{"id":1124,"uris":["http://zotero.org/users/8430992/items/357P2497"],"itemData":{"id":1124,"type":"article-journal","abstract":"Quantitative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Friard</w:t>
      </w:r>
      <w:proofErr w:type="spellEnd"/>
      <w:r w:rsidRPr="00356BD5">
        <w:rPr>
          <w:rFonts w:ascii="Times New Roman" w:hAnsi="Times New Roman" w:cs="Times New Roman"/>
          <w:sz w:val="24"/>
        </w:rPr>
        <w:t xml:space="preserve"> and </w:t>
      </w:r>
      <w:proofErr w:type="spellStart"/>
      <w:r w:rsidRPr="00356BD5">
        <w:rPr>
          <w:rFonts w:ascii="Times New Roman" w:hAnsi="Times New Roman" w:cs="Times New Roman"/>
          <w:sz w:val="24"/>
        </w:rPr>
        <w:t>Gamba</w:t>
      </w:r>
      <w:proofErr w:type="spellEnd"/>
      <w:r w:rsidRPr="00356BD5">
        <w:rPr>
          <w:rFonts w:ascii="Times New Roman" w:hAnsi="Times New Roman" w:cs="Times New Roman"/>
          <w:sz w:val="24"/>
        </w:rPr>
        <w:t xml:space="preserve"> 2016)</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We recorded </w:t>
      </w:r>
      <w:proofErr w:type="gramStart"/>
      <w:r w:rsidRPr="00356BD5">
        <w:rPr>
          <w:rFonts w:ascii="Times New Roman" w:hAnsi="Times New Roman" w:cs="Times New Roman"/>
          <w:iCs/>
          <w:sz w:val="24"/>
          <w:szCs w:val="24"/>
        </w:rPr>
        <w:t>each individual</w:t>
      </w:r>
      <w:proofErr w:type="gramEnd"/>
      <w:r w:rsidRPr="00356BD5">
        <w:rPr>
          <w:rFonts w:ascii="Times New Roman" w:hAnsi="Times New Roman" w:cs="Times New Roman"/>
          <w:iCs/>
          <w:sz w:val="24"/>
          <w:szCs w:val="24"/>
        </w:rPr>
        <w:t xml:space="preserve"> in frame separately, and we classified and individual’s behaviours as either “foraging” or “alert”. “Alert” behaviour was defined as an upright posture where the individual is scanning their surroundings, and “foraging” was when the individual was looking downward, either pecking at or looking for food on the ground (</w:t>
      </w:r>
      <w:r w:rsidRPr="00356BD5">
        <w:rPr>
          <w:rFonts w:ascii="Times New Roman" w:hAnsi="Times New Roman" w:cs="Times New Roman"/>
          <w:iCs/>
          <w:sz w:val="24"/>
          <w:szCs w:val="24"/>
        </w:rPr>
        <w:fldChar w:fldCharType="begin"/>
      </w:r>
      <w:r w:rsidRPr="00356BD5">
        <w:rPr>
          <w:rFonts w:ascii="Times New Roman" w:hAnsi="Times New Roman" w:cs="Times New Roman"/>
          <w:iCs/>
          <w:sz w:val="24"/>
          <w:szCs w:val="24"/>
        </w:rPr>
        <w:instrText xml:space="preserve"> REF _Ref169246794 \h  \* MERGEFORMAT </w:instrText>
      </w:r>
      <w:r w:rsidRPr="00356BD5">
        <w:rPr>
          <w:rFonts w:ascii="Times New Roman" w:hAnsi="Times New Roman" w:cs="Times New Roman"/>
          <w:iCs/>
          <w:sz w:val="24"/>
          <w:szCs w:val="24"/>
        </w:rPr>
      </w:r>
      <w:r w:rsidRPr="00356BD5">
        <w:rPr>
          <w:rFonts w:ascii="Times New Roman" w:hAnsi="Times New Roman" w:cs="Times New Roman"/>
          <w:iCs/>
          <w:sz w:val="24"/>
          <w:szCs w:val="24"/>
        </w:rPr>
        <w:fldChar w:fldCharType="separate"/>
      </w:r>
      <w:r w:rsidRPr="00356BD5">
        <w:rPr>
          <w:rFonts w:ascii="Times New Roman" w:hAnsi="Times New Roman" w:cs="Times New Roman"/>
          <w:iCs/>
          <w:sz w:val="24"/>
          <w:szCs w:val="24"/>
        </w:rPr>
        <w:t>Table S2</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We recorded the duration of bouts (i.e. each instance) of each behaviour longer than 0.01 seconds. Movement behaviour was noted, but, since not all bouts of movement were filmed in their entirety, “moving” behaviour was excluded from these analyses. We then calculated the proportion of time spent performing each behaviour. An individual could have two observations if sentinel presence changed, as bouts were recorded separately for whether a sentinel was present or not.</w:t>
      </w:r>
    </w:p>
    <w:p w14:paraId="45E3313F"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We also recorded the number of pecks (handling food with their beaks to eat it) to quantify foraging effort. The peck rate (per minute) was calculated for every individual by dividing the total number of pecks at food performed by the total duration of “foraging” behaviour. The peck rate of individuals who spent no time foraging could not be calculated and were therefore excluded from peck rate analysis.</w:t>
      </w:r>
    </w:p>
    <w:p w14:paraId="37E51867" w14:textId="77777777" w:rsidR="007D6254" w:rsidRPr="00356BD5" w:rsidRDefault="007D6254" w:rsidP="007D6254">
      <w:pPr>
        <w:pStyle w:val="SectionSubtitle"/>
      </w:pPr>
      <w:bookmarkStart w:id="88" w:name="_Toc162204961"/>
      <w:bookmarkStart w:id="89" w:name="_Toc162794606"/>
      <w:bookmarkStart w:id="90" w:name="_Toc174089131"/>
      <w:r w:rsidRPr="00356BD5">
        <w:t>Statistical Analysis</w:t>
      </w:r>
      <w:bookmarkEnd w:id="88"/>
      <w:bookmarkEnd w:id="89"/>
      <w:bookmarkEnd w:id="90"/>
    </w:p>
    <w:p w14:paraId="6AE5EB13"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All statistical analyses were performed in the R environment (v.4.2.2; </w:t>
      </w:r>
      <w:r w:rsidRPr="00356BD5">
        <w:rPr>
          <w:rFonts w:ascii="Times New Roman" w:hAnsi="Times New Roman" w:cs="Times New Roman"/>
          <w:iCs/>
          <w:sz w:val="24"/>
          <w:szCs w:val="24"/>
        </w:rPr>
        <w:fldChar w:fldCharType="begin"/>
      </w:r>
      <w:r w:rsidRPr="00356BD5">
        <w:rPr>
          <w:rFonts w:ascii="Times New Roman" w:hAnsi="Times New Roman" w:cs="Times New Roman"/>
          <w:iCs/>
          <w:sz w:val="24"/>
          <w:szCs w:val="24"/>
        </w:rPr>
        <w:instrText xml:space="preserve"> ADDIN ZOTERO_ITEM CSL_CITATION {"citationID":"SkUCfrPr","properties":{"formattedCitation":"(R Core Team, 2022)","plainCitation":"(R Core Team, 2022)","dontUpdate":true,"noteIndex":0},"citationItems":[{"id":1131,"uris":["http://zotero.org/users/8430992/items/RLHZHFTZ"],"itemData":{"id":1131,"type":"software","event-place":"Vienna,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iCs/>
          <w:sz w:val="24"/>
          <w:szCs w:val="24"/>
        </w:rPr>
        <w:t>R Core Team, 2022)</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We first ran separate chi-squared tests to determine if the generalized environment, the group size, or </w:t>
      </w:r>
      <w:r w:rsidRPr="00356BD5">
        <w:rPr>
          <w:rFonts w:ascii="Times New Roman" w:hAnsi="Times New Roman" w:cs="Times New Roman"/>
          <w:iCs/>
          <w:sz w:val="24"/>
          <w:szCs w:val="24"/>
        </w:rPr>
        <w:lastRenderedPageBreak/>
        <w:t>the disturbance frequency affected the likelihood of sentinel presence. To determine the effects of generalized environment and sentinel presence on the proportion of time allocated to each behaviour (alert or foraging), we used the “</w:t>
      </w:r>
      <w:proofErr w:type="spellStart"/>
      <w:proofErr w:type="gramStart"/>
      <w:r w:rsidRPr="00356BD5">
        <w:rPr>
          <w:rFonts w:ascii="Times New Roman" w:hAnsi="Times New Roman" w:cs="Times New Roman"/>
          <w:iCs/>
          <w:sz w:val="24"/>
          <w:szCs w:val="24"/>
        </w:rPr>
        <w:t>lm</w:t>
      </w:r>
      <w:proofErr w:type="spellEnd"/>
      <w:r w:rsidRPr="00356BD5">
        <w:rPr>
          <w:rFonts w:ascii="Times New Roman" w:hAnsi="Times New Roman" w:cs="Times New Roman"/>
          <w:iCs/>
          <w:sz w:val="24"/>
          <w:szCs w:val="24"/>
        </w:rPr>
        <w:t>(</w:t>
      </w:r>
      <w:proofErr w:type="gramEnd"/>
      <w:r w:rsidRPr="00356BD5">
        <w:rPr>
          <w:rFonts w:ascii="Times New Roman" w:hAnsi="Times New Roman" w:cs="Times New Roman"/>
          <w:iCs/>
          <w:sz w:val="24"/>
          <w:szCs w:val="24"/>
        </w:rPr>
        <w:t>)” function to fit separate linear models using behaviour type, sentinel presence, and generalized environment as predictors.</w:t>
      </w:r>
    </w:p>
    <w:p w14:paraId="117838EF"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To determine the effects of generalized environment and the presence of a sentinel on the duration of bouts of all behaviours, we used the “</w:t>
      </w:r>
      <w:proofErr w:type="spellStart"/>
      <w:r w:rsidRPr="00356BD5">
        <w:rPr>
          <w:rFonts w:ascii="Times New Roman" w:hAnsi="Times New Roman" w:cs="Times New Roman"/>
          <w:iCs/>
          <w:sz w:val="24"/>
          <w:szCs w:val="24"/>
        </w:rPr>
        <w:t>rlmer</w:t>
      </w:r>
      <w:proofErr w:type="spellEnd"/>
      <w:r w:rsidRPr="00356BD5">
        <w:rPr>
          <w:rFonts w:ascii="Times New Roman" w:hAnsi="Times New Roman" w:cs="Times New Roman"/>
          <w:iCs/>
          <w:sz w:val="24"/>
          <w:szCs w:val="24"/>
        </w:rPr>
        <w:t>()” function from the “</w:t>
      </w:r>
      <w:proofErr w:type="spellStart"/>
      <w:r w:rsidRPr="00356BD5">
        <w:rPr>
          <w:rFonts w:ascii="Times New Roman" w:hAnsi="Times New Roman" w:cs="Times New Roman"/>
          <w:iCs/>
          <w:sz w:val="24"/>
          <w:szCs w:val="24"/>
        </w:rPr>
        <w:t>robustlmm</w:t>
      </w:r>
      <w:proofErr w:type="spellEnd"/>
      <w:r w:rsidRPr="00356BD5">
        <w:rPr>
          <w:rFonts w:ascii="Times New Roman" w:hAnsi="Times New Roman" w:cs="Times New Roman"/>
          <w:iCs/>
          <w:sz w:val="24"/>
          <w:szCs w:val="24"/>
        </w:rPr>
        <w:t xml:space="preserve">” package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{"citationID":"OYFFeQQU","properties":{"formattedCitation":"(Koller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(Koller 2016)</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to fit a robust linear mixed model to the log-transformed duration of bouts with behaviour type, sentinel presence, generalized environment, group size, and bait presence as fixed factors, the disturbance frequency (number of disturbances per min.) as a fixed effect and the individual ID as a random effect. We included in these models the interaction between sentinel presence and generalized environment. We then fitted post-hoc robust linear mixed models on each behaviour to determine the effects of sentinel presence and generalized environment on each behaviour. </w:t>
      </w:r>
    </w:p>
    <w:p w14:paraId="4C2CD435"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To determine the effects of sentinel presence and generalized environment on peck rate, we used the “</w:t>
      </w:r>
      <w:proofErr w:type="spellStart"/>
      <w:r w:rsidRPr="00356BD5">
        <w:rPr>
          <w:rFonts w:ascii="Times New Roman" w:hAnsi="Times New Roman" w:cs="Times New Roman"/>
          <w:iCs/>
          <w:sz w:val="24"/>
          <w:szCs w:val="24"/>
        </w:rPr>
        <w:t>rlmer</w:t>
      </w:r>
      <w:proofErr w:type="spellEnd"/>
      <w:r w:rsidRPr="00356BD5">
        <w:rPr>
          <w:rFonts w:ascii="Times New Roman" w:hAnsi="Times New Roman" w:cs="Times New Roman"/>
          <w:iCs/>
          <w:sz w:val="24"/>
          <w:szCs w:val="24"/>
        </w:rPr>
        <w:t>” function from the “</w:t>
      </w:r>
      <w:proofErr w:type="spellStart"/>
      <w:r w:rsidRPr="00356BD5">
        <w:rPr>
          <w:rFonts w:ascii="Times New Roman" w:hAnsi="Times New Roman" w:cs="Times New Roman"/>
          <w:iCs/>
          <w:sz w:val="24"/>
          <w:szCs w:val="24"/>
        </w:rPr>
        <w:t>robustlmm</w:t>
      </w:r>
      <w:proofErr w:type="spellEnd"/>
      <w:r w:rsidRPr="00356BD5">
        <w:rPr>
          <w:rFonts w:ascii="Times New Roman" w:hAnsi="Times New Roman" w:cs="Times New Roman"/>
          <w:iCs/>
          <w:sz w:val="24"/>
          <w:szCs w:val="24"/>
        </w:rPr>
        <w:t xml:space="preserve">” package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{"citationID":"YoEbI6m4","properties":{"formattedCitation":"(Koller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(Koller 2016)</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to fit a robust linear mixed model to the peck rate of foragers using sentinel presence, generalized environment, group size, and bait presence as fixed factors, the disturbance frequency (per min) as a fixed effect, and the individual ID as a random effect. We included in this model the interaction between sentinel presence and generalized environment, as well as the interaction between generalized environment and disturbance frequency.</w:t>
      </w:r>
    </w:p>
    <w:p w14:paraId="6ED5D59C" w14:textId="77777777" w:rsidR="007D6254" w:rsidRPr="00356BD5" w:rsidRDefault="007D6254" w:rsidP="007D6254">
      <w:pPr>
        <w:spacing w:after="240" w:line="480" w:lineRule="auto"/>
        <w:rPr>
          <w:rFonts w:ascii="Times New Roman" w:hAnsi="Times New Roman" w:cs="Times New Roman"/>
          <w:iCs/>
          <w:sz w:val="24"/>
          <w:szCs w:val="24"/>
        </w:rPr>
        <w:sectPr w:rsidR="007D6254" w:rsidRPr="00356BD5" w:rsidSect="007D6254">
          <w:pgSz w:w="12240" w:h="15840"/>
          <w:pgMar w:top="1440" w:right="1440" w:bottom="1440" w:left="1440" w:header="720" w:footer="720" w:gutter="0"/>
          <w:cols w:space="720"/>
          <w:docGrid w:linePitch="299"/>
        </w:sectPr>
      </w:pPr>
      <w:r w:rsidRPr="00356BD5">
        <w:rPr>
          <w:rFonts w:ascii="Times New Roman" w:hAnsi="Times New Roman" w:cs="Times New Roman"/>
          <w:iCs/>
          <w:sz w:val="24"/>
          <w:szCs w:val="24"/>
        </w:rPr>
        <w:t xml:space="preserve">Finally, we counted the number of transitions from each behaviour to determine the effects of sentinel presence and generalized environment on the frequency of each transition type. Using </w:t>
      </w:r>
    </w:p>
    <w:p w14:paraId="1C70B224"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lastRenderedPageBreak/>
        <w:t>the “</w:t>
      </w:r>
      <w:proofErr w:type="spellStart"/>
      <w:r w:rsidRPr="00356BD5">
        <w:rPr>
          <w:rFonts w:ascii="Times New Roman" w:hAnsi="Times New Roman" w:cs="Times New Roman"/>
          <w:iCs/>
          <w:sz w:val="24"/>
          <w:szCs w:val="24"/>
        </w:rPr>
        <w:t>glmer</w:t>
      </w:r>
      <w:proofErr w:type="spellEnd"/>
      <w:r w:rsidRPr="00356BD5">
        <w:rPr>
          <w:rFonts w:ascii="Times New Roman" w:hAnsi="Times New Roman" w:cs="Times New Roman"/>
          <w:iCs/>
          <w:sz w:val="24"/>
          <w:szCs w:val="24"/>
        </w:rPr>
        <w:t xml:space="preserve">” function from the “lme4” package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{"citationID":"oyxeSSXE","properties":{"formattedCitation":"(Bates et al. 2015)","plainCitation":"(Bates et al. 2015)","noteIndex":0},"citationItems":[{"id":1690,"uris":["http://zotero.org/users/8430992/items/VRQ4MT69"],"itemData":{"id":1690,"type":"article-journal","abstract":"Maximum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(Bates et al. 2015)</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we fitted a generalized linear mixed model using a Poisson distribution to the number of occurrences of each transition. Sentinel presence, generalized environment, and bait presence were fixed factors, the disturbance frequency (per min) was used as a fixed effect, and the total number of transitions performed between all behaviours by the individual was used as a random effect in the model. Post hoc estimated marginal means tests were performed as appropriate using the “</w:t>
      </w:r>
      <w:proofErr w:type="spellStart"/>
      <w:r w:rsidRPr="00356BD5">
        <w:rPr>
          <w:rFonts w:ascii="Times New Roman" w:hAnsi="Times New Roman" w:cs="Times New Roman"/>
          <w:iCs/>
          <w:sz w:val="24"/>
          <w:szCs w:val="24"/>
        </w:rPr>
        <w:t>emmeans</w:t>
      </w:r>
      <w:proofErr w:type="spellEnd"/>
      <w:r w:rsidRPr="00356BD5">
        <w:rPr>
          <w:rFonts w:ascii="Times New Roman" w:hAnsi="Times New Roman" w:cs="Times New Roman"/>
          <w:iCs/>
          <w:sz w:val="24"/>
          <w:szCs w:val="24"/>
        </w:rPr>
        <w:t>” function from the “</w:t>
      </w:r>
      <w:proofErr w:type="spellStart"/>
      <w:r w:rsidRPr="00356BD5">
        <w:rPr>
          <w:rFonts w:ascii="Times New Roman" w:hAnsi="Times New Roman" w:cs="Times New Roman"/>
          <w:iCs/>
          <w:sz w:val="24"/>
          <w:szCs w:val="24"/>
        </w:rPr>
        <w:t>emmeans</w:t>
      </w:r>
      <w:proofErr w:type="spellEnd"/>
      <w:r w:rsidRPr="00356BD5">
        <w:rPr>
          <w:rFonts w:ascii="Times New Roman" w:hAnsi="Times New Roman" w:cs="Times New Roman"/>
          <w:iCs/>
          <w:sz w:val="24"/>
          <w:szCs w:val="24"/>
        </w:rPr>
        <w:t xml:space="preserve">” package </w:t>
      </w:r>
      <w:r w:rsidRPr="00356BD5">
        <w:rPr>
          <w:rFonts w:ascii="Times New Roman" w:hAnsi="Times New Roman" w:cs="Times New Roman"/>
          <w:sz w:val="24"/>
          <w:szCs w:val="24"/>
        </w:rPr>
        <w:fldChar w:fldCharType="begin"/>
      </w:r>
      <w:r>
        <w:rPr>
          <w:rFonts w:ascii="Times New Roman" w:hAnsi="Times New Roman" w:cs="Times New Roman"/>
          <w:iCs/>
          <w:sz w:val="24"/>
          <w:szCs w:val="24"/>
        </w:rPr>
        <w:instrText xml:space="preserve"> ADDIN ZOTERO_ITEM CSL_CITATION {"citationID":"YgBNOkKp","properties":{"formattedCitation":"(Lenth 2023)","plainCitation":"(Lenth 2023)","noteIndex":0},"citationItems":[{"id":1689,"uris":["http://zotero.org/users/8430992/items/SF2IW2JJ"],"itemData":{"id":1689,"type":"software","title":"Emmeans: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356BD5">
        <w:rPr>
          <w:rFonts w:ascii="Times New Roman" w:hAnsi="Times New Roman" w:cs="Times New Roman"/>
          <w:sz w:val="24"/>
          <w:szCs w:val="24"/>
        </w:rPr>
        <w:fldChar w:fldCharType="separate"/>
      </w:r>
      <w:r w:rsidRPr="00356BD5">
        <w:rPr>
          <w:rFonts w:ascii="Times New Roman" w:hAnsi="Times New Roman" w:cs="Times New Roman"/>
          <w:sz w:val="24"/>
        </w:rPr>
        <w:t>(Lenth 2023)</w:t>
      </w:r>
      <w:r w:rsidRPr="00356BD5">
        <w:rPr>
          <w:rFonts w:ascii="Times New Roman" w:hAnsi="Times New Roman" w:cs="Times New Roman"/>
          <w:sz w:val="24"/>
          <w:szCs w:val="24"/>
        </w:rPr>
        <w:fldChar w:fldCharType="end"/>
      </w:r>
      <w:r w:rsidRPr="00356BD5">
        <w:rPr>
          <w:rFonts w:ascii="Times New Roman" w:hAnsi="Times New Roman" w:cs="Times New Roman"/>
          <w:iCs/>
          <w:sz w:val="24"/>
          <w:szCs w:val="24"/>
        </w:rPr>
        <w:t>, and false discovery rate (FDR) correction was applied to the p-values.</w:t>
      </w:r>
      <w:bookmarkStart w:id="91" w:name="_Toc162204962"/>
      <w:bookmarkStart w:id="92" w:name="_Toc162794607"/>
    </w:p>
    <w:p w14:paraId="2A6EDB48" w14:textId="77777777" w:rsidR="007D6254" w:rsidRPr="00356BD5" w:rsidRDefault="007D6254" w:rsidP="007D6254">
      <w:pPr>
        <w:pStyle w:val="SectionTitle"/>
      </w:pPr>
      <w:bookmarkStart w:id="93" w:name="_Toc174089132"/>
      <w:r w:rsidRPr="00356BD5">
        <w:t>Results</w:t>
      </w:r>
      <w:bookmarkEnd w:id="91"/>
      <w:bookmarkEnd w:id="92"/>
      <w:bookmarkEnd w:id="93"/>
    </w:p>
    <w:p w14:paraId="79DF2894"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Sentinel presence changed in 8 videos, and therefore, we made 19 observations with a sentinel present and 14 observations without a sentinel for a total of 33 observations. The generalized environment (χ</w:t>
      </w:r>
      <w:r w:rsidRPr="00356BD5">
        <w:rPr>
          <w:rFonts w:ascii="Times New Roman" w:hAnsi="Times New Roman" w:cs="Times New Roman"/>
          <w:iCs/>
          <w:sz w:val="24"/>
          <w:szCs w:val="24"/>
          <w:vertAlign w:val="superscript"/>
        </w:rPr>
        <w:t>2</w:t>
      </w:r>
      <w:r w:rsidRPr="00356BD5">
        <w:rPr>
          <w:rFonts w:ascii="Times New Roman" w:hAnsi="Times New Roman" w:cs="Times New Roman"/>
          <w:iCs/>
          <w:sz w:val="24"/>
          <w:szCs w:val="24"/>
        </w:rPr>
        <w:t xml:space="preserve"> = 0.122, </w:t>
      </w:r>
      <w:proofErr w:type="spellStart"/>
      <w:r w:rsidRPr="00356BD5">
        <w:rPr>
          <w:rFonts w:ascii="Times New Roman" w:hAnsi="Times New Roman" w:cs="Times New Roman"/>
          <w:iCs/>
          <w:sz w:val="24"/>
          <w:szCs w:val="24"/>
        </w:rPr>
        <w:t>df</w:t>
      </w:r>
      <w:proofErr w:type="spellEnd"/>
      <w:r w:rsidRPr="00356BD5">
        <w:rPr>
          <w:rFonts w:ascii="Times New Roman" w:hAnsi="Times New Roman" w:cs="Times New Roman"/>
          <w:iCs/>
          <w:sz w:val="24"/>
          <w:szCs w:val="24"/>
        </w:rPr>
        <w:t xml:space="preserve"> = 1, p = 0.727; </w:t>
      </w:r>
      <w:r w:rsidRPr="00356BD5">
        <w:rPr>
          <w:rFonts w:ascii="Times New Roman" w:hAnsi="Times New Roman" w:cs="Times New Roman"/>
          <w:b/>
          <w:bCs/>
          <w:iCs/>
          <w:sz w:val="24"/>
          <w:szCs w:val="24"/>
        </w:rPr>
        <w:fldChar w:fldCharType="begin"/>
      </w:r>
      <w:r w:rsidRPr="00356BD5">
        <w:rPr>
          <w:rFonts w:ascii="Times New Roman" w:hAnsi="Times New Roman" w:cs="Times New Roman"/>
          <w:iCs/>
          <w:sz w:val="24"/>
          <w:szCs w:val="24"/>
        </w:rPr>
        <w:instrText xml:space="preserve"> REF _Ref171686819 \h </w:instrText>
      </w:r>
      <w:r w:rsidRPr="00356BD5">
        <w:rPr>
          <w:rFonts w:ascii="Times New Roman" w:hAnsi="Times New Roman" w:cs="Times New Roman"/>
          <w:b/>
          <w:bCs/>
          <w:iCs/>
          <w:sz w:val="24"/>
          <w:szCs w:val="24"/>
        </w:rPr>
        <w:instrText xml:space="preserve">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w:t>
      </w:r>
      <w:r w:rsidRPr="00356BD5">
        <w:rPr>
          <w:rFonts w:ascii="Times New Roman" w:hAnsi="Times New Roman" w:cs="Times New Roman"/>
          <w:sz w:val="24"/>
          <w:szCs w:val="24"/>
        </w:rPr>
        <w:t>r</w:t>
      </w:r>
      <w:r w:rsidRPr="00356BD5">
        <w:rPr>
          <w:rFonts w:ascii="Times New Roman" w:hAnsi="Times New Roman" w:cs="Times New Roman"/>
          <w:sz w:val="24"/>
          <w:szCs w:val="24"/>
        </w:rPr>
        <w:t>e S1</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group size (χ</w:t>
      </w:r>
      <w:r w:rsidRPr="00356BD5">
        <w:rPr>
          <w:rFonts w:ascii="Times New Roman" w:hAnsi="Times New Roman" w:cs="Times New Roman"/>
          <w:iCs/>
          <w:sz w:val="24"/>
          <w:szCs w:val="24"/>
          <w:vertAlign w:val="superscript"/>
        </w:rPr>
        <w:t>2</w:t>
      </w:r>
      <w:r w:rsidRPr="00356BD5">
        <w:rPr>
          <w:rFonts w:ascii="Times New Roman" w:hAnsi="Times New Roman" w:cs="Times New Roman"/>
          <w:iCs/>
          <w:sz w:val="24"/>
          <w:szCs w:val="24"/>
        </w:rPr>
        <w:t xml:space="preserve"> = 0.248, </w:t>
      </w:r>
      <w:proofErr w:type="spellStart"/>
      <w:r w:rsidRPr="00356BD5">
        <w:rPr>
          <w:rFonts w:ascii="Times New Roman" w:hAnsi="Times New Roman" w:cs="Times New Roman"/>
          <w:iCs/>
          <w:sz w:val="24"/>
          <w:szCs w:val="24"/>
        </w:rPr>
        <w:t>df</w:t>
      </w:r>
      <w:proofErr w:type="spellEnd"/>
      <w:r w:rsidRPr="00356BD5">
        <w:rPr>
          <w:rFonts w:ascii="Times New Roman" w:hAnsi="Times New Roman" w:cs="Times New Roman"/>
          <w:iCs/>
          <w:sz w:val="24"/>
          <w:szCs w:val="24"/>
        </w:rPr>
        <w:t xml:space="preserve"> = 1, p = 0.618;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_Ref171686836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S2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and the disturbance frequency (χ</w:t>
      </w:r>
      <w:r w:rsidRPr="00356BD5">
        <w:rPr>
          <w:rFonts w:ascii="Times New Roman" w:hAnsi="Times New Roman" w:cs="Times New Roman"/>
          <w:iCs/>
          <w:sz w:val="24"/>
          <w:szCs w:val="24"/>
          <w:vertAlign w:val="superscript"/>
        </w:rPr>
        <w:t>2</w:t>
      </w:r>
      <w:r w:rsidRPr="00356BD5">
        <w:rPr>
          <w:rFonts w:ascii="Times New Roman" w:hAnsi="Times New Roman" w:cs="Times New Roman"/>
          <w:iCs/>
          <w:sz w:val="24"/>
          <w:szCs w:val="24"/>
        </w:rPr>
        <w:t xml:space="preserve"> = 2.033, </w:t>
      </w:r>
      <w:proofErr w:type="spellStart"/>
      <w:r w:rsidRPr="00356BD5">
        <w:rPr>
          <w:rFonts w:ascii="Times New Roman" w:hAnsi="Times New Roman" w:cs="Times New Roman"/>
          <w:iCs/>
          <w:sz w:val="24"/>
          <w:szCs w:val="24"/>
        </w:rPr>
        <w:t>df</w:t>
      </w:r>
      <w:proofErr w:type="spellEnd"/>
      <w:r w:rsidRPr="00356BD5">
        <w:rPr>
          <w:rFonts w:ascii="Times New Roman" w:hAnsi="Times New Roman" w:cs="Times New Roman"/>
          <w:iCs/>
          <w:sz w:val="24"/>
          <w:szCs w:val="24"/>
        </w:rPr>
        <w:t xml:space="preserve"> = 2, p = 0.362;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_Ref171686836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S2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did not significantly affect if a sentinel was present or not.</w:t>
      </w:r>
    </w:p>
    <w:p w14:paraId="0124A44A" w14:textId="77777777" w:rsidR="007D6254" w:rsidRPr="00356BD5" w:rsidRDefault="007D6254" w:rsidP="007D6254">
      <w:pPr>
        <w:pStyle w:val="SectionSubtitle"/>
      </w:pPr>
      <w:bookmarkStart w:id="94" w:name="_Toc162204964"/>
      <w:bookmarkStart w:id="95" w:name="_Toc162794609"/>
      <w:bookmarkStart w:id="96" w:name="_Toc174089133"/>
      <w:r w:rsidRPr="00356BD5">
        <w:t>Proportion of time allocated to each behaviour</w:t>
      </w:r>
      <w:bookmarkEnd w:id="94"/>
      <w:bookmarkEnd w:id="95"/>
      <w:bookmarkEnd w:id="96"/>
    </w:p>
    <w:p w14:paraId="75BF5B5C" w14:textId="77777777" w:rsidR="007D6254" w:rsidRPr="00356BD5" w:rsidRDefault="007D6254" w:rsidP="007D6254">
      <w:pPr>
        <w:spacing w:after="240" w:line="480" w:lineRule="auto"/>
        <w:rPr>
          <w:rFonts w:ascii="Times New Roman" w:hAnsi="Times New Roman" w:cs="Times New Roman"/>
          <w:iCs/>
          <w:sz w:val="24"/>
          <w:szCs w:val="24"/>
        </w:rPr>
        <w:sectPr w:rsidR="007D6254" w:rsidRPr="00356BD5" w:rsidSect="007D6254">
          <w:headerReference w:type="default" r:id="rId28"/>
          <w:pgSz w:w="12240" w:h="15840"/>
          <w:pgMar w:top="1440" w:right="1440" w:bottom="1440" w:left="1440" w:header="720" w:footer="720" w:gutter="0"/>
          <w:cols w:space="720"/>
          <w:docGrid w:linePitch="299"/>
        </w:sectPr>
      </w:pPr>
      <w:r w:rsidRPr="00356BD5">
        <w:rPr>
          <w:rFonts w:ascii="Times New Roman" w:hAnsi="Times New Roman" w:cs="Times New Roman"/>
          <w:iCs/>
          <w:sz w:val="24"/>
          <w:szCs w:val="24"/>
        </w:rPr>
        <w:t>Crows allocated similar proportions of time to foraging and vigilance (</w:t>
      </w:r>
      <m:oMath>
        <m:acc>
          <m:accPr>
            <m:ctrlPr>
              <w:rPr>
                <w:rFonts w:ascii="Cambria Math" w:hAnsi="Cambria Math" w:cs="Times New Roman"/>
                <w:i/>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0.026, SE = 0.023, t = 1.160, p = 0.248;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_Ref151137384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w:t>
      </w:r>
      <w:r w:rsidRPr="00356BD5">
        <w:rPr>
          <w:rFonts w:ascii="Times New Roman" w:hAnsi="Times New Roman" w:cs="Times New Roman"/>
          <w:b/>
          <w:bCs/>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_Ref162210184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3.1</w:t>
      </w:r>
      <w:r w:rsidRPr="00356BD5">
        <w:rPr>
          <w:rFonts w:ascii="Times New Roman" w:hAnsi="Times New Roman" w:cs="Times New Roman"/>
          <w:b/>
          <w:bCs/>
          <w:iCs/>
          <w:sz w:val="24"/>
          <w:szCs w:val="24"/>
        </w:rPr>
        <w:fldChar w:fldCharType="end"/>
      </w:r>
      <w:r w:rsidRPr="00356BD5">
        <w:rPr>
          <w:rFonts w:ascii="Times New Roman" w:hAnsi="Times New Roman" w:cs="Times New Roman"/>
          <w:b/>
          <w:bCs/>
          <w:iCs/>
          <w:sz w:val="24"/>
          <w:szCs w:val="24"/>
        </w:rPr>
        <w:t>),</w:t>
      </w:r>
      <w:r w:rsidRPr="00356BD5">
        <w:rPr>
          <w:rFonts w:ascii="Times New Roman" w:hAnsi="Times New Roman" w:cs="Times New Roman"/>
          <w:iCs/>
          <w:sz w:val="24"/>
          <w:szCs w:val="24"/>
        </w:rPr>
        <w:t xml:space="preserve"> and neither the presence of a sentinel (</w:t>
      </w:r>
      <m:oMath>
        <m:acc>
          <m:accPr>
            <m:ctrlPr>
              <w:rPr>
                <w:rFonts w:ascii="Cambria Math" w:hAnsi="Cambria Math" w:cs="Times New Roman"/>
                <w:i/>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-0.034, SE = 0.023, t = -1.431, p = 0.154;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_Ref151137384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_Ref162210184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3.1</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or the generalized environment (</w:t>
      </w:r>
      <m:oMath>
        <m:acc>
          <m:accPr>
            <m:ctrlPr>
              <w:rPr>
                <w:rFonts w:ascii="Cambria Math" w:hAnsi="Cambria Math" w:cs="Times New Roman"/>
                <w:i/>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0.034, SE = 0.023, t = 1.463, p = 0.146;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_Ref151137384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_Ref162210184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3.1</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had an effect on the proportion of time allocated to either alert or foraging behaviour.</w:t>
      </w:r>
    </w:p>
    <w:p w14:paraId="4920C645" w14:textId="77777777" w:rsidR="007D6254" w:rsidRPr="00356BD5" w:rsidRDefault="007D6254" w:rsidP="007D6254">
      <w:pPr>
        <w:spacing w:after="240"/>
        <w:rPr>
          <w:rFonts w:ascii="Times New Roman" w:hAnsi="Times New Roman" w:cs="Times New Roman"/>
          <w:iCs/>
          <w:sz w:val="24"/>
          <w:szCs w:val="24"/>
        </w:rPr>
      </w:pPr>
      <w:bookmarkStart w:id="97" w:name="_Ref151134482"/>
      <w:r w:rsidRPr="00356BD5">
        <w:rPr>
          <w:rFonts w:ascii="Times New Roman" w:hAnsi="Times New Roman" w:cs="Times New Roman"/>
          <w:iCs/>
          <w:noProof/>
          <w:sz w:val="24"/>
          <w:szCs w:val="24"/>
        </w:rPr>
        <w:lastRenderedPageBreak/>
        <w:drawing>
          <wp:inline distT="0" distB="0" distL="0" distR="0" wp14:anchorId="05B534E3" wp14:editId="13BA8910">
            <wp:extent cx="6481823" cy="4629875"/>
            <wp:effectExtent l="0" t="0" r="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18325" cy="4655948"/>
                    </a:xfrm>
                    <a:prstGeom prst="rect">
                      <a:avLst/>
                    </a:prstGeom>
                    <a:noFill/>
                    <a:ln>
                      <a:noFill/>
                    </a:ln>
                  </pic:spPr>
                </pic:pic>
              </a:graphicData>
            </a:graphic>
          </wp:inline>
        </w:drawing>
      </w:r>
    </w:p>
    <w:p w14:paraId="09630F06" w14:textId="77777777" w:rsidR="007D6254" w:rsidRPr="00356BD5" w:rsidRDefault="007D6254" w:rsidP="007D6254">
      <w:pPr>
        <w:spacing w:after="240"/>
        <w:rPr>
          <w:rFonts w:ascii="Times New Roman" w:hAnsi="Times New Roman" w:cs="Times New Roman"/>
          <w:b/>
          <w:bCs/>
          <w:iCs/>
          <w:sz w:val="24"/>
          <w:szCs w:val="24"/>
        </w:rPr>
        <w:sectPr w:rsidR="007D6254" w:rsidRPr="00356BD5" w:rsidSect="00836644">
          <w:pgSz w:w="12240" w:h="15840"/>
          <w:pgMar w:top="720" w:right="720" w:bottom="720" w:left="720" w:header="720" w:footer="720" w:gutter="0"/>
          <w:cols w:space="720"/>
          <w:docGrid w:linePitch="299"/>
        </w:sectPr>
      </w:pPr>
      <w:bookmarkStart w:id="98" w:name="_Ref151137384"/>
      <w:bookmarkStart w:id="99" w:name="_Ref151137379"/>
      <w:bookmarkStart w:id="100" w:name="_Ref162210126"/>
      <w:bookmarkStart w:id="101" w:name="_Toc174089079"/>
      <w:r w:rsidRPr="00356BD5">
        <w:rPr>
          <w:rFonts w:ascii="Times New Roman" w:hAnsi="Times New Roman" w:cs="Times New Roman"/>
          <w:b/>
          <w:bCs/>
          <w:sz w:val="24"/>
          <w:szCs w:val="24"/>
        </w:rPr>
        <w:t xml:space="preserve">Figure </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STYLEREF 1 \s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3</w:t>
      </w:r>
      <w:r w:rsidRPr="00356BD5">
        <w:rPr>
          <w:rFonts w:ascii="Times New Roman" w:hAnsi="Times New Roman" w:cs="Times New Roman"/>
          <w:b/>
          <w:bCs/>
          <w:sz w:val="24"/>
          <w:szCs w:val="24"/>
        </w:rPr>
        <w:fldChar w:fldCharType="end"/>
      </w:r>
      <w:r w:rsidRPr="00356BD5">
        <w:rPr>
          <w:rFonts w:ascii="Times New Roman" w:hAnsi="Times New Roman" w:cs="Times New Roman"/>
          <w:b/>
          <w:bCs/>
          <w:sz w:val="24"/>
          <w:szCs w:val="24"/>
        </w:rPr>
        <w:t>.</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SEQ Figure \* ARABIC \s 1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2</w:t>
      </w:r>
      <w:r w:rsidRPr="00356BD5">
        <w:rPr>
          <w:rFonts w:ascii="Times New Roman" w:hAnsi="Times New Roman" w:cs="Times New Roman"/>
          <w:b/>
          <w:bCs/>
          <w:sz w:val="24"/>
          <w:szCs w:val="24"/>
        </w:rPr>
        <w:fldChar w:fldCharType="end"/>
      </w:r>
      <w:bookmarkEnd w:id="98"/>
      <w:r w:rsidRPr="00356BD5">
        <w:rPr>
          <w:rFonts w:ascii="Times New Roman" w:hAnsi="Times New Roman" w:cs="Times New Roman"/>
          <w:b/>
          <w:bCs/>
          <w:sz w:val="24"/>
          <w:szCs w:val="24"/>
        </w:rPr>
        <w:t>:</w:t>
      </w:r>
      <w:r w:rsidRPr="00356BD5">
        <w:rPr>
          <w:rFonts w:ascii="Times New Roman" w:hAnsi="Times New Roman" w:cs="Times New Roman"/>
          <w:iCs/>
          <w:sz w:val="24"/>
          <w:szCs w:val="24"/>
        </w:rPr>
        <w:t xml:space="preserve"> Proportion of time allocated to each behaviour</w:t>
      </w:r>
      <w:bookmarkEnd w:id="99"/>
      <w:r w:rsidRPr="00356BD5">
        <w:rPr>
          <w:rFonts w:ascii="Times New Roman" w:hAnsi="Times New Roman" w:cs="Times New Roman"/>
          <w:iCs/>
          <w:sz w:val="24"/>
          <w:szCs w:val="24"/>
        </w:rPr>
        <w:t xml:space="preserve"> by foragers in commercial and green areas</w:t>
      </w:r>
      <w:bookmarkEnd w:id="100"/>
      <w:bookmarkEnd w:id="101"/>
    </w:p>
    <w:p w14:paraId="3844175F" w14:textId="77777777" w:rsidR="007D6254" w:rsidRPr="00356BD5" w:rsidRDefault="007D6254" w:rsidP="007D6254">
      <w:pPr>
        <w:spacing w:after="240"/>
        <w:rPr>
          <w:rFonts w:ascii="Times New Roman" w:hAnsi="Times New Roman" w:cs="Times New Roman"/>
          <w:iCs/>
          <w:sz w:val="24"/>
          <w:szCs w:val="24"/>
        </w:rPr>
      </w:pPr>
      <w:bookmarkStart w:id="102" w:name="_Ref162210184"/>
      <w:bookmarkStart w:id="103" w:name="_Toc174089091"/>
      <w:r w:rsidRPr="00356BD5">
        <w:rPr>
          <w:rFonts w:ascii="Times New Roman" w:hAnsi="Times New Roman" w:cs="Times New Roman"/>
          <w:b/>
          <w:bCs/>
          <w:sz w:val="24"/>
          <w:szCs w:val="24"/>
        </w:rPr>
        <w:lastRenderedPageBreak/>
        <w:t xml:space="preserve">Table </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STYLEREF 1 \s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3</w:t>
      </w:r>
      <w:r w:rsidRPr="00356BD5">
        <w:rPr>
          <w:rFonts w:ascii="Times New Roman" w:hAnsi="Times New Roman" w:cs="Times New Roman"/>
          <w:b/>
          <w:bCs/>
          <w:sz w:val="24"/>
          <w:szCs w:val="24"/>
        </w:rPr>
        <w:fldChar w:fldCharType="end"/>
      </w:r>
      <w:r w:rsidRPr="00356BD5">
        <w:rPr>
          <w:rFonts w:ascii="Times New Roman" w:hAnsi="Times New Roman" w:cs="Times New Roman"/>
          <w:b/>
          <w:bCs/>
          <w:sz w:val="24"/>
          <w:szCs w:val="24"/>
        </w:rPr>
        <w:t>.</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SEQ Table \* ARABIC \s 1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1</w:t>
      </w:r>
      <w:r w:rsidRPr="00356BD5">
        <w:rPr>
          <w:rFonts w:ascii="Times New Roman" w:hAnsi="Times New Roman" w:cs="Times New Roman"/>
          <w:b/>
          <w:bCs/>
          <w:sz w:val="24"/>
          <w:szCs w:val="24"/>
        </w:rPr>
        <w:fldChar w:fldCharType="end"/>
      </w:r>
      <w:bookmarkEnd w:id="97"/>
      <w:bookmarkEnd w:id="102"/>
      <w:r w:rsidRPr="00356BD5">
        <w:rPr>
          <w:rFonts w:ascii="Times New Roman" w:hAnsi="Times New Roman" w:cs="Times New Roman"/>
          <w:b/>
          <w:bCs/>
          <w:sz w:val="24"/>
          <w:szCs w:val="24"/>
        </w:rPr>
        <w:t>:</w:t>
      </w:r>
      <w:r w:rsidRPr="00356BD5">
        <w:rPr>
          <w:rFonts w:ascii="Times New Roman" w:hAnsi="Times New Roman" w:cs="Times New Roman"/>
          <w:iCs/>
          <w:sz w:val="24"/>
          <w:szCs w:val="24"/>
        </w:rPr>
        <w:t xml:space="preserve"> Effects of sentinel presence and generalized environment on the proportion of time allocated to each behaviour.</w:t>
      </w:r>
      <w:bookmarkEnd w:id="103"/>
    </w:p>
    <w:tbl>
      <w:tblPr>
        <w:tblStyle w:val="TableGrid1"/>
        <w:tblW w:w="0" w:type="auto"/>
        <w:tblLook w:val="04A0" w:firstRow="1" w:lastRow="0" w:firstColumn="1" w:lastColumn="0" w:noHBand="0" w:noVBand="1"/>
      </w:tblPr>
      <w:tblGrid>
        <w:gridCol w:w="3119"/>
        <w:gridCol w:w="1417"/>
        <w:gridCol w:w="2410"/>
        <w:gridCol w:w="1552"/>
      </w:tblGrid>
      <w:tr w:rsidR="007D6254" w:rsidRPr="00356BD5" w14:paraId="20F66C29" w14:textId="77777777" w:rsidTr="0017490D">
        <w:tc>
          <w:tcPr>
            <w:tcW w:w="3119" w:type="dxa"/>
            <w:tcBorders>
              <w:top w:val="nil"/>
              <w:left w:val="nil"/>
              <w:bottom w:val="double" w:sz="4" w:space="0" w:color="auto"/>
              <w:right w:val="nil"/>
            </w:tcBorders>
          </w:tcPr>
          <w:p w14:paraId="27416836" w14:textId="77777777" w:rsidR="007D6254" w:rsidRPr="00356BD5" w:rsidRDefault="007D6254" w:rsidP="0017490D">
            <w:pPr>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Predictors</w:t>
            </w:r>
          </w:p>
        </w:tc>
        <w:tc>
          <w:tcPr>
            <w:tcW w:w="1417" w:type="dxa"/>
            <w:tcBorders>
              <w:top w:val="nil"/>
              <w:left w:val="nil"/>
              <w:bottom w:val="double" w:sz="4" w:space="0" w:color="auto"/>
              <w:right w:val="nil"/>
            </w:tcBorders>
          </w:tcPr>
          <w:p w14:paraId="1347AB26" w14:textId="77777777" w:rsidR="007D6254" w:rsidRPr="00356BD5" w:rsidRDefault="007D6254" w:rsidP="0017490D">
            <w:pPr>
              <w:jc w:val="center"/>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Estimates</w:t>
            </w:r>
          </w:p>
        </w:tc>
        <w:tc>
          <w:tcPr>
            <w:tcW w:w="2410" w:type="dxa"/>
            <w:tcBorders>
              <w:top w:val="nil"/>
              <w:left w:val="nil"/>
              <w:bottom w:val="double" w:sz="4" w:space="0" w:color="auto"/>
              <w:right w:val="nil"/>
            </w:tcBorders>
          </w:tcPr>
          <w:p w14:paraId="3F7D87E1" w14:textId="77777777" w:rsidR="007D6254" w:rsidRPr="00356BD5" w:rsidRDefault="007D6254" w:rsidP="0017490D">
            <w:pPr>
              <w:jc w:val="center"/>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Std. Error</w:t>
            </w:r>
          </w:p>
        </w:tc>
        <w:tc>
          <w:tcPr>
            <w:tcW w:w="1552" w:type="dxa"/>
            <w:tcBorders>
              <w:top w:val="nil"/>
              <w:left w:val="nil"/>
              <w:bottom w:val="double" w:sz="4" w:space="0" w:color="auto"/>
              <w:right w:val="nil"/>
            </w:tcBorders>
          </w:tcPr>
          <w:p w14:paraId="4DD2899F" w14:textId="77777777" w:rsidR="007D6254" w:rsidRPr="00356BD5" w:rsidRDefault="007D6254" w:rsidP="0017490D">
            <w:pPr>
              <w:jc w:val="right"/>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p-value</w:t>
            </w:r>
          </w:p>
        </w:tc>
      </w:tr>
      <w:tr w:rsidR="007D6254" w:rsidRPr="00356BD5" w14:paraId="09FEABA0" w14:textId="77777777" w:rsidTr="0017490D">
        <w:tc>
          <w:tcPr>
            <w:tcW w:w="3119" w:type="dxa"/>
            <w:tcBorders>
              <w:top w:val="double" w:sz="4" w:space="0" w:color="auto"/>
              <w:left w:val="nil"/>
              <w:bottom w:val="nil"/>
              <w:right w:val="nil"/>
            </w:tcBorders>
          </w:tcPr>
          <w:p w14:paraId="28A01ABE" w14:textId="77777777" w:rsidR="007D6254" w:rsidRPr="00356BD5" w:rsidRDefault="007D6254" w:rsidP="0017490D">
            <w:pPr>
              <w:spacing w:before="240" w:after="240"/>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Intercept</w:t>
            </w:r>
          </w:p>
        </w:tc>
        <w:tc>
          <w:tcPr>
            <w:tcW w:w="1417" w:type="dxa"/>
            <w:tcBorders>
              <w:top w:val="double" w:sz="4" w:space="0" w:color="auto"/>
              <w:left w:val="nil"/>
              <w:bottom w:val="nil"/>
              <w:right w:val="nil"/>
            </w:tcBorders>
          </w:tcPr>
          <w:p w14:paraId="212EA731" w14:textId="77777777" w:rsidR="007D6254" w:rsidRPr="00356BD5" w:rsidRDefault="007D6254" w:rsidP="0017490D">
            <w:pPr>
              <w:spacing w:before="240" w:after="240"/>
              <w:jc w:val="center"/>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0.3658</w:t>
            </w:r>
          </w:p>
        </w:tc>
        <w:tc>
          <w:tcPr>
            <w:tcW w:w="2410" w:type="dxa"/>
            <w:tcBorders>
              <w:top w:val="double" w:sz="4" w:space="0" w:color="auto"/>
              <w:left w:val="nil"/>
              <w:bottom w:val="nil"/>
              <w:right w:val="nil"/>
            </w:tcBorders>
          </w:tcPr>
          <w:p w14:paraId="15D0D72C" w14:textId="77777777" w:rsidR="007D6254" w:rsidRPr="00356BD5" w:rsidRDefault="007D6254" w:rsidP="0017490D">
            <w:pPr>
              <w:spacing w:before="240" w:after="240"/>
              <w:jc w:val="center"/>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0.0240</w:t>
            </w:r>
          </w:p>
        </w:tc>
        <w:tc>
          <w:tcPr>
            <w:tcW w:w="1552" w:type="dxa"/>
            <w:tcBorders>
              <w:top w:val="double" w:sz="4" w:space="0" w:color="auto"/>
              <w:left w:val="nil"/>
              <w:bottom w:val="nil"/>
              <w:right w:val="nil"/>
            </w:tcBorders>
          </w:tcPr>
          <w:p w14:paraId="07DB7AB2" w14:textId="77777777" w:rsidR="007D6254" w:rsidRPr="00356BD5" w:rsidRDefault="007D6254" w:rsidP="0017490D">
            <w:pPr>
              <w:spacing w:before="240" w:after="240"/>
              <w:jc w:val="right"/>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&lt;0.001</w:t>
            </w:r>
          </w:p>
        </w:tc>
      </w:tr>
      <w:tr w:rsidR="007D6254" w:rsidRPr="00356BD5" w14:paraId="46B09379" w14:textId="77777777" w:rsidTr="0017490D">
        <w:tc>
          <w:tcPr>
            <w:tcW w:w="3119" w:type="dxa"/>
            <w:tcBorders>
              <w:top w:val="nil"/>
              <w:left w:val="nil"/>
              <w:bottom w:val="nil"/>
              <w:right w:val="nil"/>
            </w:tcBorders>
          </w:tcPr>
          <w:p w14:paraId="0A0ACC01" w14:textId="77777777" w:rsidR="007D6254" w:rsidRPr="00356BD5" w:rsidRDefault="007D6254" w:rsidP="0017490D">
            <w:pPr>
              <w:spacing w:after="240"/>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Behaviour</w:t>
            </w:r>
          </w:p>
        </w:tc>
        <w:tc>
          <w:tcPr>
            <w:tcW w:w="1417" w:type="dxa"/>
            <w:tcBorders>
              <w:top w:val="nil"/>
              <w:left w:val="nil"/>
              <w:bottom w:val="nil"/>
              <w:right w:val="nil"/>
            </w:tcBorders>
          </w:tcPr>
          <w:p w14:paraId="5B4102A7" w14:textId="77777777" w:rsidR="007D6254" w:rsidRPr="00356BD5" w:rsidRDefault="007D6254" w:rsidP="0017490D">
            <w:pPr>
              <w:spacing w:after="240"/>
              <w:jc w:val="center"/>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0.0263</w:t>
            </w:r>
          </w:p>
        </w:tc>
        <w:tc>
          <w:tcPr>
            <w:tcW w:w="2410" w:type="dxa"/>
            <w:tcBorders>
              <w:top w:val="nil"/>
              <w:left w:val="nil"/>
              <w:bottom w:val="nil"/>
              <w:right w:val="nil"/>
            </w:tcBorders>
          </w:tcPr>
          <w:p w14:paraId="680F94A9" w14:textId="77777777" w:rsidR="007D6254" w:rsidRPr="00356BD5" w:rsidRDefault="007D6254" w:rsidP="0017490D">
            <w:pPr>
              <w:spacing w:after="240"/>
              <w:jc w:val="center"/>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0.0226</w:t>
            </w:r>
          </w:p>
        </w:tc>
        <w:tc>
          <w:tcPr>
            <w:tcW w:w="1552" w:type="dxa"/>
            <w:tcBorders>
              <w:top w:val="nil"/>
              <w:left w:val="nil"/>
              <w:bottom w:val="nil"/>
              <w:right w:val="nil"/>
            </w:tcBorders>
          </w:tcPr>
          <w:p w14:paraId="38C708FD" w14:textId="77777777" w:rsidR="007D6254" w:rsidRPr="00356BD5" w:rsidRDefault="007D6254" w:rsidP="0017490D">
            <w:pPr>
              <w:spacing w:after="240"/>
              <w:jc w:val="right"/>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0.248</w:t>
            </w:r>
          </w:p>
        </w:tc>
      </w:tr>
      <w:tr w:rsidR="007D6254" w:rsidRPr="00356BD5" w14:paraId="5665B1F5" w14:textId="77777777" w:rsidTr="0017490D">
        <w:tc>
          <w:tcPr>
            <w:tcW w:w="3119" w:type="dxa"/>
            <w:tcBorders>
              <w:top w:val="nil"/>
              <w:left w:val="nil"/>
              <w:bottom w:val="nil"/>
              <w:right w:val="nil"/>
            </w:tcBorders>
          </w:tcPr>
          <w:p w14:paraId="7F166052" w14:textId="77777777" w:rsidR="007D6254" w:rsidRPr="00356BD5" w:rsidRDefault="007D6254" w:rsidP="0017490D">
            <w:pPr>
              <w:spacing w:after="240"/>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Sentinel Presence</w:t>
            </w:r>
          </w:p>
        </w:tc>
        <w:tc>
          <w:tcPr>
            <w:tcW w:w="1417" w:type="dxa"/>
            <w:tcBorders>
              <w:top w:val="nil"/>
              <w:left w:val="nil"/>
              <w:bottom w:val="nil"/>
              <w:right w:val="nil"/>
            </w:tcBorders>
          </w:tcPr>
          <w:p w14:paraId="187A220D" w14:textId="77777777" w:rsidR="007D6254" w:rsidRPr="00356BD5" w:rsidRDefault="007D6254" w:rsidP="0017490D">
            <w:pPr>
              <w:spacing w:after="240"/>
              <w:jc w:val="center"/>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-0.0335</w:t>
            </w:r>
          </w:p>
        </w:tc>
        <w:tc>
          <w:tcPr>
            <w:tcW w:w="2410" w:type="dxa"/>
            <w:tcBorders>
              <w:top w:val="nil"/>
              <w:left w:val="nil"/>
              <w:bottom w:val="nil"/>
              <w:right w:val="nil"/>
            </w:tcBorders>
          </w:tcPr>
          <w:p w14:paraId="207914BB" w14:textId="77777777" w:rsidR="007D6254" w:rsidRPr="00356BD5" w:rsidRDefault="007D6254" w:rsidP="0017490D">
            <w:pPr>
              <w:spacing w:after="240"/>
              <w:jc w:val="center"/>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0.0234</w:t>
            </w:r>
          </w:p>
        </w:tc>
        <w:tc>
          <w:tcPr>
            <w:tcW w:w="1552" w:type="dxa"/>
            <w:tcBorders>
              <w:top w:val="nil"/>
              <w:left w:val="nil"/>
              <w:bottom w:val="nil"/>
              <w:right w:val="nil"/>
            </w:tcBorders>
          </w:tcPr>
          <w:p w14:paraId="601D12C3" w14:textId="77777777" w:rsidR="007D6254" w:rsidRPr="00356BD5" w:rsidRDefault="007D6254" w:rsidP="0017490D">
            <w:pPr>
              <w:spacing w:after="240"/>
              <w:jc w:val="right"/>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0.154</w:t>
            </w:r>
          </w:p>
        </w:tc>
      </w:tr>
      <w:tr w:rsidR="007D6254" w:rsidRPr="00356BD5" w14:paraId="76340384" w14:textId="77777777" w:rsidTr="0017490D">
        <w:tc>
          <w:tcPr>
            <w:tcW w:w="3119" w:type="dxa"/>
            <w:tcBorders>
              <w:top w:val="nil"/>
              <w:left w:val="nil"/>
              <w:bottom w:val="double" w:sz="4" w:space="0" w:color="auto"/>
              <w:right w:val="nil"/>
            </w:tcBorders>
          </w:tcPr>
          <w:p w14:paraId="1668EC28" w14:textId="77777777" w:rsidR="007D6254" w:rsidRPr="00356BD5" w:rsidRDefault="007D6254" w:rsidP="0017490D">
            <w:pPr>
              <w:spacing w:after="240"/>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Generalized Environment</w:t>
            </w:r>
          </w:p>
        </w:tc>
        <w:tc>
          <w:tcPr>
            <w:tcW w:w="1417" w:type="dxa"/>
            <w:tcBorders>
              <w:top w:val="nil"/>
              <w:left w:val="nil"/>
              <w:bottom w:val="double" w:sz="4" w:space="0" w:color="auto"/>
              <w:right w:val="nil"/>
            </w:tcBorders>
          </w:tcPr>
          <w:p w14:paraId="52388070" w14:textId="77777777" w:rsidR="007D6254" w:rsidRPr="00356BD5" w:rsidRDefault="007D6254" w:rsidP="0017490D">
            <w:pPr>
              <w:spacing w:after="240"/>
              <w:jc w:val="center"/>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0.0336</w:t>
            </w:r>
          </w:p>
        </w:tc>
        <w:tc>
          <w:tcPr>
            <w:tcW w:w="2410" w:type="dxa"/>
            <w:tcBorders>
              <w:top w:val="nil"/>
              <w:left w:val="nil"/>
              <w:bottom w:val="double" w:sz="4" w:space="0" w:color="auto"/>
              <w:right w:val="nil"/>
            </w:tcBorders>
          </w:tcPr>
          <w:p w14:paraId="5CA43495" w14:textId="77777777" w:rsidR="007D6254" w:rsidRPr="00356BD5" w:rsidRDefault="007D6254" w:rsidP="0017490D">
            <w:pPr>
              <w:spacing w:after="240"/>
              <w:jc w:val="center"/>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0.0230</w:t>
            </w:r>
          </w:p>
        </w:tc>
        <w:tc>
          <w:tcPr>
            <w:tcW w:w="1552" w:type="dxa"/>
            <w:tcBorders>
              <w:top w:val="nil"/>
              <w:left w:val="nil"/>
              <w:bottom w:val="double" w:sz="4" w:space="0" w:color="auto"/>
              <w:right w:val="nil"/>
            </w:tcBorders>
          </w:tcPr>
          <w:p w14:paraId="2282278D" w14:textId="77777777" w:rsidR="007D6254" w:rsidRPr="00356BD5" w:rsidRDefault="007D6254" w:rsidP="0017490D">
            <w:pPr>
              <w:spacing w:after="240"/>
              <w:jc w:val="right"/>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0.146</w:t>
            </w:r>
          </w:p>
        </w:tc>
      </w:tr>
      <w:tr w:rsidR="007D6254" w:rsidRPr="00356BD5" w14:paraId="299CC627" w14:textId="77777777" w:rsidTr="0017490D">
        <w:tc>
          <w:tcPr>
            <w:tcW w:w="3119" w:type="dxa"/>
            <w:tcBorders>
              <w:top w:val="double" w:sz="4" w:space="0" w:color="auto"/>
              <w:left w:val="nil"/>
              <w:bottom w:val="nil"/>
              <w:right w:val="nil"/>
            </w:tcBorders>
          </w:tcPr>
          <w:p w14:paraId="4477E11B" w14:textId="77777777" w:rsidR="007D6254" w:rsidRPr="00356BD5" w:rsidRDefault="007D6254" w:rsidP="0017490D">
            <w:pPr>
              <w:spacing w:after="240"/>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Observations</w:t>
            </w:r>
          </w:p>
        </w:tc>
        <w:tc>
          <w:tcPr>
            <w:tcW w:w="1417" w:type="dxa"/>
            <w:tcBorders>
              <w:top w:val="double" w:sz="4" w:space="0" w:color="auto"/>
              <w:left w:val="nil"/>
              <w:bottom w:val="nil"/>
              <w:right w:val="nil"/>
            </w:tcBorders>
          </w:tcPr>
          <w:p w14:paraId="46038FEA" w14:textId="77777777" w:rsidR="007D6254" w:rsidRPr="00356BD5" w:rsidRDefault="007D6254" w:rsidP="0017490D">
            <w:pPr>
              <w:spacing w:after="240"/>
              <w:jc w:val="center"/>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154</w:t>
            </w:r>
          </w:p>
        </w:tc>
        <w:tc>
          <w:tcPr>
            <w:tcW w:w="2410" w:type="dxa"/>
            <w:tcBorders>
              <w:top w:val="double" w:sz="4" w:space="0" w:color="auto"/>
              <w:left w:val="nil"/>
              <w:bottom w:val="nil"/>
              <w:right w:val="nil"/>
            </w:tcBorders>
          </w:tcPr>
          <w:p w14:paraId="11B4EC50" w14:textId="77777777" w:rsidR="007D6254" w:rsidRPr="00356BD5" w:rsidRDefault="007D6254" w:rsidP="0017490D">
            <w:pPr>
              <w:spacing w:after="240"/>
              <w:jc w:val="center"/>
              <w:rPr>
                <w:rFonts w:ascii="Times New Roman" w:eastAsia="Cambria" w:hAnsi="Times New Roman" w:cs="Times New Roman"/>
                <w:iCs/>
                <w:sz w:val="24"/>
                <w:szCs w:val="24"/>
              </w:rPr>
            </w:pPr>
          </w:p>
        </w:tc>
        <w:tc>
          <w:tcPr>
            <w:tcW w:w="1552" w:type="dxa"/>
            <w:tcBorders>
              <w:top w:val="double" w:sz="4" w:space="0" w:color="auto"/>
              <w:left w:val="nil"/>
              <w:bottom w:val="nil"/>
              <w:right w:val="nil"/>
            </w:tcBorders>
          </w:tcPr>
          <w:p w14:paraId="64DA668B" w14:textId="77777777" w:rsidR="007D6254" w:rsidRPr="00356BD5" w:rsidRDefault="007D6254" w:rsidP="0017490D">
            <w:pPr>
              <w:spacing w:after="240"/>
              <w:jc w:val="right"/>
              <w:rPr>
                <w:rFonts w:ascii="Times New Roman" w:eastAsia="Cambria" w:hAnsi="Times New Roman" w:cs="Times New Roman"/>
                <w:iCs/>
                <w:sz w:val="24"/>
                <w:szCs w:val="24"/>
              </w:rPr>
            </w:pPr>
          </w:p>
        </w:tc>
      </w:tr>
      <w:tr w:rsidR="007D6254" w:rsidRPr="00356BD5" w14:paraId="628DB55D" w14:textId="77777777" w:rsidTr="0017490D">
        <w:tc>
          <w:tcPr>
            <w:tcW w:w="3119" w:type="dxa"/>
            <w:tcBorders>
              <w:top w:val="nil"/>
              <w:left w:val="nil"/>
              <w:bottom w:val="nil"/>
              <w:right w:val="nil"/>
            </w:tcBorders>
          </w:tcPr>
          <w:p w14:paraId="7E6A8FF8" w14:textId="77777777" w:rsidR="007D6254" w:rsidRPr="00356BD5" w:rsidRDefault="007D6254" w:rsidP="0017490D">
            <w:pPr>
              <w:spacing w:after="240"/>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R</w:t>
            </w:r>
            <w:r w:rsidRPr="00356BD5">
              <w:rPr>
                <w:rFonts w:ascii="Times New Roman" w:eastAsia="Cambria" w:hAnsi="Times New Roman" w:cs="Times New Roman"/>
                <w:iCs/>
                <w:sz w:val="24"/>
                <w:szCs w:val="24"/>
                <w:vertAlign w:val="superscript"/>
              </w:rPr>
              <w:t>2</w:t>
            </w:r>
            <w:r w:rsidRPr="00356BD5">
              <w:rPr>
                <w:rFonts w:ascii="Times New Roman" w:eastAsia="Cambria" w:hAnsi="Times New Roman" w:cs="Times New Roman"/>
                <w:iCs/>
                <w:sz w:val="24"/>
                <w:szCs w:val="24"/>
              </w:rPr>
              <w:t>/R</w:t>
            </w:r>
            <w:r w:rsidRPr="00356BD5">
              <w:rPr>
                <w:rFonts w:ascii="Times New Roman" w:eastAsia="Cambria" w:hAnsi="Times New Roman" w:cs="Times New Roman"/>
                <w:iCs/>
                <w:sz w:val="24"/>
                <w:szCs w:val="24"/>
                <w:vertAlign w:val="superscript"/>
              </w:rPr>
              <w:t>2</w:t>
            </w:r>
            <w:r w:rsidRPr="00356BD5">
              <w:rPr>
                <w:rFonts w:ascii="Times New Roman" w:eastAsia="Cambria" w:hAnsi="Times New Roman" w:cs="Times New Roman"/>
                <w:iCs/>
                <w:sz w:val="24"/>
                <w:szCs w:val="24"/>
              </w:rPr>
              <w:t xml:space="preserve"> adjusted</w:t>
            </w:r>
          </w:p>
        </w:tc>
        <w:tc>
          <w:tcPr>
            <w:tcW w:w="1417" w:type="dxa"/>
            <w:tcBorders>
              <w:top w:val="nil"/>
              <w:left w:val="nil"/>
              <w:bottom w:val="nil"/>
              <w:right w:val="nil"/>
            </w:tcBorders>
          </w:tcPr>
          <w:p w14:paraId="59221A13" w14:textId="77777777" w:rsidR="007D6254" w:rsidRPr="00356BD5" w:rsidRDefault="007D6254" w:rsidP="0017490D">
            <w:pPr>
              <w:spacing w:after="240"/>
              <w:jc w:val="center"/>
              <w:rPr>
                <w:rFonts w:ascii="Times New Roman" w:eastAsia="Cambria" w:hAnsi="Times New Roman" w:cs="Times New Roman"/>
                <w:iCs/>
                <w:sz w:val="24"/>
                <w:szCs w:val="24"/>
              </w:rPr>
            </w:pPr>
            <w:r w:rsidRPr="00356BD5">
              <w:rPr>
                <w:rFonts w:ascii="Times New Roman" w:eastAsia="Cambria" w:hAnsi="Times New Roman" w:cs="Times New Roman"/>
                <w:iCs/>
                <w:sz w:val="24"/>
                <w:szCs w:val="24"/>
              </w:rPr>
              <w:t>0.037/0.018</w:t>
            </w:r>
          </w:p>
        </w:tc>
        <w:tc>
          <w:tcPr>
            <w:tcW w:w="2410" w:type="dxa"/>
            <w:tcBorders>
              <w:top w:val="nil"/>
              <w:left w:val="nil"/>
              <w:bottom w:val="nil"/>
              <w:right w:val="nil"/>
            </w:tcBorders>
          </w:tcPr>
          <w:p w14:paraId="0C4F23D9" w14:textId="77777777" w:rsidR="007D6254" w:rsidRPr="00356BD5" w:rsidRDefault="007D6254" w:rsidP="0017490D">
            <w:pPr>
              <w:spacing w:after="240"/>
              <w:jc w:val="center"/>
              <w:rPr>
                <w:rFonts w:ascii="Times New Roman" w:eastAsia="Cambria" w:hAnsi="Times New Roman" w:cs="Times New Roman"/>
                <w:iCs/>
                <w:sz w:val="24"/>
                <w:szCs w:val="24"/>
              </w:rPr>
            </w:pPr>
          </w:p>
        </w:tc>
        <w:tc>
          <w:tcPr>
            <w:tcW w:w="1552" w:type="dxa"/>
            <w:tcBorders>
              <w:top w:val="nil"/>
              <w:left w:val="nil"/>
              <w:bottom w:val="nil"/>
              <w:right w:val="nil"/>
            </w:tcBorders>
          </w:tcPr>
          <w:p w14:paraId="531EE03F" w14:textId="77777777" w:rsidR="007D6254" w:rsidRPr="00356BD5" w:rsidRDefault="007D6254" w:rsidP="0017490D">
            <w:pPr>
              <w:spacing w:after="240"/>
              <w:jc w:val="right"/>
              <w:rPr>
                <w:rFonts w:ascii="Times New Roman" w:eastAsia="Cambria" w:hAnsi="Times New Roman" w:cs="Times New Roman"/>
                <w:iCs/>
                <w:sz w:val="24"/>
                <w:szCs w:val="24"/>
              </w:rPr>
            </w:pPr>
          </w:p>
        </w:tc>
      </w:tr>
    </w:tbl>
    <w:p w14:paraId="7173A0E0" w14:textId="77777777" w:rsidR="007D6254" w:rsidRPr="00356BD5" w:rsidRDefault="007D6254" w:rsidP="007D6254">
      <w:pPr>
        <w:spacing w:after="240"/>
        <w:rPr>
          <w:rFonts w:ascii="Times New Roman" w:hAnsi="Times New Roman" w:cs="Times New Roman"/>
          <w:iCs/>
          <w:sz w:val="24"/>
          <w:szCs w:val="24"/>
        </w:rPr>
      </w:pPr>
    </w:p>
    <w:p w14:paraId="7BEFA762" w14:textId="77777777" w:rsidR="007D6254" w:rsidRPr="00356BD5" w:rsidRDefault="007D6254" w:rsidP="007D6254">
      <w:pPr>
        <w:spacing w:after="240"/>
        <w:rPr>
          <w:rFonts w:ascii="Times New Roman" w:hAnsi="Times New Roman" w:cs="Times New Roman"/>
          <w:iCs/>
          <w:sz w:val="24"/>
          <w:szCs w:val="24"/>
        </w:rPr>
        <w:sectPr w:rsidR="007D6254" w:rsidRPr="00356BD5" w:rsidSect="007D6254">
          <w:pgSz w:w="12240" w:h="15840"/>
          <w:pgMar w:top="720" w:right="720" w:bottom="720" w:left="720" w:header="720" w:footer="720" w:gutter="0"/>
          <w:cols w:space="720"/>
          <w:docGrid w:linePitch="299"/>
        </w:sectPr>
      </w:pPr>
    </w:p>
    <w:p w14:paraId="33F55E1A" w14:textId="77777777" w:rsidR="007D6254" w:rsidRPr="00356BD5" w:rsidRDefault="007D6254" w:rsidP="007D6254">
      <w:pPr>
        <w:pStyle w:val="SectionSubtitle"/>
      </w:pPr>
      <w:bookmarkStart w:id="104" w:name="_Toc162204965"/>
      <w:bookmarkStart w:id="105" w:name="_Toc162794610"/>
      <w:bookmarkStart w:id="106" w:name="_Toc174089134"/>
      <w:r w:rsidRPr="00356BD5">
        <w:lastRenderedPageBreak/>
        <w:t>Duration of bouts of all behaviours</w:t>
      </w:r>
      <w:bookmarkEnd w:id="104"/>
      <w:bookmarkEnd w:id="105"/>
      <w:bookmarkEnd w:id="106"/>
    </w:p>
    <w:p w14:paraId="6727DCE4" w14:textId="70AF4513"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In total, 3897 bouts were recorded, of which 2110 bouts were of “alert” behaviour, and 1787 bouts were of “foraging” behaviour. The average duration of bouts was 1.75 seconds. Bouts of alertness and foraging differed significantly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-0.256, SE = 0.051, t = -5.002, p = &lt;0.001;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_Ref151137725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with bouts of alertness significantly (</w:t>
      </w:r>
      <m:oMath>
        <m:acc>
          <m:accPr>
            <m:chr m:val="̅"/>
            <m:ctrlPr>
              <w:rPr>
                <w:rFonts w:ascii="Cambria Math" w:hAnsi="Cambria Math" w:cs="Times New Roman"/>
                <w:i/>
                <w:iCs/>
                <w:sz w:val="24"/>
                <w:szCs w:val="24"/>
              </w:rPr>
            </m:ctrlPr>
          </m:accPr>
          <m:e>
            <m:r>
              <w:rPr>
                <w:rFonts w:ascii="Cambria Math" w:hAnsi="Cambria Math" w:cs="Times New Roman"/>
                <w:sz w:val="24"/>
                <w:szCs w:val="24"/>
              </w:rPr>
              <m:t>x</m:t>
            </m:r>
          </m:e>
        </m:acc>
        <m:r>
          <w:rPr>
            <w:rFonts w:ascii="Cambria Math" w:hAnsi="Cambria Math" w:cs="Times New Roman"/>
            <w:sz w:val="24"/>
            <w:szCs w:val="24"/>
          </w:rPr>
          <m:t>=</m:t>
        </m:r>
      </m:oMath>
      <w:r w:rsidRPr="00356BD5">
        <w:rPr>
          <w:rFonts w:ascii="Times New Roman" w:hAnsi="Times New Roman" w:cs="Times New Roman"/>
          <w:iCs/>
          <w:sz w:val="24"/>
          <w:szCs w:val="24"/>
        </w:rPr>
        <w:t>1.64 seconds) shorter than bouts of foraging (</w:t>
      </w:r>
      <m:oMath>
        <m:acc>
          <m:accPr>
            <m:chr m:val="̅"/>
            <m:ctrlPr>
              <w:rPr>
                <w:rFonts w:ascii="Cambria Math" w:hAnsi="Cambria Math" w:cs="Times New Roman"/>
                <w:i/>
                <w:iCs/>
                <w:sz w:val="24"/>
                <w:szCs w:val="24"/>
              </w:rPr>
            </m:ctrlPr>
          </m:accPr>
          <m:e>
            <m:r>
              <w:rPr>
                <w:rFonts w:ascii="Cambria Math" w:hAnsi="Cambria Math" w:cs="Times New Roman"/>
                <w:sz w:val="24"/>
                <w:szCs w:val="24"/>
              </w:rPr>
              <m:t>x</m:t>
            </m:r>
          </m:e>
        </m:acc>
        <m:r>
          <w:rPr>
            <w:rFonts w:ascii="Cambria Math" w:hAnsi="Cambria Math" w:cs="Times New Roman"/>
            <w:sz w:val="24"/>
            <w:szCs w:val="24"/>
          </w:rPr>
          <m:t>=</m:t>
        </m:r>
      </m:oMath>
      <w:r w:rsidRPr="00356BD5">
        <w:rPr>
          <w:rFonts w:ascii="Times New Roman" w:hAnsi="Times New Roman" w:cs="Times New Roman"/>
          <w:iCs/>
          <w:sz w:val="24"/>
          <w:szCs w:val="24"/>
        </w:rPr>
        <w:t>1.88 seconds). Sentinel presence significantly increased the duration of bouts of all behaviours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0.197, SE = 0.072, t = 2.741, p = 0.006;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_Ref151137725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In green areas, bouts of all behaviours were significantly longer than in commercial areas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0.353, SE = 0.087, t = 4.048, p = &lt;0.001;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_Ref151137725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Disturbance frequency had a significant effect on the duration of all bouts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-0.088, SE = 0.030, t = -2.975, p = 0.003;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_Ref171687228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S3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with bout duration decreasing as disturbance frequency increased. We found a significant interaction between generalized environment and sentinel presence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-0.252, SE = 0.088, t = -2.863, p = 0.004;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_Ref151137725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3.3</w:t>
      </w:r>
      <w:r w:rsidRPr="00356BD5">
        <w:rPr>
          <w:rFonts w:ascii="Times New Roman" w:hAnsi="Times New Roman" w:cs="Times New Roman"/>
          <w:b/>
          <w:bCs/>
          <w:iCs/>
          <w:sz w:val="24"/>
          <w:szCs w:val="24"/>
        </w:rPr>
        <w:fldChar w:fldCharType="end"/>
      </w:r>
      <w:r w:rsidRPr="00356BD5">
        <w:rPr>
          <w:rFonts w:ascii="Times New Roman" w:hAnsi="Times New Roman" w:cs="Times New Roman"/>
          <w:b/>
          <w:bCs/>
          <w:iCs/>
          <w:sz w:val="24"/>
          <w:szCs w:val="24"/>
        </w:rPr>
        <w:t>,</w:t>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and between behaviour type and generalized environment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-0.202, SE = 0.054, t = -3.769, p = &lt;0.001;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_Ref151137725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w:t>
      </w:r>
      <w:r w:rsidRPr="00356BD5">
        <w:rPr>
          <w:rFonts w:ascii="Times New Roman" w:hAnsi="Times New Roman" w:cs="Times New Roman"/>
          <w:sz w:val="24"/>
          <w:szCs w:val="24"/>
        </w:rPr>
        <w:t xml:space="preserve"> </w:t>
      </w:r>
      <w:r w:rsidRPr="00356BD5">
        <w:rPr>
          <w:rFonts w:ascii="Times New Roman" w:hAnsi="Times New Roman" w:cs="Times New Roman"/>
          <w:sz w:val="24"/>
          <w:szCs w:val="24"/>
        </w:rPr>
        <w:t>3.2</w:t>
      </w:r>
      <w:r w:rsidRPr="00356BD5">
        <w:rPr>
          <w:rFonts w:ascii="Times New Roman" w:hAnsi="Times New Roman" w:cs="Times New Roman"/>
          <w:b/>
          <w:bCs/>
          <w:iCs/>
          <w:sz w:val="24"/>
          <w:szCs w:val="24"/>
        </w:rPr>
        <w:fldChar w:fldCharType="end"/>
      </w:r>
      <w:r w:rsidRPr="00356BD5">
        <w:rPr>
          <w:rFonts w:ascii="Times New Roman" w:hAnsi="Times New Roman" w:cs="Times New Roman"/>
          <w:b/>
          <w:bCs/>
          <w:iCs/>
          <w:sz w:val="24"/>
          <w:szCs w:val="24"/>
        </w:rPr>
        <w:t>).</w:t>
      </w:r>
    </w:p>
    <w:p w14:paraId="7F5201AC" w14:textId="77777777" w:rsidR="007D6254" w:rsidRPr="00356BD5" w:rsidRDefault="007D6254" w:rsidP="007D6254">
      <w:pPr>
        <w:pStyle w:val="SectionSubtitle"/>
      </w:pPr>
      <w:bookmarkStart w:id="107" w:name="_Toc162204966"/>
      <w:bookmarkStart w:id="108" w:name="_Toc162794611"/>
      <w:bookmarkStart w:id="109" w:name="_Toc174089135"/>
      <w:r w:rsidRPr="00356BD5">
        <w:t>Duration of bouts of “foraging” behaviour</w:t>
      </w:r>
      <w:bookmarkEnd w:id="107"/>
      <w:bookmarkEnd w:id="108"/>
      <w:bookmarkEnd w:id="109"/>
    </w:p>
    <w:p w14:paraId="08172471" w14:textId="77777777" w:rsidR="007D6254" w:rsidRPr="00356BD5" w:rsidRDefault="007D6254" w:rsidP="007D6254">
      <w:pPr>
        <w:spacing w:after="240" w:line="480" w:lineRule="auto"/>
        <w:rPr>
          <w:rFonts w:ascii="Times New Roman" w:hAnsi="Times New Roman" w:cs="Times New Roman"/>
          <w:iCs/>
          <w:sz w:val="24"/>
          <w:szCs w:val="24"/>
        </w:rPr>
        <w:sectPr w:rsidR="007D6254" w:rsidRPr="00356BD5" w:rsidSect="007D6254">
          <w:pgSz w:w="12240" w:h="15840"/>
          <w:pgMar w:top="1440" w:right="1440" w:bottom="1440" w:left="1440" w:header="720" w:footer="720" w:gutter="0"/>
          <w:cols w:space="720"/>
          <w:docGrid w:linePitch="299"/>
        </w:sectPr>
      </w:pPr>
      <w:r w:rsidRPr="00356BD5">
        <w:rPr>
          <w:rFonts w:ascii="Times New Roman" w:hAnsi="Times New Roman" w:cs="Times New Roman"/>
          <w:iCs/>
          <w:sz w:val="24"/>
          <w:szCs w:val="24"/>
        </w:rPr>
        <w:t>Sentinel presence had no significant effect on the duration of bouts of foraging behaviour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0.092, SE = 0.072, t = 1.280, p = 0.201;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_Ref151137725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Generalized environment had a significant effect on the duration of bouts of foraging behaviour, with longer bouts in green areas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0.383, SE = 0.078, t = 4.919, p = &lt;0.001;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_Ref151137725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Larger groups had significantly longer bouts of foraging behaviour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-0.152, SE = 0.068, t = -2.221, </w:t>
      </w:r>
    </w:p>
    <w:p w14:paraId="7ADDA763" w14:textId="77777777" w:rsidR="007D6254" w:rsidRPr="00356BD5" w:rsidRDefault="007D6254" w:rsidP="007D6254">
      <w:pPr>
        <w:spacing w:after="240"/>
        <w:rPr>
          <w:rFonts w:ascii="Times New Roman" w:hAnsi="Times New Roman" w:cs="Times New Roman"/>
          <w:iCs/>
          <w:sz w:val="24"/>
          <w:szCs w:val="24"/>
        </w:rPr>
      </w:pPr>
      <w:r w:rsidRPr="00356BD5">
        <w:rPr>
          <w:rFonts w:ascii="Times New Roman" w:hAnsi="Times New Roman" w:cs="Times New Roman"/>
          <w:iCs/>
          <w:noProof/>
          <w:sz w:val="24"/>
          <w:szCs w:val="24"/>
        </w:rPr>
        <w:lastRenderedPageBreak/>
        <w:drawing>
          <wp:inline distT="0" distB="0" distL="0" distR="0" wp14:anchorId="7628DECF" wp14:editId="18F8ADA7">
            <wp:extent cx="5816600" cy="4154715"/>
            <wp:effectExtent l="0" t="0" r="0" b="0"/>
            <wp:docPr id="1544946594" name="Picture 4"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6594" name="Picture 4" descr="A graph of numbers and letter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154" cy="4190825"/>
                    </a:xfrm>
                    <a:prstGeom prst="rect">
                      <a:avLst/>
                    </a:prstGeom>
                    <a:noFill/>
                    <a:ln>
                      <a:noFill/>
                    </a:ln>
                  </pic:spPr>
                </pic:pic>
              </a:graphicData>
            </a:graphic>
          </wp:inline>
        </w:drawing>
      </w:r>
    </w:p>
    <w:p w14:paraId="246B84D7" w14:textId="77777777" w:rsidR="007D6254" w:rsidRPr="00356BD5" w:rsidRDefault="007D6254" w:rsidP="007D6254">
      <w:pPr>
        <w:spacing w:after="240"/>
        <w:rPr>
          <w:rFonts w:ascii="Times New Roman" w:hAnsi="Times New Roman" w:cs="Times New Roman"/>
          <w:b/>
          <w:bCs/>
          <w:iCs/>
          <w:sz w:val="24"/>
          <w:szCs w:val="24"/>
        </w:rPr>
        <w:sectPr w:rsidR="007D6254" w:rsidRPr="00356BD5" w:rsidSect="007D6254">
          <w:pgSz w:w="12240" w:h="15840"/>
          <w:pgMar w:top="720" w:right="720" w:bottom="720" w:left="720" w:header="720" w:footer="720" w:gutter="0"/>
          <w:cols w:space="720"/>
          <w:docGrid w:linePitch="299"/>
        </w:sectPr>
      </w:pPr>
      <w:bookmarkStart w:id="110" w:name="_Ref151137725"/>
      <w:bookmarkStart w:id="111" w:name="_Ref169246911"/>
      <w:bookmarkStart w:id="112" w:name="_Toc174089080"/>
      <w:r w:rsidRPr="00356BD5">
        <w:rPr>
          <w:rFonts w:ascii="Times New Roman" w:hAnsi="Times New Roman" w:cs="Times New Roman"/>
          <w:b/>
          <w:bCs/>
          <w:sz w:val="24"/>
          <w:szCs w:val="24"/>
        </w:rPr>
        <w:t xml:space="preserve">Figure </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STYLEREF 1 \s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3</w:t>
      </w:r>
      <w:r w:rsidRPr="00356BD5">
        <w:rPr>
          <w:rFonts w:ascii="Times New Roman" w:hAnsi="Times New Roman" w:cs="Times New Roman"/>
          <w:b/>
          <w:bCs/>
          <w:sz w:val="24"/>
          <w:szCs w:val="24"/>
        </w:rPr>
        <w:fldChar w:fldCharType="end"/>
      </w:r>
      <w:r w:rsidRPr="00356BD5">
        <w:rPr>
          <w:rFonts w:ascii="Times New Roman" w:hAnsi="Times New Roman" w:cs="Times New Roman"/>
          <w:b/>
          <w:bCs/>
          <w:sz w:val="24"/>
          <w:szCs w:val="24"/>
        </w:rPr>
        <w:t>.</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SEQ Figure \* ARABIC \s 1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3</w:t>
      </w:r>
      <w:r w:rsidRPr="00356BD5">
        <w:rPr>
          <w:rFonts w:ascii="Times New Roman" w:hAnsi="Times New Roman" w:cs="Times New Roman"/>
          <w:b/>
          <w:bCs/>
          <w:sz w:val="24"/>
          <w:szCs w:val="24"/>
        </w:rPr>
        <w:fldChar w:fldCharType="end"/>
      </w:r>
      <w:bookmarkEnd w:id="110"/>
      <w:r w:rsidRPr="00356BD5">
        <w:rPr>
          <w:rFonts w:ascii="Times New Roman" w:hAnsi="Times New Roman" w:cs="Times New Roman"/>
          <w:b/>
          <w:bCs/>
          <w:sz w:val="24"/>
          <w:szCs w:val="24"/>
        </w:rPr>
        <w:t>:</w:t>
      </w:r>
      <w:r w:rsidRPr="00356BD5">
        <w:rPr>
          <w:rFonts w:ascii="Times New Roman" w:hAnsi="Times New Roman" w:cs="Times New Roman"/>
          <w:iCs/>
          <w:sz w:val="24"/>
          <w:szCs w:val="24"/>
        </w:rPr>
        <w:t xml:space="preserve"> Mean bout duration of foragers in commercial and green areas. The error bars represent the standard error.</w:t>
      </w:r>
      <w:bookmarkEnd w:id="111"/>
      <w:bookmarkEnd w:id="112"/>
    </w:p>
    <w:p w14:paraId="4BD3F9F5" w14:textId="77777777" w:rsidR="007D6254" w:rsidRPr="00356BD5" w:rsidRDefault="007D6254" w:rsidP="007D6254">
      <w:pPr>
        <w:spacing w:after="240"/>
        <w:rPr>
          <w:rFonts w:ascii="Times New Roman" w:hAnsi="Times New Roman" w:cs="Times New Roman"/>
          <w:iCs/>
          <w:sz w:val="24"/>
          <w:szCs w:val="24"/>
        </w:rPr>
      </w:pPr>
      <w:bookmarkStart w:id="113" w:name="_Ref151137897"/>
      <w:bookmarkStart w:id="114" w:name="_Ref151143600"/>
      <w:bookmarkStart w:id="115" w:name="_Toc174089092"/>
      <w:r w:rsidRPr="00356BD5">
        <w:rPr>
          <w:rFonts w:ascii="Times New Roman" w:hAnsi="Times New Roman" w:cs="Times New Roman"/>
          <w:b/>
          <w:bCs/>
          <w:sz w:val="24"/>
          <w:szCs w:val="24"/>
        </w:rPr>
        <w:lastRenderedPageBreak/>
        <w:t xml:space="preserve">Table </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STYLEREF 1 \s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3</w:t>
      </w:r>
      <w:r w:rsidRPr="00356BD5">
        <w:rPr>
          <w:rFonts w:ascii="Times New Roman" w:hAnsi="Times New Roman" w:cs="Times New Roman"/>
          <w:b/>
          <w:bCs/>
          <w:sz w:val="24"/>
          <w:szCs w:val="24"/>
        </w:rPr>
        <w:fldChar w:fldCharType="end"/>
      </w:r>
      <w:r w:rsidRPr="00356BD5">
        <w:rPr>
          <w:rFonts w:ascii="Times New Roman" w:hAnsi="Times New Roman" w:cs="Times New Roman"/>
          <w:b/>
          <w:bCs/>
          <w:sz w:val="24"/>
          <w:szCs w:val="24"/>
        </w:rPr>
        <w:t>.</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SEQ Table \* ARABIC \s 1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2</w:t>
      </w:r>
      <w:r w:rsidRPr="00356BD5">
        <w:rPr>
          <w:rFonts w:ascii="Times New Roman" w:hAnsi="Times New Roman" w:cs="Times New Roman"/>
          <w:b/>
          <w:bCs/>
          <w:sz w:val="24"/>
          <w:szCs w:val="24"/>
        </w:rPr>
        <w:fldChar w:fldCharType="end"/>
      </w:r>
      <w:bookmarkEnd w:id="113"/>
      <w:r w:rsidRPr="00356BD5">
        <w:rPr>
          <w:rFonts w:ascii="Times New Roman" w:hAnsi="Times New Roman" w:cs="Times New Roman"/>
          <w:b/>
          <w:bCs/>
          <w:sz w:val="24"/>
          <w:szCs w:val="24"/>
        </w:rPr>
        <w:t>:</w:t>
      </w:r>
      <w:r w:rsidRPr="00356BD5">
        <w:rPr>
          <w:rFonts w:ascii="Times New Roman" w:hAnsi="Times New Roman" w:cs="Times New Roman"/>
          <w:iCs/>
          <w:sz w:val="24"/>
          <w:szCs w:val="24"/>
        </w:rPr>
        <w:t xml:space="preserve"> Results of the linear mixed models fit to the mean bout duration</w:t>
      </w:r>
      <w:bookmarkEnd w:id="114"/>
      <w:r w:rsidRPr="00356BD5">
        <w:rPr>
          <w:rFonts w:ascii="Times New Roman" w:hAnsi="Times New Roman" w:cs="Times New Roman"/>
          <w:iCs/>
          <w:sz w:val="24"/>
          <w:szCs w:val="24"/>
        </w:rPr>
        <w:t>.</w:t>
      </w:r>
      <w:bookmarkEnd w:id="115"/>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1073"/>
        <w:gridCol w:w="846"/>
        <w:gridCol w:w="780"/>
        <w:gridCol w:w="1077"/>
        <w:gridCol w:w="846"/>
        <w:gridCol w:w="780"/>
        <w:gridCol w:w="1074"/>
        <w:gridCol w:w="847"/>
        <w:gridCol w:w="666"/>
      </w:tblGrid>
      <w:tr w:rsidR="007D6254" w:rsidRPr="00356BD5" w14:paraId="01955D04" w14:textId="77777777" w:rsidTr="0017490D">
        <w:tc>
          <w:tcPr>
            <w:tcW w:w="1302" w:type="pct"/>
            <w:tcBorders>
              <w:bottom w:val="single" w:sz="12" w:space="0" w:color="auto"/>
            </w:tcBorders>
          </w:tcPr>
          <w:p w14:paraId="1E28FB48" w14:textId="77777777" w:rsidR="007D6254" w:rsidRPr="00356BD5" w:rsidRDefault="007D6254" w:rsidP="0017490D">
            <w:pPr>
              <w:spacing w:before="120" w:after="120"/>
              <w:rPr>
                <w:rFonts w:ascii="Times New Roman" w:eastAsia="Cambria" w:hAnsi="Times New Roman" w:cs="Times New Roman"/>
                <w:b/>
                <w:bCs/>
                <w:iCs/>
                <w:sz w:val="20"/>
                <w:szCs w:val="20"/>
              </w:rPr>
            </w:pPr>
          </w:p>
        </w:tc>
        <w:tc>
          <w:tcPr>
            <w:tcW w:w="1250" w:type="pct"/>
            <w:gridSpan w:val="3"/>
            <w:tcBorders>
              <w:bottom w:val="single" w:sz="12" w:space="0" w:color="auto"/>
            </w:tcBorders>
          </w:tcPr>
          <w:p w14:paraId="253CB361"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Bouts of all behaviours</w:t>
            </w:r>
          </w:p>
        </w:tc>
        <w:tc>
          <w:tcPr>
            <w:tcW w:w="1251" w:type="pct"/>
            <w:gridSpan w:val="3"/>
            <w:tcBorders>
              <w:bottom w:val="single" w:sz="12" w:space="0" w:color="auto"/>
            </w:tcBorders>
          </w:tcPr>
          <w:p w14:paraId="24BA48E3"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Bouts of foraging behaviour</w:t>
            </w:r>
          </w:p>
        </w:tc>
        <w:tc>
          <w:tcPr>
            <w:tcW w:w="1197" w:type="pct"/>
            <w:gridSpan w:val="3"/>
            <w:tcBorders>
              <w:bottom w:val="single" w:sz="12" w:space="0" w:color="auto"/>
            </w:tcBorders>
          </w:tcPr>
          <w:p w14:paraId="198AEC3B"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Bouts of alert behaviour</w:t>
            </w:r>
          </w:p>
        </w:tc>
      </w:tr>
      <w:tr w:rsidR="007D6254" w:rsidRPr="00356BD5" w14:paraId="30BC99B1" w14:textId="77777777" w:rsidTr="0017490D">
        <w:tc>
          <w:tcPr>
            <w:tcW w:w="1302" w:type="pct"/>
            <w:tcBorders>
              <w:top w:val="single" w:sz="12" w:space="0" w:color="auto"/>
              <w:bottom w:val="double" w:sz="4" w:space="0" w:color="auto"/>
            </w:tcBorders>
          </w:tcPr>
          <w:p w14:paraId="5A1E242A"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Predictors</w:t>
            </w:r>
          </w:p>
        </w:tc>
        <w:tc>
          <w:tcPr>
            <w:tcW w:w="497" w:type="pct"/>
            <w:tcBorders>
              <w:top w:val="single" w:sz="12" w:space="0" w:color="auto"/>
              <w:bottom w:val="double" w:sz="4" w:space="0" w:color="auto"/>
            </w:tcBorders>
          </w:tcPr>
          <w:p w14:paraId="515E4490"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Estimates</w:t>
            </w:r>
          </w:p>
        </w:tc>
        <w:tc>
          <w:tcPr>
            <w:tcW w:w="392" w:type="pct"/>
            <w:tcBorders>
              <w:top w:val="single" w:sz="12" w:space="0" w:color="auto"/>
              <w:bottom w:val="double" w:sz="4" w:space="0" w:color="auto"/>
            </w:tcBorders>
          </w:tcPr>
          <w:p w14:paraId="28791D6F"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Std. Error</w:t>
            </w:r>
          </w:p>
        </w:tc>
        <w:tc>
          <w:tcPr>
            <w:tcW w:w="361" w:type="pct"/>
            <w:tcBorders>
              <w:top w:val="single" w:sz="12" w:space="0" w:color="auto"/>
              <w:bottom w:val="double" w:sz="4" w:space="0" w:color="auto"/>
            </w:tcBorders>
          </w:tcPr>
          <w:p w14:paraId="496AEBFD"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p</w:t>
            </w:r>
          </w:p>
        </w:tc>
        <w:tc>
          <w:tcPr>
            <w:tcW w:w="499" w:type="pct"/>
            <w:tcBorders>
              <w:top w:val="single" w:sz="12" w:space="0" w:color="auto"/>
              <w:bottom w:val="double" w:sz="4" w:space="0" w:color="auto"/>
            </w:tcBorders>
          </w:tcPr>
          <w:p w14:paraId="25EC1963"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Estimates</w:t>
            </w:r>
          </w:p>
        </w:tc>
        <w:tc>
          <w:tcPr>
            <w:tcW w:w="392" w:type="pct"/>
            <w:tcBorders>
              <w:top w:val="single" w:sz="12" w:space="0" w:color="auto"/>
              <w:bottom w:val="double" w:sz="4" w:space="0" w:color="auto"/>
            </w:tcBorders>
          </w:tcPr>
          <w:p w14:paraId="6D96A196"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Std. Error</w:t>
            </w:r>
          </w:p>
        </w:tc>
        <w:tc>
          <w:tcPr>
            <w:tcW w:w="361" w:type="pct"/>
            <w:tcBorders>
              <w:top w:val="single" w:sz="12" w:space="0" w:color="auto"/>
              <w:bottom w:val="double" w:sz="4" w:space="0" w:color="auto"/>
            </w:tcBorders>
          </w:tcPr>
          <w:p w14:paraId="46C1E14A"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p</w:t>
            </w:r>
          </w:p>
        </w:tc>
        <w:tc>
          <w:tcPr>
            <w:tcW w:w="497" w:type="pct"/>
            <w:tcBorders>
              <w:top w:val="single" w:sz="12" w:space="0" w:color="auto"/>
              <w:bottom w:val="double" w:sz="4" w:space="0" w:color="auto"/>
            </w:tcBorders>
          </w:tcPr>
          <w:p w14:paraId="16ECC002"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Estimates</w:t>
            </w:r>
          </w:p>
        </w:tc>
        <w:tc>
          <w:tcPr>
            <w:tcW w:w="392" w:type="pct"/>
            <w:tcBorders>
              <w:top w:val="single" w:sz="12" w:space="0" w:color="auto"/>
              <w:bottom w:val="double" w:sz="4" w:space="0" w:color="auto"/>
            </w:tcBorders>
          </w:tcPr>
          <w:p w14:paraId="138EC454"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Std. Error</w:t>
            </w:r>
          </w:p>
        </w:tc>
        <w:tc>
          <w:tcPr>
            <w:tcW w:w="308" w:type="pct"/>
            <w:tcBorders>
              <w:top w:val="single" w:sz="12" w:space="0" w:color="auto"/>
              <w:bottom w:val="double" w:sz="4" w:space="0" w:color="auto"/>
            </w:tcBorders>
          </w:tcPr>
          <w:p w14:paraId="670E7573"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p</w:t>
            </w:r>
          </w:p>
        </w:tc>
      </w:tr>
      <w:tr w:rsidR="007D6254" w:rsidRPr="00356BD5" w14:paraId="1F810587" w14:textId="77777777" w:rsidTr="0017490D">
        <w:tc>
          <w:tcPr>
            <w:tcW w:w="1302" w:type="pct"/>
            <w:tcBorders>
              <w:top w:val="double" w:sz="4" w:space="0" w:color="auto"/>
            </w:tcBorders>
          </w:tcPr>
          <w:p w14:paraId="4E60D7C4"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Intercept</w:t>
            </w:r>
          </w:p>
        </w:tc>
        <w:tc>
          <w:tcPr>
            <w:tcW w:w="497" w:type="pct"/>
            <w:tcBorders>
              <w:top w:val="double" w:sz="4" w:space="0" w:color="auto"/>
            </w:tcBorders>
          </w:tcPr>
          <w:p w14:paraId="74426A71"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0.3330</w:t>
            </w:r>
          </w:p>
        </w:tc>
        <w:tc>
          <w:tcPr>
            <w:tcW w:w="392" w:type="pct"/>
            <w:tcBorders>
              <w:top w:val="double" w:sz="4" w:space="0" w:color="auto"/>
            </w:tcBorders>
          </w:tcPr>
          <w:p w14:paraId="32FA7500"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0.1032</w:t>
            </w:r>
          </w:p>
        </w:tc>
        <w:tc>
          <w:tcPr>
            <w:tcW w:w="361" w:type="pct"/>
            <w:tcBorders>
              <w:top w:val="double" w:sz="4" w:space="0" w:color="auto"/>
            </w:tcBorders>
          </w:tcPr>
          <w:p w14:paraId="4D6755E5"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0.001</w:t>
            </w:r>
          </w:p>
        </w:tc>
        <w:tc>
          <w:tcPr>
            <w:tcW w:w="499" w:type="pct"/>
            <w:tcBorders>
              <w:top w:val="double" w:sz="4" w:space="0" w:color="auto"/>
            </w:tcBorders>
          </w:tcPr>
          <w:p w14:paraId="10570451"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0.4370</w:t>
            </w:r>
          </w:p>
        </w:tc>
        <w:tc>
          <w:tcPr>
            <w:tcW w:w="392" w:type="pct"/>
            <w:tcBorders>
              <w:top w:val="double" w:sz="4" w:space="0" w:color="auto"/>
            </w:tcBorders>
          </w:tcPr>
          <w:p w14:paraId="754D4DE5"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0.0929</w:t>
            </w:r>
          </w:p>
        </w:tc>
        <w:tc>
          <w:tcPr>
            <w:tcW w:w="361" w:type="pct"/>
            <w:tcBorders>
              <w:top w:val="double" w:sz="4" w:space="0" w:color="auto"/>
            </w:tcBorders>
          </w:tcPr>
          <w:p w14:paraId="31B24C6B"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&lt;0.001</w:t>
            </w:r>
          </w:p>
        </w:tc>
        <w:tc>
          <w:tcPr>
            <w:tcW w:w="497" w:type="pct"/>
            <w:tcBorders>
              <w:top w:val="double" w:sz="4" w:space="0" w:color="auto"/>
            </w:tcBorders>
          </w:tcPr>
          <w:p w14:paraId="202A7306"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0.0165</w:t>
            </w:r>
          </w:p>
        </w:tc>
        <w:tc>
          <w:tcPr>
            <w:tcW w:w="392" w:type="pct"/>
            <w:tcBorders>
              <w:top w:val="double" w:sz="4" w:space="0" w:color="auto"/>
            </w:tcBorders>
          </w:tcPr>
          <w:p w14:paraId="178B71F7"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0.1530</w:t>
            </w:r>
          </w:p>
        </w:tc>
        <w:tc>
          <w:tcPr>
            <w:tcW w:w="308" w:type="pct"/>
            <w:tcBorders>
              <w:top w:val="double" w:sz="4" w:space="0" w:color="auto"/>
            </w:tcBorders>
          </w:tcPr>
          <w:p w14:paraId="5B9FE0D4"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0.914</w:t>
            </w:r>
          </w:p>
        </w:tc>
      </w:tr>
      <w:tr w:rsidR="007D6254" w:rsidRPr="00356BD5" w14:paraId="4F69BF64" w14:textId="77777777" w:rsidTr="0017490D">
        <w:tc>
          <w:tcPr>
            <w:tcW w:w="1302" w:type="pct"/>
          </w:tcPr>
          <w:p w14:paraId="33BDBDB9"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Sentinel Presence</w:t>
            </w:r>
          </w:p>
        </w:tc>
        <w:tc>
          <w:tcPr>
            <w:tcW w:w="497" w:type="pct"/>
          </w:tcPr>
          <w:p w14:paraId="11242618"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0.1974</w:t>
            </w:r>
          </w:p>
        </w:tc>
        <w:tc>
          <w:tcPr>
            <w:tcW w:w="392" w:type="pct"/>
          </w:tcPr>
          <w:p w14:paraId="32D62FED"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0.0720</w:t>
            </w:r>
          </w:p>
        </w:tc>
        <w:tc>
          <w:tcPr>
            <w:tcW w:w="361" w:type="pct"/>
          </w:tcPr>
          <w:p w14:paraId="5DF95C54"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0.006</w:t>
            </w:r>
          </w:p>
        </w:tc>
        <w:tc>
          <w:tcPr>
            <w:tcW w:w="499" w:type="pct"/>
          </w:tcPr>
          <w:p w14:paraId="4257FC6D"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0.0919</w:t>
            </w:r>
          </w:p>
        </w:tc>
        <w:tc>
          <w:tcPr>
            <w:tcW w:w="392" w:type="pct"/>
          </w:tcPr>
          <w:p w14:paraId="447BA961"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0.0718</w:t>
            </w:r>
          </w:p>
        </w:tc>
        <w:tc>
          <w:tcPr>
            <w:tcW w:w="361" w:type="pct"/>
          </w:tcPr>
          <w:p w14:paraId="571DC887"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0.201</w:t>
            </w:r>
          </w:p>
        </w:tc>
        <w:tc>
          <w:tcPr>
            <w:tcW w:w="497" w:type="pct"/>
          </w:tcPr>
          <w:p w14:paraId="2CA2B82A"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0.1480</w:t>
            </w:r>
          </w:p>
        </w:tc>
        <w:tc>
          <w:tcPr>
            <w:tcW w:w="392" w:type="pct"/>
          </w:tcPr>
          <w:p w14:paraId="797FE3EB"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0.1005</w:t>
            </w:r>
          </w:p>
        </w:tc>
        <w:tc>
          <w:tcPr>
            <w:tcW w:w="308" w:type="pct"/>
          </w:tcPr>
          <w:p w14:paraId="3A57A535"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0.141</w:t>
            </w:r>
          </w:p>
        </w:tc>
      </w:tr>
      <w:tr w:rsidR="007D6254" w:rsidRPr="00356BD5" w14:paraId="680AB6D8" w14:textId="77777777" w:rsidTr="0017490D">
        <w:tc>
          <w:tcPr>
            <w:tcW w:w="1302" w:type="pct"/>
          </w:tcPr>
          <w:p w14:paraId="26E030B4"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Generalized Environment</w:t>
            </w:r>
          </w:p>
        </w:tc>
        <w:tc>
          <w:tcPr>
            <w:tcW w:w="497" w:type="pct"/>
          </w:tcPr>
          <w:p w14:paraId="01B926E9"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0.3534</w:t>
            </w:r>
          </w:p>
        </w:tc>
        <w:tc>
          <w:tcPr>
            <w:tcW w:w="392" w:type="pct"/>
          </w:tcPr>
          <w:p w14:paraId="371670FE"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0.0873</w:t>
            </w:r>
          </w:p>
        </w:tc>
        <w:tc>
          <w:tcPr>
            <w:tcW w:w="361" w:type="pct"/>
          </w:tcPr>
          <w:p w14:paraId="72F98A87"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&lt;0.001</w:t>
            </w:r>
          </w:p>
        </w:tc>
        <w:tc>
          <w:tcPr>
            <w:tcW w:w="499" w:type="pct"/>
          </w:tcPr>
          <w:p w14:paraId="6A444E1C"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0.3826</w:t>
            </w:r>
          </w:p>
        </w:tc>
        <w:tc>
          <w:tcPr>
            <w:tcW w:w="392" w:type="pct"/>
          </w:tcPr>
          <w:p w14:paraId="597565C2"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0.0778</w:t>
            </w:r>
          </w:p>
        </w:tc>
        <w:tc>
          <w:tcPr>
            <w:tcW w:w="361" w:type="pct"/>
          </w:tcPr>
          <w:p w14:paraId="07CD984D"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&lt;0.001</w:t>
            </w:r>
          </w:p>
        </w:tc>
        <w:tc>
          <w:tcPr>
            <w:tcW w:w="497" w:type="pct"/>
          </w:tcPr>
          <w:p w14:paraId="755866C2"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0.1619</w:t>
            </w:r>
          </w:p>
        </w:tc>
        <w:tc>
          <w:tcPr>
            <w:tcW w:w="392" w:type="pct"/>
          </w:tcPr>
          <w:p w14:paraId="5B6B27CC"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0.1258</w:t>
            </w:r>
          </w:p>
        </w:tc>
        <w:tc>
          <w:tcPr>
            <w:tcW w:w="308" w:type="pct"/>
          </w:tcPr>
          <w:p w14:paraId="38E298BF"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0.198</w:t>
            </w:r>
          </w:p>
        </w:tc>
      </w:tr>
      <w:tr w:rsidR="007D6254" w:rsidRPr="00356BD5" w14:paraId="144FB45C" w14:textId="77777777" w:rsidTr="0017490D">
        <w:tc>
          <w:tcPr>
            <w:tcW w:w="1302" w:type="pct"/>
          </w:tcPr>
          <w:p w14:paraId="7E15660A"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Group Size</w:t>
            </w:r>
          </w:p>
        </w:tc>
        <w:tc>
          <w:tcPr>
            <w:tcW w:w="497" w:type="pct"/>
          </w:tcPr>
          <w:p w14:paraId="15F88B37"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-0.0046</w:t>
            </w:r>
          </w:p>
        </w:tc>
        <w:tc>
          <w:tcPr>
            <w:tcW w:w="392" w:type="pct"/>
          </w:tcPr>
          <w:p w14:paraId="7B0180F0"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0.0766</w:t>
            </w:r>
          </w:p>
        </w:tc>
        <w:tc>
          <w:tcPr>
            <w:tcW w:w="361" w:type="pct"/>
          </w:tcPr>
          <w:p w14:paraId="03BC6DBA"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0.952</w:t>
            </w:r>
          </w:p>
        </w:tc>
        <w:tc>
          <w:tcPr>
            <w:tcW w:w="499" w:type="pct"/>
          </w:tcPr>
          <w:p w14:paraId="6ECA39D5"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-0.1519</w:t>
            </w:r>
          </w:p>
        </w:tc>
        <w:tc>
          <w:tcPr>
            <w:tcW w:w="392" w:type="pct"/>
          </w:tcPr>
          <w:p w14:paraId="5F19823C"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0.0684</w:t>
            </w:r>
          </w:p>
        </w:tc>
        <w:tc>
          <w:tcPr>
            <w:tcW w:w="361" w:type="pct"/>
          </w:tcPr>
          <w:p w14:paraId="70A61A53"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0.026</w:t>
            </w:r>
          </w:p>
        </w:tc>
        <w:tc>
          <w:tcPr>
            <w:tcW w:w="497" w:type="pct"/>
          </w:tcPr>
          <w:p w14:paraId="2F4CDCE3"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0.1057</w:t>
            </w:r>
          </w:p>
        </w:tc>
        <w:tc>
          <w:tcPr>
            <w:tcW w:w="392" w:type="pct"/>
          </w:tcPr>
          <w:p w14:paraId="32C2B852"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0.1186</w:t>
            </w:r>
          </w:p>
        </w:tc>
        <w:tc>
          <w:tcPr>
            <w:tcW w:w="308" w:type="pct"/>
          </w:tcPr>
          <w:p w14:paraId="7326030B"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0.373</w:t>
            </w:r>
          </w:p>
        </w:tc>
      </w:tr>
      <w:tr w:rsidR="007D6254" w:rsidRPr="00356BD5" w14:paraId="6871A695" w14:textId="77777777" w:rsidTr="0017490D">
        <w:tc>
          <w:tcPr>
            <w:tcW w:w="1302" w:type="pct"/>
          </w:tcPr>
          <w:p w14:paraId="50C6EE89"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Bait Presence</w:t>
            </w:r>
          </w:p>
        </w:tc>
        <w:tc>
          <w:tcPr>
            <w:tcW w:w="497" w:type="pct"/>
          </w:tcPr>
          <w:p w14:paraId="7AB9D1B0"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-0.1430</w:t>
            </w:r>
          </w:p>
        </w:tc>
        <w:tc>
          <w:tcPr>
            <w:tcW w:w="392" w:type="pct"/>
          </w:tcPr>
          <w:p w14:paraId="45AE378F"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0.0760</w:t>
            </w:r>
          </w:p>
        </w:tc>
        <w:tc>
          <w:tcPr>
            <w:tcW w:w="361" w:type="pct"/>
          </w:tcPr>
          <w:p w14:paraId="47965512"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0.060</w:t>
            </w:r>
          </w:p>
        </w:tc>
        <w:tc>
          <w:tcPr>
            <w:tcW w:w="499" w:type="pct"/>
          </w:tcPr>
          <w:p w14:paraId="6D4A717F"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-0.1385</w:t>
            </w:r>
          </w:p>
        </w:tc>
        <w:tc>
          <w:tcPr>
            <w:tcW w:w="392" w:type="pct"/>
          </w:tcPr>
          <w:p w14:paraId="5BF10CCC"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0.0697</w:t>
            </w:r>
          </w:p>
        </w:tc>
        <w:tc>
          <w:tcPr>
            <w:tcW w:w="361" w:type="pct"/>
          </w:tcPr>
          <w:p w14:paraId="4984CB18"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0.047</w:t>
            </w:r>
          </w:p>
        </w:tc>
        <w:tc>
          <w:tcPr>
            <w:tcW w:w="497" w:type="pct"/>
          </w:tcPr>
          <w:p w14:paraId="06704185"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-0.1378</w:t>
            </w:r>
          </w:p>
        </w:tc>
        <w:tc>
          <w:tcPr>
            <w:tcW w:w="392" w:type="pct"/>
          </w:tcPr>
          <w:p w14:paraId="1B8E5114"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0.1180</w:t>
            </w:r>
          </w:p>
        </w:tc>
        <w:tc>
          <w:tcPr>
            <w:tcW w:w="308" w:type="pct"/>
          </w:tcPr>
          <w:p w14:paraId="3DC923DD"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0.243</w:t>
            </w:r>
          </w:p>
        </w:tc>
      </w:tr>
      <w:tr w:rsidR="007D6254" w:rsidRPr="00356BD5" w14:paraId="79F85F9A" w14:textId="77777777" w:rsidTr="0017490D">
        <w:tc>
          <w:tcPr>
            <w:tcW w:w="1302" w:type="pct"/>
          </w:tcPr>
          <w:p w14:paraId="6B107F0A"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Disturbance Frequency</w:t>
            </w:r>
          </w:p>
        </w:tc>
        <w:tc>
          <w:tcPr>
            <w:tcW w:w="497" w:type="pct"/>
          </w:tcPr>
          <w:p w14:paraId="72E68576"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-0.0878</w:t>
            </w:r>
          </w:p>
        </w:tc>
        <w:tc>
          <w:tcPr>
            <w:tcW w:w="392" w:type="pct"/>
          </w:tcPr>
          <w:p w14:paraId="109AF030"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0.0295</w:t>
            </w:r>
          </w:p>
        </w:tc>
        <w:tc>
          <w:tcPr>
            <w:tcW w:w="361" w:type="pct"/>
          </w:tcPr>
          <w:p w14:paraId="22FD1FB4"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0.003</w:t>
            </w:r>
          </w:p>
        </w:tc>
        <w:tc>
          <w:tcPr>
            <w:tcW w:w="499" w:type="pct"/>
          </w:tcPr>
          <w:p w14:paraId="63B6140E"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-0.1075</w:t>
            </w:r>
          </w:p>
        </w:tc>
        <w:tc>
          <w:tcPr>
            <w:tcW w:w="392" w:type="pct"/>
          </w:tcPr>
          <w:p w14:paraId="5B2C4ADB"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0.0301</w:t>
            </w:r>
          </w:p>
        </w:tc>
        <w:tc>
          <w:tcPr>
            <w:tcW w:w="361" w:type="pct"/>
          </w:tcPr>
          <w:p w14:paraId="4D40915E"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&lt;0.001</w:t>
            </w:r>
          </w:p>
        </w:tc>
        <w:tc>
          <w:tcPr>
            <w:tcW w:w="497" w:type="pct"/>
          </w:tcPr>
          <w:p w14:paraId="4115ACDF"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-0.0624</w:t>
            </w:r>
          </w:p>
        </w:tc>
        <w:tc>
          <w:tcPr>
            <w:tcW w:w="392" w:type="pct"/>
          </w:tcPr>
          <w:p w14:paraId="7795CC29"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0.0453</w:t>
            </w:r>
          </w:p>
        </w:tc>
        <w:tc>
          <w:tcPr>
            <w:tcW w:w="308" w:type="pct"/>
          </w:tcPr>
          <w:p w14:paraId="48C64957"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0.169</w:t>
            </w:r>
          </w:p>
        </w:tc>
      </w:tr>
      <w:tr w:rsidR="007D6254" w:rsidRPr="00356BD5" w14:paraId="46BE4664" w14:textId="77777777" w:rsidTr="0017490D">
        <w:tc>
          <w:tcPr>
            <w:tcW w:w="1302" w:type="pct"/>
          </w:tcPr>
          <w:p w14:paraId="48787E59"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Sentinel Presence: Generalized Environment</w:t>
            </w:r>
          </w:p>
        </w:tc>
        <w:tc>
          <w:tcPr>
            <w:tcW w:w="497" w:type="pct"/>
          </w:tcPr>
          <w:p w14:paraId="5193E948"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-0.2524</w:t>
            </w:r>
          </w:p>
        </w:tc>
        <w:tc>
          <w:tcPr>
            <w:tcW w:w="392" w:type="pct"/>
          </w:tcPr>
          <w:p w14:paraId="32695DE7"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0.0882</w:t>
            </w:r>
          </w:p>
        </w:tc>
        <w:tc>
          <w:tcPr>
            <w:tcW w:w="361" w:type="pct"/>
          </w:tcPr>
          <w:p w14:paraId="0F442C3B"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0.004</w:t>
            </w:r>
          </w:p>
        </w:tc>
        <w:tc>
          <w:tcPr>
            <w:tcW w:w="499" w:type="pct"/>
          </w:tcPr>
          <w:p w14:paraId="45618795"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-0.2272</w:t>
            </w:r>
          </w:p>
        </w:tc>
        <w:tc>
          <w:tcPr>
            <w:tcW w:w="392" w:type="pct"/>
          </w:tcPr>
          <w:p w14:paraId="499B4927"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0.0914</w:t>
            </w:r>
          </w:p>
        </w:tc>
        <w:tc>
          <w:tcPr>
            <w:tcW w:w="361" w:type="pct"/>
          </w:tcPr>
          <w:p w14:paraId="655237D4"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0.013</w:t>
            </w:r>
          </w:p>
        </w:tc>
        <w:tc>
          <w:tcPr>
            <w:tcW w:w="497" w:type="pct"/>
          </w:tcPr>
          <w:p w14:paraId="1E34B7FA"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-0.2736</w:t>
            </w:r>
          </w:p>
        </w:tc>
        <w:tc>
          <w:tcPr>
            <w:tcW w:w="392" w:type="pct"/>
          </w:tcPr>
          <w:p w14:paraId="6782C43D"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0.1352</w:t>
            </w:r>
          </w:p>
        </w:tc>
        <w:tc>
          <w:tcPr>
            <w:tcW w:w="308" w:type="pct"/>
          </w:tcPr>
          <w:p w14:paraId="1EAF50DF"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0.043</w:t>
            </w:r>
          </w:p>
        </w:tc>
      </w:tr>
      <w:tr w:rsidR="007D6254" w:rsidRPr="00356BD5" w14:paraId="14F11947" w14:textId="77777777" w:rsidTr="0017490D">
        <w:tc>
          <w:tcPr>
            <w:tcW w:w="1302" w:type="pct"/>
          </w:tcPr>
          <w:p w14:paraId="0C9F39D5"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Behaviour</w:t>
            </w:r>
          </w:p>
        </w:tc>
        <w:tc>
          <w:tcPr>
            <w:tcW w:w="497" w:type="pct"/>
          </w:tcPr>
          <w:p w14:paraId="537A4924"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-0.2557</w:t>
            </w:r>
          </w:p>
        </w:tc>
        <w:tc>
          <w:tcPr>
            <w:tcW w:w="392" w:type="pct"/>
          </w:tcPr>
          <w:p w14:paraId="1554BCBA"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0.0511</w:t>
            </w:r>
          </w:p>
        </w:tc>
        <w:tc>
          <w:tcPr>
            <w:tcW w:w="361" w:type="pct"/>
          </w:tcPr>
          <w:p w14:paraId="6ED8EC75"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&lt;0.001</w:t>
            </w:r>
          </w:p>
        </w:tc>
        <w:tc>
          <w:tcPr>
            <w:tcW w:w="499" w:type="pct"/>
          </w:tcPr>
          <w:p w14:paraId="12F429E3"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92" w:type="pct"/>
          </w:tcPr>
          <w:p w14:paraId="3BF793CD"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Pr>
          <w:p w14:paraId="23EDEB01"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7" w:type="pct"/>
          </w:tcPr>
          <w:p w14:paraId="795D3C6F"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92" w:type="pct"/>
          </w:tcPr>
          <w:p w14:paraId="08E45B93"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08" w:type="pct"/>
          </w:tcPr>
          <w:p w14:paraId="3B99C396" w14:textId="77777777" w:rsidR="007D6254" w:rsidRPr="00356BD5" w:rsidRDefault="007D6254" w:rsidP="0017490D">
            <w:pPr>
              <w:spacing w:before="120" w:after="120"/>
              <w:jc w:val="center"/>
              <w:rPr>
                <w:rFonts w:ascii="Times New Roman" w:eastAsia="Cambria" w:hAnsi="Times New Roman" w:cs="Times New Roman"/>
                <w:iCs/>
                <w:sz w:val="20"/>
                <w:szCs w:val="20"/>
              </w:rPr>
            </w:pPr>
          </w:p>
        </w:tc>
      </w:tr>
      <w:tr w:rsidR="007D6254" w:rsidRPr="00356BD5" w14:paraId="03D7C879" w14:textId="77777777" w:rsidTr="0017490D">
        <w:tc>
          <w:tcPr>
            <w:tcW w:w="1302" w:type="pct"/>
          </w:tcPr>
          <w:p w14:paraId="00636CB9"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Behaviour: Sentinel Presence</w:t>
            </w:r>
          </w:p>
        </w:tc>
        <w:tc>
          <w:tcPr>
            <w:tcW w:w="497" w:type="pct"/>
          </w:tcPr>
          <w:p w14:paraId="014EA3F7"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-0.0810</w:t>
            </w:r>
          </w:p>
        </w:tc>
        <w:tc>
          <w:tcPr>
            <w:tcW w:w="392" w:type="pct"/>
          </w:tcPr>
          <w:p w14:paraId="40F4FB65"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0.0563</w:t>
            </w:r>
          </w:p>
        </w:tc>
        <w:tc>
          <w:tcPr>
            <w:tcW w:w="361" w:type="pct"/>
          </w:tcPr>
          <w:p w14:paraId="115D308A"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0.150</w:t>
            </w:r>
          </w:p>
        </w:tc>
        <w:tc>
          <w:tcPr>
            <w:tcW w:w="499" w:type="pct"/>
          </w:tcPr>
          <w:p w14:paraId="3F1BEAEF"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92" w:type="pct"/>
          </w:tcPr>
          <w:p w14:paraId="2D10B3A2"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Pr>
          <w:p w14:paraId="74C81B66"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7" w:type="pct"/>
          </w:tcPr>
          <w:p w14:paraId="3BD0182F"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92" w:type="pct"/>
          </w:tcPr>
          <w:p w14:paraId="393C8DEE"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08" w:type="pct"/>
          </w:tcPr>
          <w:p w14:paraId="631DA88B" w14:textId="77777777" w:rsidR="007D6254" w:rsidRPr="00356BD5" w:rsidRDefault="007D6254" w:rsidP="0017490D">
            <w:pPr>
              <w:spacing w:before="120" w:after="120"/>
              <w:jc w:val="center"/>
              <w:rPr>
                <w:rFonts w:ascii="Times New Roman" w:eastAsia="Cambria" w:hAnsi="Times New Roman" w:cs="Times New Roman"/>
                <w:iCs/>
                <w:sz w:val="20"/>
                <w:szCs w:val="20"/>
              </w:rPr>
            </w:pPr>
          </w:p>
        </w:tc>
      </w:tr>
      <w:tr w:rsidR="007D6254" w:rsidRPr="00356BD5" w14:paraId="70A32EF6" w14:textId="77777777" w:rsidTr="0017490D">
        <w:tc>
          <w:tcPr>
            <w:tcW w:w="1302" w:type="pct"/>
            <w:tcBorders>
              <w:bottom w:val="double" w:sz="4" w:space="0" w:color="auto"/>
            </w:tcBorders>
          </w:tcPr>
          <w:p w14:paraId="0832739F"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Behaviour: Generalized Environment</w:t>
            </w:r>
          </w:p>
        </w:tc>
        <w:tc>
          <w:tcPr>
            <w:tcW w:w="497" w:type="pct"/>
            <w:tcBorders>
              <w:bottom w:val="double" w:sz="4" w:space="0" w:color="auto"/>
            </w:tcBorders>
          </w:tcPr>
          <w:p w14:paraId="128A4DF1"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-0.2023</w:t>
            </w:r>
          </w:p>
        </w:tc>
        <w:tc>
          <w:tcPr>
            <w:tcW w:w="392" w:type="pct"/>
            <w:tcBorders>
              <w:bottom w:val="double" w:sz="4" w:space="0" w:color="auto"/>
            </w:tcBorders>
          </w:tcPr>
          <w:p w14:paraId="5EDCCC59"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0.0537</w:t>
            </w:r>
          </w:p>
        </w:tc>
        <w:tc>
          <w:tcPr>
            <w:tcW w:w="361" w:type="pct"/>
            <w:tcBorders>
              <w:bottom w:val="double" w:sz="4" w:space="0" w:color="auto"/>
            </w:tcBorders>
          </w:tcPr>
          <w:p w14:paraId="57985C34" w14:textId="77777777" w:rsidR="007D6254" w:rsidRPr="00356BD5" w:rsidRDefault="007D6254" w:rsidP="0017490D">
            <w:pPr>
              <w:spacing w:before="120" w:after="12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&lt;0.001</w:t>
            </w:r>
          </w:p>
        </w:tc>
        <w:tc>
          <w:tcPr>
            <w:tcW w:w="499" w:type="pct"/>
            <w:tcBorders>
              <w:bottom w:val="double" w:sz="4" w:space="0" w:color="auto"/>
            </w:tcBorders>
          </w:tcPr>
          <w:p w14:paraId="0B1629FC"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92" w:type="pct"/>
            <w:tcBorders>
              <w:bottom w:val="double" w:sz="4" w:space="0" w:color="auto"/>
            </w:tcBorders>
          </w:tcPr>
          <w:p w14:paraId="6C555C05"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Borders>
              <w:bottom w:val="double" w:sz="4" w:space="0" w:color="auto"/>
            </w:tcBorders>
          </w:tcPr>
          <w:p w14:paraId="21B823DB"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7" w:type="pct"/>
            <w:tcBorders>
              <w:bottom w:val="double" w:sz="4" w:space="0" w:color="auto"/>
            </w:tcBorders>
          </w:tcPr>
          <w:p w14:paraId="30443BBC"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92" w:type="pct"/>
            <w:tcBorders>
              <w:bottom w:val="double" w:sz="4" w:space="0" w:color="auto"/>
            </w:tcBorders>
          </w:tcPr>
          <w:p w14:paraId="44B47775"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08" w:type="pct"/>
            <w:tcBorders>
              <w:bottom w:val="double" w:sz="4" w:space="0" w:color="auto"/>
            </w:tcBorders>
          </w:tcPr>
          <w:p w14:paraId="5A57AD60" w14:textId="77777777" w:rsidR="007D6254" w:rsidRPr="00356BD5" w:rsidRDefault="007D6254" w:rsidP="0017490D">
            <w:pPr>
              <w:spacing w:before="120" w:after="120"/>
              <w:jc w:val="center"/>
              <w:rPr>
                <w:rFonts w:ascii="Times New Roman" w:eastAsia="Cambria" w:hAnsi="Times New Roman" w:cs="Times New Roman"/>
                <w:iCs/>
                <w:sz w:val="20"/>
                <w:szCs w:val="20"/>
              </w:rPr>
            </w:pPr>
          </w:p>
        </w:tc>
      </w:tr>
      <w:tr w:rsidR="007D6254" w:rsidRPr="00356BD5" w14:paraId="490D48F7" w14:textId="77777777" w:rsidTr="0017490D">
        <w:tc>
          <w:tcPr>
            <w:tcW w:w="1799" w:type="pct"/>
            <w:gridSpan w:val="2"/>
            <w:tcBorders>
              <w:top w:val="double" w:sz="4" w:space="0" w:color="auto"/>
            </w:tcBorders>
          </w:tcPr>
          <w:p w14:paraId="3F4D9392" w14:textId="77777777" w:rsidR="007D6254" w:rsidRPr="00356BD5" w:rsidRDefault="007D6254" w:rsidP="0017490D">
            <w:pPr>
              <w:spacing w:before="120" w:after="120"/>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Random Effects</w:t>
            </w:r>
          </w:p>
        </w:tc>
        <w:tc>
          <w:tcPr>
            <w:tcW w:w="392" w:type="pct"/>
            <w:tcBorders>
              <w:top w:val="double" w:sz="4" w:space="0" w:color="auto"/>
            </w:tcBorders>
          </w:tcPr>
          <w:p w14:paraId="1E2319CA"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Borders>
              <w:top w:val="double" w:sz="4" w:space="0" w:color="auto"/>
            </w:tcBorders>
          </w:tcPr>
          <w:p w14:paraId="43A11461"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9" w:type="pct"/>
            <w:tcBorders>
              <w:top w:val="double" w:sz="4" w:space="0" w:color="auto"/>
            </w:tcBorders>
          </w:tcPr>
          <w:p w14:paraId="15979758"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92" w:type="pct"/>
            <w:tcBorders>
              <w:top w:val="double" w:sz="4" w:space="0" w:color="auto"/>
            </w:tcBorders>
          </w:tcPr>
          <w:p w14:paraId="7395D718"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Borders>
              <w:top w:val="double" w:sz="4" w:space="0" w:color="auto"/>
            </w:tcBorders>
          </w:tcPr>
          <w:p w14:paraId="5669A289"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7" w:type="pct"/>
            <w:tcBorders>
              <w:top w:val="double" w:sz="4" w:space="0" w:color="auto"/>
            </w:tcBorders>
          </w:tcPr>
          <w:p w14:paraId="2D8D547C"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92" w:type="pct"/>
            <w:tcBorders>
              <w:top w:val="double" w:sz="4" w:space="0" w:color="auto"/>
            </w:tcBorders>
          </w:tcPr>
          <w:p w14:paraId="21EEF669"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08" w:type="pct"/>
            <w:tcBorders>
              <w:top w:val="double" w:sz="4" w:space="0" w:color="auto"/>
            </w:tcBorders>
          </w:tcPr>
          <w:p w14:paraId="676FDA0E" w14:textId="77777777" w:rsidR="007D6254" w:rsidRPr="00356BD5" w:rsidRDefault="007D6254" w:rsidP="0017490D">
            <w:pPr>
              <w:spacing w:before="120" w:after="120"/>
              <w:jc w:val="center"/>
              <w:rPr>
                <w:rFonts w:ascii="Times New Roman" w:eastAsia="Cambria" w:hAnsi="Times New Roman" w:cs="Times New Roman"/>
                <w:iCs/>
                <w:sz w:val="20"/>
                <w:szCs w:val="20"/>
              </w:rPr>
            </w:pPr>
          </w:p>
        </w:tc>
      </w:tr>
      <w:tr w:rsidR="007D6254" w:rsidRPr="00356BD5" w14:paraId="5A29A8F3" w14:textId="77777777" w:rsidTr="0017490D">
        <w:tc>
          <w:tcPr>
            <w:tcW w:w="1302" w:type="pct"/>
          </w:tcPr>
          <w:p w14:paraId="1DB50B91" w14:textId="77777777" w:rsidR="007D6254" w:rsidRPr="00356BD5" w:rsidRDefault="007D6254" w:rsidP="0017490D">
            <w:pPr>
              <w:spacing w:before="120" w:after="120"/>
              <w:rPr>
                <w:rFonts w:ascii="Times New Roman" w:eastAsia="Cambria" w:hAnsi="Times New Roman" w:cs="Times New Roman"/>
                <w:iCs/>
                <w:sz w:val="20"/>
                <w:szCs w:val="20"/>
                <w:vertAlign w:val="superscript"/>
              </w:rPr>
            </w:pPr>
            <w:r w:rsidRPr="00356BD5">
              <w:rPr>
                <w:rFonts w:ascii="Times New Roman" w:eastAsia="Cambria" w:hAnsi="Times New Roman" w:cs="Times New Roman"/>
                <w:iCs/>
                <w:sz w:val="20"/>
                <w:szCs w:val="20"/>
              </w:rPr>
              <w:sym w:font="Symbol" w:char="F073"/>
            </w:r>
            <w:r w:rsidRPr="00356BD5">
              <w:rPr>
                <w:rFonts w:ascii="Times New Roman" w:eastAsia="Cambria" w:hAnsi="Times New Roman" w:cs="Times New Roman"/>
                <w:iCs/>
                <w:sz w:val="20"/>
                <w:szCs w:val="20"/>
                <w:vertAlign w:val="superscript"/>
              </w:rPr>
              <w:t>2</w:t>
            </w:r>
          </w:p>
        </w:tc>
        <w:tc>
          <w:tcPr>
            <w:tcW w:w="497" w:type="pct"/>
          </w:tcPr>
          <w:p w14:paraId="4589795D"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0.65</w:t>
            </w:r>
          </w:p>
        </w:tc>
        <w:tc>
          <w:tcPr>
            <w:tcW w:w="392" w:type="pct"/>
          </w:tcPr>
          <w:p w14:paraId="4601CDC2"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Pr>
          <w:p w14:paraId="4E3F77AC"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9" w:type="pct"/>
          </w:tcPr>
          <w:p w14:paraId="73DEE669"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0.45</w:t>
            </w:r>
          </w:p>
        </w:tc>
        <w:tc>
          <w:tcPr>
            <w:tcW w:w="392" w:type="pct"/>
          </w:tcPr>
          <w:p w14:paraId="493A3DAF"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Pr>
          <w:p w14:paraId="5A5D4002"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7" w:type="pct"/>
          </w:tcPr>
          <w:p w14:paraId="466D79F9"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0.81</w:t>
            </w:r>
          </w:p>
        </w:tc>
        <w:tc>
          <w:tcPr>
            <w:tcW w:w="392" w:type="pct"/>
          </w:tcPr>
          <w:p w14:paraId="70ED18D9"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08" w:type="pct"/>
          </w:tcPr>
          <w:p w14:paraId="52DF4367" w14:textId="77777777" w:rsidR="007D6254" w:rsidRPr="00356BD5" w:rsidRDefault="007D6254" w:rsidP="0017490D">
            <w:pPr>
              <w:spacing w:before="120" w:after="120"/>
              <w:jc w:val="center"/>
              <w:rPr>
                <w:rFonts w:ascii="Times New Roman" w:eastAsia="Cambria" w:hAnsi="Times New Roman" w:cs="Times New Roman"/>
                <w:iCs/>
                <w:sz w:val="20"/>
                <w:szCs w:val="20"/>
              </w:rPr>
            </w:pPr>
          </w:p>
        </w:tc>
      </w:tr>
      <w:tr w:rsidR="007D6254" w:rsidRPr="00356BD5" w14:paraId="52A9A74E" w14:textId="77777777" w:rsidTr="0017490D">
        <w:tc>
          <w:tcPr>
            <w:tcW w:w="1302" w:type="pct"/>
          </w:tcPr>
          <w:p w14:paraId="0B4346A6" w14:textId="77777777" w:rsidR="007D6254" w:rsidRPr="00356BD5" w:rsidRDefault="007D6254" w:rsidP="0017490D">
            <w:pPr>
              <w:spacing w:before="120" w:after="120"/>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sym w:font="Symbol" w:char="F074"/>
            </w:r>
            <w:r w:rsidRPr="00356BD5">
              <w:rPr>
                <w:rFonts w:ascii="Times New Roman" w:eastAsia="Cambria" w:hAnsi="Times New Roman" w:cs="Times New Roman"/>
                <w:iCs/>
                <w:sz w:val="20"/>
                <w:szCs w:val="20"/>
                <w:vertAlign w:val="subscript"/>
              </w:rPr>
              <w:t>00</w:t>
            </w:r>
          </w:p>
        </w:tc>
        <w:tc>
          <w:tcPr>
            <w:tcW w:w="497" w:type="pct"/>
          </w:tcPr>
          <w:p w14:paraId="2EFA1603" w14:textId="77777777" w:rsidR="007D6254" w:rsidRPr="00356BD5" w:rsidRDefault="007D6254" w:rsidP="0017490D">
            <w:pPr>
              <w:spacing w:before="120" w:after="120"/>
              <w:jc w:val="center"/>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t>0.03</w:t>
            </w:r>
            <w:r w:rsidRPr="00356BD5">
              <w:rPr>
                <w:rFonts w:ascii="Times New Roman" w:eastAsia="Cambria" w:hAnsi="Times New Roman" w:cs="Times New Roman"/>
                <w:iCs/>
                <w:sz w:val="20"/>
                <w:szCs w:val="20"/>
                <w:vertAlign w:val="subscript"/>
              </w:rPr>
              <w:t>ID</w:t>
            </w:r>
          </w:p>
        </w:tc>
        <w:tc>
          <w:tcPr>
            <w:tcW w:w="392" w:type="pct"/>
          </w:tcPr>
          <w:p w14:paraId="4B2B4469"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Pr>
          <w:p w14:paraId="55EC4962" w14:textId="77777777" w:rsidR="007D6254" w:rsidRPr="00356BD5" w:rsidRDefault="007D6254" w:rsidP="0017490D">
            <w:pPr>
              <w:spacing w:before="120" w:after="120"/>
              <w:jc w:val="center"/>
              <w:rPr>
                <w:rFonts w:ascii="Times New Roman" w:eastAsia="Cambria" w:hAnsi="Times New Roman" w:cs="Times New Roman"/>
                <w:iCs/>
                <w:sz w:val="20"/>
                <w:szCs w:val="20"/>
                <w:vertAlign w:val="subscript"/>
              </w:rPr>
            </w:pPr>
          </w:p>
        </w:tc>
        <w:tc>
          <w:tcPr>
            <w:tcW w:w="499" w:type="pct"/>
          </w:tcPr>
          <w:p w14:paraId="64C81B40"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0.01</w:t>
            </w:r>
            <w:r w:rsidRPr="00356BD5">
              <w:rPr>
                <w:rFonts w:ascii="Times New Roman" w:eastAsia="Cambria" w:hAnsi="Times New Roman" w:cs="Times New Roman"/>
                <w:iCs/>
                <w:sz w:val="20"/>
                <w:szCs w:val="20"/>
                <w:vertAlign w:val="subscript"/>
              </w:rPr>
              <w:t>ID</w:t>
            </w:r>
          </w:p>
        </w:tc>
        <w:tc>
          <w:tcPr>
            <w:tcW w:w="392" w:type="pct"/>
          </w:tcPr>
          <w:p w14:paraId="6BCA609B"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Pr>
          <w:p w14:paraId="4DE90BE6"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7" w:type="pct"/>
          </w:tcPr>
          <w:p w14:paraId="007A5E7C" w14:textId="77777777" w:rsidR="007D6254" w:rsidRPr="00356BD5" w:rsidRDefault="007D6254" w:rsidP="0017490D">
            <w:pPr>
              <w:spacing w:before="120" w:after="120"/>
              <w:jc w:val="center"/>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t>0.07</w:t>
            </w:r>
            <w:r w:rsidRPr="00356BD5">
              <w:rPr>
                <w:rFonts w:ascii="Times New Roman" w:eastAsia="Cambria" w:hAnsi="Times New Roman" w:cs="Times New Roman"/>
                <w:iCs/>
                <w:sz w:val="20"/>
                <w:szCs w:val="20"/>
                <w:vertAlign w:val="subscript"/>
              </w:rPr>
              <w:t>ID</w:t>
            </w:r>
          </w:p>
        </w:tc>
        <w:tc>
          <w:tcPr>
            <w:tcW w:w="392" w:type="pct"/>
          </w:tcPr>
          <w:p w14:paraId="71876C0C"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08" w:type="pct"/>
          </w:tcPr>
          <w:p w14:paraId="7349009E" w14:textId="77777777" w:rsidR="007D6254" w:rsidRPr="00356BD5" w:rsidRDefault="007D6254" w:rsidP="0017490D">
            <w:pPr>
              <w:spacing w:before="120" w:after="120"/>
              <w:jc w:val="center"/>
              <w:rPr>
                <w:rFonts w:ascii="Times New Roman" w:eastAsia="Cambria" w:hAnsi="Times New Roman" w:cs="Times New Roman"/>
                <w:iCs/>
                <w:sz w:val="20"/>
                <w:szCs w:val="20"/>
              </w:rPr>
            </w:pPr>
          </w:p>
        </w:tc>
      </w:tr>
      <w:tr w:rsidR="007D6254" w:rsidRPr="00356BD5" w14:paraId="2E9D62F7" w14:textId="77777777" w:rsidTr="0017490D">
        <w:tc>
          <w:tcPr>
            <w:tcW w:w="1302" w:type="pct"/>
          </w:tcPr>
          <w:p w14:paraId="5184498E"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ICC</w:t>
            </w:r>
          </w:p>
        </w:tc>
        <w:tc>
          <w:tcPr>
            <w:tcW w:w="497" w:type="pct"/>
          </w:tcPr>
          <w:p w14:paraId="5B06ADD7"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0.04</w:t>
            </w:r>
          </w:p>
        </w:tc>
        <w:tc>
          <w:tcPr>
            <w:tcW w:w="392" w:type="pct"/>
          </w:tcPr>
          <w:p w14:paraId="2A480878"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Pr>
          <w:p w14:paraId="2879A4A2"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9" w:type="pct"/>
          </w:tcPr>
          <w:p w14:paraId="5DADA7CD"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0.03</w:t>
            </w:r>
          </w:p>
        </w:tc>
        <w:tc>
          <w:tcPr>
            <w:tcW w:w="392" w:type="pct"/>
          </w:tcPr>
          <w:p w14:paraId="6A0B5237"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Pr>
          <w:p w14:paraId="4F5DF3A7"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7" w:type="pct"/>
          </w:tcPr>
          <w:p w14:paraId="6259282E"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0.08</w:t>
            </w:r>
          </w:p>
        </w:tc>
        <w:tc>
          <w:tcPr>
            <w:tcW w:w="392" w:type="pct"/>
          </w:tcPr>
          <w:p w14:paraId="116756BD"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08" w:type="pct"/>
          </w:tcPr>
          <w:p w14:paraId="447744F6" w14:textId="77777777" w:rsidR="007D6254" w:rsidRPr="00356BD5" w:rsidRDefault="007D6254" w:rsidP="0017490D">
            <w:pPr>
              <w:spacing w:before="120" w:after="120"/>
              <w:jc w:val="center"/>
              <w:rPr>
                <w:rFonts w:ascii="Times New Roman" w:eastAsia="Cambria" w:hAnsi="Times New Roman" w:cs="Times New Roman"/>
                <w:iCs/>
                <w:sz w:val="20"/>
                <w:szCs w:val="20"/>
              </w:rPr>
            </w:pPr>
          </w:p>
        </w:tc>
      </w:tr>
      <w:tr w:rsidR="007D6254" w:rsidRPr="00356BD5" w14:paraId="5622801C" w14:textId="77777777" w:rsidTr="0017490D">
        <w:tc>
          <w:tcPr>
            <w:tcW w:w="1302" w:type="pct"/>
            <w:tcBorders>
              <w:bottom w:val="double" w:sz="4" w:space="0" w:color="auto"/>
            </w:tcBorders>
          </w:tcPr>
          <w:p w14:paraId="66EA7026"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N</w:t>
            </w:r>
          </w:p>
        </w:tc>
        <w:tc>
          <w:tcPr>
            <w:tcW w:w="497" w:type="pct"/>
            <w:tcBorders>
              <w:bottom w:val="double" w:sz="4" w:space="0" w:color="auto"/>
            </w:tcBorders>
          </w:tcPr>
          <w:p w14:paraId="4ADD5A84" w14:textId="77777777" w:rsidR="007D6254" w:rsidRPr="00356BD5" w:rsidRDefault="007D6254" w:rsidP="0017490D">
            <w:pPr>
              <w:spacing w:before="120" w:after="120"/>
              <w:jc w:val="center"/>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t>64</w:t>
            </w:r>
            <w:r w:rsidRPr="00356BD5">
              <w:rPr>
                <w:rFonts w:ascii="Times New Roman" w:eastAsia="Cambria" w:hAnsi="Times New Roman" w:cs="Times New Roman"/>
                <w:iCs/>
                <w:sz w:val="20"/>
                <w:szCs w:val="20"/>
                <w:vertAlign w:val="subscript"/>
              </w:rPr>
              <w:t>ID</w:t>
            </w:r>
          </w:p>
        </w:tc>
        <w:tc>
          <w:tcPr>
            <w:tcW w:w="392" w:type="pct"/>
            <w:tcBorders>
              <w:bottom w:val="double" w:sz="4" w:space="0" w:color="auto"/>
            </w:tcBorders>
          </w:tcPr>
          <w:p w14:paraId="28E64555"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Borders>
              <w:bottom w:val="double" w:sz="4" w:space="0" w:color="auto"/>
            </w:tcBorders>
          </w:tcPr>
          <w:p w14:paraId="24FE9D61" w14:textId="77777777" w:rsidR="007D6254" w:rsidRPr="00356BD5" w:rsidRDefault="007D6254" w:rsidP="0017490D">
            <w:pPr>
              <w:spacing w:before="120" w:after="120"/>
              <w:jc w:val="center"/>
              <w:rPr>
                <w:rFonts w:ascii="Times New Roman" w:eastAsia="Cambria" w:hAnsi="Times New Roman" w:cs="Times New Roman"/>
                <w:iCs/>
                <w:sz w:val="20"/>
                <w:szCs w:val="20"/>
                <w:vertAlign w:val="subscript"/>
              </w:rPr>
            </w:pPr>
          </w:p>
        </w:tc>
        <w:tc>
          <w:tcPr>
            <w:tcW w:w="499" w:type="pct"/>
            <w:tcBorders>
              <w:bottom w:val="double" w:sz="4" w:space="0" w:color="auto"/>
            </w:tcBorders>
          </w:tcPr>
          <w:p w14:paraId="56E8615D"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64</w:t>
            </w:r>
            <w:r w:rsidRPr="00356BD5">
              <w:rPr>
                <w:rFonts w:ascii="Times New Roman" w:eastAsia="Cambria" w:hAnsi="Times New Roman" w:cs="Times New Roman"/>
                <w:iCs/>
                <w:sz w:val="20"/>
                <w:szCs w:val="20"/>
                <w:vertAlign w:val="subscript"/>
              </w:rPr>
              <w:t>ID</w:t>
            </w:r>
          </w:p>
        </w:tc>
        <w:tc>
          <w:tcPr>
            <w:tcW w:w="392" w:type="pct"/>
            <w:tcBorders>
              <w:bottom w:val="double" w:sz="4" w:space="0" w:color="auto"/>
            </w:tcBorders>
          </w:tcPr>
          <w:p w14:paraId="2BEBFF6F"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Borders>
              <w:bottom w:val="double" w:sz="4" w:space="0" w:color="auto"/>
            </w:tcBorders>
          </w:tcPr>
          <w:p w14:paraId="17B30637"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7" w:type="pct"/>
            <w:tcBorders>
              <w:bottom w:val="double" w:sz="4" w:space="0" w:color="auto"/>
            </w:tcBorders>
          </w:tcPr>
          <w:p w14:paraId="4A022AFF" w14:textId="77777777" w:rsidR="007D6254" w:rsidRPr="00356BD5" w:rsidRDefault="007D6254" w:rsidP="0017490D">
            <w:pPr>
              <w:spacing w:before="120" w:after="120"/>
              <w:jc w:val="center"/>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t>63</w:t>
            </w:r>
            <w:r w:rsidRPr="00356BD5">
              <w:rPr>
                <w:rFonts w:ascii="Times New Roman" w:eastAsia="Cambria" w:hAnsi="Times New Roman" w:cs="Times New Roman"/>
                <w:iCs/>
                <w:sz w:val="20"/>
                <w:szCs w:val="20"/>
                <w:vertAlign w:val="subscript"/>
              </w:rPr>
              <w:t>ID</w:t>
            </w:r>
          </w:p>
        </w:tc>
        <w:tc>
          <w:tcPr>
            <w:tcW w:w="392" w:type="pct"/>
            <w:tcBorders>
              <w:bottom w:val="double" w:sz="4" w:space="0" w:color="auto"/>
            </w:tcBorders>
          </w:tcPr>
          <w:p w14:paraId="50384942"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08" w:type="pct"/>
            <w:tcBorders>
              <w:bottom w:val="double" w:sz="4" w:space="0" w:color="auto"/>
            </w:tcBorders>
          </w:tcPr>
          <w:p w14:paraId="1A5F53E7" w14:textId="77777777" w:rsidR="007D6254" w:rsidRPr="00356BD5" w:rsidRDefault="007D6254" w:rsidP="0017490D">
            <w:pPr>
              <w:spacing w:before="120" w:after="120"/>
              <w:jc w:val="center"/>
              <w:rPr>
                <w:rFonts w:ascii="Times New Roman" w:eastAsia="Cambria" w:hAnsi="Times New Roman" w:cs="Times New Roman"/>
                <w:iCs/>
                <w:sz w:val="20"/>
                <w:szCs w:val="20"/>
              </w:rPr>
            </w:pPr>
          </w:p>
        </w:tc>
      </w:tr>
      <w:tr w:rsidR="007D6254" w:rsidRPr="00356BD5" w14:paraId="2B3EE0A1" w14:textId="77777777" w:rsidTr="0017490D">
        <w:tc>
          <w:tcPr>
            <w:tcW w:w="1302" w:type="pct"/>
            <w:tcBorders>
              <w:top w:val="double" w:sz="4" w:space="0" w:color="auto"/>
            </w:tcBorders>
          </w:tcPr>
          <w:p w14:paraId="04999F0C" w14:textId="77777777" w:rsidR="007D6254" w:rsidRPr="00356BD5" w:rsidRDefault="007D6254" w:rsidP="0017490D">
            <w:pPr>
              <w:spacing w:before="120" w:after="12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Observations</w:t>
            </w:r>
          </w:p>
        </w:tc>
        <w:tc>
          <w:tcPr>
            <w:tcW w:w="497" w:type="pct"/>
            <w:tcBorders>
              <w:top w:val="double" w:sz="4" w:space="0" w:color="auto"/>
            </w:tcBorders>
          </w:tcPr>
          <w:p w14:paraId="14773FEA"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3897</w:t>
            </w:r>
          </w:p>
        </w:tc>
        <w:tc>
          <w:tcPr>
            <w:tcW w:w="392" w:type="pct"/>
            <w:tcBorders>
              <w:top w:val="double" w:sz="4" w:space="0" w:color="auto"/>
            </w:tcBorders>
          </w:tcPr>
          <w:p w14:paraId="3DDBC275"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Borders>
              <w:top w:val="double" w:sz="4" w:space="0" w:color="auto"/>
            </w:tcBorders>
          </w:tcPr>
          <w:p w14:paraId="32BFE32A"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9" w:type="pct"/>
            <w:tcBorders>
              <w:top w:val="double" w:sz="4" w:space="0" w:color="auto"/>
            </w:tcBorders>
          </w:tcPr>
          <w:p w14:paraId="067A81E0"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1787</w:t>
            </w:r>
          </w:p>
        </w:tc>
        <w:tc>
          <w:tcPr>
            <w:tcW w:w="392" w:type="pct"/>
            <w:tcBorders>
              <w:top w:val="double" w:sz="4" w:space="0" w:color="auto"/>
            </w:tcBorders>
          </w:tcPr>
          <w:p w14:paraId="24D52A05"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Borders>
              <w:top w:val="double" w:sz="4" w:space="0" w:color="auto"/>
            </w:tcBorders>
          </w:tcPr>
          <w:p w14:paraId="20B9CBC6"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7" w:type="pct"/>
            <w:tcBorders>
              <w:top w:val="double" w:sz="4" w:space="0" w:color="auto"/>
            </w:tcBorders>
          </w:tcPr>
          <w:p w14:paraId="12CB2920"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2110</w:t>
            </w:r>
          </w:p>
        </w:tc>
        <w:tc>
          <w:tcPr>
            <w:tcW w:w="392" w:type="pct"/>
            <w:tcBorders>
              <w:top w:val="double" w:sz="4" w:space="0" w:color="auto"/>
            </w:tcBorders>
          </w:tcPr>
          <w:p w14:paraId="16F55AF6"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08" w:type="pct"/>
            <w:tcBorders>
              <w:top w:val="double" w:sz="4" w:space="0" w:color="auto"/>
            </w:tcBorders>
          </w:tcPr>
          <w:p w14:paraId="5DAF5AE5" w14:textId="77777777" w:rsidR="007D6254" w:rsidRPr="00356BD5" w:rsidRDefault="007D6254" w:rsidP="0017490D">
            <w:pPr>
              <w:spacing w:before="120" w:after="120"/>
              <w:jc w:val="center"/>
              <w:rPr>
                <w:rFonts w:ascii="Times New Roman" w:eastAsia="Cambria" w:hAnsi="Times New Roman" w:cs="Times New Roman"/>
                <w:iCs/>
                <w:sz w:val="20"/>
                <w:szCs w:val="20"/>
              </w:rPr>
            </w:pPr>
          </w:p>
        </w:tc>
      </w:tr>
      <w:tr w:rsidR="007D6254" w:rsidRPr="00356BD5" w14:paraId="4057DD0A" w14:textId="77777777" w:rsidTr="0017490D">
        <w:tc>
          <w:tcPr>
            <w:tcW w:w="1302" w:type="pct"/>
          </w:tcPr>
          <w:p w14:paraId="263C475F" w14:textId="77777777" w:rsidR="007D6254" w:rsidRPr="00356BD5" w:rsidRDefault="007D6254" w:rsidP="0017490D">
            <w:pPr>
              <w:spacing w:before="120" w:after="120"/>
              <w:rPr>
                <w:rFonts w:ascii="Times New Roman" w:eastAsia="Cambria" w:hAnsi="Times New Roman" w:cs="Times New Roman"/>
                <w:iCs/>
                <w:sz w:val="20"/>
                <w:szCs w:val="20"/>
                <w:vertAlign w:val="superscript"/>
              </w:rPr>
            </w:pPr>
            <w:r w:rsidRPr="00356BD5">
              <w:rPr>
                <w:rFonts w:ascii="Times New Roman" w:eastAsia="Cambria" w:hAnsi="Times New Roman" w:cs="Times New Roman"/>
                <w:iCs/>
                <w:sz w:val="20"/>
                <w:szCs w:val="20"/>
              </w:rPr>
              <w:t>Marginal R</w:t>
            </w:r>
            <w:r w:rsidRPr="00356BD5">
              <w:rPr>
                <w:rFonts w:ascii="Times New Roman" w:eastAsia="Cambria" w:hAnsi="Times New Roman" w:cs="Times New Roman"/>
                <w:iCs/>
                <w:sz w:val="20"/>
                <w:szCs w:val="20"/>
                <w:vertAlign w:val="superscript"/>
              </w:rPr>
              <w:t>2</w:t>
            </w:r>
            <w:r w:rsidRPr="00356BD5">
              <w:rPr>
                <w:rFonts w:ascii="Times New Roman" w:eastAsia="Cambria" w:hAnsi="Times New Roman" w:cs="Times New Roman"/>
                <w:iCs/>
                <w:sz w:val="20"/>
                <w:szCs w:val="20"/>
              </w:rPr>
              <w:t xml:space="preserve"> / Conditional R</w:t>
            </w:r>
            <w:r w:rsidRPr="00356BD5">
              <w:rPr>
                <w:rFonts w:ascii="Times New Roman" w:eastAsia="Cambria" w:hAnsi="Times New Roman" w:cs="Times New Roman"/>
                <w:iCs/>
                <w:sz w:val="20"/>
                <w:szCs w:val="20"/>
                <w:vertAlign w:val="superscript"/>
              </w:rPr>
              <w:t>2</w:t>
            </w:r>
          </w:p>
        </w:tc>
        <w:tc>
          <w:tcPr>
            <w:tcW w:w="497" w:type="pct"/>
          </w:tcPr>
          <w:p w14:paraId="718ADAE7"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0.076 / 0.113</w:t>
            </w:r>
          </w:p>
        </w:tc>
        <w:tc>
          <w:tcPr>
            <w:tcW w:w="392" w:type="pct"/>
          </w:tcPr>
          <w:p w14:paraId="76FCD67C"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Pr>
          <w:p w14:paraId="5CBD5BF0"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9" w:type="pct"/>
          </w:tcPr>
          <w:p w14:paraId="677D00FE"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0.050 / 0.075</w:t>
            </w:r>
          </w:p>
        </w:tc>
        <w:tc>
          <w:tcPr>
            <w:tcW w:w="392" w:type="pct"/>
          </w:tcPr>
          <w:p w14:paraId="419C0550"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61" w:type="pct"/>
          </w:tcPr>
          <w:p w14:paraId="19849D44"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497" w:type="pct"/>
          </w:tcPr>
          <w:p w14:paraId="0F91ECF5" w14:textId="77777777" w:rsidR="007D6254" w:rsidRPr="00356BD5" w:rsidRDefault="007D6254" w:rsidP="0017490D">
            <w:pPr>
              <w:spacing w:before="120" w:after="12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0.011 / 0.086</w:t>
            </w:r>
          </w:p>
        </w:tc>
        <w:tc>
          <w:tcPr>
            <w:tcW w:w="392" w:type="pct"/>
          </w:tcPr>
          <w:p w14:paraId="6C3C2FC5" w14:textId="77777777" w:rsidR="007D6254" w:rsidRPr="00356BD5" w:rsidRDefault="007D6254" w:rsidP="0017490D">
            <w:pPr>
              <w:spacing w:before="120" w:after="120"/>
              <w:jc w:val="center"/>
              <w:rPr>
                <w:rFonts w:ascii="Times New Roman" w:eastAsia="Cambria" w:hAnsi="Times New Roman" w:cs="Times New Roman"/>
                <w:iCs/>
                <w:sz w:val="20"/>
                <w:szCs w:val="20"/>
              </w:rPr>
            </w:pPr>
          </w:p>
        </w:tc>
        <w:tc>
          <w:tcPr>
            <w:tcW w:w="308" w:type="pct"/>
          </w:tcPr>
          <w:p w14:paraId="5C017E51" w14:textId="77777777" w:rsidR="007D6254" w:rsidRPr="00356BD5" w:rsidRDefault="007D6254" w:rsidP="0017490D">
            <w:pPr>
              <w:spacing w:before="120" w:after="120"/>
              <w:jc w:val="center"/>
              <w:rPr>
                <w:rFonts w:ascii="Times New Roman" w:eastAsia="Cambria" w:hAnsi="Times New Roman" w:cs="Times New Roman"/>
                <w:iCs/>
                <w:sz w:val="20"/>
                <w:szCs w:val="20"/>
              </w:rPr>
            </w:pPr>
          </w:p>
        </w:tc>
      </w:tr>
    </w:tbl>
    <w:p w14:paraId="05C7ACE4" w14:textId="77777777" w:rsidR="007D6254" w:rsidRPr="00356BD5" w:rsidRDefault="007D6254" w:rsidP="007D6254">
      <w:pPr>
        <w:spacing w:before="120" w:after="120"/>
        <w:rPr>
          <w:rFonts w:ascii="Times New Roman" w:hAnsi="Times New Roman" w:cs="Times New Roman"/>
          <w:b/>
          <w:bCs/>
          <w:iCs/>
          <w:sz w:val="18"/>
          <w:szCs w:val="18"/>
        </w:rPr>
      </w:pPr>
    </w:p>
    <w:p w14:paraId="58405BA7" w14:textId="77777777" w:rsidR="007D6254" w:rsidRPr="00356BD5" w:rsidRDefault="007D6254" w:rsidP="007D6254">
      <w:pPr>
        <w:spacing w:before="120" w:after="120"/>
        <w:rPr>
          <w:rFonts w:ascii="Times New Roman" w:hAnsi="Times New Roman" w:cs="Times New Roman"/>
          <w:b/>
          <w:bCs/>
          <w:iCs/>
          <w:sz w:val="18"/>
          <w:szCs w:val="18"/>
        </w:rPr>
      </w:pPr>
    </w:p>
    <w:p w14:paraId="3808F1AE" w14:textId="77777777" w:rsidR="007D6254" w:rsidRPr="00356BD5" w:rsidRDefault="007D6254" w:rsidP="007D6254">
      <w:pPr>
        <w:spacing w:before="120" w:after="120"/>
        <w:rPr>
          <w:rFonts w:ascii="Times New Roman" w:hAnsi="Times New Roman" w:cs="Times New Roman"/>
          <w:b/>
          <w:bCs/>
          <w:iCs/>
          <w:sz w:val="24"/>
          <w:szCs w:val="24"/>
        </w:rPr>
        <w:sectPr w:rsidR="007D6254" w:rsidRPr="00356BD5" w:rsidSect="007D6254">
          <w:pgSz w:w="12240" w:h="15840"/>
          <w:pgMar w:top="720" w:right="720" w:bottom="720" w:left="720" w:header="720" w:footer="720" w:gutter="0"/>
          <w:cols w:space="720"/>
          <w:docGrid w:linePitch="299"/>
        </w:sectPr>
      </w:pPr>
    </w:p>
    <w:p w14:paraId="4A2C7C26"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lastRenderedPageBreak/>
        <w:t xml:space="preserve">p = 0.026;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Bouts of foraging behaviour were significantly shorter in the presence of bait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-0.139, SE = 0.070, t = -1.989, p = 0.047;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_Ref171687729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S4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The duration of bouts of foraging significantly decreased as disturbance frequency increased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-0.108, SE = 0.030, t = -3.566, p = &lt;0.001;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_Ref169247124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S5</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We found a significant interaction between generalized environment and sentinel presence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-0.227, SE = 0.091, t = -2.485, p = 0.013;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_Ref151137725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Post hoc tests showed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-0.383, SE = 0.078, z-ratio = -4.919, p &lt; 0.001;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_Ref171687818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S3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In the presence of a sentinel, foragers in green areas also had significantly longer bouts of foraging behaviour than in commercial areas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-0.156, SE = 0.067, z-ratio = -2.337, p = 0.029;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_Ref171687818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S3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In green areas, foragers in the presence of a sentinel had marginally shorter bouts of foraging behaviour than in the absence of a sentinel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0.135, SE = 0.068, z-ratio = 1.977, p = 0.058;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_Ref171687818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S3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w:t>
      </w:r>
    </w:p>
    <w:p w14:paraId="27A392C6" w14:textId="77777777" w:rsidR="007D6254" w:rsidRPr="00356BD5" w:rsidRDefault="007D6254" w:rsidP="007D6254">
      <w:pPr>
        <w:pStyle w:val="SectionSubtitle"/>
      </w:pPr>
      <w:bookmarkStart w:id="116" w:name="_Toc162204967"/>
      <w:bookmarkStart w:id="117" w:name="_Toc162794612"/>
      <w:bookmarkStart w:id="118" w:name="_Toc174089136"/>
      <w:r w:rsidRPr="00356BD5">
        <w:t>Duration of bouts of “alert” behaviour</w:t>
      </w:r>
      <w:bookmarkEnd w:id="116"/>
      <w:bookmarkEnd w:id="117"/>
      <w:bookmarkEnd w:id="118"/>
    </w:p>
    <w:p w14:paraId="49428F05"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Sentinel behaviour, generalized environment, group size, bait presence and disturbance frequency had no significant effect on the duration of bouts of alert behaviour (p &gt; 0.05;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We found a significant interaction between sentinel behaviour and generalized environment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-0.274, SE = 0.135, t = -2.024, p = 0.043;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_Ref151137725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_Ref151137897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3.2</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Post hoc pairwise t-tests revealed no significant differences in the duration of bouts of alert behaviour.</w:t>
      </w:r>
    </w:p>
    <w:p w14:paraId="19758B89" w14:textId="77777777" w:rsidR="007D6254" w:rsidRPr="00356BD5" w:rsidRDefault="007D6254" w:rsidP="007D6254">
      <w:pPr>
        <w:pStyle w:val="SectionSubtitle"/>
      </w:pPr>
      <w:bookmarkStart w:id="119" w:name="_Toc162204968"/>
      <w:bookmarkStart w:id="120" w:name="_Toc162794613"/>
      <w:bookmarkStart w:id="121" w:name="_Toc174089137"/>
      <w:r w:rsidRPr="00356BD5">
        <w:t>Foraging rate</w:t>
      </w:r>
      <w:bookmarkEnd w:id="119"/>
      <w:bookmarkEnd w:id="120"/>
      <w:bookmarkEnd w:id="121"/>
    </w:p>
    <w:p w14:paraId="4D76BCA4"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Neither the presence of a sentinel, the generalized environment, nor group size had a significant effect on the peck rate of foragers (p &gt; 0.233;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_Ref169247355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 xml:space="preserve">Figure </w:t>
      </w:r>
      <w:r w:rsidRPr="00356BD5">
        <w:rPr>
          <w:rFonts w:ascii="Times New Roman" w:hAnsi="Times New Roman" w:cs="Times New Roman"/>
          <w:sz w:val="24"/>
          <w:szCs w:val="24"/>
        </w:rPr>
        <w:t>S</w:t>
      </w:r>
      <w:r w:rsidRPr="00356BD5">
        <w:rPr>
          <w:rFonts w:ascii="Times New Roman" w:hAnsi="Times New Roman" w:cs="Times New Roman"/>
          <w:sz w:val="24"/>
          <w:szCs w:val="24"/>
        </w:rPr>
        <w:t>6</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_Ref151144753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w:t>
      </w:r>
      <w:r w:rsidRPr="00356BD5">
        <w:rPr>
          <w:rFonts w:ascii="Times New Roman" w:hAnsi="Times New Roman" w:cs="Times New Roman"/>
          <w:sz w:val="24"/>
          <w:szCs w:val="24"/>
        </w:rPr>
        <w:t>.</w:t>
      </w:r>
      <w:r w:rsidRPr="00356BD5">
        <w:rPr>
          <w:rFonts w:ascii="Times New Roman" w:hAnsi="Times New Roman" w:cs="Times New Roman"/>
          <w:sz w:val="24"/>
          <w:szCs w:val="24"/>
        </w:rPr>
        <w:t>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Foragers increased their </w:t>
      </w:r>
      <w:r w:rsidRPr="00356BD5">
        <w:rPr>
          <w:rFonts w:ascii="Times New Roman" w:hAnsi="Times New Roman" w:cs="Times New Roman"/>
          <w:iCs/>
          <w:sz w:val="24"/>
          <w:szCs w:val="24"/>
        </w:rPr>
        <w:lastRenderedPageBreak/>
        <w:t>peck rate in the presence of bait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13.990, t = 2.231, p = 0.020;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_Ref171688226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S7</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_Ref151144753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Peck rate increased significantly with disturbance frequency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5.290, t = 2.312, p = 0.021;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_Ref151145969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_Ref151144753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We found a significant interaction between generalized environment and disturbance frequency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16.150, t = 3.046, p = 0.002;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_Ref151145969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_Ref151144753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3.3</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w:t>
      </w:r>
    </w:p>
    <w:p w14:paraId="5F2FD06B" w14:textId="77777777" w:rsidR="007D6254" w:rsidRPr="00356BD5" w:rsidRDefault="007D6254" w:rsidP="007D6254">
      <w:pPr>
        <w:pStyle w:val="SectionSubtitle"/>
      </w:pPr>
      <w:bookmarkStart w:id="122" w:name="_Toc162204969"/>
      <w:bookmarkStart w:id="123" w:name="_Toc162794614"/>
      <w:bookmarkStart w:id="124" w:name="_Toc174089138"/>
      <w:r w:rsidRPr="00356BD5">
        <w:t>Transition analysis</w:t>
      </w:r>
      <w:bookmarkEnd w:id="122"/>
      <w:bookmarkEnd w:id="123"/>
      <w:bookmarkEnd w:id="124"/>
    </w:p>
    <w:p w14:paraId="485B87D7" w14:textId="77777777" w:rsidR="007D6254" w:rsidRPr="00356BD5" w:rsidRDefault="007D6254" w:rsidP="007D6254">
      <w:pPr>
        <w:spacing w:after="240" w:line="480" w:lineRule="auto"/>
        <w:rPr>
          <w:rFonts w:ascii="Times New Roman" w:hAnsi="Times New Roman" w:cs="Times New Roman"/>
          <w:iCs/>
          <w:sz w:val="24"/>
          <w:szCs w:val="24"/>
        </w:rPr>
        <w:sectPr w:rsidR="007D6254" w:rsidRPr="00356BD5" w:rsidSect="007D6254">
          <w:pgSz w:w="12240" w:h="15840"/>
          <w:pgMar w:top="1440" w:right="1440" w:bottom="1440" w:left="1440" w:header="720" w:footer="720" w:gutter="0"/>
          <w:cols w:space="720"/>
        </w:sectPr>
      </w:pPr>
      <w:r w:rsidRPr="00356BD5">
        <w:rPr>
          <w:rFonts w:ascii="Times New Roman" w:hAnsi="Times New Roman" w:cs="Times New Roman"/>
          <w:iCs/>
          <w:sz w:val="24"/>
          <w:szCs w:val="24"/>
        </w:rPr>
        <w:t xml:space="preserve">The number of transitions from foraging to alert behaviour was significantly higher in green areas (IRR = 0.421, SE = 0.157, z = -1.355, p = 0.020;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_Ref151148768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3.5</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_Ref151148773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and when disturbances were more frequent (IRR = 0.728, SE = 0.109, z = -2.130, p = 0.033;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_Ref151150285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3.6</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_Ref151148773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We found a significant interaction between generalized environment and sentinel presence (IRR = 5.021, SE = 2.457, z = 3.298, p = 0.001;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_Ref151148768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3.5</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_Ref151148773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The number of transitions from foraging to pecking was significantly higher in the presence of bait (IRR = 1.710, SE = 0.384, z = 2.386, p = 0.017;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_Ref171687935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w:t>
      </w:r>
      <w:r w:rsidRPr="00356BD5">
        <w:rPr>
          <w:rFonts w:ascii="Times New Roman" w:hAnsi="Times New Roman" w:cs="Times New Roman"/>
          <w:sz w:val="24"/>
          <w:szCs w:val="24"/>
        </w:rPr>
        <w:t>e</w:t>
      </w:r>
      <w:r w:rsidRPr="00356BD5">
        <w:rPr>
          <w:rFonts w:ascii="Times New Roman" w:hAnsi="Times New Roman" w:cs="Times New Roman"/>
          <w:sz w:val="24"/>
          <w:szCs w:val="24"/>
        </w:rPr>
        <w:t xml:space="preserve"> S8</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_Ref151148773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Sentinel presence, generalized environment, disturbance frequency, or the interaction between sentinel presence and generalized environment did not affect the number of transitions from foraging to pecking (p-value &gt; 0.385;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_Ref151148773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The number of transitions from pecking to alert behaviour was also significantly higher in the presence of bait (IRR = 2.204, SE = 0.538, z = 3.238, p = 0.001;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_Ref171687935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S8</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_Ref151148773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p>
    <w:p w14:paraId="7A771D51" w14:textId="7E56CEDD" w:rsidR="007D6254" w:rsidRPr="00356BD5" w:rsidRDefault="007D6254" w:rsidP="007D6254">
      <w:pPr>
        <w:spacing w:after="240"/>
        <w:rPr>
          <w:rFonts w:ascii="Times New Roman" w:hAnsi="Times New Roman" w:cs="Times New Roman"/>
          <w:iCs/>
          <w:sz w:val="24"/>
          <w:szCs w:val="24"/>
        </w:rPr>
      </w:pPr>
      <w:bookmarkStart w:id="125" w:name="_Ref151144753"/>
      <w:bookmarkStart w:id="126" w:name="_Toc174089093"/>
      <w:r w:rsidRPr="00356BD5">
        <w:rPr>
          <w:rFonts w:ascii="Times New Roman" w:hAnsi="Times New Roman" w:cs="Times New Roman"/>
          <w:b/>
          <w:bCs/>
          <w:sz w:val="24"/>
          <w:szCs w:val="24"/>
        </w:rPr>
        <w:lastRenderedPageBreak/>
        <w:t xml:space="preserve">Table </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STYLEREF 1 \s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3</w:t>
      </w:r>
      <w:r w:rsidRPr="00356BD5">
        <w:rPr>
          <w:rFonts w:ascii="Times New Roman" w:hAnsi="Times New Roman" w:cs="Times New Roman"/>
          <w:b/>
          <w:bCs/>
          <w:sz w:val="24"/>
          <w:szCs w:val="24"/>
        </w:rPr>
        <w:fldChar w:fldCharType="end"/>
      </w:r>
      <w:r w:rsidRPr="00356BD5">
        <w:rPr>
          <w:rFonts w:ascii="Times New Roman" w:hAnsi="Times New Roman" w:cs="Times New Roman"/>
          <w:b/>
          <w:bCs/>
          <w:sz w:val="24"/>
          <w:szCs w:val="24"/>
        </w:rPr>
        <w:t>.</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SEQ Table \* ARABIC \s 1 </w:instrText>
      </w:r>
      <w:r w:rsidRPr="00356BD5">
        <w:rPr>
          <w:rFonts w:ascii="Times New Roman" w:hAnsi="Times New Roman" w:cs="Times New Roman"/>
          <w:b/>
          <w:bCs/>
          <w:sz w:val="24"/>
          <w:szCs w:val="24"/>
        </w:rPr>
        <w:fldChar w:fldCharType="separate"/>
      </w:r>
      <w:r w:rsidR="00382311">
        <w:rPr>
          <w:rFonts w:ascii="Times New Roman" w:hAnsi="Times New Roman" w:cs="Times New Roman"/>
          <w:b/>
          <w:bCs/>
          <w:noProof/>
          <w:sz w:val="24"/>
          <w:szCs w:val="24"/>
        </w:rPr>
        <w:t>3</w:t>
      </w:r>
      <w:r w:rsidRPr="00356BD5">
        <w:rPr>
          <w:rFonts w:ascii="Times New Roman" w:hAnsi="Times New Roman" w:cs="Times New Roman"/>
          <w:b/>
          <w:bCs/>
          <w:sz w:val="24"/>
          <w:szCs w:val="24"/>
        </w:rPr>
        <w:fldChar w:fldCharType="end"/>
      </w:r>
      <w:bookmarkEnd w:id="125"/>
      <w:r w:rsidRPr="00356BD5">
        <w:rPr>
          <w:rFonts w:ascii="Times New Roman" w:hAnsi="Times New Roman" w:cs="Times New Roman"/>
          <w:b/>
          <w:bCs/>
          <w:sz w:val="24"/>
          <w:szCs w:val="24"/>
        </w:rPr>
        <w:t>:</w:t>
      </w:r>
      <w:r w:rsidRPr="00356BD5">
        <w:rPr>
          <w:rFonts w:ascii="Times New Roman" w:hAnsi="Times New Roman" w:cs="Times New Roman"/>
          <w:iCs/>
          <w:sz w:val="24"/>
          <w:szCs w:val="24"/>
        </w:rPr>
        <w:t xml:space="preserve"> Result of the linear mixed model fit to peck rate.</w:t>
      </w:r>
      <w:bookmarkEnd w:id="126"/>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9"/>
        <w:gridCol w:w="2710"/>
        <w:gridCol w:w="2633"/>
        <w:gridCol w:w="2638"/>
      </w:tblGrid>
      <w:tr w:rsidR="007D6254" w:rsidRPr="00356BD5" w14:paraId="42AB17C7" w14:textId="77777777" w:rsidTr="0017490D">
        <w:tc>
          <w:tcPr>
            <w:tcW w:w="3597" w:type="dxa"/>
            <w:tcBorders>
              <w:bottom w:val="double" w:sz="4" w:space="0" w:color="auto"/>
            </w:tcBorders>
          </w:tcPr>
          <w:p w14:paraId="46ACA0F0"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Predictors</w:t>
            </w:r>
          </w:p>
        </w:tc>
        <w:tc>
          <w:tcPr>
            <w:tcW w:w="3597" w:type="dxa"/>
            <w:tcBorders>
              <w:bottom w:val="double" w:sz="4" w:space="0" w:color="auto"/>
            </w:tcBorders>
          </w:tcPr>
          <w:p w14:paraId="67A70268"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Estimates</w:t>
            </w:r>
          </w:p>
        </w:tc>
        <w:tc>
          <w:tcPr>
            <w:tcW w:w="3598" w:type="dxa"/>
            <w:tcBorders>
              <w:bottom w:val="double" w:sz="4" w:space="0" w:color="auto"/>
            </w:tcBorders>
          </w:tcPr>
          <w:p w14:paraId="0D144D37"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Std. Error</w:t>
            </w:r>
          </w:p>
        </w:tc>
        <w:tc>
          <w:tcPr>
            <w:tcW w:w="3598" w:type="dxa"/>
            <w:tcBorders>
              <w:bottom w:val="double" w:sz="4" w:space="0" w:color="auto"/>
            </w:tcBorders>
          </w:tcPr>
          <w:p w14:paraId="5EE2ED01"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p</w:t>
            </w:r>
          </w:p>
        </w:tc>
      </w:tr>
      <w:tr w:rsidR="007D6254" w:rsidRPr="00356BD5" w14:paraId="320582ED" w14:textId="77777777" w:rsidTr="0017490D">
        <w:tc>
          <w:tcPr>
            <w:tcW w:w="3597" w:type="dxa"/>
            <w:tcBorders>
              <w:top w:val="double" w:sz="4" w:space="0" w:color="auto"/>
            </w:tcBorders>
          </w:tcPr>
          <w:p w14:paraId="38BC1405"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Intercept</w:t>
            </w:r>
          </w:p>
        </w:tc>
        <w:tc>
          <w:tcPr>
            <w:tcW w:w="3597" w:type="dxa"/>
            <w:tcBorders>
              <w:top w:val="double" w:sz="4" w:space="0" w:color="auto"/>
            </w:tcBorders>
          </w:tcPr>
          <w:p w14:paraId="2258DEC8"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54.3410</w:t>
            </w:r>
          </w:p>
        </w:tc>
        <w:tc>
          <w:tcPr>
            <w:tcW w:w="3598" w:type="dxa"/>
            <w:tcBorders>
              <w:top w:val="double" w:sz="4" w:space="0" w:color="auto"/>
            </w:tcBorders>
          </w:tcPr>
          <w:p w14:paraId="466765C3"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7.5358</w:t>
            </w:r>
          </w:p>
        </w:tc>
        <w:tc>
          <w:tcPr>
            <w:tcW w:w="3598" w:type="dxa"/>
            <w:tcBorders>
              <w:top w:val="double" w:sz="4" w:space="0" w:color="auto"/>
            </w:tcBorders>
          </w:tcPr>
          <w:p w14:paraId="07B7D225"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&lt;0.001</w:t>
            </w:r>
          </w:p>
        </w:tc>
      </w:tr>
      <w:tr w:rsidR="007D6254" w:rsidRPr="00356BD5" w14:paraId="57CD621F" w14:textId="77777777" w:rsidTr="0017490D">
        <w:tc>
          <w:tcPr>
            <w:tcW w:w="3597" w:type="dxa"/>
          </w:tcPr>
          <w:p w14:paraId="187C7B64"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Sentinel Presence</w:t>
            </w:r>
          </w:p>
        </w:tc>
        <w:tc>
          <w:tcPr>
            <w:tcW w:w="3597" w:type="dxa"/>
          </w:tcPr>
          <w:p w14:paraId="7A967521"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-0.8275</w:t>
            </w:r>
          </w:p>
        </w:tc>
        <w:tc>
          <w:tcPr>
            <w:tcW w:w="3598" w:type="dxa"/>
          </w:tcPr>
          <w:p w14:paraId="79186FF7"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6.4243</w:t>
            </w:r>
          </w:p>
        </w:tc>
        <w:tc>
          <w:tcPr>
            <w:tcW w:w="3598" w:type="dxa"/>
          </w:tcPr>
          <w:p w14:paraId="398C5609"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0.898</w:t>
            </w:r>
          </w:p>
        </w:tc>
      </w:tr>
      <w:tr w:rsidR="007D6254" w:rsidRPr="00356BD5" w14:paraId="61086087" w14:textId="77777777" w:rsidTr="0017490D">
        <w:tc>
          <w:tcPr>
            <w:tcW w:w="3597" w:type="dxa"/>
          </w:tcPr>
          <w:p w14:paraId="7D3A2AB5"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Generalized Environment</w:t>
            </w:r>
          </w:p>
        </w:tc>
        <w:tc>
          <w:tcPr>
            <w:tcW w:w="3597" w:type="dxa"/>
          </w:tcPr>
          <w:p w14:paraId="3B854DBA"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-2.7678</w:t>
            </w:r>
          </w:p>
        </w:tc>
        <w:tc>
          <w:tcPr>
            <w:tcW w:w="3598" w:type="dxa"/>
          </w:tcPr>
          <w:p w14:paraId="0403A8AC"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7.2437</w:t>
            </w:r>
          </w:p>
        </w:tc>
        <w:tc>
          <w:tcPr>
            <w:tcW w:w="3598" w:type="dxa"/>
          </w:tcPr>
          <w:p w14:paraId="1B6A88A2"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0.702</w:t>
            </w:r>
          </w:p>
        </w:tc>
      </w:tr>
      <w:tr w:rsidR="007D6254" w:rsidRPr="00356BD5" w14:paraId="39D66717" w14:textId="77777777" w:rsidTr="0017490D">
        <w:tc>
          <w:tcPr>
            <w:tcW w:w="3597" w:type="dxa"/>
          </w:tcPr>
          <w:p w14:paraId="196C054B"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Disturbance Frequency</w:t>
            </w:r>
          </w:p>
        </w:tc>
        <w:tc>
          <w:tcPr>
            <w:tcW w:w="3597" w:type="dxa"/>
          </w:tcPr>
          <w:p w14:paraId="6013D773"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5.2900</w:t>
            </w:r>
          </w:p>
        </w:tc>
        <w:tc>
          <w:tcPr>
            <w:tcW w:w="3598" w:type="dxa"/>
          </w:tcPr>
          <w:p w14:paraId="743D425F"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2.2877</w:t>
            </w:r>
          </w:p>
        </w:tc>
        <w:tc>
          <w:tcPr>
            <w:tcW w:w="3598" w:type="dxa"/>
          </w:tcPr>
          <w:p w14:paraId="6D28306B"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0.021</w:t>
            </w:r>
          </w:p>
        </w:tc>
      </w:tr>
      <w:tr w:rsidR="007D6254" w:rsidRPr="00356BD5" w14:paraId="0B0CF134" w14:textId="77777777" w:rsidTr="0017490D">
        <w:tc>
          <w:tcPr>
            <w:tcW w:w="3597" w:type="dxa"/>
          </w:tcPr>
          <w:p w14:paraId="713DBEAF"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Group Size</w:t>
            </w:r>
          </w:p>
        </w:tc>
        <w:tc>
          <w:tcPr>
            <w:tcW w:w="3597" w:type="dxa"/>
          </w:tcPr>
          <w:p w14:paraId="68C93DE7"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-6.8477</w:t>
            </w:r>
          </w:p>
        </w:tc>
        <w:tc>
          <w:tcPr>
            <w:tcW w:w="3598" w:type="dxa"/>
          </w:tcPr>
          <w:p w14:paraId="0B58AA5A"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5.7369</w:t>
            </w:r>
          </w:p>
        </w:tc>
        <w:tc>
          <w:tcPr>
            <w:tcW w:w="3598" w:type="dxa"/>
          </w:tcPr>
          <w:p w14:paraId="638BF398"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0.233</w:t>
            </w:r>
          </w:p>
        </w:tc>
      </w:tr>
      <w:tr w:rsidR="007D6254" w:rsidRPr="00356BD5" w14:paraId="1CA7B17B" w14:textId="77777777" w:rsidTr="0017490D">
        <w:tc>
          <w:tcPr>
            <w:tcW w:w="3597" w:type="dxa"/>
          </w:tcPr>
          <w:p w14:paraId="0A8E0959"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Bait Presence</w:t>
            </w:r>
          </w:p>
        </w:tc>
        <w:tc>
          <w:tcPr>
            <w:tcW w:w="3597" w:type="dxa"/>
          </w:tcPr>
          <w:p w14:paraId="06094A51"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13.9915</w:t>
            </w:r>
          </w:p>
        </w:tc>
        <w:tc>
          <w:tcPr>
            <w:tcW w:w="3598" w:type="dxa"/>
          </w:tcPr>
          <w:p w14:paraId="2D74B4A2"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6.0294</w:t>
            </w:r>
          </w:p>
        </w:tc>
        <w:tc>
          <w:tcPr>
            <w:tcW w:w="3598" w:type="dxa"/>
          </w:tcPr>
          <w:p w14:paraId="71426EF5"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0.020</w:t>
            </w:r>
          </w:p>
        </w:tc>
      </w:tr>
      <w:tr w:rsidR="007D6254" w:rsidRPr="00356BD5" w14:paraId="5598009C" w14:textId="77777777" w:rsidTr="0017490D">
        <w:tc>
          <w:tcPr>
            <w:tcW w:w="3597" w:type="dxa"/>
          </w:tcPr>
          <w:p w14:paraId="6850748D"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Sentinel Presence: Generalized Environment</w:t>
            </w:r>
          </w:p>
        </w:tc>
        <w:tc>
          <w:tcPr>
            <w:tcW w:w="3597" w:type="dxa"/>
          </w:tcPr>
          <w:p w14:paraId="71944041"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-13.1026</w:t>
            </w:r>
          </w:p>
        </w:tc>
        <w:tc>
          <w:tcPr>
            <w:tcW w:w="3598" w:type="dxa"/>
          </w:tcPr>
          <w:p w14:paraId="5F71E131"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9.0853</w:t>
            </w:r>
          </w:p>
        </w:tc>
        <w:tc>
          <w:tcPr>
            <w:tcW w:w="3598" w:type="dxa"/>
          </w:tcPr>
          <w:p w14:paraId="2ED8FE14"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0.149</w:t>
            </w:r>
          </w:p>
        </w:tc>
      </w:tr>
      <w:tr w:rsidR="007D6254" w:rsidRPr="00356BD5" w14:paraId="36CE3615" w14:textId="77777777" w:rsidTr="0017490D">
        <w:tc>
          <w:tcPr>
            <w:tcW w:w="3597" w:type="dxa"/>
            <w:tcBorders>
              <w:bottom w:val="double" w:sz="4" w:space="0" w:color="auto"/>
            </w:tcBorders>
          </w:tcPr>
          <w:p w14:paraId="435C351E"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Generalized Environment: Disturbance Frequency</w:t>
            </w:r>
          </w:p>
        </w:tc>
        <w:tc>
          <w:tcPr>
            <w:tcW w:w="3597" w:type="dxa"/>
            <w:tcBorders>
              <w:bottom w:val="double" w:sz="4" w:space="0" w:color="auto"/>
            </w:tcBorders>
          </w:tcPr>
          <w:p w14:paraId="436E8E93"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16.1482</w:t>
            </w:r>
          </w:p>
        </w:tc>
        <w:tc>
          <w:tcPr>
            <w:tcW w:w="3598" w:type="dxa"/>
            <w:tcBorders>
              <w:bottom w:val="double" w:sz="4" w:space="0" w:color="auto"/>
            </w:tcBorders>
          </w:tcPr>
          <w:p w14:paraId="03606C9B"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5.3012</w:t>
            </w:r>
          </w:p>
        </w:tc>
        <w:tc>
          <w:tcPr>
            <w:tcW w:w="3598" w:type="dxa"/>
            <w:tcBorders>
              <w:bottom w:val="double" w:sz="4" w:space="0" w:color="auto"/>
            </w:tcBorders>
          </w:tcPr>
          <w:p w14:paraId="25332990"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0.002</w:t>
            </w:r>
          </w:p>
        </w:tc>
      </w:tr>
      <w:tr w:rsidR="007D6254" w:rsidRPr="00356BD5" w14:paraId="76D4775D" w14:textId="77777777" w:rsidTr="0017490D">
        <w:tc>
          <w:tcPr>
            <w:tcW w:w="7194" w:type="dxa"/>
            <w:gridSpan w:val="2"/>
            <w:tcBorders>
              <w:top w:val="double" w:sz="4" w:space="0" w:color="auto"/>
            </w:tcBorders>
          </w:tcPr>
          <w:p w14:paraId="1FFD8305"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b/>
                <w:bCs/>
                <w:iCs/>
                <w:sz w:val="20"/>
                <w:szCs w:val="20"/>
              </w:rPr>
              <w:t>Random Effects</w:t>
            </w:r>
          </w:p>
        </w:tc>
        <w:tc>
          <w:tcPr>
            <w:tcW w:w="3598" w:type="dxa"/>
            <w:tcBorders>
              <w:top w:val="double" w:sz="4" w:space="0" w:color="auto"/>
            </w:tcBorders>
          </w:tcPr>
          <w:p w14:paraId="5B9823EB"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3598" w:type="dxa"/>
            <w:tcBorders>
              <w:top w:val="double" w:sz="4" w:space="0" w:color="auto"/>
            </w:tcBorders>
          </w:tcPr>
          <w:p w14:paraId="76A6C4AF" w14:textId="77777777" w:rsidR="007D6254" w:rsidRPr="00356BD5" w:rsidRDefault="007D6254" w:rsidP="0017490D">
            <w:pPr>
              <w:spacing w:after="240"/>
              <w:jc w:val="center"/>
              <w:rPr>
                <w:rFonts w:ascii="Times New Roman" w:eastAsia="Cambria" w:hAnsi="Times New Roman" w:cs="Times New Roman"/>
                <w:iCs/>
                <w:sz w:val="20"/>
                <w:szCs w:val="20"/>
              </w:rPr>
            </w:pPr>
          </w:p>
        </w:tc>
      </w:tr>
      <w:tr w:rsidR="007D6254" w:rsidRPr="00356BD5" w14:paraId="41F455D5" w14:textId="77777777" w:rsidTr="0017490D">
        <w:tc>
          <w:tcPr>
            <w:tcW w:w="3597" w:type="dxa"/>
          </w:tcPr>
          <w:p w14:paraId="4FF42C7C"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sym w:font="Symbol" w:char="F073"/>
            </w:r>
            <w:r w:rsidRPr="00356BD5">
              <w:rPr>
                <w:rFonts w:ascii="Times New Roman" w:eastAsia="Cambria" w:hAnsi="Times New Roman" w:cs="Times New Roman"/>
                <w:iCs/>
                <w:sz w:val="20"/>
                <w:szCs w:val="20"/>
                <w:vertAlign w:val="superscript"/>
              </w:rPr>
              <w:t>2</w:t>
            </w:r>
          </w:p>
        </w:tc>
        <w:tc>
          <w:tcPr>
            <w:tcW w:w="3597" w:type="dxa"/>
          </w:tcPr>
          <w:p w14:paraId="655B7B12"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308.60</w:t>
            </w:r>
          </w:p>
        </w:tc>
        <w:tc>
          <w:tcPr>
            <w:tcW w:w="3598" w:type="dxa"/>
          </w:tcPr>
          <w:p w14:paraId="018D3C35"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3598" w:type="dxa"/>
          </w:tcPr>
          <w:p w14:paraId="224B687D" w14:textId="77777777" w:rsidR="007D6254" w:rsidRPr="00356BD5" w:rsidRDefault="007D6254" w:rsidP="0017490D">
            <w:pPr>
              <w:spacing w:after="240"/>
              <w:jc w:val="center"/>
              <w:rPr>
                <w:rFonts w:ascii="Times New Roman" w:eastAsia="Cambria" w:hAnsi="Times New Roman" w:cs="Times New Roman"/>
                <w:iCs/>
                <w:sz w:val="20"/>
                <w:szCs w:val="20"/>
              </w:rPr>
            </w:pPr>
          </w:p>
        </w:tc>
      </w:tr>
      <w:tr w:rsidR="007D6254" w:rsidRPr="00356BD5" w14:paraId="3E1CB4C2" w14:textId="77777777" w:rsidTr="0017490D">
        <w:tc>
          <w:tcPr>
            <w:tcW w:w="3597" w:type="dxa"/>
          </w:tcPr>
          <w:p w14:paraId="558DAA3A"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sym w:font="Symbol" w:char="F074"/>
            </w:r>
            <w:r w:rsidRPr="00356BD5">
              <w:rPr>
                <w:rFonts w:ascii="Times New Roman" w:eastAsia="Cambria" w:hAnsi="Times New Roman" w:cs="Times New Roman"/>
                <w:iCs/>
                <w:sz w:val="20"/>
                <w:szCs w:val="20"/>
                <w:vertAlign w:val="subscript"/>
              </w:rPr>
              <w:t>00 ID</w:t>
            </w:r>
          </w:p>
        </w:tc>
        <w:tc>
          <w:tcPr>
            <w:tcW w:w="3597" w:type="dxa"/>
          </w:tcPr>
          <w:p w14:paraId="36C84D23"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0.00</w:t>
            </w:r>
          </w:p>
        </w:tc>
        <w:tc>
          <w:tcPr>
            <w:tcW w:w="3598" w:type="dxa"/>
          </w:tcPr>
          <w:p w14:paraId="3D43F7EE"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3598" w:type="dxa"/>
          </w:tcPr>
          <w:p w14:paraId="738B327C" w14:textId="77777777" w:rsidR="007D6254" w:rsidRPr="00356BD5" w:rsidRDefault="007D6254" w:rsidP="0017490D">
            <w:pPr>
              <w:spacing w:after="240"/>
              <w:jc w:val="center"/>
              <w:rPr>
                <w:rFonts w:ascii="Times New Roman" w:eastAsia="Cambria" w:hAnsi="Times New Roman" w:cs="Times New Roman"/>
                <w:iCs/>
                <w:sz w:val="20"/>
                <w:szCs w:val="20"/>
              </w:rPr>
            </w:pPr>
          </w:p>
        </w:tc>
      </w:tr>
      <w:tr w:rsidR="007D6254" w:rsidRPr="00356BD5" w14:paraId="032FF761" w14:textId="77777777" w:rsidTr="0017490D">
        <w:tc>
          <w:tcPr>
            <w:tcW w:w="3597" w:type="dxa"/>
          </w:tcPr>
          <w:p w14:paraId="6E4F5E1A"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ICC</w:t>
            </w:r>
          </w:p>
        </w:tc>
        <w:tc>
          <w:tcPr>
            <w:tcW w:w="3597" w:type="dxa"/>
          </w:tcPr>
          <w:p w14:paraId="75D9ED4C"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0.00</w:t>
            </w:r>
          </w:p>
        </w:tc>
        <w:tc>
          <w:tcPr>
            <w:tcW w:w="3598" w:type="dxa"/>
          </w:tcPr>
          <w:p w14:paraId="44718581"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3598" w:type="dxa"/>
          </w:tcPr>
          <w:p w14:paraId="521B7A4F" w14:textId="77777777" w:rsidR="007D6254" w:rsidRPr="00356BD5" w:rsidRDefault="007D6254" w:rsidP="0017490D">
            <w:pPr>
              <w:spacing w:after="240"/>
              <w:jc w:val="center"/>
              <w:rPr>
                <w:rFonts w:ascii="Times New Roman" w:eastAsia="Cambria" w:hAnsi="Times New Roman" w:cs="Times New Roman"/>
                <w:iCs/>
                <w:sz w:val="20"/>
                <w:szCs w:val="20"/>
              </w:rPr>
            </w:pPr>
          </w:p>
        </w:tc>
      </w:tr>
      <w:tr w:rsidR="007D6254" w:rsidRPr="00356BD5" w14:paraId="7163B222" w14:textId="77777777" w:rsidTr="0017490D">
        <w:tc>
          <w:tcPr>
            <w:tcW w:w="3597" w:type="dxa"/>
            <w:tcBorders>
              <w:bottom w:val="double" w:sz="4" w:space="0" w:color="auto"/>
            </w:tcBorders>
          </w:tcPr>
          <w:p w14:paraId="6231ED13" w14:textId="77777777" w:rsidR="007D6254" w:rsidRPr="00356BD5" w:rsidRDefault="007D6254" w:rsidP="0017490D">
            <w:pPr>
              <w:spacing w:after="240"/>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t>N</w:t>
            </w:r>
            <w:r w:rsidRPr="00356BD5">
              <w:rPr>
                <w:rFonts w:ascii="Times New Roman" w:eastAsia="Cambria" w:hAnsi="Times New Roman" w:cs="Times New Roman"/>
                <w:iCs/>
                <w:sz w:val="20"/>
                <w:szCs w:val="20"/>
                <w:vertAlign w:val="subscript"/>
              </w:rPr>
              <w:t>ID</w:t>
            </w:r>
          </w:p>
        </w:tc>
        <w:tc>
          <w:tcPr>
            <w:tcW w:w="3597" w:type="dxa"/>
            <w:tcBorders>
              <w:bottom w:val="double" w:sz="4" w:space="0" w:color="auto"/>
            </w:tcBorders>
          </w:tcPr>
          <w:p w14:paraId="3060CB85"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64</w:t>
            </w:r>
          </w:p>
        </w:tc>
        <w:tc>
          <w:tcPr>
            <w:tcW w:w="3598" w:type="dxa"/>
            <w:tcBorders>
              <w:bottom w:val="double" w:sz="4" w:space="0" w:color="auto"/>
            </w:tcBorders>
          </w:tcPr>
          <w:p w14:paraId="0C6C8117"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3598" w:type="dxa"/>
            <w:tcBorders>
              <w:bottom w:val="double" w:sz="4" w:space="0" w:color="auto"/>
            </w:tcBorders>
          </w:tcPr>
          <w:p w14:paraId="39A105AE" w14:textId="77777777" w:rsidR="007D6254" w:rsidRPr="00356BD5" w:rsidRDefault="007D6254" w:rsidP="0017490D">
            <w:pPr>
              <w:spacing w:after="240"/>
              <w:jc w:val="center"/>
              <w:rPr>
                <w:rFonts w:ascii="Times New Roman" w:eastAsia="Cambria" w:hAnsi="Times New Roman" w:cs="Times New Roman"/>
                <w:iCs/>
                <w:sz w:val="20"/>
                <w:szCs w:val="20"/>
              </w:rPr>
            </w:pPr>
          </w:p>
        </w:tc>
      </w:tr>
      <w:tr w:rsidR="007D6254" w:rsidRPr="00356BD5" w14:paraId="1BE3351F" w14:textId="77777777" w:rsidTr="0017490D">
        <w:tc>
          <w:tcPr>
            <w:tcW w:w="3597" w:type="dxa"/>
            <w:tcBorders>
              <w:top w:val="double" w:sz="4" w:space="0" w:color="auto"/>
            </w:tcBorders>
          </w:tcPr>
          <w:p w14:paraId="18B5BEF6"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Observations</w:t>
            </w:r>
          </w:p>
        </w:tc>
        <w:tc>
          <w:tcPr>
            <w:tcW w:w="3597" w:type="dxa"/>
            <w:tcBorders>
              <w:top w:val="double" w:sz="4" w:space="0" w:color="auto"/>
            </w:tcBorders>
          </w:tcPr>
          <w:p w14:paraId="0F6B998B"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79</w:t>
            </w:r>
          </w:p>
        </w:tc>
        <w:tc>
          <w:tcPr>
            <w:tcW w:w="3598" w:type="dxa"/>
            <w:tcBorders>
              <w:top w:val="double" w:sz="4" w:space="0" w:color="auto"/>
            </w:tcBorders>
          </w:tcPr>
          <w:p w14:paraId="2DEE297C"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3598" w:type="dxa"/>
            <w:tcBorders>
              <w:top w:val="double" w:sz="4" w:space="0" w:color="auto"/>
            </w:tcBorders>
          </w:tcPr>
          <w:p w14:paraId="24BA5889" w14:textId="77777777" w:rsidR="007D6254" w:rsidRPr="00356BD5" w:rsidRDefault="007D6254" w:rsidP="0017490D">
            <w:pPr>
              <w:spacing w:after="240"/>
              <w:jc w:val="center"/>
              <w:rPr>
                <w:rFonts w:ascii="Times New Roman" w:eastAsia="Cambria" w:hAnsi="Times New Roman" w:cs="Times New Roman"/>
                <w:iCs/>
                <w:sz w:val="20"/>
                <w:szCs w:val="20"/>
              </w:rPr>
            </w:pPr>
          </w:p>
        </w:tc>
      </w:tr>
      <w:tr w:rsidR="007D6254" w:rsidRPr="00356BD5" w14:paraId="4AB006C5" w14:textId="77777777" w:rsidTr="0017490D">
        <w:tc>
          <w:tcPr>
            <w:tcW w:w="3597" w:type="dxa"/>
          </w:tcPr>
          <w:p w14:paraId="7679A653"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Marginal R</w:t>
            </w:r>
            <w:r w:rsidRPr="00356BD5">
              <w:rPr>
                <w:rFonts w:ascii="Times New Roman" w:eastAsia="Cambria" w:hAnsi="Times New Roman" w:cs="Times New Roman"/>
                <w:iCs/>
                <w:sz w:val="20"/>
                <w:szCs w:val="20"/>
                <w:vertAlign w:val="superscript"/>
              </w:rPr>
              <w:t>2</w:t>
            </w:r>
            <w:r w:rsidRPr="00356BD5">
              <w:rPr>
                <w:rFonts w:ascii="Times New Roman" w:eastAsia="Cambria" w:hAnsi="Times New Roman" w:cs="Times New Roman"/>
                <w:iCs/>
                <w:sz w:val="20"/>
                <w:szCs w:val="20"/>
              </w:rPr>
              <w:t xml:space="preserve"> / Conditional R</w:t>
            </w:r>
            <w:r w:rsidRPr="00356BD5">
              <w:rPr>
                <w:rFonts w:ascii="Times New Roman" w:eastAsia="Cambria" w:hAnsi="Times New Roman" w:cs="Times New Roman"/>
                <w:iCs/>
                <w:sz w:val="20"/>
                <w:szCs w:val="20"/>
                <w:vertAlign w:val="superscript"/>
              </w:rPr>
              <w:t>2</w:t>
            </w:r>
          </w:p>
        </w:tc>
        <w:tc>
          <w:tcPr>
            <w:tcW w:w="3597" w:type="dxa"/>
          </w:tcPr>
          <w:p w14:paraId="33EEA39B"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0.395 / 0.395</w:t>
            </w:r>
          </w:p>
        </w:tc>
        <w:tc>
          <w:tcPr>
            <w:tcW w:w="3598" w:type="dxa"/>
          </w:tcPr>
          <w:p w14:paraId="6507490C"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3598" w:type="dxa"/>
          </w:tcPr>
          <w:p w14:paraId="638A4619" w14:textId="77777777" w:rsidR="007D6254" w:rsidRPr="00356BD5" w:rsidRDefault="007D6254" w:rsidP="0017490D">
            <w:pPr>
              <w:spacing w:after="240"/>
              <w:jc w:val="center"/>
              <w:rPr>
                <w:rFonts w:ascii="Times New Roman" w:eastAsia="Cambria" w:hAnsi="Times New Roman" w:cs="Times New Roman"/>
                <w:iCs/>
                <w:sz w:val="20"/>
                <w:szCs w:val="20"/>
              </w:rPr>
            </w:pPr>
          </w:p>
        </w:tc>
      </w:tr>
    </w:tbl>
    <w:p w14:paraId="5E009DAA" w14:textId="77777777" w:rsidR="007D6254" w:rsidRPr="00356BD5" w:rsidRDefault="007D6254" w:rsidP="007D6254">
      <w:pPr>
        <w:spacing w:after="240"/>
        <w:rPr>
          <w:rFonts w:ascii="Times New Roman" w:hAnsi="Times New Roman" w:cs="Times New Roman"/>
          <w:iCs/>
          <w:sz w:val="24"/>
          <w:szCs w:val="24"/>
        </w:rPr>
      </w:pPr>
    </w:p>
    <w:p w14:paraId="58AD6463" w14:textId="77777777" w:rsidR="007D6254" w:rsidRPr="00356BD5" w:rsidRDefault="007D6254" w:rsidP="007D6254">
      <w:pPr>
        <w:spacing w:before="240"/>
        <w:rPr>
          <w:rFonts w:ascii="Times New Roman" w:eastAsia="Times New Roman" w:hAnsi="Times New Roman" w:cs="Times New Roman"/>
          <w:b/>
          <w:bCs/>
          <w:sz w:val="28"/>
          <w:szCs w:val="28"/>
          <w:u w:val="single"/>
        </w:rPr>
        <w:sectPr w:rsidR="007D6254" w:rsidRPr="00356BD5" w:rsidSect="007D6254">
          <w:pgSz w:w="12240" w:h="15840"/>
          <w:pgMar w:top="720" w:right="720" w:bottom="720" w:left="720" w:header="720" w:footer="720" w:gutter="0"/>
          <w:cols w:space="720"/>
          <w:docGrid w:linePitch="299"/>
        </w:sectPr>
      </w:pPr>
    </w:p>
    <w:p w14:paraId="0EF11DCF" w14:textId="77777777" w:rsidR="007D6254" w:rsidRPr="00356BD5" w:rsidRDefault="007D6254" w:rsidP="007D6254">
      <w:pPr>
        <w:spacing w:after="240"/>
        <w:rPr>
          <w:rFonts w:ascii="Times New Roman" w:hAnsi="Times New Roman" w:cs="Times New Roman"/>
          <w:iCs/>
          <w:sz w:val="24"/>
          <w:szCs w:val="24"/>
        </w:rPr>
      </w:pPr>
      <w:r w:rsidRPr="00356BD5">
        <w:rPr>
          <w:rFonts w:ascii="Times New Roman" w:hAnsi="Times New Roman" w:cs="Times New Roman"/>
          <w:iCs/>
          <w:noProof/>
          <w:sz w:val="24"/>
          <w:szCs w:val="24"/>
        </w:rPr>
        <w:lastRenderedPageBreak/>
        <w:drawing>
          <wp:inline distT="0" distB="0" distL="0" distR="0" wp14:anchorId="172A9C4A" wp14:editId="58BA7456">
            <wp:extent cx="6954327" cy="4972050"/>
            <wp:effectExtent l="0" t="0" r="0" b="0"/>
            <wp:docPr id="1502182531" name="Picture 2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2531" name="Picture 21" descr="A graph of a number of individuals&#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1608" cy="4991555"/>
                    </a:xfrm>
                    <a:prstGeom prst="rect">
                      <a:avLst/>
                    </a:prstGeom>
                    <a:noFill/>
                    <a:ln>
                      <a:noFill/>
                    </a:ln>
                  </pic:spPr>
                </pic:pic>
              </a:graphicData>
            </a:graphic>
          </wp:inline>
        </w:drawing>
      </w:r>
    </w:p>
    <w:p w14:paraId="53113AA2" w14:textId="77777777" w:rsidR="007D6254" w:rsidRPr="00356BD5" w:rsidRDefault="007D6254" w:rsidP="007D6254">
      <w:pPr>
        <w:spacing w:after="240"/>
        <w:rPr>
          <w:rFonts w:ascii="Times New Roman" w:hAnsi="Times New Roman" w:cs="Times New Roman"/>
          <w:iCs/>
          <w:sz w:val="24"/>
          <w:szCs w:val="24"/>
        </w:rPr>
        <w:sectPr w:rsidR="007D6254" w:rsidRPr="00356BD5" w:rsidSect="007D6254">
          <w:pgSz w:w="12240" w:h="15840"/>
          <w:pgMar w:top="720" w:right="720" w:bottom="720" w:left="720" w:header="720" w:footer="720" w:gutter="0"/>
          <w:cols w:space="720"/>
          <w:docGrid w:linePitch="299"/>
        </w:sectPr>
      </w:pPr>
      <w:bookmarkStart w:id="127" w:name="_Ref151145969"/>
      <w:bookmarkStart w:id="128" w:name="_Toc174089081"/>
      <w:r w:rsidRPr="00356BD5">
        <w:rPr>
          <w:rFonts w:ascii="Times New Roman" w:hAnsi="Times New Roman" w:cs="Times New Roman"/>
          <w:b/>
          <w:bCs/>
          <w:sz w:val="24"/>
          <w:szCs w:val="24"/>
        </w:rPr>
        <w:t xml:space="preserve">Figure </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STYLEREF 1 \s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3</w:t>
      </w:r>
      <w:r w:rsidRPr="00356BD5">
        <w:rPr>
          <w:rFonts w:ascii="Times New Roman" w:hAnsi="Times New Roman" w:cs="Times New Roman"/>
          <w:b/>
          <w:bCs/>
          <w:sz w:val="24"/>
          <w:szCs w:val="24"/>
        </w:rPr>
        <w:fldChar w:fldCharType="end"/>
      </w:r>
      <w:r w:rsidRPr="00356BD5">
        <w:rPr>
          <w:rFonts w:ascii="Times New Roman" w:hAnsi="Times New Roman" w:cs="Times New Roman"/>
          <w:b/>
          <w:bCs/>
          <w:sz w:val="24"/>
          <w:szCs w:val="24"/>
        </w:rPr>
        <w:t>.</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SEQ Figure \* ARABIC \s 1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4</w:t>
      </w:r>
      <w:r w:rsidRPr="00356BD5">
        <w:rPr>
          <w:rFonts w:ascii="Times New Roman" w:hAnsi="Times New Roman" w:cs="Times New Roman"/>
          <w:b/>
          <w:bCs/>
          <w:sz w:val="24"/>
          <w:szCs w:val="24"/>
        </w:rPr>
        <w:fldChar w:fldCharType="end"/>
      </w:r>
      <w:bookmarkEnd w:id="127"/>
      <w:r w:rsidRPr="00356BD5">
        <w:rPr>
          <w:rFonts w:ascii="Times New Roman" w:hAnsi="Times New Roman" w:cs="Times New Roman"/>
          <w:b/>
          <w:bCs/>
          <w:sz w:val="24"/>
          <w:szCs w:val="24"/>
        </w:rPr>
        <w:t>:</w:t>
      </w:r>
      <w:r w:rsidRPr="00356BD5">
        <w:rPr>
          <w:rFonts w:ascii="Times New Roman" w:hAnsi="Times New Roman" w:cs="Times New Roman"/>
          <w:iCs/>
          <w:sz w:val="24"/>
          <w:szCs w:val="24"/>
        </w:rPr>
        <w:t xml:space="preserve"> Peck rate in relation to disturbance frequency.</w:t>
      </w:r>
      <w:bookmarkEnd w:id="128"/>
      <w:r w:rsidRPr="00356BD5">
        <w:rPr>
          <w:rFonts w:ascii="Times New Roman" w:hAnsi="Times New Roman" w:cs="Times New Roman"/>
          <w:iCs/>
          <w:sz w:val="24"/>
          <w:szCs w:val="24"/>
        </w:rPr>
        <w:t xml:space="preserve"> </w:t>
      </w:r>
    </w:p>
    <w:p w14:paraId="570327AD" w14:textId="77777777" w:rsidR="007D6254" w:rsidRPr="00356BD5" w:rsidRDefault="007D6254" w:rsidP="007D6254">
      <w:pPr>
        <w:spacing w:after="240"/>
        <w:rPr>
          <w:rFonts w:ascii="Times New Roman" w:hAnsi="Times New Roman" w:cs="Times New Roman"/>
          <w:iCs/>
          <w:sz w:val="24"/>
          <w:szCs w:val="24"/>
        </w:rPr>
      </w:pPr>
      <w:r w:rsidRPr="00356BD5">
        <w:rPr>
          <w:rFonts w:ascii="Times New Roman" w:hAnsi="Times New Roman" w:cs="Times New Roman"/>
          <w:iCs/>
          <w:noProof/>
          <w:sz w:val="24"/>
          <w:szCs w:val="24"/>
        </w:rPr>
        <w:lastRenderedPageBreak/>
        <w:drawing>
          <wp:inline distT="0" distB="0" distL="0" distR="0" wp14:anchorId="040DDC97" wp14:editId="22D43C10">
            <wp:extent cx="6836407" cy="4883150"/>
            <wp:effectExtent l="0" t="0" r="3175" b="0"/>
            <wp:docPr id="1857148299" name="Picture 1" descr="A graph of different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8299" name="Picture 1" descr="A graph of different colored squares and dot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15700" cy="4939788"/>
                    </a:xfrm>
                    <a:prstGeom prst="rect">
                      <a:avLst/>
                    </a:prstGeom>
                    <a:noFill/>
                    <a:ln>
                      <a:noFill/>
                    </a:ln>
                  </pic:spPr>
                </pic:pic>
              </a:graphicData>
            </a:graphic>
          </wp:inline>
        </w:drawing>
      </w:r>
    </w:p>
    <w:p w14:paraId="2F15F4FC" w14:textId="77777777" w:rsidR="007D6254" w:rsidRPr="00356BD5" w:rsidRDefault="007D6254" w:rsidP="007D6254">
      <w:pPr>
        <w:spacing w:after="240"/>
        <w:rPr>
          <w:rFonts w:ascii="Times New Roman" w:hAnsi="Times New Roman" w:cs="Times New Roman"/>
          <w:b/>
          <w:bCs/>
          <w:iCs/>
          <w:sz w:val="24"/>
          <w:szCs w:val="24"/>
        </w:rPr>
      </w:pPr>
      <w:bookmarkStart w:id="129" w:name="_Ref151148768"/>
      <w:bookmarkStart w:id="130" w:name="_Toc174089082"/>
      <w:r w:rsidRPr="00356BD5">
        <w:rPr>
          <w:rFonts w:ascii="Times New Roman" w:hAnsi="Times New Roman" w:cs="Times New Roman"/>
          <w:b/>
          <w:bCs/>
          <w:sz w:val="24"/>
          <w:szCs w:val="24"/>
        </w:rPr>
        <w:t xml:space="preserve">Figure </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STYLEREF 1 \s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3</w:t>
      </w:r>
      <w:r w:rsidRPr="00356BD5">
        <w:rPr>
          <w:rFonts w:ascii="Times New Roman" w:hAnsi="Times New Roman" w:cs="Times New Roman"/>
          <w:b/>
          <w:bCs/>
          <w:sz w:val="24"/>
          <w:szCs w:val="24"/>
        </w:rPr>
        <w:fldChar w:fldCharType="end"/>
      </w:r>
      <w:r w:rsidRPr="00356BD5">
        <w:rPr>
          <w:rFonts w:ascii="Times New Roman" w:hAnsi="Times New Roman" w:cs="Times New Roman"/>
          <w:b/>
          <w:bCs/>
          <w:sz w:val="24"/>
          <w:szCs w:val="24"/>
        </w:rPr>
        <w:t>.</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SEQ Figure \* ARABIC \s 1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5</w:t>
      </w:r>
      <w:r w:rsidRPr="00356BD5">
        <w:rPr>
          <w:rFonts w:ascii="Times New Roman" w:hAnsi="Times New Roman" w:cs="Times New Roman"/>
          <w:b/>
          <w:bCs/>
          <w:sz w:val="24"/>
          <w:szCs w:val="24"/>
        </w:rPr>
        <w:fldChar w:fldCharType="end"/>
      </w:r>
      <w:bookmarkEnd w:id="129"/>
      <w:r w:rsidRPr="00356BD5">
        <w:rPr>
          <w:rFonts w:ascii="Times New Roman" w:hAnsi="Times New Roman" w:cs="Times New Roman"/>
          <w:b/>
          <w:bCs/>
          <w:sz w:val="24"/>
          <w:szCs w:val="24"/>
        </w:rPr>
        <w:t>:</w:t>
      </w:r>
      <w:r w:rsidRPr="00356BD5">
        <w:rPr>
          <w:rFonts w:ascii="Times New Roman" w:hAnsi="Times New Roman" w:cs="Times New Roman"/>
          <w:iCs/>
          <w:sz w:val="24"/>
          <w:szCs w:val="24"/>
        </w:rPr>
        <w:t xml:space="preserve"> Number of transitions performed by foragers in commercial and green areas. Error bars represent the standard error. Three outliers (Nb.&gt;100) omitted from figure.</w:t>
      </w:r>
      <w:bookmarkEnd w:id="130"/>
    </w:p>
    <w:p w14:paraId="786438EA" w14:textId="77777777" w:rsidR="007D6254" w:rsidRPr="00356BD5" w:rsidRDefault="007D6254" w:rsidP="007D6254">
      <w:pPr>
        <w:spacing w:before="120" w:after="120"/>
        <w:rPr>
          <w:rFonts w:ascii="Times New Roman" w:hAnsi="Times New Roman" w:cs="Times New Roman"/>
          <w:b/>
          <w:bCs/>
          <w:iCs/>
          <w:sz w:val="24"/>
          <w:szCs w:val="24"/>
        </w:rPr>
        <w:sectPr w:rsidR="007D6254" w:rsidRPr="00356BD5" w:rsidSect="007D6254">
          <w:pgSz w:w="12240" w:h="15840"/>
          <w:pgMar w:top="720" w:right="720" w:bottom="720" w:left="720" w:header="720" w:footer="720" w:gutter="0"/>
          <w:cols w:space="720"/>
          <w:docGrid w:linePitch="299"/>
        </w:sectPr>
      </w:pPr>
    </w:p>
    <w:p w14:paraId="37E87340" w14:textId="77777777" w:rsidR="007D6254" w:rsidRPr="00356BD5" w:rsidRDefault="007D6254" w:rsidP="007D6254">
      <w:pPr>
        <w:spacing w:after="240"/>
        <w:rPr>
          <w:rFonts w:ascii="Times New Roman" w:hAnsi="Times New Roman" w:cs="Times New Roman"/>
          <w:iCs/>
          <w:sz w:val="24"/>
          <w:szCs w:val="24"/>
        </w:rPr>
      </w:pPr>
      <w:bookmarkStart w:id="131" w:name="_Ref151148773"/>
      <w:bookmarkStart w:id="132" w:name="_Toc174089094"/>
      <w:r w:rsidRPr="00356BD5">
        <w:rPr>
          <w:rFonts w:ascii="Times New Roman" w:hAnsi="Times New Roman" w:cs="Times New Roman"/>
          <w:b/>
          <w:bCs/>
          <w:sz w:val="24"/>
          <w:szCs w:val="24"/>
        </w:rPr>
        <w:lastRenderedPageBreak/>
        <w:t xml:space="preserve">Table </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STYLEREF 1 \s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3</w:t>
      </w:r>
      <w:r w:rsidRPr="00356BD5">
        <w:rPr>
          <w:rFonts w:ascii="Times New Roman" w:hAnsi="Times New Roman" w:cs="Times New Roman"/>
          <w:b/>
          <w:bCs/>
          <w:sz w:val="24"/>
          <w:szCs w:val="24"/>
        </w:rPr>
        <w:fldChar w:fldCharType="end"/>
      </w:r>
      <w:r w:rsidRPr="00356BD5">
        <w:rPr>
          <w:rFonts w:ascii="Times New Roman" w:hAnsi="Times New Roman" w:cs="Times New Roman"/>
          <w:b/>
          <w:bCs/>
          <w:sz w:val="24"/>
          <w:szCs w:val="24"/>
        </w:rPr>
        <w:t>.</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SEQ Table \* ARABIC \s 1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4</w:t>
      </w:r>
      <w:r w:rsidRPr="00356BD5">
        <w:rPr>
          <w:rFonts w:ascii="Times New Roman" w:hAnsi="Times New Roman" w:cs="Times New Roman"/>
          <w:b/>
          <w:bCs/>
          <w:sz w:val="24"/>
          <w:szCs w:val="24"/>
        </w:rPr>
        <w:fldChar w:fldCharType="end"/>
      </w:r>
      <w:bookmarkEnd w:id="131"/>
      <w:r w:rsidRPr="00356BD5">
        <w:rPr>
          <w:rFonts w:ascii="Times New Roman" w:hAnsi="Times New Roman" w:cs="Times New Roman"/>
          <w:b/>
          <w:bCs/>
          <w:sz w:val="24"/>
          <w:szCs w:val="24"/>
        </w:rPr>
        <w:t>:</w:t>
      </w:r>
      <w:r w:rsidRPr="00356BD5">
        <w:rPr>
          <w:rFonts w:ascii="Times New Roman" w:hAnsi="Times New Roman" w:cs="Times New Roman"/>
          <w:iCs/>
          <w:sz w:val="24"/>
          <w:szCs w:val="24"/>
        </w:rPr>
        <w:t xml:space="preserve"> Results of generalized linear mixed model fit to the number of transitions performed by foragers</w:t>
      </w:r>
      <w:bookmarkEnd w:id="132"/>
    </w:p>
    <w:tbl>
      <w:tblPr>
        <w:tblStyle w:val="TableGrid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1431"/>
        <w:gridCol w:w="858"/>
        <w:gridCol w:w="666"/>
        <w:gridCol w:w="1431"/>
        <w:gridCol w:w="858"/>
        <w:gridCol w:w="780"/>
        <w:gridCol w:w="1431"/>
        <w:gridCol w:w="858"/>
        <w:gridCol w:w="780"/>
        <w:gridCol w:w="1431"/>
        <w:gridCol w:w="858"/>
        <w:gridCol w:w="780"/>
      </w:tblGrid>
      <w:tr w:rsidR="007D6254" w:rsidRPr="00356BD5" w14:paraId="5D52061F" w14:textId="77777777" w:rsidTr="0017490D">
        <w:tc>
          <w:tcPr>
            <w:tcW w:w="777" w:type="pct"/>
            <w:tcBorders>
              <w:bottom w:val="single" w:sz="12" w:space="0" w:color="auto"/>
            </w:tcBorders>
          </w:tcPr>
          <w:p w14:paraId="6B9A3D08" w14:textId="77777777" w:rsidR="007D6254" w:rsidRPr="00356BD5" w:rsidRDefault="007D6254" w:rsidP="0017490D">
            <w:pPr>
              <w:spacing w:after="240"/>
              <w:rPr>
                <w:rFonts w:ascii="Times New Roman" w:eastAsia="Cambria" w:hAnsi="Times New Roman" w:cs="Times New Roman"/>
                <w:iCs/>
                <w:sz w:val="20"/>
                <w:szCs w:val="20"/>
              </w:rPr>
            </w:pPr>
          </w:p>
        </w:tc>
        <w:tc>
          <w:tcPr>
            <w:tcW w:w="1026" w:type="pct"/>
            <w:gridSpan w:val="3"/>
            <w:tcBorders>
              <w:bottom w:val="single" w:sz="12" w:space="0" w:color="auto"/>
            </w:tcBorders>
          </w:tcPr>
          <w:p w14:paraId="1724537F"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Foraging to Alert</w:t>
            </w:r>
          </w:p>
        </w:tc>
        <w:tc>
          <w:tcPr>
            <w:tcW w:w="1066" w:type="pct"/>
            <w:gridSpan w:val="3"/>
            <w:tcBorders>
              <w:bottom w:val="single" w:sz="12" w:space="0" w:color="auto"/>
            </w:tcBorders>
          </w:tcPr>
          <w:p w14:paraId="67A3DEB7"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Foraging to Peck</w:t>
            </w:r>
          </w:p>
        </w:tc>
        <w:tc>
          <w:tcPr>
            <w:tcW w:w="1066" w:type="pct"/>
            <w:gridSpan w:val="3"/>
            <w:tcBorders>
              <w:bottom w:val="single" w:sz="12" w:space="0" w:color="auto"/>
            </w:tcBorders>
          </w:tcPr>
          <w:p w14:paraId="14A3F96F"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Alert to Foraging</w:t>
            </w:r>
          </w:p>
        </w:tc>
        <w:tc>
          <w:tcPr>
            <w:tcW w:w="1066" w:type="pct"/>
            <w:gridSpan w:val="3"/>
            <w:tcBorders>
              <w:bottom w:val="single" w:sz="12" w:space="0" w:color="auto"/>
            </w:tcBorders>
          </w:tcPr>
          <w:p w14:paraId="71A4E0D3"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Peck to Alert</w:t>
            </w:r>
          </w:p>
        </w:tc>
      </w:tr>
      <w:tr w:rsidR="007D6254" w:rsidRPr="00356BD5" w14:paraId="4432728E" w14:textId="77777777" w:rsidTr="0017490D">
        <w:tc>
          <w:tcPr>
            <w:tcW w:w="777" w:type="pct"/>
            <w:tcBorders>
              <w:top w:val="single" w:sz="12" w:space="0" w:color="auto"/>
              <w:bottom w:val="double" w:sz="4" w:space="0" w:color="auto"/>
            </w:tcBorders>
          </w:tcPr>
          <w:p w14:paraId="2EC1BCB0"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Predictors</w:t>
            </w:r>
          </w:p>
        </w:tc>
        <w:tc>
          <w:tcPr>
            <w:tcW w:w="497" w:type="pct"/>
            <w:tcBorders>
              <w:top w:val="single" w:sz="12" w:space="0" w:color="auto"/>
              <w:bottom w:val="double" w:sz="4" w:space="0" w:color="auto"/>
            </w:tcBorders>
          </w:tcPr>
          <w:p w14:paraId="59707537"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Incidence Rate Ratio</w:t>
            </w:r>
          </w:p>
        </w:tc>
        <w:tc>
          <w:tcPr>
            <w:tcW w:w="298" w:type="pct"/>
            <w:tcBorders>
              <w:top w:val="single" w:sz="12" w:space="0" w:color="auto"/>
              <w:bottom w:val="double" w:sz="4" w:space="0" w:color="auto"/>
            </w:tcBorders>
          </w:tcPr>
          <w:p w14:paraId="4A4DB18C"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Std. Error</w:t>
            </w:r>
          </w:p>
        </w:tc>
        <w:tc>
          <w:tcPr>
            <w:tcW w:w="231" w:type="pct"/>
            <w:tcBorders>
              <w:top w:val="single" w:sz="12" w:space="0" w:color="auto"/>
              <w:bottom w:val="double" w:sz="4" w:space="0" w:color="auto"/>
            </w:tcBorders>
          </w:tcPr>
          <w:p w14:paraId="21A11749"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p</w:t>
            </w:r>
          </w:p>
        </w:tc>
        <w:tc>
          <w:tcPr>
            <w:tcW w:w="497" w:type="pct"/>
            <w:tcBorders>
              <w:top w:val="single" w:sz="12" w:space="0" w:color="auto"/>
              <w:bottom w:val="double" w:sz="4" w:space="0" w:color="auto"/>
            </w:tcBorders>
          </w:tcPr>
          <w:p w14:paraId="3C0713AD"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Incidence Rate Ratio</w:t>
            </w:r>
          </w:p>
        </w:tc>
        <w:tc>
          <w:tcPr>
            <w:tcW w:w="298" w:type="pct"/>
            <w:tcBorders>
              <w:top w:val="single" w:sz="12" w:space="0" w:color="auto"/>
              <w:bottom w:val="double" w:sz="4" w:space="0" w:color="auto"/>
            </w:tcBorders>
          </w:tcPr>
          <w:p w14:paraId="768AAA9D"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Std. Error</w:t>
            </w:r>
          </w:p>
        </w:tc>
        <w:tc>
          <w:tcPr>
            <w:tcW w:w="271" w:type="pct"/>
            <w:tcBorders>
              <w:top w:val="single" w:sz="12" w:space="0" w:color="auto"/>
              <w:bottom w:val="double" w:sz="4" w:space="0" w:color="auto"/>
            </w:tcBorders>
          </w:tcPr>
          <w:p w14:paraId="40C02FE9"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p</w:t>
            </w:r>
          </w:p>
        </w:tc>
        <w:tc>
          <w:tcPr>
            <w:tcW w:w="497" w:type="pct"/>
            <w:tcBorders>
              <w:top w:val="single" w:sz="12" w:space="0" w:color="auto"/>
              <w:bottom w:val="double" w:sz="4" w:space="0" w:color="auto"/>
            </w:tcBorders>
          </w:tcPr>
          <w:p w14:paraId="27FAE69F"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Incidence Rate Ratio</w:t>
            </w:r>
          </w:p>
        </w:tc>
        <w:tc>
          <w:tcPr>
            <w:tcW w:w="298" w:type="pct"/>
            <w:tcBorders>
              <w:top w:val="single" w:sz="12" w:space="0" w:color="auto"/>
              <w:bottom w:val="double" w:sz="4" w:space="0" w:color="auto"/>
            </w:tcBorders>
          </w:tcPr>
          <w:p w14:paraId="5F6E2798"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Std. Error</w:t>
            </w:r>
          </w:p>
        </w:tc>
        <w:tc>
          <w:tcPr>
            <w:tcW w:w="271" w:type="pct"/>
            <w:tcBorders>
              <w:top w:val="single" w:sz="12" w:space="0" w:color="auto"/>
              <w:bottom w:val="double" w:sz="4" w:space="0" w:color="auto"/>
            </w:tcBorders>
          </w:tcPr>
          <w:p w14:paraId="1FF1D726"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p</w:t>
            </w:r>
          </w:p>
        </w:tc>
        <w:tc>
          <w:tcPr>
            <w:tcW w:w="497" w:type="pct"/>
            <w:tcBorders>
              <w:top w:val="single" w:sz="12" w:space="0" w:color="auto"/>
              <w:bottom w:val="double" w:sz="4" w:space="0" w:color="auto"/>
            </w:tcBorders>
          </w:tcPr>
          <w:p w14:paraId="1BD799FC"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Incidence Rate Ratio</w:t>
            </w:r>
          </w:p>
        </w:tc>
        <w:tc>
          <w:tcPr>
            <w:tcW w:w="298" w:type="pct"/>
            <w:tcBorders>
              <w:top w:val="single" w:sz="12" w:space="0" w:color="auto"/>
              <w:bottom w:val="double" w:sz="4" w:space="0" w:color="auto"/>
            </w:tcBorders>
          </w:tcPr>
          <w:p w14:paraId="393B0F78"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Std. Error</w:t>
            </w:r>
          </w:p>
        </w:tc>
        <w:tc>
          <w:tcPr>
            <w:tcW w:w="271" w:type="pct"/>
            <w:tcBorders>
              <w:top w:val="single" w:sz="12" w:space="0" w:color="auto"/>
              <w:bottom w:val="double" w:sz="4" w:space="0" w:color="auto"/>
            </w:tcBorders>
          </w:tcPr>
          <w:p w14:paraId="29CD4DE7"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p</w:t>
            </w:r>
          </w:p>
        </w:tc>
      </w:tr>
      <w:tr w:rsidR="007D6254" w:rsidRPr="00356BD5" w14:paraId="4CF659AC" w14:textId="77777777" w:rsidTr="0017490D">
        <w:tc>
          <w:tcPr>
            <w:tcW w:w="777" w:type="pct"/>
            <w:tcBorders>
              <w:top w:val="double" w:sz="4" w:space="0" w:color="auto"/>
            </w:tcBorders>
          </w:tcPr>
          <w:p w14:paraId="5E61910B"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Intercept</w:t>
            </w:r>
          </w:p>
        </w:tc>
        <w:tc>
          <w:tcPr>
            <w:tcW w:w="497" w:type="pct"/>
            <w:tcBorders>
              <w:top w:val="double" w:sz="4" w:space="0" w:color="auto"/>
            </w:tcBorders>
          </w:tcPr>
          <w:p w14:paraId="60063C92"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2.9323</w:t>
            </w:r>
          </w:p>
        </w:tc>
        <w:tc>
          <w:tcPr>
            <w:tcW w:w="298" w:type="pct"/>
            <w:tcBorders>
              <w:top w:val="double" w:sz="4" w:space="0" w:color="auto"/>
            </w:tcBorders>
          </w:tcPr>
          <w:p w14:paraId="6A4E8441"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1.0694</w:t>
            </w:r>
          </w:p>
        </w:tc>
        <w:tc>
          <w:tcPr>
            <w:tcW w:w="231" w:type="pct"/>
            <w:tcBorders>
              <w:top w:val="double" w:sz="4" w:space="0" w:color="auto"/>
            </w:tcBorders>
          </w:tcPr>
          <w:p w14:paraId="61349BEF"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0.003</w:t>
            </w:r>
          </w:p>
        </w:tc>
        <w:tc>
          <w:tcPr>
            <w:tcW w:w="497" w:type="pct"/>
            <w:tcBorders>
              <w:top w:val="double" w:sz="4" w:space="0" w:color="auto"/>
            </w:tcBorders>
          </w:tcPr>
          <w:p w14:paraId="3A4F165D"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6.4572</w:t>
            </w:r>
          </w:p>
        </w:tc>
        <w:tc>
          <w:tcPr>
            <w:tcW w:w="298" w:type="pct"/>
            <w:tcBorders>
              <w:top w:val="double" w:sz="4" w:space="0" w:color="auto"/>
            </w:tcBorders>
          </w:tcPr>
          <w:p w14:paraId="0719AEE7"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1.6785</w:t>
            </w:r>
          </w:p>
        </w:tc>
        <w:tc>
          <w:tcPr>
            <w:tcW w:w="271" w:type="pct"/>
            <w:tcBorders>
              <w:top w:val="double" w:sz="4" w:space="0" w:color="auto"/>
            </w:tcBorders>
          </w:tcPr>
          <w:p w14:paraId="7F578179"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&lt;0.001</w:t>
            </w:r>
          </w:p>
        </w:tc>
        <w:tc>
          <w:tcPr>
            <w:tcW w:w="497" w:type="pct"/>
            <w:tcBorders>
              <w:top w:val="double" w:sz="4" w:space="0" w:color="auto"/>
            </w:tcBorders>
          </w:tcPr>
          <w:p w14:paraId="5B0EE994"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6.6979</w:t>
            </w:r>
          </w:p>
        </w:tc>
        <w:tc>
          <w:tcPr>
            <w:tcW w:w="298" w:type="pct"/>
            <w:tcBorders>
              <w:top w:val="double" w:sz="4" w:space="0" w:color="auto"/>
            </w:tcBorders>
          </w:tcPr>
          <w:p w14:paraId="6623BEE3"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1.8151</w:t>
            </w:r>
          </w:p>
        </w:tc>
        <w:tc>
          <w:tcPr>
            <w:tcW w:w="271" w:type="pct"/>
            <w:tcBorders>
              <w:top w:val="double" w:sz="4" w:space="0" w:color="auto"/>
            </w:tcBorders>
          </w:tcPr>
          <w:p w14:paraId="045EE86E"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&lt;0.001</w:t>
            </w:r>
          </w:p>
        </w:tc>
        <w:tc>
          <w:tcPr>
            <w:tcW w:w="497" w:type="pct"/>
            <w:tcBorders>
              <w:top w:val="double" w:sz="4" w:space="0" w:color="auto"/>
            </w:tcBorders>
          </w:tcPr>
          <w:p w14:paraId="48076EE5"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5.5098</w:t>
            </w:r>
          </w:p>
        </w:tc>
        <w:tc>
          <w:tcPr>
            <w:tcW w:w="298" w:type="pct"/>
            <w:tcBorders>
              <w:top w:val="double" w:sz="4" w:space="0" w:color="auto"/>
            </w:tcBorders>
          </w:tcPr>
          <w:p w14:paraId="6036241A"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1.5181</w:t>
            </w:r>
          </w:p>
        </w:tc>
        <w:tc>
          <w:tcPr>
            <w:tcW w:w="271" w:type="pct"/>
            <w:tcBorders>
              <w:top w:val="double" w:sz="4" w:space="0" w:color="auto"/>
            </w:tcBorders>
          </w:tcPr>
          <w:p w14:paraId="1813DC47"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&lt;0.001</w:t>
            </w:r>
          </w:p>
        </w:tc>
      </w:tr>
      <w:tr w:rsidR="007D6254" w:rsidRPr="00356BD5" w14:paraId="542DEF01" w14:textId="77777777" w:rsidTr="0017490D">
        <w:tc>
          <w:tcPr>
            <w:tcW w:w="777" w:type="pct"/>
          </w:tcPr>
          <w:p w14:paraId="21DAF912"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Sentinel Presence</w:t>
            </w:r>
          </w:p>
        </w:tc>
        <w:tc>
          <w:tcPr>
            <w:tcW w:w="497" w:type="pct"/>
          </w:tcPr>
          <w:p w14:paraId="6891FC5B"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0.6126</w:t>
            </w:r>
          </w:p>
        </w:tc>
        <w:tc>
          <w:tcPr>
            <w:tcW w:w="298" w:type="pct"/>
          </w:tcPr>
          <w:p w14:paraId="438B2093"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0.2216</w:t>
            </w:r>
          </w:p>
        </w:tc>
        <w:tc>
          <w:tcPr>
            <w:tcW w:w="231" w:type="pct"/>
          </w:tcPr>
          <w:p w14:paraId="4B6D885C"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0.176</w:t>
            </w:r>
          </w:p>
        </w:tc>
        <w:tc>
          <w:tcPr>
            <w:tcW w:w="497" w:type="pct"/>
          </w:tcPr>
          <w:p w14:paraId="44150CE9"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1.1780</w:t>
            </w:r>
          </w:p>
        </w:tc>
        <w:tc>
          <w:tcPr>
            <w:tcW w:w="298" w:type="pct"/>
          </w:tcPr>
          <w:p w14:paraId="769D182A"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0.2477</w:t>
            </w:r>
          </w:p>
        </w:tc>
        <w:tc>
          <w:tcPr>
            <w:tcW w:w="271" w:type="pct"/>
          </w:tcPr>
          <w:p w14:paraId="03B4F514"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0.436</w:t>
            </w:r>
          </w:p>
        </w:tc>
        <w:tc>
          <w:tcPr>
            <w:tcW w:w="497" w:type="pct"/>
          </w:tcPr>
          <w:p w14:paraId="502AB072"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1.0677</w:t>
            </w:r>
          </w:p>
        </w:tc>
        <w:tc>
          <w:tcPr>
            <w:tcW w:w="298" w:type="pct"/>
          </w:tcPr>
          <w:p w14:paraId="10BFD764"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0.2402</w:t>
            </w:r>
          </w:p>
        </w:tc>
        <w:tc>
          <w:tcPr>
            <w:tcW w:w="271" w:type="pct"/>
          </w:tcPr>
          <w:p w14:paraId="2AB6BFDE"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0.771</w:t>
            </w:r>
          </w:p>
        </w:tc>
        <w:tc>
          <w:tcPr>
            <w:tcW w:w="497" w:type="pct"/>
          </w:tcPr>
          <w:p w14:paraId="3FEB6564"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0.8696</w:t>
            </w:r>
          </w:p>
        </w:tc>
        <w:tc>
          <w:tcPr>
            <w:tcW w:w="298" w:type="pct"/>
          </w:tcPr>
          <w:p w14:paraId="449D7A94"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0.1960</w:t>
            </w:r>
          </w:p>
        </w:tc>
        <w:tc>
          <w:tcPr>
            <w:tcW w:w="271" w:type="pct"/>
          </w:tcPr>
          <w:p w14:paraId="68746404"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0.535</w:t>
            </w:r>
          </w:p>
        </w:tc>
      </w:tr>
      <w:tr w:rsidR="007D6254" w:rsidRPr="00356BD5" w14:paraId="4DC3DE4B" w14:textId="77777777" w:rsidTr="0017490D">
        <w:tc>
          <w:tcPr>
            <w:tcW w:w="777" w:type="pct"/>
          </w:tcPr>
          <w:p w14:paraId="0136D561"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Generalized Environment</w:t>
            </w:r>
          </w:p>
        </w:tc>
        <w:tc>
          <w:tcPr>
            <w:tcW w:w="497" w:type="pct"/>
          </w:tcPr>
          <w:p w14:paraId="2FA49FD0"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0.4213</w:t>
            </w:r>
          </w:p>
        </w:tc>
        <w:tc>
          <w:tcPr>
            <w:tcW w:w="298" w:type="pct"/>
          </w:tcPr>
          <w:p w14:paraId="5993C388"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0.1569</w:t>
            </w:r>
          </w:p>
        </w:tc>
        <w:tc>
          <w:tcPr>
            <w:tcW w:w="231" w:type="pct"/>
          </w:tcPr>
          <w:p w14:paraId="14C11D00"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0.020</w:t>
            </w:r>
          </w:p>
        </w:tc>
        <w:tc>
          <w:tcPr>
            <w:tcW w:w="497" w:type="pct"/>
          </w:tcPr>
          <w:p w14:paraId="4F824A0A"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1.1775</w:t>
            </w:r>
          </w:p>
        </w:tc>
        <w:tc>
          <w:tcPr>
            <w:tcW w:w="298" w:type="pct"/>
          </w:tcPr>
          <w:p w14:paraId="545F2E95"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0.2213</w:t>
            </w:r>
          </w:p>
        </w:tc>
        <w:tc>
          <w:tcPr>
            <w:tcW w:w="271" w:type="pct"/>
          </w:tcPr>
          <w:p w14:paraId="628AF8DF"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0.385</w:t>
            </w:r>
          </w:p>
        </w:tc>
        <w:tc>
          <w:tcPr>
            <w:tcW w:w="497" w:type="pct"/>
          </w:tcPr>
          <w:p w14:paraId="087A6EB0"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1.0616</w:t>
            </w:r>
          </w:p>
        </w:tc>
        <w:tc>
          <w:tcPr>
            <w:tcW w:w="298" w:type="pct"/>
          </w:tcPr>
          <w:p w14:paraId="5BF50A16"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0.2081</w:t>
            </w:r>
          </w:p>
        </w:tc>
        <w:tc>
          <w:tcPr>
            <w:tcW w:w="271" w:type="pct"/>
          </w:tcPr>
          <w:p w14:paraId="6290D804"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0.760</w:t>
            </w:r>
          </w:p>
        </w:tc>
        <w:tc>
          <w:tcPr>
            <w:tcW w:w="497" w:type="pct"/>
          </w:tcPr>
          <w:p w14:paraId="69BBEC1D"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1.0304</w:t>
            </w:r>
          </w:p>
        </w:tc>
        <w:tc>
          <w:tcPr>
            <w:tcW w:w="298" w:type="pct"/>
          </w:tcPr>
          <w:p w14:paraId="695E0C7E"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0.2028</w:t>
            </w:r>
          </w:p>
        </w:tc>
        <w:tc>
          <w:tcPr>
            <w:tcW w:w="271" w:type="pct"/>
          </w:tcPr>
          <w:p w14:paraId="5812368F"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0.879</w:t>
            </w:r>
          </w:p>
        </w:tc>
      </w:tr>
      <w:tr w:rsidR="007D6254" w:rsidRPr="00356BD5" w14:paraId="793B46B8" w14:textId="77777777" w:rsidTr="0017490D">
        <w:tc>
          <w:tcPr>
            <w:tcW w:w="777" w:type="pct"/>
          </w:tcPr>
          <w:p w14:paraId="6E33D4FC"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Disturbance Frequency</w:t>
            </w:r>
          </w:p>
        </w:tc>
        <w:tc>
          <w:tcPr>
            <w:tcW w:w="497" w:type="pct"/>
          </w:tcPr>
          <w:p w14:paraId="557EBD68"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0.7281</w:t>
            </w:r>
          </w:p>
        </w:tc>
        <w:tc>
          <w:tcPr>
            <w:tcW w:w="298" w:type="pct"/>
          </w:tcPr>
          <w:p w14:paraId="7A353457"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0.1085</w:t>
            </w:r>
          </w:p>
        </w:tc>
        <w:tc>
          <w:tcPr>
            <w:tcW w:w="231" w:type="pct"/>
          </w:tcPr>
          <w:p w14:paraId="6625ED95"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0.033</w:t>
            </w:r>
          </w:p>
        </w:tc>
        <w:tc>
          <w:tcPr>
            <w:tcW w:w="497" w:type="pct"/>
          </w:tcPr>
          <w:p w14:paraId="58185042"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0.9802</w:t>
            </w:r>
          </w:p>
        </w:tc>
        <w:tc>
          <w:tcPr>
            <w:tcW w:w="298" w:type="pct"/>
          </w:tcPr>
          <w:p w14:paraId="37CBD9BB"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0.0755</w:t>
            </w:r>
          </w:p>
        </w:tc>
        <w:tc>
          <w:tcPr>
            <w:tcW w:w="271" w:type="pct"/>
          </w:tcPr>
          <w:p w14:paraId="226CA809"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0.795</w:t>
            </w:r>
          </w:p>
        </w:tc>
        <w:tc>
          <w:tcPr>
            <w:tcW w:w="497" w:type="pct"/>
          </w:tcPr>
          <w:p w14:paraId="3D773796"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0.9312</w:t>
            </w:r>
          </w:p>
        </w:tc>
        <w:tc>
          <w:tcPr>
            <w:tcW w:w="298" w:type="pct"/>
          </w:tcPr>
          <w:p w14:paraId="219C58ED"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0.0753</w:t>
            </w:r>
          </w:p>
        </w:tc>
        <w:tc>
          <w:tcPr>
            <w:tcW w:w="271" w:type="pct"/>
          </w:tcPr>
          <w:p w14:paraId="060C3100"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0.378</w:t>
            </w:r>
          </w:p>
        </w:tc>
        <w:tc>
          <w:tcPr>
            <w:tcW w:w="497" w:type="pct"/>
          </w:tcPr>
          <w:p w14:paraId="1CC0899F"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0.9331</w:t>
            </w:r>
          </w:p>
        </w:tc>
        <w:tc>
          <w:tcPr>
            <w:tcW w:w="298" w:type="pct"/>
          </w:tcPr>
          <w:p w14:paraId="216C4A37"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0.0779</w:t>
            </w:r>
          </w:p>
        </w:tc>
        <w:tc>
          <w:tcPr>
            <w:tcW w:w="271" w:type="pct"/>
          </w:tcPr>
          <w:p w14:paraId="5267F553"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0.407</w:t>
            </w:r>
          </w:p>
        </w:tc>
      </w:tr>
      <w:tr w:rsidR="007D6254" w:rsidRPr="00356BD5" w14:paraId="10DEACCF" w14:textId="77777777" w:rsidTr="0017490D">
        <w:tc>
          <w:tcPr>
            <w:tcW w:w="777" w:type="pct"/>
          </w:tcPr>
          <w:p w14:paraId="7214EB50"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Bait Presence</w:t>
            </w:r>
          </w:p>
        </w:tc>
        <w:tc>
          <w:tcPr>
            <w:tcW w:w="497" w:type="pct"/>
          </w:tcPr>
          <w:p w14:paraId="2794609D"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1.0971</w:t>
            </w:r>
          </w:p>
        </w:tc>
        <w:tc>
          <w:tcPr>
            <w:tcW w:w="298" w:type="pct"/>
          </w:tcPr>
          <w:p w14:paraId="024B26F4"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0.3756</w:t>
            </w:r>
          </w:p>
        </w:tc>
        <w:tc>
          <w:tcPr>
            <w:tcW w:w="231" w:type="pct"/>
          </w:tcPr>
          <w:p w14:paraId="18220FCC"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0.787</w:t>
            </w:r>
          </w:p>
        </w:tc>
        <w:tc>
          <w:tcPr>
            <w:tcW w:w="497" w:type="pct"/>
          </w:tcPr>
          <w:p w14:paraId="6DC4BE94"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1.7096</w:t>
            </w:r>
          </w:p>
        </w:tc>
        <w:tc>
          <w:tcPr>
            <w:tcW w:w="298" w:type="pct"/>
          </w:tcPr>
          <w:p w14:paraId="2FD030D2"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0.3843</w:t>
            </w:r>
          </w:p>
        </w:tc>
        <w:tc>
          <w:tcPr>
            <w:tcW w:w="271" w:type="pct"/>
          </w:tcPr>
          <w:p w14:paraId="60EDC845"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0.017</w:t>
            </w:r>
          </w:p>
        </w:tc>
        <w:tc>
          <w:tcPr>
            <w:tcW w:w="497" w:type="pct"/>
          </w:tcPr>
          <w:p w14:paraId="1D28F30F"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1.5134</w:t>
            </w:r>
          </w:p>
        </w:tc>
        <w:tc>
          <w:tcPr>
            <w:tcW w:w="298" w:type="pct"/>
          </w:tcPr>
          <w:p w14:paraId="470140D1"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0.3506</w:t>
            </w:r>
          </w:p>
        </w:tc>
        <w:tc>
          <w:tcPr>
            <w:tcW w:w="271" w:type="pct"/>
          </w:tcPr>
          <w:p w14:paraId="16207EE0"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0.074</w:t>
            </w:r>
          </w:p>
        </w:tc>
        <w:tc>
          <w:tcPr>
            <w:tcW w:w="497" w:type="pct"/>
          </w:tcPr>
          <w:p w14:paraId="77B00EE5"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2.2037</w:t>
            </w:r>
          </w:p>
        </w:tc>
        <w:tc>
          <w:tcPr>
            <w:tcW w:w="298" w:type="pct"/>
          </w:tcPr>
          <w:p w14:paraId="383857E2"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0.5378</w:t>
            </w:r>
          </w:p>
        </w:tc>
        <w:tc>
          <w:tcPr>
            <w:tcW w:w="271" w:type="pct"/>
          </w:tcPr>
          <w:p w14:paraId="64905A22"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0.001</w:t>
            </w:r>
          </w:p>
        </w:tc>
      </w:tr>
      <w:tr w:rsidR="007D6254" w:rsidRPr="00356BD5" w14:paraId="40ABFCA4" w14:textId="77777777" w:rsidTr="0017490D">
        <w:tc>
          <w:tcPr>
            <w:tcW w:w="777" w:type="pct"/>
            <w:tcBorders>
              <w:bottom w:val="double" w:sz="4" w:space="0" w:color="auto"/>
            </w:tcBorders>
          </w:tcPr>
          <w:p w14:paraId="49984E9A"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Sentinel Presence: Generalized Environment</w:t>
            </w:r>
          </w:p>
        </w:tc>
        <w:tc>
          <w:tcPr>
            <w:tcW w:w="497" w:type="pct"/>
            <w:tcBorders>
              <w:bottom w:val="double" w:sz="4" w:space="0" w:color="auto"/>
            </w:tcBorders>
          </w:tcPr>
          <w:p w14:paraId="730C35C5"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5.0212</w:t>
            </w:r>
          </w:p>
        </w:tc>
        <w:tc>
          <w:tcPr>
            <w:tcW w:w="298" w:type="pct"/>
            <w:tcBorders>
              <w:bottom w:val="double" w:sz="4" w:space="0" w:color="auto"/>
            </w:tcBorders>
          </w:tcPr>
          <w:p w14:paraId="3677BFE0"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2.4571</w:t>
            </w:r>
          </w:p>
        </w:tc>
        <w:tc>
          <w:tcPr>
            <w:tcW w:w="231" w:type="pct"/>
            <w:tcBorders>
              <w:bottom w:val="double" w:sz="4" w:space="0" w:color="auto"/>
            </w:tcBorders>
          </w:tcPr>
          <w:p w14:paraId="2B08D136" w14:textId="77777777" w:rsidR="007D6254" w:rsidRPr="00356BD5" w:rsidRDefault="007D6254" w:rsidP="0017490D">
            <w:pPr>
              <w:spacing w:after="240"/>
              <w:jc w:val="center"/>
              <w:rPr>
                <w:rFonts w:ascii="Times New Roman" w:eastAsia="Cambria" w:hAnsi="Times New Roman" w:cs="Times New Roman"/>
                <w:b/>
                <w:bCs/>
                <w:iCs/>
                <w:sz w:val="20"/>
                <w:szCs w:val="20"/>
              </w:rPr>
            </w:pPr>
            <w:r w:rsidRPr="00356BD5">
              <w:rPr>
                <w:rFonts w:ascii="Times New Roman" w:eastAsia="Cambria" w:hAnsi="Times New Roman" w:cs="Times New Roman"/>
                <w:b/>
                <w:bCs/>
                <w:iCs/>
                <w:sz w:val="20"/>
                <w:szCs w:val="20"/>
              </w:rPr>
              <w:t>0.001</w:t>
            </w:r>
          </w:p>
        </w:tc>
        <w:tc>
          <w:tcPr>
            <w:tcW w:w="497" w:type="pct"/>
            <w:tcBorders>
              <w:bottom w:val="double" w:sz="4" w:space="0" w:color="auto"/>
            </w:tcBorders>
          </w:tcPr>
          <w:p w14:paraId="0C4EE07C"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0.9705</w:t>
            </w:r>
          </w:p>
        </w:tc>
        <w:tc>
          <w:tcPr>
            <w:tcW w:w="298" w:type="pct"/>
            <w:tcBorders>
              <w:bottom w:val="double" w:sz="4" w:space="0" w:color="auto"/>
            </w:tcBorders>
          </w:tcPr>
          <w:p w14:paraId="49069CAF"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0.2696</w:t>
            </w:r>
          </w:p>
        </w:tc>
        <w:tc>
          <w:tcPr>
            <w:tcW w:w="271" w:type="pct"/>
            <w:tcBorders>
              <w:bottom w:val="double" w:sz="4" w:space="0" w:color="auto"/>
            </w:tcBorders>
          </w:tcPr>
          <w:p w14:paraId="1DB5C2CA"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0.914</w:t>
            </w:r>
          </w:p>
        </w:tc>
        <w:tc>
          <w:tcPr>
            <w:tcW w:w="497" w:type="pct"/>
            <w:tcBorders>
              <w:bottom w:val="double" w:sz="4" w:space="0" w:color="auto"/>
            </w:tcBorders>
          </w:tcPr>
          <w:p w14:paraId="60FE715C"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1.2282</w:t>
            </w:r>
          </w:p>
        </w:tc>
        <w:tc>
          <w:tcPr>
            <w:tcW w:w="298" w:type="pct"/>
            <w:tcBorders>
              <w:bottom w:val="double" w:sz="4" w:space="0" w:color="auto"/>
            </w:tcBorders>
          </w:tcPr>
          <w:p w14:paraId="1C4FB62F"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0.3596</w:t>
            </w:r>
          </w:p>
        </w:tc>
        <w:tc>
          <w:tcPr>
            <w:tcW w:w="271" w:type="pct"/>
            <w:tcBorders>
              <w:bottom w:val="double" w:sz="4" w:space="0" w:color="auto"/>
            </w:tcBorders>
          </w:tcPr>
          <w:p w14:paraId="390CE1CC"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0.483</w:t>
            </w:r>
          </w:p>
        </w:tc>
        <w:tc>
          <w:tcPr>
            <w:tcW w:w="497" w:type="pct"/>
            <w:tcBorders>
              <w:bottom w:val="double" w:sz="4" w:space="0" w:color="auto"/>
            </w:tcBorders>
          </w:tcPr>
          <w:p w14:paraId="3E3F15D8"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1.3485</w:t>
            </w:r>
          </w:p>
        </w:tc>
        <w:tc>
          <w:tcPr>
            <w:tcW w:w="298" w:type="pct"/>
            <w:tcBorders>
              <w:bottom w:val="double" w:sz="4" w:space="0" w:color="auto"/>
            </w:tcBorders>
          </w:tcPr>
          <w:p w14:paraId="1535C4EE"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0.3998</w:t>
            </w:r>
          </w:p>
        </w:tc>
        <w:tc>
          <w:tcPr>
            <w:tcW w:w="271" w:type="pct"/>
            <w:tcBorders>
              <w:bottom w:val="double" w:sz="4" w:space="0" w:color="auto"/>
            </w:tcBorders>
          </w:tcPr>
          <w:p w14:paraId="4AD0A08C"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0.313</w:t>
            </w:r>
          </w:p>
        </w:tc>
      </w:tr>
      <w:tr w:rsidR="007D6254" w:rsidRPr="00356BD5" w14:paraId="41B513A2" w14:textId="77777777" w:rsidTr="0017490D">
        <w:tc>
          <w:tcPr>
            <w:tcW w:w="1274" w:type="pct"/>
            <w:gridSpan w:val="2"/>
            <w:tcBorders>
              <w:top w:val="double" w:sz="4" w:space="0" w:color="auto"/>
            </w:tcBorders>
          </w:tcPr>
          <w:p w14:paraId="2107FAFE"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b/>
                <w:bCs/>
                <w:iCs/>
                <w:sz w:val="20"/>
                <w:szCs w:val="20"/>
              </w:rPr>
              <w:t>Random Effect</w:t>
            </w:r>
          </w:p>
        </w:tc>
        <w:tc>
          <w:tcPr>
            <w:tcW w:w="298" w:type="pct"/>
            <w:tcBorders>
              <w:top w:val="double" w:sz="4" w:space="0" w:color="auto"/>
            </w:tcBorders>
          </w:tcPr>
          <w:p w14:paraId="4A34ACD4"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31" w:type="pct"/>
            <w:tcBorders>
              <w:top w:val="double" w:sz="4" w:space="0" w:color="auto"/>
            </w:tcBorders>
          </w:tcPr>
          <w:p w14:paraId="61D71096"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Borders>
              <w:top w:val="double" w:sz="4" w:space="0" w:color="auto"/>
            </w:tcBorders>
          </w:tcPr>
          <w:p w14:paraId="12A446F3"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98" w:type="pct"/>
            <w:tcBorders>
              <w:top w:val="double" w:sz="4" w:space="0" w:color="auto"/>
            </w:tcBorders>
          </w:tcPr>
          <w:p w14:paraId="4342A6CD"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Borders>
              <w:top w:val="double" w:sz="4" w:space="0" w:color="auto"/>
            </w:tcBorders>
          </w:tcPr>
          <w:p w14:paraId="6F05EE19"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Borders>
              <w:top w:val="double" w:sz="4" w:space="0" w:color="auto"/>
            </w:tcBorders>
          </w:tcPr>
          <w:p w14:paraId="518C16F0"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98" w:type="pct"/>
            <w:tcBorders>
              <w:top w:val="double" w:sz="4" w:space="0" w:color="auto"/>
            </w:tcBorders>
          </w:tcPr>
          <w:p w14:paraId="0658D7B9"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Borders>
              <w:top w:val="double" w:sz="4" w:space="0" w:color="auto"/>
            </w:tcBorders>
          </w:tcPr>
          <w:p w14:paraId="19588237"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Borders>
              <w:top w:val="double" w:sz="4" w:space="0" w:color="auto"/>
            </w:tcBorders>
          </w:tcPr>
          <w:p w14:paraId="73883FAF"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98" w:type="pct"/>
            <w:tcBorders>
              <w:top w:val="double" w:sz="4" w:space="0" w:color="auto"/>
            </w:tcBorders>
          </w:tcPr>
          <w:p w14:paraId="4D001642"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Borders>
              <w:top w:val="double" w:sz="4" w:space="0" w:color="auto"/>
            </w:tcBorders>
          </w:tcPr>
          <w:p w14:paraId="1762BB38" w14:textId="77777777" w:rsidR="007D6254" w:rsidRPr="00356BD5" w:rsidRDefault="007D6254" w:rsidP="0017490D">
            <w:pPr>
              <w:spacing w:after="240"/>
              <w:jc w:val="center"/>
              <w:rPr>
                <w:rFonts w:ascii="Times New Roman" w:eastAsia="Cambria" w:hAnsi="Times New Roman" w:cs="Times New Roman"/>
                <w:iCs/>
                <w:sz w:val="20"/>
                <w:szCs w:val="20"/>
              </w:rPr>
            </w:pPr>
          </w:p>
        </w:tc>
      </w:tr>
      <w:tr w:rsidR="007D6254" w:rsidRPr="00356BD5" w14:paraId="13DCF676" w14:textId="77777777" w:rsidTr="0017490D">
        <w:tc>
          <w:tcPr>
            <w:tcW w:w="777" w:type="pct"/>
          </w:tcPr>
          <w:p w14:paraId="5ABF01D8"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sym w:font="Symbol" w:char="F073"/>
            </w:r>
            <w:r w:rsidRPr="00356BD5">
              <w:rPr>
                <w:rFonts w:ascii="Times New Roman" w:eastAsia="Cambria" w:hAnsi="Times New Roman" w:cs="Times New Roman"/>
                <w:iCs/>
                <w:sz w:val="20"/>
                <w:szCs w:val="20"/>
                <w:vertAlign w:val="superscript"/>
              </w:rPr>
              <w:t>2</w:t>
            </w:r>
          </w:p>
        </w:tc>
        <w:tc>
          <w:tcPr>
            <w:tcW w:w="497" w:type="pct"/>
          </w:tcPr>
          <w:p w14:paraId="6CB6AD0F"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0.40</w:t>
            </w:r>
          </w:p>
        </w:tc>
        <w:tc>
          <w:tcPr>
            <w:tcW w:w="298" w:type="pct"/>
          </w:tcPr>
          <w:p w14:paraId="371A0060"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31" w:type="pct"/>
          </w:tcPr>
          <w:p w14:paraId="7B8D3A50"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Pr>
          <w:p w14:paraId="74030E4A"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0.08</w:t>
            </w:r>
          </w:p>
        </w:tc>
        <w:tc>
          <w:tcPr>
            <w:tcW w:w="298" w:type="pct"/>
          </w:tcPr>
          <w:p w14:paraId="34481735"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Pr>
          <w:p w14:paraId="4CAF1C80"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Pr>
          <w:p w14:paraId="74E548F1"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0.09</w:t>
            </w:r>
          </w:p>
        </w:tc>
        <w:tc>
          <w:tcPr>
            <w:tcW w:w="298" w:type="pct"/>
          </w:tcPr>
          <w:p w14:paraId="1B2C3BB7"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Pr>
          <w:p w14:paraId="0AFBA031"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Pr>
          <w:p w14:paraId="723D40EE"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0.10</w:t>
            </w:r>
          </w:p>
        </w:tc>
        <w:tc>
          <w:tcPr>
            <w:tcW w:w="298" w:type="pct"/>
          </w:tcPr>
          <w:p w14:paraId="32F0CF17"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Pr>
          <w:p w14:paraId="5B457D18" w14:textId="77777777" w:rsidR="007D6254" w:rsidRPr="00356BD5" w:rsidRDefault="007D6254" w:rsidP="0017490D">
            <w:pPr>
              <w:spacing w:after="240"/>
              <w:jc w:val="center"/>
              <w:rPr>
                <w:rFonts w:ascii="Times New Roman" w:eastAsia="Cambria" w:hAnsi="Times New Roman" w:cs="Times New Roman"/>
                <w:iCs/>
                <w:sz w:val="20"/>
                <w:szCs w:val="20"/>
              </w:rPr>
            </w:pPr>
          </w:p>
        </w:tc>
      </w:tr>
      <w:tr w:rsidR="007D6254" w:rsidRPr="00356BD5" w14:paraId="3A1A3FF2" w14:textId="77777777" w:rsidTr="0017490D">
        <w:tc>
          <w:tcPr>
            <w:tcW w:w="777" w:type="pct"/>
          </w:tcPr>
          <w:p w14:paraId="1EE7C032"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sym w:font="Symbol" w:char="F074"/>
            </w:r>
            <w:r w:rsidRPr="00356BD5">
              <w:rPr>
                <w:rFonts w:ascii="Times New Roman" w:eastAsia="Cambria" w:hAnsi="Times New Roman" w:cs="Times New Roman"/>
                <w:iCs/>
                <w:sz w:val="20"/>
                <w:szCs w:val="20"/>
                <w:vertAlign w:val="subscript"/>
              </w:rPr>
              <w:t>00</w:t>
            </w:r>
          </w:p>
        </w:tc>
        <w:tc>
          <w:tcPr>
            <w:tcW w:w="497" w:type="pct"/>
          </w:tcPr>
          <w:p w14:paraId="3BC501E6" w14:textId="77777777" w:rsidR="007D6254" w:rsidRPr="00356BD5" w:rsidRDefault="007D6254" w:rsidP="0017490D">
            <w:pPr>
              <w:spacing w:after="240"/>
              <w:jc w:val="center"/>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t>0.98</w:t>
            </w:r>
            <w:r w:rsidRPr="00356BD5">
              <w:rPr>
                <w:rFonts w:ascii="Times New Roman" w:eastAsia="Cambria" w:hAnsi="Times New Roman" w:cs="Times New Roman"/>
                <w:iCs/>
                <w:sz w:val="20"/>
                <w:szCs w:val="20"/>
                <w:vertAlign w:val="subscript"/>
              </w:rPr>
              <w:t>Transitions</w:t>
            </w:r>
          </w:p>
        </w:tc>
        <w:tc>
          <w:tcPr>
            <w:tcW w:w="298" w:type="pct"/>
          </w:tcPr>
          <w:p w14:paraId="0FE6B631"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31" w:type="pct"/>
          </w:tcPr>
          <w:p w14:paraId="20E81CEA"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Pr>
          <w:p w14:paraId="03AA0FCF" w14:textId="77777777" w:rsidR="007D6254" w:rsidRPr="00356BD5" w:rsidRDefault="007D6254" w:rsidP="0017490D">
            <w:pPr>
              <w:spacing w:after="240"/>
              <w:jc w:val="center"/>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t>1.19</w:t>
            </w:r>
            <w:r w:rsidRPr="00356BD5">
              <w:rPr>
                <w:rFonts w:ascii="Times New Roman" w:eastAsia="Cambria" w:hAnsi="Times New Roman" w:cs="Times New Roman"/>
                <w:iCs/>
                <w:sz w:val="20"/>
                <w:szCs w:val="20"/>
                <w:vertAlign w:val="subscript"/>
              </w:rPr>
              <w:t>Transitions</w:t>
            </w:r>
          </w:p>
        </w:tc>
        <w:tc>
          <w:tcPr>
            <w:tcW w:w="298" w:type="pct"/>
          </w:tcPr>
          <w:p w14:paraId="2E2D20A9"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Pr>
          <w:p w14:paraId="144AD089"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Pr>
          <w:p w14:paraId="152EC2C8" w14:textId="77777777" w:rsidR="007D6254" w:rsidRPr="00356BD5" w:rsidRDefault="007D6254" w:rsidP="0017490D">
            <w:pPr>
              <w:spacing w:after="240"/>
              <w:jc w:val="center"/>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t>1.39</w:t>
            </w:r>
            <w:r w:rsidRPr="00356BD5">
              <w:rPr>
                <w:rFonts w:ascii="Times New Roman" w:eastAsia="Cambria" w:hAnsi="Times New Roman" w:cs="Times New Roman"/>
                <w:iCs/>
                <w:sz w:val="20"/>
                <w:szCs w:val="20"/>
                <w:vertAlign w:val="subscript"/>
              </w:rPr>
              <w:t>Transitions</w:t>
            </w:r>
          </w:p>
        </w:tc>
        <w:tc>
          <w:tcPr>
            <w:tcW w:w="298" w:type="pct"/>
          </w:tcPr>
          <w:p w14:paraId="3DF3302C"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Pr>
          <w:p w14:paraId="358BE6B2"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Pr>
          <w:p w14:paraId="531E04EB" w14:textId="77777777" w:rsidR="007D6254" w:rsidRPr="00356BD5" w:rsidRDefault="007D6254" w:rsidP="0017490D">
            <w:pPr>
              <w:spacing w:after="240"/>
              <w:jc w:val="center"/>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t>1.32</w:t>
            </w:r>
            <w:r w:rsidRPr="00356BD5">
              <w:rPr>
                <w:rFonts w:ascii="Times New Roman" w:eastAsia="Cambria" w:hAnsi="Times New Roman" w:cs="Times New Roman"/>
                <w:iCs/>
                <w:sz w:val="20"/>
                <w:szCs w:val="20"/>
                <w:vertAlign w:val="subscript"/>
              </w:rPr>
              <w:t>Transitions</w:t>
            </w:r>
          </w:p>
        </w:tc>
        <w:tc>
          <w:tcPr>
            <w:tcW w:w="298" w:type="pct"/>
          </w:tcPr>
          <w:p w14:paraId="41AF856F"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Pr>
          <w:p w14:paraId="059ED9E8" w14:textId="77777777" w:rsidR="007D6254" w:rsidRPr="00356BD5" w:rsidRDefault="007D6254" w:rsidP="0017490D">
            <w:pPr>
              <w:spacing w:after="240"/>
              <w:jc w:val="center"/>
              <w:rPr>
                <w:rFonts w:ascii="Times New Roman" w:eastAsia="Cambria" w:hAnsi="Times New Roman" w:cs="Times New Roman"/>
                <w:iCs/>
                <w:sz w:val="20"/>
                <w:szCs w:val="20"/>
              </w:rPr>
            </w:pPr>
          </w:p>
        </w:tc>
      </w:tr>
      <w:tr w:rsidR="007D6254" w:rsidRPr="00356BD5" w14:paraId="153912AA" w14:textId="77777777" w:rsidTr="0017490D">
        <w:tc>
          <w:tcPr>
            <w:tcW w:w="777" w:type="pct"/>
          </w:tcPr>
          <w:p w14:paraId="1C13F644"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ICC</w:t>
            </w:r>
          </w:p>
        </w:tc>
        <w:tc>
          <w:tcPr>
            <w:tcW w:w="497" w:type="pct"/>
          </w:tcPr>
          <w:p w14:paraId="44DB4FE4"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0.71</w:t>
            </w:r>
          </w:p>
        </w:tc>
        <w:tc>
          <w:tcPr>
            <w:tcW w:w="298" w:type="pct"/>
          </w:tcPr>
          <w:p w14:paraId="2C94B8B8"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31" w:type="pct"/>
          </w:tcPr>
          <w:p w14:paraId="607F2AFB"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Pr>
          <w:p w14:paraId="09A0CB9C"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0.94</w:t>
            </w:r>
          </w:p>
        </w:tc>
        <w:tc>
          <w:tcPr>
            <w:tcW w:w="298" w:type="pct"/>
          </w:tcPr>
          <w:p w14:paraId="78AFCCC7"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Pr>
          <w:p w14:paraId="0B4FD579"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Pr>
          <w:p w14:paraId="10BD3B15"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0.94</w:t>
            </w:r>
          </w:p>
        </w:tc>
        <w:tc>
          <w:tcPr>
            <w:tcW w:w="298" w:type="pct"/>
          </w:tcPr>
          <w:p w14:paraId="469049FA"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Pr>
          <w:p w14:paraId="2872E240"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Pr>
          <w:p w14:paraId="5A5E7057"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0.93</w:t>
            </w:r>
          </w:p>
        </w:tc>
        <w:tc>
          <w:tcPr>
            <w:tcW w:w="298" w:type="pct"/>
          </w:tcPr>
          <w:p w14:paraId="74089132"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Pr>
          <w:p w14:paraId="07B711F8" w14:textId="77777777" w:rsidR="007D6254" w:rsidRPr="00356BD5" w:rsidRDefault="007D6254" w:rsidP="0017490D">
            <w:pPr>
              <w:spacing w:after="240"/>
              <w:jc w:val="center"/>
              <w:rPr>
                <w:rFonts w:ascii="Times New Roman" w:eastAsia="Cambria" w:hAnsi="Times New Roman" w:cs="Times New Roman"/>
                <w:iCs/>
                <w:sz w:val="20"/>
                <w:szCs w:val="20"/>
              </w:rPr>
            </w:pPr>
          </w:p>
        </w:tc>
      </w:tr>
      <w:tr w:rsidR="007D6254" w:rsidRPr="00356BD5" w14:paraId="1B4C96B5" w14:textId="77777777" w:rsidTr="0017490D">
        <w:tc>
          <w:tcPr>
            <w:tcW w:w="777" w:type="pct"/>
            <w:tcBorders>
              <w:bottom w:val="double" w:sz="4" w:space="0" w:color="auto"/>
            </w:tcBorders>
          </w:tcPr>
          <w:p w14:paraId="498DC6BE"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N</w:t>
            </w:r>
          </w:p>
        </w:tc>
        <w:tc>
          <w:tcPr>
            <w:tcW w:w="497" w:type="pct"/>
            <w:tcBorders>
              <w:bottom w:val="double" w:sz="4" w:space="0" w:color="auto"/>
            </w:tcBorders>
          </w:tcPr>
          <w:p w14:paraId="5F0E4FB2" w14:textId="77777777" w:rsidR="007D6254" w:rsidRPr="00356BD5" w:rsidRDefault="007D6254" w:rsidP="0017490D">
            <w:pPr>
              <w:spacing w:after="240"/>
              <w:jc w:val="center"/>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t>64</w:t>
            </w:r>
            <w:r w:rsidRPr="00356BD5">
              <w:rPr>
                <w:rFonts w:ascii="Times New Roman" w:eastAsia="Cambria" w:hAnsi="Times New Roman" w:cs="Times New Roman"/>
                <w:iCs/>
                <w:sz w:val="20"/>
                <w:szCs w:val="20"/>
                <w:vertAlign w:val="subscript"/>
              </w:rPr>
              <w:t>Transitions</w:t>
            </w:r>
          </w:p>
        </w:tc>
        <w:tc>
          <w:tcPr>
            <w:tcW w:w="298" w:type="pct"/>
            <w:tcBorders>
              <w:bottom w:val="double" w:sz="4" w:space="0" w:color="auto"/>
            </w:tcBorders>
          </w:tcPr>
          <w:p w14:paraId="4314565A"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31" w:type="pct"/>
            <w:tcBorders>
              <w:bottom w:val="double" w:sz="4" w:space="0" w:color="auto"/>
            </w:tcBorders>
          </w:tcPr>
          <w:p w14:paraId="7E4189BE"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Borders>
              <w:bottom w:val="double" w:sz="4" w:space="0" w:color="auto"/>
            </w:tcBorders>
          </w:tcPr>
          <w:p w14:paraId="334E3011" w14:textId="77777777" w:rsidR="007D6254" w:rsidRPr="00356BD5" w:rsidRDefault="007D6254" w:rsidP="0017490D">
            <w:pPr>
              <w:spacing w:after="240"/>
              <w:jc w:val="center"/>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t>64</w:t>
            </w:r>
            <w:r w:rsidRPr="00356BD5">
              <w:rPr>
                <w:rFonts w:ascii="Times New Roman" w:eastAsia="Cambria" w:hAnsi="Times New Roman" w:cs="Times New Roman"/>
                <w:iCs/>
                <w:sz w:val="20"/>
                <w:szCs w:val="20"/>
                <w:vertAlign w:val="subscript"/>
              </w:rPr>
              <w:t>Transitions</w:t>
            </w:r>
          </w:p>
        </w:tc>
        <w:tc>
          <w:tcPr>
            <w:tcW w:w="298" w:type="pct"/>
            <w:tcBorders>
              <w:bottom w:val="double" w:sz="4" w:space="0" w:color="auto"/>
            </w:tcBorders>
          </w:tcPr>
          <w:p w14:paraId="5996C155"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Borders>
              <w:bottom w:val="double" w:sz="4" w:space="0" w:color="auto"/>
            </w:tcBorders>
          </w:tcPr>
          <w:p w14:paraId="0783CCD3"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Borders>
              <w:bottom w:val="double" w:sz="4" w:space="0" w:color="auto"/>
            </w:tcBorders>
          </w:tcPr>
          <w:p w14:paraId="66556030" w14:textId="77777777" w:rsidR="007D6254" w:rsidRPr="00356BD5" w:rsidRDefault="007D6254" w:rsidP="0017490D">
            <w:pPr>
              <w:spacing w:after="240"/>
              <w:jc w:val="center"/>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t>64</w:t>
            </w:r>
            <w:r w:rsidRPr="00356BD5">
              <w:rPr>
                <w:rFonts w:ascii="Times New Roman" w:eastAsia="Cambria" w:hAnsi="Times New Roman" w:cs="Times New Roman"/>
                <w:iCs/>
                <w:sz w:val="20"/>
                <w:szCs w:val="20"/>
                <w:vertAlign w:val="subscript"/>
              </w:rPr>
              <w:t>Transitions</w:t>
            </w:r>
          </w:p>
        </w:tc>
        <w:tc>
          <w:tcPr>
            <w:tcW w:w="298" w:type="pct"/>
            <w:tcBorders>
              <w:bottom w:val="double" w:sz="4" w:space="0" w:color="auto"/>
            </w:tcBorders>
          </w:tcPr>
          <w:p w14:paraId="745811B6"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Borders>
              <w:bottom w:val="double" w:sz="4" w:space="0" w:color="auto"/>
            </w:tcBorders>
          </w:tcPr>
          <w:p w14:paraId="71AC721E"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Borders>
              <w:bottom w:val="double" w:sz="4" w:space="0" w:color="auto"/>
            </w:tcBorders>
          </w:tcPr>
          <w:p w14:paraId="7FA2E49A" w14:textId="77777777" w:rsidR="007D6254" w:rsidRPr="00356BD5" w:rsidRDefault="007D6254" w:rsidP="0017490D">
            <w:pPr>
              <w:spacing w:after="240"/>
              <w:jc w:val="center"/>
              <w:rPr>
                <w:rFonts w:ascii="Times New Roman" w:eastAsia="Cambria" w:hAnsi="Times New Roman" w:cs="Times New Roman"/>
                <w:iCs/>
                <w:sz w:val="20"/>
                <w:szCs w:val="20"/>
                <w:vertAlign w:val="subscript"/>
              </w:rPr>
            </w:pPr>
            <w:r w:rsidRPr="00356BD5">
              <w:rPr>
                <w:rFonts w:ascii="Times New Roman" w:eastAsia="Cambria" w:hAnsi="Times New Roman" w:cs="Times New Roman"/>
                <w:iCs/>
                <w:sz w:val="20"/>
                <w:szCs w:val="20"/>
              </w:rPr>
              <w:t>64</w:t>
            </w:r>
            <w:r w:rsidRPr="00356BD5">
              <w:rPr>
                <w:rFonts w:ascii="Times New Roman" w:eastAsia="Cambria" w:hAnsi="Times New Roman" w:cs="Times New Roman"/>
                <w:iCs/>
                <w:sz w:val="20"/>
                <w:szCs w:val="20"/>
                <w:vertAlign w:val="subscript"/>
              </w:rPr>
              <w:t>Transitions</w:t>
            </w:r>
          </w:p>
        </w:tc>
        <w:tc>
          <w:tcPr>
            <w:tcW w:w="298" w:type="pct"/>
            <w:tcBorders>
              <w:bottom w:val="double" w:sz="4" w:space="0" w:color="auto"/>
            </w:tcBorders>
          </w:tcPr>
          <w:p w14:paraId="2728E3F4"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Borders>
              <w:bottom w:val="double" w:sz="4" w:space="0" w:color="auto"/>
            </w:tcBorders>
          </w:tcPr>
          <w:p w14:paraId="66BDD2CB" w14:textId="77777777" w:rsidR="007D6254" w:rsidRPr="00356BD5" w:rsidRDefault="007D6254" w:rsidP="0017490D">
            <w:pPr>
              <w:spacing w:after="240"/>
              <w:jc w:val="center"/>
              <w:rPr>
                <w:rFonts w:ascii="Times New Roman" w:eastAsia="Cambria" w:hAnsi="Times New Roman" w:cs="Times New Roman"/>
                <w:iCs/>
                <w:sz w:val="20"/>
                <w:szCs w:val="20"/>
              </w:rPr>
            </w:pPr>
          </w:p>
        </w:tc>
      </w:tr>
      <w:tr w:rsidR="007D6254" w:rsidRPr="00356BD5" w14:paraId="786AE3E1" w14:textId="77777777" w:rsidTr="0017490D">
        <w:tc>
          <w:tcPr>
            <w:tcW w:w="777" w:type="pct"/>
            <w:tcBorders>
              <w:top w:val="double" w:sz="4" w:space="0" w:color="auto"/>
            </w:tcBorders>
          </w:tcPr>
          <w:p w14:paraId="643E52E0"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Observations</w:t>
            </w:r>
          </w:p>
        </w:tc>
        <w:tc>
          <w:tcPr>
            <w:tcW w:w="497" w:type="pct"/>
            <w:tcBorders>
              <w:top w:val="double" w:sz="4" w:space="0" w:color="auto"/>
            </w:tcBorders>
          </w:tcPr>
          <w:p w14:paraId="45FE5343"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81</w:t>
            </w:r>
          </w:p>
        </w:tc>
        <w:tc>
          <w:tcPr>
            <w:tcW w:w="298" w:type="pct"/>
            <w:tcBorders>
              <w:top w:val="double" w:sz="4" w:space="0" w:color="auto"/>
            </w:tcBorders>
          </w:tcPr>
          <w:p w14:paraId="48CCFCCB"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31" w:type="pct"/>
            <w:tcBorders>
              <w:top w:val="double" w:sz="4" w:space="0" w:color="auto"/>
            </w:tcBorders>
          </w:tcPr>
          <w:p w14:paraId="7B0ACE36"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Borders>
              <w:top w:val="double" w:sz="4" w:space="0" w:color="auto"/>
            </w:tcBorders>
          </w:tcPr>
          <w:p w14:paraId="6895DEFB"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81</w:t>
            </w:r>
          </w:p>
        </w:tc>
        <w:tc>
          <w:tcPr>
            <w:tcW w:w="298" w:type="pct"/>
            <w:tcBorders>
              <w:top w:val="double" w:sz="4" w:space="0" w:color="auto"/>
            </w:tcBorders>
          </w:tcPr>
          <w:p w14:paraId="58983CA4"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Borders>
              <w:top w:val="double" w:sz="4" w:space="0" w:color="auto"/>
            </w:tcBorders>
          </w:tcPr>
          <w:p w14:paraId="635B4A46"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Borders>
              <w:top w:val="double" w:sz="4" w:space="0" w:color="auto"/>
            </w:tcBorders>
          </w:tcPr>
          <w:p w14:paraId="403D5272"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81</w:t>
            </w:r>
          </w:p>
        </w:tc>
        <w:tc>
          <w:tcPr>
            <w:tcW w:w="298" w:type="pct"/>
            <w:tcBorders>
              <w:top w:val="double" w:sz="4" w:space="0" w:color="auto"/>
            </w:tcBorders>
          </w:tcPr>
          <w:p w14:paraId="0B90B24A"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Borders>
              <w:top w:val="double" w:sz="4" w:space="0" w:color="auto"/>
            </w:tcBorders>
          </w:tcPr>
          <w:p w14:paraId="49147050"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Borders>
              <w:top w:val="double" w:sz="4" w:space="0" w:color="auto"/>
            </w:tcBorders>
          </w:tcPr>
          <w:p w14:paraId="30258614"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81</w:t>
            </w:r>
          </w:p>
        </w:tc>
        <w:tc>
          <w:tcPr>
            <w:tcW w:w="298" w:type="pct"/>
            <w:tcBorders>
              <w:top w:val="double" w:sz="4" w:space="0" w:color="auto"/>
            </w:tcBorders>
          </w:tcPr>
          <w:p w14:paraId="2A957F04"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Borders>
              <w:top w:val="double" w:sz="4" w:space="0" w:color="auto"/>
            </w:tcBorders>
          </w:tcPr>
          <w:p w14:paraId="44367673" w14:textId="77777777" w:rsidR="007D6254" w:rsidRPr="00356BD5" w:rsidRDefault="007D6254" w:rsidP="0017490D">
            <w:pPr>
              <w:spacing w:after="240"/>
              <w:jc w:val="center"/>
              <w:rPr>
                <w:rFonts w:ascii="Times New Roman" w:eastAsia="Cambria" w:hAnsi="Times New Roman" w:cs="Times New Roman"/>
                <w:iCs/>
                <w:sz w:val="20"/>
                <w:szCs w:val="20"/>
              </w:rPr>
            </w:pPr>
          </w:p>
        </w:tc>
      </w:tr>
      <w:tr w:rsidR="007D6254" w:rsidRPr="00356BD5" w14:paraId="5323EEEB" w14:textId="77777777" w:rsidTr="0017490D">
        <w:tc>
          <w:tcPr>
            <w:tcW w:w="777" w:type="pct"/>
          </w:tcPr>
          <w:p w14:paraId="37B5213B" w14:textId="77777777" w:rsidR="007D6254" w:rsidRPr="00356BD5" w:rsidRDefault="007D6254" w:rsidP="0017490D">
            <w:pPr>
              <w:spacing w:after="240"/>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Marginal R</w:t>
            </w:r>
            <w:r w:rsidRPr="00356BD5">
              <w:rPr>
                <w:rFonts w:ascii="Times New Roman" w:eastAsia="Cambria" w:hAnsi="Times New Roman" w:cs="Times New Roman"/>
                <w:iCs/>
                <w:sz w:val="20"/>
                <w:szCs w:val="20"/>
                <w:vertAlign w:val="superscript"/>
              </w:rPr>
              <w:t>2</w:t>
            </w:r>
            <w:r w:rsidRPr="00356BD5">
              <w:rPr>
                <w:rFonts w:ascii="Times New Roman" w:eastAsia="Cambria" w:hAnsi="Times New Roman" w:cs="Times New Roman"/>
                <w:iCs/>
                <w:sz w:val="20"/>
                <w:szCs w:val="20"/>
              </w:rPr>
              <w:t xml:space="preserve"> / Conditional R</w:t>
            </w:r>
            <w:r w:rsidRPr="00356BD5">
              <w:rPr>
                <w:rFonts w:ascii="Times New Roman" w:eastAsia="Cambria" w:hAnsi="Times New Roman" w:cs="Times New Roman"/>
                <w:iCs/>
                <w:sz w:val="20"/>
                <w:szCs w:val="20"/>
                <w:vertAlign w:val="superscript"/>
              </w:rPr>
              <w:t>2</w:t>
            </w:r>
          </w:p>
        </w:tc>
        <w:tc>
          <w:tcPr>
            <w:tcW w:w="497" w:type="pct"/>
          </w:tcPr>
          <w:p w14:paraId="3AC89CE4"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0.189 / 0.767</w:t>
            </w:r>
          </w:p>
        </w:tc>
        <w:tc>
          <w:tcPr>
            <w:tcW w:w="298" w:type="pct"/>
          </w:tcPr>
          <w:p w14:paraId="3D37A31B"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31" w:type="pct"/>
          </w:tcPr>
          <w:p w14:paraId="1A791934"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Pr>
          <w:p w14:paraId="32C8A3ED"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0.037 / 0.937</w:t>
            </w:r>
          </w:p>
        </w:tc>
        <w:tc>
          <w:tcPr>
            <w:tcW w:w="298" w:type="pct"/>
          </w:tcPr>
          <w:p w14:paraId="5645923D"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Pr>
          <w:p w14:paraId="46081184"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Pr>
          <w:p w14:paraId="3E94C93F"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0.025 / 0.938</w:t>
            </w:r>
          </w:p>
        </w:tc>
        <w:tc>
          <w:tcPr>
            <w:tcW w:w="298" w:type="pct"/>
          </w:tcPr>
          <w:p w14:paraId="6CF95CFC"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Pr>
          <w:p w14:paraId="35712D5A"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497" w:type="pct"/>
          </w:tcPr>
          <w:p w14:paraId="51E5AEA2" w14:textId="77777777" w:rsidR="007D6254" w:rsidRPr="00356BD5" w:rsidRDefault="007D6254" w:rsidP="0017490D">
            <w:pPr>
              <w:spacing w:after="240"/>
              <w:jc w:val="center"/>
              <w:rPr>
                <w:rFonts w:ascii="Times New Roman" w:eastAsia="Cambria" w:hAnsi="Times New Roman" w:cs="Times New Roman"/>
                <w:iCs/>
                <w:sz w:val="20"/>
                <w:szCs w:val="20"/>
              </w:rPr>
            </w:pPr>
            <w:r w:rsidRPr="00356BD5">
              <w:rPr>
                <w:rFonts w:ascii="Times New Roman" w:eastAsia="Cambria" w:hAnsi="Times New Roman" w:cs="Times New Roman"/>
                <w:iCs/>
                <w:sz w:val="20"/>
                <w:szCs w:val="20"/>
              </w:rPr>
              <w:t>0.060 / 0.937</w:t>
            </w:r>
          </w:p>
        </w:tc>
        <w:tc>
          <w:tcPr>
            <w:tcW w:w="298" w:type="pct"/>
          </w:tcPr>
          <w:p w14:paraId="73696DFE" w14:textId="77777777" w:rsidR="007D6254" w:rsidRPr="00356BD5" w:rsidRDefault="007D6254" w:rsidP="0017490D">
            <w:pPr>
              <w:spacing w:after="240"/>
              <w:jc w:val="center"/>
              <w:rPr>
                <w:rFonts w:ascii="Times New Roman" w:eastAsia="Cambria" w:hAnsi="Times New Roman" w:cs="Times New Roman"/>
                <w:iCs/>
                <w:sz w:val="20"/>
                <w:szCs w:val="20"/>
              </w:rPr>
            </w:pPr>
          </w:p>
        </w:tc>
        <w:tc>
          <w:tcPr>
            <w:tcW w:w="271" w:type="pct"/>
          </w:tcPr>
          <w:p w14:paraId="2EAD8DC1" w14:textId="77777777" w:rsidR="007D6254" w:rsidRPr="00356BD5" w:rsidRDefault="007D6254" w:rsidP="0017490D">
            <w:pPr>
              <w:spacing w:after="240"/>
              <w:jc w:val="center"/>
              <w:rPr>
                <w:rFonts w:ascii="Times New Roman" w:eastAsia="Cambria" w:hAnsi="Times New Roman" w:cs="Times New Roman"/>
                <w:iCs/>
                <w:sz w:val="20"/>
                <w:szCs w:val="20"/>
              </w:rPr>
            </w:pPr>
          </w:p>
        </w:tc>
      </w:tr>
    </w:tbl>
    <w:p w14:paraId="249183FD" w14:textId="77777777" w:rsidR="007D6254" w:rsidRPr="00356BD5" w:rsidRDefault="007D6254" w:rsidP="007D6254">
      <w:pPr>
        <w:spacing w:after="240"/>
        <w:rPr>
          <w:rFonts w:ascii="Times New Roman" w:hAnsi="Times New Roman" w:cs="Times New Roman"/>
          <w:iCs/>
          <w:sz w:val="24"/>
          <w:szCs w:val="24"/>
        </w:rPr>
      </w:pPr>
    </w:p>
    <w:p w14:paraId="7D8159D9" w14:textId="77777777" w:rsidR="007D6254" w:rsidRPr="00356BD5" w:rsidRDefault="007D6254" w:rsidP="007D6254">
      <w:pPr>
        <w:spacing w:after="240"/>
        <w:rPr>
          <w:rFonts w:ascii="Times New Roman" w:hAnsi="Times New Roman" w:cs="Times New Roman"/>
          <w:iCs/>
          <w:sz w:val="24"/>
          <w:szCs w:val="24"/>
        </w:rPr>
      </w:pPr>
    </w:p>
    <w:p w14:paraId="6660CAF9" w14:textId="77777777" w:rsidR="007D6254" w:rsidRPr="00356BD5" w:rsidRDefault="007D6254" w:rsidP="007D6254">
      <w:pPr>
        <w:spacing w:after="240"/>
        <w:rPr>
          <w:rFonts w:ascii="Times New Roman" w:hAnsi="Times New Roman" w:cs="Times New Roman"/>
          <w:iCs/>
          <w:sz w:val="24"/>
          <w:szCs w:val="24"/>
        </w:rPr>
        <w:sectPr w:rsidR="007D6254" w:rsidRPr="00356BD5" w:rsidSect="007D6254">
          <w:pgSz w:w="15840" w:h="12240" w:orient="landscape"/>
          <w:pgMar w:top="720" w:right="720" w:bottom="720" w:left="720" w:header="720" w:footer="720" w:gutter="0"/>
          <w:cols w:space="720"/>
          <w:docGrid w:linePitch="299"/>
        </w:sectPr>
        <w:pPrChange w:id="133" w:author="Author">
          <w:pPr>
            <w:pStyle w:val="SectionText1"/>
          </w:pPr>
        </w:pPrChange>
      </w:pPr>
    </w:p>
    <w:p w14:paraId="2A579716" w14:textId="77777777" w:rsidR="007D6254" w:rsidRPr="00356BD5" w:rsidRDefault="007D6254" w:rsidP="007D6254">
      <w:pPr>
        <w:spacing w:after="240"/>
        <w:rPr>
          <w:rFonts w:ascii="Times New Roman" w:hAnsi="Times New Roman" w:cs="Times New Roman"/>
          <w:iCs/>
          <w:sz w:val="24"/>
          <w:szCs w:val="24"/>
        </w:rPr>
      </w:pPr>
      <w:r w:rsidRPr="00356BD5">
        <w:rPr>
          <w:rFonts w:ascii="Times New Roman" w:hAnsi="Times New Roman" w:cs="Times New Roman"/>
          <w:iCs/>
          <w:noProof/>
          <w:sz w:val="24"/>
          <w:szCs w:val="24"/>
        </w:rPr>
        <w:lastRenderedPageBreak/>
        <w:drawing>
          <wp:inline distT="0" distB="0" distL="0" distR="0" wp14:anchorId="4310F5EC" wp14:editId="7CB73CD7">
            <wp:extent cx="6678993" cy="4775200"/>
            <wp:effectExtent l="0" t="0" r="7620" b="6350"/>
            <wp:docPr id="2017051596" name="Picture 24" descr="A line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1596" name="Picture 24" descr="A line graph with orange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96174" cy="4787484"/>
                    </a:xfrm>
                    <a:prstGeom prst="rect">
                      <a:avLst/>
                    </a:prstGeom>
                    <a:noFill/>
                    <a:ln>
                      <a:noFill/>
                    </a:ln>
                  </pic:spPr>
                </pic:pic>
              </a:graphicData>
            </a:graphic>
          </wp:inline>
        </w:drawing>
      </w:r>
    </w:p>
    <w:p w14:paraId="7D4BFEA8" w14:textId="77777777" w:rsidR="007D6254" w:rsidRPr="00356BD5" w:rsidRDefault="007D6254" w:rsidP="007D6254">
      <w:pPr>
        <w:spacing w:after="240"/>
        <w:rPr>
          <w:rFonts w:ascii="Times New Roman" w:hAnsi="Times New Roman" w:cs="Times New Roman"/>
          <w:b/>
          <w:bCs/>
          <w:iCs/>
          <w:sz w:val="24"/>
          <w:szCs w:val="24"/>
        </w:rPr>
        <w:sectPr w:rsidR="007D6254" w:rsidRPr="00356BD5" w:rsidSect="007D6254">
          <w:pgSz w:w="12240" w:h="15840"/>
          <w:pgMar w:top="720" w:right="720" w:bottom="720" w:left="720" w:header="720" w:footer="720" w:gutter="0"/>
          <w:cols w:space="720"/>
          <w:docGrid w:linePitch="299"/>
        </w:sectPr>
      </w:pPr>
      <w:bookmarkStart w:id="134" w:name="_Ref151150285"/>
      <w:bookmarkStart w:id="135" w:name="_Toc174089083"/>
      <w:r w:rsidRPr="00356BD5">
        <w:rPr>
          <w:rFonts w:ascii="Times New Roman" w:hAnsi="Times New Roman" w:cs="Times New Roman"/>
          <w:b/>
          <w:bCs/>
          <w:sz w:val="24"/>
          <w:szCs w:val="24"/>
        </w:rPr>
        <w:t xml:space="preserve">Figure </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STYLEREF 1 \s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3</w:t>
      </w:r>
      <w:r w:rsidRPr="00356BD5">
        <w:rPr>
          <w:rFonts w:ascii="Times New Roman" w:hAnsi="Times New Roman" w:cs="Times New Roman"/>
          <w:b/>
          <w:bCs/>
          <w:sz w:val="24"/>
          <w:szCs w:val="24"/>
        </w:rPr>
        <w:fldChar w:fldCharType="end"/>
      </w:r>
      <w:r w:rsidRPr="00356BD5">
        <w:rPr>
          <w:rFonts w:ascii="Times New Roman" w:hAnsi="Times New Roman" w:cs="Times New Roman"/>
          <w:b/>
          <w:bCs/>
          <w:sz w:val="24"/>
          <w:szCs w:val="24"/>
        </w:rPr>
        <w:t>.</w:t>
      </w:r>
      <w:r w:rsidRPr="00356BD5">
        <w:rPr>
          <w:rFonts w:ascii="Times New Roman" w:hAnsi="Times New Roman" w:cs="Times New Roman"/>
          <w:b/>
          <w:bCs/>
          <w:sz w:val="24"/>
          <w:szCs w:val="24"/>
        </w:rPr>
        <w:fldChar w:fldCharType="begin"/>
      </w:r>
      <w:r w:rsidRPr="00356BD5">
        <w:rPr>
          <w:rFonts w:ascii="Times New Roman" w:hAnsi="Times New Roman" w:cs="Times New Roman"/>
          <w:b/>
          <w:bCs/>
          <w:sz w:val="24"/>
          <w:szCs w:val="24"/>
        </w:rPr>
        <w:instrText xml:space="preserve"> SEQ Figure \* ARABIC \s 1 </w:instrText>
      </w:r>
      <w:r w:rsidRPr="00356BD5">
        <w:rPr>
          <w:rFonts w:ascii="Times New Roman" w:hAnsi="Times New Roman" w:cs="Times New Roman"/>
          <w:b/>
          <w:bCs/>
          <w:sz w:val="24"/>
          <w:szCs w:val="24"/>
        </w:rPr>
        <w:fldChar w:fldCharType="separate"/>
      </w:r>
      <w:r w:rsidRPr="00356BD5">
        <w:rPr>
          <w:rFonts w:ascii="Times New Roman" w:hAnsi="Times New Roman" w:cs="Times New Roman"/>
          <w:b/>
          <w:bCs/>
          <w:noProof/>
          <w:sz w:val="24"/>
          <w:szCs w:val="24"/>
        </w:rPr>
        <w:t>6</w:t>
      </w:r>
      <w:r w:rsidRPr="00356BD5">
        <w:rPr>
          <w:rFonts w:ascii="Times New Roman" w:hAnsi="Times New Roman" w:cs="Times New Roman"/>
          <w:b/>
          <w:bCs/>
          <w:sz w:val="24"/>
          <w:szCs w:val="24"/>
        </w:rPr>
        <w:fldChar w:fldCharType="end"/>
      </w:r>
      <w:bookmarkEnd w:id="134"/>
      <w:r w:rsidRPr="00356BD5">
        <w:rPr>
          <w:rFonts w:ascii="Times New Roman" w:hAnsi="Times New Roman" w:cs="Times New Roman"/>
          <w:b/>
          <w:bCs/>
          <w:sz w:val="24"/>
          <w:szCs w:val="24"/>
        </w:rPr>
        <w:t>:</w:t>
      </w:r>
      <w:r w:rsidRPr="00356BD5">
        <w:rPr>
          <w:rFonts w:ascii="Times New Roman" w:hAnsi="Times New Roman" w:cs="Times New Roman"/>
          <w:iCs/>
          <w:sz w:val="24"/>
          <w:szCs w:val="24"/>
        </w:rPr>
        <w:t xml:space="preserve"> The number of transitions from foraging to alert behaviour decreases as disturbance frequency increases. The grey shadow represents the standard error of the curve.</w:t>
      </w:r>
      <w:bookmarkEnd w:id="135"/>
      <w:r w:rsidRPr="00356BD5">
        <w:rPr>
          <w:rFonts w:ascii="Times New Roman" w:hAnsi="Times New Roman" w:cs="Times New Roman"/>
          <w:iCs/>
          <w:sz w:val="24"/>
          <w:szCs w:val="24"/>
        </w:rPr>
        <w:t xml:space="preserve"> </w:t>
      </w:r>
      <w:bookmarkStart w:id="136" w:name="_Hlk162792491"/>
    </w:p>
    <w:p w14:paraId="677560CD"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lastRenderedPageBreak/>
        <w:t xml:space="preserve">Sentinel presence, generalized environment, disturbance frequency, or the interaction between sentinel presence and generalized environment did not affect the number of transitions from pecking to alert behaviour (p-value &gt; 0.235;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_Ref151148773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The number of transitions from alert to foraging behaviour were not significantly affected by any factors; however, bait presence had a marginally significant effect (IRR = 1.513, SE = 0.351, z = 1.789, p = 0.074;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_Ref171687935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Figure S8</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xml:space="preserve">,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_Ref151148773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3.4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w:t>
      </w:r>
    </w:p>
    <w:p w14:paraId="1D0F765C"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Post hoc testing on the number of transitions from foraging to alert behaviour showed that in green areas, individuals performed more transitions from foraging to alert in the presence of a sentinel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-1.124, SE = 0.346, z-ratio = -3.250, p = 0.007;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_Ref171687955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S4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Foragers in the presence of a sentinel had a marginally significant increase in the number of transitions from foraging to alert in green areas compared to foragers in commercial areas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-0.749, SE = 0.364, z-ratio = -2.062, p = 0.079;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_Ref171687955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S4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 However, foragers in the absence of a sentinel performed marginally more transitions from foraging to alert behaviour in commercial areas than in green areas (</w:t>
      </w:r>
      <m:oMath>
        <m:acc>
          <m:accPr>
            <m:ctrlPr>
              <w:rPr>
                <w:rFonts w:ascii="Cambria Math" w:hAnsi="Cambria Math" w:cs="Times New Roman"/>
                <w:iCs/>
                <w:sz w:val="24"/>
                <w:szCs w:val="24"/>
              </w:rPr>
            </m:ctrlPr>
          </m:accPr>
          <m:e>
            <m:r>
              <w:rPr>
                <w:rFonts w:ascii="Cambria Math" w:hAnsi="Cambria Math" w:cs="Times New Roman"/>
                <w:sz w:val="24"/>
                <w:szCs w:val="24"/>
              </w:rPr>
              <m:t>β</m:t>
            </m:r>
          </m:e>
        </m:acc>
      </m:oMath>
      <w:r w:rsidRPr="00356BD5">
        <w:rPr>
          <w:rFonts w:ascii="Times New Roman" w:hAnsi="Times New Roman" w:cs="Times New Roman"/>
          <w:iCs/>
          <w:sz w:val="24"/>
          <w:szCs w:val="24"/>
        </w:rPr>
        <w:t xml:space="preserve"> = 0.864, SE = 0.372, z-ratio = 2.321, p = 0.061; </w:t>
      </w:r>
      <w:r w:rsidRPr="00356BD5">
        <w:rPr>
          <w:rFonts w:ascii="Times New Roman" w:hAnsi="Times New Roman" w:cs="Times New Roman"/>
          <w:b/>
          <w:bCs/>
          <w:iCs/>
          <w:sz w:val="24"/>
          <w:szCs w:val="24"/>
        </w:rPr>
        <w:fldChar w:fldCharType="begin"/>
      </w:r>
      <w:r w:rsidRPr="00356BD5">
        <w:rPr>
          <w:rFonts w:ascii="Times New Roman" w:hAnsi="Times New Roman" w:cs="Times New Roman"/>
          <w:b/>
          <w:bCs/>
          <w:iCs/>
          <w:sz w:val="24"/>
          <w:szCs w:val="24"/>
        </w:rPr>
        <w:instrText xml:space="preserve"> REF _Ref171687955 \h  \* MERGEFORMAT </w:instrText>
      </w:r>
      <w:r w:rsidRPr="00356BD5">
        <w:rPr>
          <w:rFonts w:ascii="Times New Roman" w:hAnsi="Times New Roman" w:cs="Times New Roman"/>
          <w:b/>
          <w:bCs/>
          <w:iCs/>
          <w:sz w:val="24"/>
          <w:szCs w:val="24"/>
        </w:rPr>
      </w:r>
      <w:r w:rsidRPr="00356BD5">
        <w:rPr>
          <w:rFonts w:ascii="Times New Roman" w:hAnsi="Times New Roman" w:cs="Times New Roman"/>
          <w:b/>
          <w:bCs/>
          <w:iCs/>
          <w:sz w:val="24"/>
          <w:szCs w:val="24"/>
        </w:rPr>
        <w:fldChar w:fldCharType="separate"/>
      </w:r>
      <w:r w:rsidRPr="00356BD5">
        <w:rPr>
          <w:rFonts w:ascii="Times New Roman" w:hAnsi="Times New Roman" w:cs="Times New Roman"/>
          <w:sz w:val="24"/>
          <w:szCs w:val="24"/>
        </w:rPr>
        <w:t>Table S4</w:t>
      </w:r>
      <w:r w:rsidRPr="00356BD5">
        <w:rPr>
          <w:rFonts w:ascii="Times New Roman" w:hAnsi="Times New Roman" w:cs="Times New Roman"/>
          <w:b/>
          <w:bCs/>
          <w:iCs/>
          <w:sz w:val="24"/>
          <w:szCs w:val="24"/>
        </w:rPr>
        <w:fldChar w:fldCharType="end"/>
      </w:r>
      <w:r w:rsidRPr="00356BD5">
        <w:rPr>
          <w:rFonts w:ascii="Times New Roman" w:hAnsi="Times New Roman" w:cs="Times New Roman"/>
          <w:iCs/>
          <w:sz w:val="24"/>
          <w:szCs w:val="24"/>
        </w:rPr>
        <w:t>).</w:t>
      </w:r>
      <w:bookmarkStart w:id="137" w:name="_Toc162204970"/>
    </w:p>
    <w:p w14:paraId="753C71BF" w14:textId="77777777" w:rsidR="007D6254" w:rsidRPr="00356BD5" w:rsidRDefault="007D6254" w:rsidP="007D6254">
      <w:pPr>
        <w:pStyle w:val="SectionTitle"/>
      </w:pPr>
      <w:bookmarkStart w:id="138" w:name="_Toc162794615"/>
      <w:bookmarkStart w:id="139" w:name="_Toc174089139"/>
      <w:r w:rsidRPr="00356BD5">
        <w:t>Discussion</w:t>
      </w:r>
      <w:bookmarkEnd w:id="137"/>
      <w:bookmarkEnd w:id="138"/>
      <w:bookmarkEnd w:id="139"/>
    </w:p>
    <w:p w14:paraId="2AE4B3C9" w14:textId="3F09A2FC"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We investigated if the presence of a sentinel and the type of environment affected the behaviour of foraging American crows. We predicted that in the presence of a sentinel the individual vigilance of crow foragers would decrease and that this effect would be stronger in green areas where reduced ambient noise and longer lines of sight would make a sentinel more effective. We found that sentinel presence alone had no significant effects on the behaviour of foragers apart from the duration of all behaviours were significantly higher in the presence of a sentinel. We did observe a significant interaction between sentinel presence and generalized environment on </w:t>
      </w:r>
      <w:r w:rsidRPr="00356BD5">
        <w:rPr>
          <w:rFonts w:ascii="Times New Roman" w:hAnsi="Times New Roman" w:cs="Times New Roman"/>
          <w:iCs/>
          <w:sz w:val="24"/>
          <w:szCs w:val="24"/>
        </w:rPr>
        <w:lastRenderedPageBreak/>
        <w:t>the duration of bouts of foraging and alert behaviour. This suggests that the benefits of sentinel coverage are affected by the type of foraging environment, and that foragers will rely more on sentinels when their coverage is most effective. We found that the generalized environment had a significant effect on forager behaviour, with foragers in green areas having longer bouts of foraging behaviour and more transitions from the vulnerable foraging or pecking behavio</w:t>
      </w:r>
      <w:r w:rsidR="0004059D">
        <w:rPr>
          <w:rFonts w:ascii="Times New Roman" w:hAnsi="Times New Roman" w:cs="Times New Roman"/>
          <w:iCs/>
          <w:sz w:val="24"/>
          <w:szCs w:val="24"/>
        </w:rPr>
        <w:t>u</w:t>
      </w:r>
      <w:r w:rsidRPr="00356BD5">
        <w:rPr>
          <w:rFonts w:ascii="Times New Roman" w:hAnsi="Times New Roman" w:cs="Times New Roman"/>
          <w:iCs/>
          <w:sz w:val="24"/>
          <w:szCs w:val="24"/>
        </w:rPr>
        <w:t xml:space="preserve">rs to the alert state. This suggests that crows need to spend more time being vulnerable to search for food items. The increased vulnerability, and therefore risk, could be traded off for increased likelihood of finding higher quality food items. Overall, our results do not fully support our initial hypotheses and suggest that sentinel behaviour and forager behaviour in crows could be influenced by complex interactions between individual factors and forager’s perception of the safety in their environment. Additional factors, such as group composition, could likewise affect foraging behaviour, with the presence of juveniles potentially increasing the vigilance of adults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{"citationID":"BuO1zfm9","properties":{"formattedCitation":"(Santema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(Santema and Clutton-Brock 2013)</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w:t>
      </w:r>
    </w:p>
    <w:p w14:paraId="22D1E230" w14:textId="77777777" w:rsidR="007D6254" w:rsidRPr="00356BD5" w:rsidRDefault="007D6254" w:rsidP="007D6254">
      <w:pPr>
        <w:pStyle w:val="SectionSubtitle"/>
      </w:pPr>
      <w:bookmarkStart w:id="140" w:name="_Toc162204971"/>
      <w:bookmarkStart w:id="141" w:name="_Toc162794616"/>
      <w:bookmarkStart w:id="142" w:name="_Toc174089140"/>
      <w:r w:rsidRPr="00356BD5">
        <w:t xml:space="preserve">The effects of sentinel </w:t>
      </w:r>
      <w:bookmarkEnd w:id="140"/>
      <w:bookmarkEnd w:id="141"/>
      <w:r w:rsidRPr="00356BD5">
        <w:t>presence on forager behaviour</w:t>
      </w:r>
      <w:bookmarkEnd w:id="142"/>
    </w:p>
    <w:p w14:paraId="68DF1FCE"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Our results contrast with previous studies that found that the presence of a sentinel led to a decrease in alert behaviour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{"citationID":"yrwlaKz4","properties":{"formattedCitation":"(Holl\\uc0\\u233{}n et al. 2008, Ridley et al. 2014)","plainCitation":"(Hollén et al. 2008, Ridley et al. 2014)","noteIndex":0},"citationItems":[{"id":171,"uris":["http://zotero.org/users/8430992/items/MPPQIDNU"],"itemData":{"id":171,"type":"article-journal","container-title":"Current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Hollén</w:t>
      </w:r>
      <w:proofErr w:type="spellEnd"/>
      <w:r w:rsidRPr="00356BD5">
        <w:rPr>
          <w:rFonts w:ascii="Times New Roman" w:hAnsi="Times New Roman" w:cs="Times New Roman"/>
          <w:sz w:val="24"/>
        </w:rPr>
        <w:t xml:space="preserve"> et al. 2008, Ridley et al. 2014)</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For example, pied babblers (</w:t>
      </w:r>
      <w:proofErr w:type="spellStart"/>
      <w:r w:rsidRPr="00356BD5">
        <w:rPr>
          <w:rFonts w:ascii="Times New Roman" w:hAnsi="Times New Roman" w:cs="Times New Roman"/>
          <w:i/>
          <w:iCs/>
          <w:sz w:val="24"/>
          <w:szCs w:val="24"/>
        </w:rPr>
        <w:t>Turdoides</w:t>
      </w:r>
      <w:proofErr w:type="spellEnd"/>
      <w:r w:rsidRPr="00356BD5">
        <w:rPr>
          <w:rFonts w:ascii="Times New Roman" w:hAnsi="Times New Roman" w:cs="Times New Roman"/>
          <w:i/>
          <w:iCs/>
          <w:sz w:val="24"/>
          <w:szCs w:val="24"/>
        </w:rPr>
        <w:t xml:space="preserve"> bicolor</w:t>
      </w:r>
      <w:r w:rsidRPr="00356BD5">
        <w:rPr>
          <w:rFonts w:ascii="Times New Roman" w:hAnsi="Times New Roman" w:cs="Times New Roman"/>
          <w:iCs/>
          <w:sz w:val="24"/>
          <w:szCs w:val="24"/>
        </w:rPr>
        <w:t xml:space="preserve">) increase the proportion of time spent foraging after the start of a sentinel bout and had increased biomass intake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{"citationID":"Oh8TJXj2","properties":{"formattedCitation":"(Holl\\uc0\\u233{}n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Hollén</w:t>
      </w:r>
      <w:proofErr w:type="spellEnd"/>
      <w:r w:rsidRPr="00356BD5">
        <w:rPr>
          <w:rFonts w:ascii="Times New Roman" w:hAnsi="Times New Roman" w:cs="Times New Roman"/>
          <w:sz w:val="24"/>
        </w:rPr>
        <w:t xml:space="preserve"> et al. 2008)</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In our case, American crows did not appear to alter their alert or foraging behaviour in response to sentinel presence alone. Instead, sentinel coverage appears to be most effective in green areas, as we saw a decrease in the duration of bouts of alert behaviour, and an increase in the duration of bouts of foraging behaviour. The significant interaction between sentinel presence and generalized environment shows that the comparatively busier and noisier commercial areas can potentially make sentinel-</w:t>
      </w:r>
      <w:r w:rsidRPr="00356BD5">
        <w:rPr>
          <w:rFonts w:ascii="Times New Roman" w:hAnsi="Times New Roman" w:cs="Times New Roman"/>
          <w:iCs/>
          <w:sz w:val="24"/>
          <w:szCs w:val="24"/>
        </w:rPr>
        <w:lastRenderedPageBreak/>
        <w:t>forager communication more difficult. This could result in decreased reliance on sentinel coverage, and greater individual vigilance in foragers. In the absence of a sentinel, foragers in green areas appear to have comparatively longer bouts of alert and foraging behaviour though these differences were not significant. This increase could potentially be the result of increased reliance on some form of coordination of vigilance between foragers, with longer but fewer bouts of alert behaviour. Whether crows have ground-level coordination of vigilance, and how they could be switching between reliance on the sentinel and reliance on ground-level vigilance, is an interesting topic for future research.</w:t>
      </w:r>
    </w:p>
    <w:p w14:paraId="52D40FE8"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Foragers in commercial areas and in the absence of a sentinel do not appear to rely on other group members, as the duration of their bouts of alert and foraging behaviour are similar, and short. Foraging crows could be devoting as little time as possible to each behaviour to decrease the duration time spent on the ground where the risk is greatest. In the presence of a sentinel, foragers in commercial areas appear to have slightly longer bouts of alert and foraging behaviour than in the absence of a sentinel, although this comparison was not significant in our post-hoc tests. Though potentially impaired by ambient noise, sentinels in commercial areas could inform the foragers of more dangerous disturbances (e.g. raptors, humans), potentially resulting in the longer bouts of foraging behaviour. As for the increased duration of alert behaviour, foragers in the absence of a sentinel could elect to immediately take flight when disturbed, while foragers in the presence of a sentinel could have longer to decide whether to stay or flee.</w:t>
      </w:r>
    </w:p>
    <w:p w14:paraId="2C730A9A"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The benefits of sentinel behaviour can be more subtle or indirect than initially thought, such as providing a greater sense of security that allows foragers to focus more on foraging without actively reducing their vigilance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{"citationID":"DQCkwqwi","properties":{"formattedCitation":"(Holl\\uc0\\u233{}n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Hollén</w:t>
      </w:r>
      <w:proofErr w:type="spellEnd"/>
      <w:r w:rsidRPr="00356BD5">
        <w:rPr>
          <w:rFonts w:ascii="Times New Roman" w:hAnsi="Times New Roman" w:cs="Times New Roman"/>
          <w:sz w:val="24"/>
        </w:rPr>
        <w:t xml:space="preserve"> et al. 2008)</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The proportion of time allocated to alert behaviour might also be used to scan for foraging patches and other foragers, explaining the </w:t>
      </w:r>
      <w:r w:rsidRPr="00356BD5">
        <w:rPr>
          <w:rFonts w:ascii="Times New Roman" w:hAnsi="Times New Roman" w:cs="Times New Roman"/>
          <w:iCs/>
          <w:sz w:val="24"/>
          <w:szCs w:val="24"/>
        </w:rPr>
        <w:lastRenderedPageBreak/>
        <w:t xml:space="preserve">absence of effects of sentinel presence on the proportion of time spent being alert. Foragers could also benefit from sentinel presence by increasing the distance between foragers, permitting the group to forage over a greater surface area while compensating for the increased predation risk from foraging further apart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{"citationID":"FeCcQ6iy","properties":{"formattedCitation":"(Holl\\uc0\\u233{}n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Hollén</w:t>
      </w:r>
      <w:proofErr w:type="spellEnd"/>
      <w:r w:rsidRPr="00356BD5">
        <w:rPr>
          <w:rFonts w:ascii="Times New Roman" w:hAnsi="Times New Roman" w:cs="Times New Roman"/>
          <w:sz w:val="24"/>
        </w:rPr>
        <w:t xml:space="preserve"> et al. 2008)</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Sentinel behaviour could therefore compensate for riskier group-foraging strategies, not only individual changes in behaviour. This suggests the relationship between sentinels and foragers could be more complex, reinforcing the importance of considering individual differences and motivations when studying social behaviours. The presence of juveniles in the foraging group could also affect how group members forage and is an important aspect to consider in future studies.</w:t>
      </w:r>
    </w:p>
    <w:p w14:paraId="546A8F2F" w14:textId="77777777" w:rsidR="007D6254" w:rsidRPr="00356BD5" w:rsidRDefault="007D6254" w:rsidP="007D6254">
      <w:pPr>
        <w:pStyle w:val="SectionSubtitle"/>
      </w:pPr>
      <w:bookmarkStart w:id="143" w:name="_Toc174089141"/>
      <w:r w:rsidRPr="00356BD5">
        <w:t>Effects of foraging in commercial vs green areas</w:t>
      </w:r>
      <w:bookmarkEnd w:id="143"/>
    </w:p>
    <w:p w14:paraId="1703E4BB"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We found that the generalized environment had significant effects on forager behaviour, particularly in terms of the duration of bouts of foraging behaviour and the number of transitions from the vulnerable to the alert state. In green areas, crows exhibited longer bouts of foraging behaviour, suggesting that they spent more time searching for food to forage on. Vegetation might obscure food items, making them harder to spot and, in the case of prey, harder to catch. Likewise, an increase in the number of transitions from the vulnerable state to the alert state was observed in green areas, suggesting that crows were more vigilant to potential threats possibly indicating a higher perceived predation risk in green areas compared to commercial areas. </w:t>
      </w:r>
    </w:p>
    <w:p w14:paraId="0B6A8792"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Green areas, such as parks, offer longer lines of sight and less ambient noise which makes the sentinel more effective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{"citationID":"Rsk0q6YD","properties":{"formattedCitation":"(Holl\\uc0\\u233{}n et al. 2011)","plainCitation":"(Hollén et al. 2011)","noteIndex":0},"citationItems":[{"id":1723,"uris":["http://zotero.org/users/8430992/items/9YP83AVX"],"itemData":{"id":1723,"type":"article-journal","container-title":"Animal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Hollén</w:t>
      </w:r>
      <w:proofErr w:type="spellEnd"/>
      <w:r w:rsidRPr="00356BD5">
        <w:rPr>
          <w:rFonts w:ascii="Times New Roman" w:hAnsi="Times New Roman" w:cs="Times New Roman"/>
          <w:sz w:val="24"/>
        </w:rPr>
        <w:t xml:space="preserve"> et al. 2011)</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but could also benefit urban raptors. Urban red-tailed hawk (</w:t>
      </w:r>
      <w:r w:rsidRPr="00356BD5">
        <w:rPr>
          <w:rFonts w:ascii="Times New Roman" w:hAnsi="Times New Roman" w:cs="Times New Roman"/>
          <w:i/>
          <w:sz w:val="24"/>
          <w:szCs w:val="24"/>
        </w:rPr>
        <w:t xml:space="preserve">Buteo </w:t>
      </w:r>
      <w:proofErr w:type="spellStart"/>
      <w:r w:rsidRPr="00356BD5">
        <w:rPr>
          <w:rFonts w:ascii="Times New Roman" w:hAnsi="Times New Roman" w:cs="Times New Roman"/>
          <w:i/>
          <w:sz w:val="24"/>
          <w:szCs w:val="24"/>
        </w:rPr>
        <w:t>jamaicensis</w:t>
      </w:r>
      <w:proofErr w:type="spellEnd"/>
      <w:r w:rsidRPr="00356BD5">
        <w:rPr>
          <w:rFonts w:ascii="Times New Roman" w:hAnsi="Times New Roman" w:cs="Times New Roman"/>
          <w:iCs/>
          <w:sz w:val="24"/>
          <w:szCs w:val="24"/>
        </w:rPr>
        <w:t xml:space="preserve">) populations make large green areas the cores of their home ranges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{"citationID":"05OtysYk","properties":{"formattedCitation":"(Morrison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(Morrison et al. 2016)</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Foraging in green areas could therefore be risky, explaining an individual’s need to maintain vigilance. Though not formally quantified, we did observe foraging </w:t>
      </w:r>
      <w:r w:rsidRPr="00356BD5">
        <w:rPr>
          <w:rFonts w:ascii="Times New Roman" w:hAnsi="Times New Roman" w:cs="Times New Roman"/>
          <w:iCs/>
          <w:sz w:val="24"/>
          <w:szCs w:val="24"/>
        </w:rPr>
        <w:lastRenderedPageBreak/>
        <w:t>crows abandon sites when disturbed by raptors but only temporarily flee when disturbed by vehicles. This suggests that the type of disturbances in each environment could change how risky an environment is to forage on.</w:t>
      </w:r>
    </w:p>
    <w:p w14:paraId="10DF90E8"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We observed shorter bouts of foraging behaviour but a higher peck rate in commercial areas. The increased duration of foraging bouts in green areas could suggest that crows need to spend more time actively searching for and consuming food. In green areas, food can be more dispersed, require more time to locate, and could be obscured by vegetation. Comparatively, food scraps and litter in commercial areas are considerably easier to forage when on impermeable surfaces. Moreover, anthropogenic foods have a greater caloric content than non-anthropogenic foods, making them more satiating than other food sources and easier to find when on impermeable surfaces, likely playing a role in the shift in their foraging preferences for anthropogenic foods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{"citationID":"rkTfrvXv","properties":{"formattedCitation":"(Marzluff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Marzluff</w:t>
      </w:r>
      <w:proofErr w:type="spellEnd"/>
      <w:r w:rsidRPr="00356BD5">
        <w:rPr>
          <w:rFonts w:ascii="Times New Roman" w:hAnsi="Times New Roman" w:cs="Times New Roman"/>
          <w:sz w:val="24"/>
        </w:rPr>
        <w:t xml:space="preserve"> et al. 2001, </w:t>
      </w:r>
      <w:proofErr w:type="spellStart"/>
      <w:r w:rsidRPr="00356BD5">
        <w:rPr>
          <w:rFonts w:ascii="Times New Roman" w:hAnsi="Times New Roman" w:cs="Times New Roman"/>
          <w:sz w:val="24"/>
        </w:rPr>
        <w:t>Marzluff</w:t>
      </w:r>
      <w:proofErr w:type="spellEnd"/>
      <w:r w:rsidRPr="00356BD5">
        <w:rPr>
          <w:rFonts w:ascii="Times New Roman" w:hAnsi="Times New Roman" w:cs="Times New Roman"/>
          <w:sz w:val="24"/>
        </w:rPr>
        <w:t xml:space="preserve"> and Neatherlin 2006)</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w:t>
      </w:r>
    </w:p>
    <w:p w14:paraId="6BC6D5D7" w14:textId="163EF73F"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The absence of effect of generalized environment on the likelihood of a sentinel being present in our videos is not necessarily unexpected. </w:t>
      </w:r>
      <w:proofErr w:type="spellStart"/>
      <w:r w:rsidRPr="00356BD5">
        <w:rPr>
          <w:rFonts w:ascii="Times New Roman" w:hAnsi="Times New Roman" w:cs="Times New Roman"/>
          <w:iCs/>
          <w:sz w:val="24"/>
          <w:szCs w:val="24"/>
        </w:rPr>
        <w:t>Bedneckoff's</w:t>
      </w:r>
      <w:proofErr w:type="spellEnd"/>
      <w:r w:rsidRPr="00356BD5">
        <w:rPr>
          <w:rFonts w:ascii="Times New Roman" w:hAnsi="Times New Roman" w:cs="Times New Roman"/>
          <w:iCs/>
          <w:sz w:val="24"/>
          <w:szCs w:val="24"/>
        </w:rPr>
        <w:t xml:space="preserve"> state-dependent model states that individuals make decisions based on their own energetic needs and the benefits they receive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{"citationID":"AyMXBJ0y","properties":{"formattedCitation":"(Bednekoff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Bednekoff</w:t>
      </w:r>
      <w:proofErr w:type="spellEnd"/>
      <w:r w:rsidRPr="00356BD5">
        <w:rPr>
          <w:rFonts w:ascii="Times New Roman" w:hAnsi="Times New Roman" w:cs="Times New Roman"/>
          <w:sz w:val="24"/>
        </w:rPr>
        <w:t xml:space="preserve"> 1997)</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xml:space="preserve">. An individual with sufficient energetic reserves could decide to perform sentinel behaviour as a safer option if the alternative is foraging without a sentinel. In urban areas, the presence of </w:t>
      </w:r>
      <w:r w:rsidR="008B30DA">
        <w:rPr>
          <w:rFonts w:ascii="Times New Roman" w:hAnsi="Times New Roman" w:cs="Times New Roman"/>
          <w:iCs/>
          <w:sz w:val="24"/>
          <w:szCs w:val="24"/>
        </w:rPr>
        <w:t>anthropogenic food</w:t>
      </w:r>
      <w:r w:rsidRPr="00356BD5">
        <w:rPr>
          <w:rFonts w:ascii="Times New Roman" w:hAnsi="Times New Roman" w:cs="Times New Roman"/>
          <w:iCs/>
          <w:sz w:val="24"/>
          <w:szCs w:val="24"/>
        </w:rPr>
        <w:t xml:space="preserve"> could facilitate the replenishment of energetic reserves. As a result, individuals might be more likely to engage in sentinel behaviour and increase their sentinel efforts, either by increasing frequency and/or duration of behaviour bouts. In our case, all individuals are urban, and can move between environments within the urban area. If travel time or time between foraging events is short, individuals could then be able to immediately sentinel upon arriving at a foraging site. Unfortunately, we were unable to track </w:t>
      </w:r>
      <w:r w:rsidRPr="00356BD5">
        <w:rPr>
          <w:rFonts w:ascii="Times New Roman" w:hAnsi="Times New Roman" w:cs="Times New Roman"/>
          <w:iCs/>
          <w:sz w:val="24"/>
          <w:szCs w:val="24"/>
        </w:rPr>
        <w:lastRenderedPageBreak/>
        <w:t>crow movements within a city to test this hypothesis, but it would be an interesting avenue for future research.</w:t>
      </w:r>
    </w:p>
    <w:p w14:paraId="460696D6" w14:textId="77777777" w:rsidR="007D6254" w:rsidRPr="00356BD5" w:rsidRDefault="007D6254" w:rsidP="007D6254">
      <w:pPr>
        <w:pStyle w:val="SectionSubtitle"/>
      </w:pPr>
      <w:bookmarkStart w:id="144" w:name="_Toc162204973"/>
      <w:bookmarkStart w:id="145" w:name="_Toc162794618"/>
      <w:bookmarkStart w:id="146" w:name="_Toc174089142"/>
      <w:r w:rsidRPr="00356BD5">
        <w:t>Disturbances</w:t>
      </w:r>
      <w:bookmarkEnd w:id="144"/>
      <w:bookmarkEnd w:id="145"/>
      <w:bookmarkEnd w:id="146"/>
    </w:p>
    <w:p w14:paraId="05D561CB"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Higher disturbance frequency led to a decrease in the duration of bouts of all behaviours, particularly foraging. American crows could be decreasing the duration of bouts of foraging behaviour to minimize their exposure to perceived threats. Areas with higher disturbance frequencies typically had a greater frequency of vehicular disturbances, which American crows could be more tolerant of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{"citationID":"Kp0oU3Bb","properties":{"formattedCitation":"(Mukherjee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(Mukherjee et al. 2013)</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Peck rate was significantly correlated with disturbance frequency, and we found a significant interaction between disturbance frequency and generalized environment on peck rate. In response to increasing disturbance frequency, foragers in green areas increased their peck rate more than foragers in commercial areas, further supporting the hypothesis that the type of disturbance as well as the frequency affects the foraging behaviour of urban crows. Higher disturbance frequency was also associated with a significant decrease in the number of transitions from foraging to alert behaviour. Crows could then be foraging as quickly as possible while maintaining minimal vigilance and flying away as soon as a threat is detected.</w:t>
      </w:r>
    </w:p>
    <w:p w14:paraId="66155840" w14:textId="77777777" w:rsidR="007D6254" w:rsidRPr="00356BD5" w:rsidRDefault="007D6254" w:rsidP="007D6254">
      <w:pPr>
        <w:pStyle w:val="SectionSubtitle"/>
      </w:pPr>
      <w:bookmarkStart w:id="147" w:name="_Toc162204974"/>
      <w:bookmarkStart w:id="148" w:name="_Toc162794619"/>
      <w:bookmarkStart w:id="149" w:name="_Toc174089143"/>
      <w:r w:rsidRPr="00356BD5">
        <w:t>Baited sites</w:t>
      </w:r>
      <w:bookmarkEnd w:id="147"/>
      <w:bookmarkEnd w:id="148"/>
      <w:bookmarkEnd w:id="149"/>
    </w:p>
    <w:p w14:paraId="5BE76F3B"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The presence of bait, which can be considered a proxy for human-generated litter in the environment, increased the peck rate and decreased the duration of foraging bouts. This suggests that foraging on bait or litter could be quicker and decrease time being vulnerable when compared to foraging on natural food patches. The latter could take more time to forage on since grass and other vegetation can obscure food items, making them harder to identify and catch. This observation could explain why a shift in preference for anthropogenic foods is observed in </w:t>
      </w:r>
      <w:r w:rsidRPr="00356BD5">
        <w:rPr>
          <w:rFonts w:ascii="Times New Roman" w:hAnsi="Times New Roman" w:cs="Times New Roman"/>
          <w:iCs/>
          <w:sz w:val="24"/>
          <w:szCs w:val="24"/>
        </w:rPr>
        <w:lastRenderedPageBreak/>
        <w:t xml:space="preserve">American crows and potentially other urbanized species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{"citationID":"h59QH5Zu","properties":{"formattedCitation":"(Marzluff et al. 2001, Marzluff and Neatherlin 2006)","plainCitation":"(Marzluff et al. 2001, Marzluff and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w:t>
      </w:r>
      <w:proofErr w:type="spellStart"/>
      <w:r w:rsidRPr="00356BD5">
        <w:rPr>
          <w:rFonts w:ascii="Times New Roman" w:hAnsi="Times New Roman" w:cs="Times New Roman"/>
          <w:sz w:val="24"/>
        </w:rPr>
        <w:t>Marzluff</w:t>
      </w:r>
      <w:proofErr w:type="spellEnd"/>
      <w:r w:rsidRPr="00356BD5">
        <w:rPr>
          <w:rFonts w:ascii="Times New Roman" w:hAnsi="Times New Roman" w:cs="Times New Roman"/>
          <w:sz w:val="24"/>
        </w:rPr>
        <w:t xml:space="preserve"> et al. 2001, </w:t>
      </w:r>
      <w:proofErr w:type="spellStart"/>
      <w:r w:rsidRPr="00356BD5">
        <w:rPr>
          <w:rFonts w:ascii="Times New Roman" w:hAnsi="Times New Roman" w:cs="Times New Roman"/>
          <w:sz w:val="24"/>
        </w:rPr>
        <w:t>Marzluff</w:t>
      </w:r>
      <w:proofErr w:type="spellEnd"/>
      <w:r w:rsidRPr="00356BD5">
        <w:rPr>
          <w:rFonts w:ascii="Times New Roman" w:hAnsi="Times New Roman" w:cs="Times New Roman"/>
          <w:sz w:val="24"/>
        </w:rPr>
        <w:t xml:space="preserve"> and Neatherlin 2006)</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Future research could further elucidate the effects of foraging on different types of litter and anthropogenic foods, and how urbanized species adapt their foraging behaviours to best capitalize on these resources.</w:t>
      </w:r>
    </w:p>
    <w:p w14:paraId="58A31E6C" w14:textId="77777777" w:rsidR="007D6254" w:rsidRPr="00356BD5" w:rsidRDefault="007D6254" w:rsidP="007D6254">
      <w:pPr>
        <w:pStyle w:val="SectionSubtitle"/>
      </w:pPr>
      <w:bookmarkStart w:id="150" w:name="_Toc162204975"/>
      <w:bookmarkStart w:id="151" w:name="_Toc162794620"/>
      <w:bookmarkStart w:id="152" w:name="_Toc174089144"/>
      <w:r w:rsidRPr="00356BD5">
        <w:t>Group Size</w:t>
      </w:r>
      <w:bookmarkEnd w:id="150"/>
      <w:bookmarkEnd w:id="151"/>
      <w:bookmarkEnd w:id="152"/>
    </w:p>
    <w:p w14:paraId="04D2F5F9"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As group size increased, the duration of bouts of foraging behaviour increased but was not associated with a decrease in the 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 </w:t>
      </w:r>
      <w:r w:rsidRPr="00356BD5">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{"citationID":"gXWiUHEO","properties":{"formattedCitation":"(Lima 1995, Ward and Low 1997, Beauchamp 2008, 2013)","plainCitation":"(Lima 1995, Ward and Low 1997, Beauchamp 2008, 2013)","noteIndex":0},"citationItems":[{"id":151,"uris":["http://zotero.org/users/8430992/items/TNR2EYZJ"],"itemData":{"id":151,"type":"book","abstract":"The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L."}],"issued":{"date-parts":[["1995",1,1]]},"citation-key":"limaBackBasicsAntipredatory1995"}},{"id":1773,"uris":["http://zotero.org/users/8430992/items/LLUML8WY"],"itemData":{"id":1773,"type":"article-journal","abstract":"We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S."}],"issued":{"date-parts":[["1997"]]},"citation-key":"ward1997"}}],"schema":"https://github.com/citation-style-language/schema/raw/master/csl-citation.json"} </w:instrText>
      </w:r>
      <w:r w:rsidRPr="00356BD5">
        <w:rPr>
          <w:rFonts w:ascii="Times New Roman" w:hAnsi="Times New Roman" w:cs="Times New Roman"/>
          <w:iCs/>
          <w:sz w:val="24"/>
          <w:szCs w:val="24"/>
        </w:rPr>
        <w:fldChar w:fldCharType="separate"/>
      </w:r>
      <w:r w:rsidRPr="00356BD5">
        <w:rPr>
          <w:rFonts w:ascii="Times New Roman" w:hAnsi="Times New Roman" w:cs="Times New Roman"/>
          <w:sz w:val="24"/>
        </w:rPr>
        <w:t>(Lima 1995, Ward and Low 1997, Beauchamp 2008, 2013)</w:t>
      </w:r>
      <w:r w:rsidRPr="00356BD5">
        <w:rPr>
          <w:rFonts w:ascii="Times New Roman" w:hAnsi="Times New Roman" w:cs="Times New Roman"/>
          <w:iCs/>
          <w:sz w:val="24"/>
          <w:szCs w:val="24"/>
        </w:rPr>
        <w:fldChar w:fldCharType="end"/>
      </w:r>
      <w:r w:rsidRPr="00356BD5">
        <w:rPr>
          <w:rFonts w:ascii="Times New Roman" w:hAnsi="Times New Roman" w:cs="Times New Roman"/>
          <w:iCs/>
          <w:sz w:val="24"/>
          <w:szCs w:val="24"/>
        </w:rPr>
        <w:t>, yet the effect of group size was only observed in the duration of bouts of foraging behaviour. Bouts of alert behaviour could have a minimal duration to effectively monitor the surrounding environment for sources of threat. Alternatively, foraging crows could be maintaining vigilance due to increased competition for resources in larger groups. Instead of only looking out for sources of threat, foragers could be looking at the behaviour of other group members in case they found a better patch to forage on.</w:t>
      </w:r>
    </w:p>
    <w:p w14:paraId="2C32F1AE" w14:textId="77777777" w:rsidR="007D6254" w:rsidRPr="00356BD5" w:rsidRDefault="007D6254" w:rsidP="007D6254">
      <w:pPr>
        <w:pStyle w:val="SectionSubtitle"/>
      </w:pPr>
      <w:bookmarkStart w:id="153" w:name="_Toc162204976"/>
      <w:bookmarkStart w:id="154" w:name="_Toc162794621"/>
      <w:bookmarkStart w:id="155" w:name="_Toc174089145"/>
      <w:r w:rsidRPr="00356BD5">
        <w:t>Future directions and improvements</w:t>
      </w:r>
      <w:bookmarkEnd w:id="153"/>
      <w:bookmarkEnd w:id="154"/>
      <w:bookmarkEnd w:id="155"/>
    </w:p>
    <w:p w14:paraId="396E57BC" w14:textId="77777777"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Our study has several limitations that should be acknowledged. Our sample size could have limited the ability to detect significant effects. As such, caution should be exercised when interpreting the results, and further studies with larger sample sizes are required to make conclusive statements. Future studies should make use of long-term video recorders in areas where crows forage across a wider breadth of urbanization. Additionally, the study focused on the population of crows in St. Catharines Ontario, which could limit the generalizability of our </w:t>
      </w:r>
      <w:r w:rsidRPr="00356BD5">
        <w:rPr>
          <w:rFonts w:ascii="Times New Roman" w:hAnsi="Times New Roman" w:cs="Times New Roman"/>
          <w:iCs/>
          <w:sz w:val="24"/>
          <w:szCs w:val="24"/>
        </w:rPr>
        <w:lastRenderedPageBreak/>
        <w:t xml:space="preserve">results to other populations or environments. Factors such as local food availability, the number and area of green spaces, and predator presence can vary widely between cities, and these factors can affect the behaviour of foraging crows. Therefore, the findings of our study could differ from those of a similar study performed in a different city. </w:t>
      </w:r>
    </w:p>
    <w:p w14:paraId="04678829" w14:textId="7F0C3424" w:rsidR="007D6254" w:rsidRPr="00356BD5" w:rsidRDefault="007D6254" w:rsidP="007D6254">
      <w:pPr>
        <w:spacing w:after="240" w:line="480" w:lineRule="auto"/>
        <w:rPr>
          <w:rFonts w:ascii="Times New Roman" w:hAnsi="Times New Roman" w:cs="Times New Roman"/>
          <w:iCs/>
          <w:sz w:val="24"/>
          <w:szCs w:val="24"/>
        </w:rPr>
      </w:pPr>
      <w:r w:rsidRPr="00356BD5">
        <w:rPr>
          <w:rFonts w:ascii="Times New Roman" w:hAnsi="Times New Roman" w:cs="Times New Roman"/>
          <w:iCs/>
          <w:sz w:val="24"/>
          <w:szCs w:val="24"/>
        </w:rPr>
        <w:t xml:space="preserve">Our study investigated the effects of sentinel behaviour and the generalized environment on the behaviour of foraging American crows in urban environments. Contrary to expectations, sentinel presence did not have a significant effect on forager behaviour. This suggests that sentinel decision-making could be more influenced by individual needs rather than group benefits, aligning with </w:t>
      </w:r>
      <w:proofErr w:type="spellStart"/>
      <w:r w:rsidRPr="00356BD5">
        <w:rPr>
          <w:rFonts w:ascii="Times New Roman" w:hAnsi="Times New Roman" w:cs="Times New Roman"/>
          <w:iCs/>
          <w:sz w:val="24"/>
          <w:szCs w:val="24"/>
        </w:rPr>
        <w:t>Bednekoff's</w:t>
      </w:r>
      <w:proofErr w:type="spellEnd"/>
      <w:r w:rsidRPr="00356BD5">
        <w:rPr>
          <w:rFonts w:ascii="Times New Roman" w:hAnsi="Times New Roman" w:cs="Times New Roman"/>
          <w:iCs/>
          <w:sz w:val="24"/>
          <w:szCs w:val="24"/>
        </w:rPr>
        <w:t xml:space="preserve"> state-dependent model. The generalized environment, however, had a significant impact on forager behaviour. Crows in green areas exhibited longer bouts of foraging behaviour and more transitions from the vulnerable to the alert state compared to those in commercial areas. This indicates that environmental factors such as resource distribution and predation risk could play a crucial role in shaping forager behaviour. Disturbance frequency, bait presence, and group size also influenced forager behaviour. Higher disturbance frequency led to shorter bouts of behaviour but increased peck rate, indicating a trade-off between vigilance and foraging efficiency. Bait presence increased peck rate and decreased foraging time, suggesting that small, concentrated patches of food are easier and quicker to forage on, though we have only used one type of bait. Further research could delve into how crows forage on different types of human litter and how they use their problem-solving capabilities to defeat packaging.</w:t>
      </w:r>
    </w:p>
    <w:p w14:paraId="12DF48FD" w14:textId="77777777" w:rsidR="007D6254" w:rsidRPr="00356BD5" w:rsidRDefault="007D6254" w:rsidP="007D6254">
      <w:pPr>
        <w:spacing w:after="240" w:line="480" w:lineRule="auto"/>
        <w:rPr>
          <w:rFonts w:ascii="Times New Roman" w:hAnsi="Times New Roman" w:cs="Times New Roman"/>
          <w:iCs/>
          <w:sz w:val="24"/>
          <w:szCs w:val="24"/>
        </w:rPr>
        <w:sectPr w:rsidR="007D6254" w:rsidRPr="00356BD5" w:rsidSect="007D6254">
          <w:headerReference w:type="default" r:id="rId34"/>
          <w:pgSz w:w="12240" w:h="15840"/>
          <w:pgMar w:top="1440" w:right="1440" w:bottom="1440" w:left="1440" w:header="708" w:footer="708" w:gutter="0"/>
          <w:cols w:space="708"/>
          <w:docGrid w:linePitch="360"/>
        </w:sectPr>
      </w:pPr>
      <w:r w:rsidRPr="00356BD5">
        <w:rPr>
          <w:rFonts w:ascii="Times New Roman" w:hAnsi="Times New Roman" w:cs="Times New Roman"/>
          <w:iCs/>
          <w:sz w:val="24"/>
          <w:szCs w:val="24"/>
        </w:rPr>
        <w:t xml:space="preserve">These findings have several implications for understanding crow behaviour. They suggest that crows can adapt their behaviour based on environmental conditions and individual needs. The lack of significant effects of sentinel behaviour points towards the complexity of social behaviour in crows and the importance of considering individual variation in decision-making. </w:t>
      </w:r>
      <w:r w:rsidRPr="00356BD5">
        <w:rPr>
          <w:rFonts w:ascii="Times New Roman" w:hAnsi="Times New Roman" w:cs="Times New Roman"/>
          <w:iCs/>
          <w:sz w:val="24"/>
          <w:szCs w:val="24"/>
        </w:rPr>
        <w:lastRenderedPageBreak/>
        <w:t>Overall, the study provides valuable insights into the factors influencing crow behaviour in urban environments and highlights the need for further research to fully understand these complex behaviours.</w:t>
      </w:r>
      <w:bookmarkEnd w:id="136"/>
      <w:r w:rsidRPr="00356BD5">
        <w:rPr>
          <w:rFonts w:ascii="Times New Roman" w:hAnsi="Times New Roman" w:cs="Times New Roman"/>
          <w:iCs/>
          <w:sz w:val="24"/>
          <w:szCs w:val="24"/>
        </w:rPr>
        <w:t xml:space="preserve"> </w:t>
      </w:r>
    </w:p>
    <w:p w14:paraId="1AFFDF50" w14:textId="77777777" w:rsidR="007D6254" w:rsidRPr="00356BD5" w:rsidRDefault="007D6254" w:rsidP="007D6254">
      <w:pPr>
        <w:pStyle w:val="SectionTitle"/>
      </w:pPr>
      <w:bookmarkStart w:id="156" w:name="_Toc174089146"/>
      <w:r w:rsidRPr="00356BD5">
        <w:lastRenderedPageBreak/>
        <w:t>References</w:t>
      </w:r>
      <w:bookmarkEnd w:id="156"/>
    </w:p>
    <w:p w14:paraId="6526CBE3"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fldChar w:fldCharType="begin"/>
      </w:r>
      <w:r w:rsidRPr="007D6254">
        <w:rPr>
          <w:rFonts w:ascii="Times New Roman" w:hAnsi="Times New Roman" w:cs="Times New Roman"/>
          <w:sz w:val="24"/>
          <w:szCs w:val="24"/>
        </w:rPr>
        <w:instrText xml:space="preserve"> ADDIN ZOTERO_BIBL {"uncited":[],"omitted":[],"custom":[]} CSL_BIBLIOGRAPHY </w:instrText>
      </w:r>
      <w:r w:rsidRPr="007D6254">
        <w:rPr>
          <w:rFonts w:ascii="Times New Roman" w:hAnsi="Times New Roman" w:cs="Times New Roman"/>
          <w:sz w:val="24"/>
          <w:szCs w:val="24"/>
        </w:rPr>
        <w:fldChar w:fldCharType="separate"/>
      </w:r>
      <w:r w:rsidRPr="007D6254">
        <w:rPr>
          <w:rFonts w:ascii="Times New Roman" w:hAnsi="Times New Roman" w:cs="Times New Roman"/>
          <w:sz w:val="24"/>
          <w:szCs w:val="24"/>
        </w:rPr>
        <w:t xml:space="preserve">Auman, H. J., C. E. </w:t>
      </w:r>
      <w:proofErr w:type="spellStart"/>
      <w:r w:rsidRPr="007D6254">
        <w:rPr>
          <w:rFonts w:ascii="Times New Roman" w:hAnsi="Times New Roman" w:cs="Times New Roman"/>
          <w:sz w:val="24"/>
          <w:szCs w:val="24"/>
        </w:rPr>
        <w:t>Meathrel</w:t>
      </w:r>
      <w:proofErr w:type="spellEnd"/>
      <w:r w:rsidRPr="007D6254">
        <w:rPr>
          <w:rFonts w:ascii="Times New Roman" w:hAnsi="Times New Roman" w:cs="Times New Roman"/>
          <w:sz w:val="24"/>
          <w:szCs w:val="24"/>
        </w:rPr>
        <w:t xml:space="preserve">, and A. Richardson. 2008. Supersize me: does anthropogenic food change the body condition of silver gulls? A comparison between urbanized and remote, non-urbanized areas. </w:t>
      </w:r>
      <w:r w:rsidRPr="005E2675">
        <w:rPr>
          <w:rFonts w:ascii="Times New Roman" w:hAnsi="Times New Roman" w:cs="Times New Roman"/>
          <w:i/>
          <w:iCs/>
          <w:sz w:val="24"/>
          <w:szCs w:val="24"/>
        </w:rPr>
        <w:t>Waterbirds</w:t>
      </w:r>
      <w:r w:rsidRPr="007D6254">
        <w:rPr>
          <w:rFonts w:ascii="Times New Roman" w:hAnsi="Times New Roman" w:cs="Times New Roman"/>
          <w:sz w:val="24"/>
          <w:szCs w:val="24"/>
        </w:rPr>
        <w:t xml:space="preserve"> 31:122–126.</w:t>
      </w:r>
    </w:p>
    <w:p w14:paraId="1C68BCC7"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Bates, D., M. </w:t>
      </w:r>
      <w:proofErr w:type="spellStart"/>
      <w:r w:rsidRPr="007D6254">
        <w:rPr>
          <w:rFonts w:ascii="Times New Roman" w:hAnsi="Times New Roman" w:cs="Times New Roman"/>
          <w:sz w:val="24"/>
          <w:szCs w:val="24"/>
        </w:rPr>
        <w:t>Mächler</w:t>
      </w:r>
      <w:proofErr w:type="spellEnd"/>
      <w:r w:rsidRPr="007D6254">
        <w:rPr>
          <w:rFonts w:ascii="Times New Roman" w:hAnsi="Times New Roman" w:cs="Times New Roman"/>
          <w:sz w:val="24"/>
          <w:szCs w:val="24"/>
        </w:rPr>
        <w:t xml:space="preserve">, B. Bolker, and S. Walker. 2015. Fitting linear mixed-effects models using lme4. </w:t>
      </w:r>
      <w:r w:rsidRPr="005E2675">
        <w:rPr>
          <w:rFonts w:ascii="Times New Roman" w:hAnsi="Times New Roman" w:cs="Times New Roman"/>
          <w:i/>
          <w:iCs/>
          <w:sz w:val="24"/>
          <w:szCs w:val="24"/>
        </w:rPr>
        <w:t>Journal of Statistical Software</w:t>
      </w:r>
      <w:r w:rsidRPr="007D6254">
        <w:rPr>
          <w:rFonts w:ascii="Times New Roman" w:hAnsi="Times New Roman" w:cs="Times New Roman"/>
          <w:sz w:val="24"/>
          <w:szCs w:val="24"/>
        </w:rPr>
        <w:t xml:space="preserve"> 67:1–48.</w:t>
      </w:r>
    </w:p>
    <w:p w14:paraId="791ED4B0"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Beauchamp, G. 2008. What is the magnitude of the group-size effect on vigilance? </w:t>
      </w:r>
      <w:r w:rsidRPr="005E2675">
        <w:rPr>
          <w:rFonts w:ascii="Times New Roman" w:hAnsi="Times New Roman" w:cs="Times New Roman"/>
          <w:i/>
          <w:iCs/>
          <w:sz w:val="24"/>
          <w:szCs w:val="24"/>
        </w:rPr>
        <w:t>Behavioral Ecology</w:t>
      </w:r>
      <w:r w:rsidRPr="007D6254">
        <w:rPr>
          <w:rFonts w:ascii="Times New Roman" w:hAnsi="Times New Roman" w:cs="Times New Roman"/>
          <w:sz w:val="24"/>
          <w:szCs w:val="24"/>
        </w:rPr>
        <w:t xml:space="preserve"> 19:1361–1368.</w:t>
      </w:r>
    </w:p>
    <w:p w14:paraId="2ED25F32"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Beauchamp, G. 2013. Social predation: how group living benefits predators and prey. </w:t>
      </w:r>
      <w:r w:rsidRPr="005E2675">
        <w:rPr>
          <w:rFonts w:ascii="Times New Roman" w:hAnsi="Times New Roman" w:cs="Times New Roman"/>
          <w:i/>
          <w:iCs/>
          <w:sz w:val="24"/>
          <w:szCs w:val="24"/>
        </w:rPr>
        <w:t>Elsevier</w:t>
      </w:r>
      <w:r w:rsidRPr="007D6254">
        <w:rPr>
          <w:rFonts w:ascii="Times New Roman" w:hAnsi="Times New Roman" w:cs="Times New Roman"/>
          <w:sz w:val="24"/>
          <w:szCs w:val="24"/>
        </w:rPr>
        <w:t>.</w:t>
      </w:r>
    </w:p>
    <w:p w14:paraId="579AD35C" w14:textId="77777777" w:rsidR="007D6254" w:rsidRPr="007D6254" w:rsidRDefault="007D6254" w:rsidP="007D6254">
      <w:pPr>
        <w:pStyle w:val="Bibliography"/>
        <w:spacing w:after="240" w:line="360" w:lineRule="auto"/>
        <w:rPr>
          <w:rFonts w:ascii="Times New Roman" w:hAnsi="Times New Roman" w:cs="Times New Roman"/>
          <w:sz w:val="24"/>
          <w:szCs w:val="24"/>
        </w:rPr>
      </w:pPr>
      <w:proofErr w:type="spellStart"/>
      <w:r w:rsidRPr="007D6254">
        <w:rPr>
          <w:rFonts w:ascii="Times New Roman" w:hAnsi="Times New Roman" w:cs="Times New Roman"/>
          <w:sz w:val="24"/>
          <w:szCs w:val="24"/>
        </w:rPr>
        <w:t>Bednekoff</w:t>
      </w:r>
      <w:proofErr w:type="spellEnd"/>
      <w:r w:rsidRPr="007D6254">
        <w:rPr>
          <w:rFonts w:ascii="Times New Roman" w:hAnsi="Times New Roman" w:cs="Times New Roman"/>
          <w:sz w:val="24"/>
          <w:szCs w:val="24"/>
        </w:rPr>
        <w:t xml:space="preserve">, P. A. 1997. Mutualism among safe, selfish sentinels: a dynamic game. </w:t>
      </w:r>
      <w:r w:rsidRPr="005E2675">
        <w:rPr>
          <w:rFonts w:ascii="Times New Roman" w:hAnsi="Times New Roman" w:cs="Times New Roman"/>
          <w:i/>
          <w:iCs/>
          <w:sz w:val="24"/>
          <w:szCs w:val="24"/>
        </w:rPr>
        <w:t>The American Naturalist</w:t>
      </w:r>
      <w:r w:rsidRPr="007D6254">
        <w:rPr>
          <w:rFonts w:ascii="Times New Roman" w:hAnsi="Times New Roman" w:cs="Times New Roman"/>
          <w:sz w:val="24"/>
          <w:szCs w:val="24"/>
        </w:rPr>
        <w:t xml:space="preserve"> 150:373–392.</w:t>
      </w:r>
    </w:p>
    <w:p w14:paraId="69AB5439" w14:textId="77777777" w:rsidR="007D6254" w:rsidRPr="007D6254" w:rsidRDefault="007D6254" w:rsidP="007D6254">
      <w:pPr>
        <w:pStyle w:val="Bibliography"/>
        <w:spacing w:after="240" w:line="360" w:lineRule="auto"/>
        <w:rPr>
          <w:rFonts w:ascii="Times New Roman" w:hAnsi="Times New Roman" w:cs="Times New Roman"/>
          <w:sz w:val="24"/>
          <w:szCs w:val="24"/>
        </w:rPr>
      </w:pPr>
      <w:proofErr w:type="spellStart"/>
      <w:r w:rsidRPr="007D6254">
        <w:rPr>
          <w:rFonts w:ascii="Times New Roman" w:hAnsi="Times New Roman" w:cs="Times New Roman"/>
          <w:sz w:val="24"/>
          <w:szCs w:val="24"/>
        </w:rPr>
        <w:t>Bednekoff</w:t>
      </w:r>
      <w:proofErr w:type="spellEnd"/>
      <w:r w:rsidRPr="007D6254">
        <w:rPr>
          <w:rFonts w:ascii="Times New Roman" w:hAnsi="Times New Roman" w:cs="Times New Roman"/>
          <w:sz w:val="24"/>
          <w:szCs w:val="24"/>
        </w:rPr>
        <w:t xml:space="preserve">, P. A. 2001. Coordination of safe, selfish sentinels based on mutual benefits. </w:t>
      </w:r>
      <w:r w:rsidRPr="005E2675">
        <w:rPr>
          <w:rFonts w:ascii="Times New Roman" w:hAnsi="Times New Roman" w:cs="Times New Roman"/>
          <w:i/>
          <w:iCs/>
          <w:sz w:val="24"/>
          <w:szCs w:val="24"/>
        </w:rPr>
        <w:t xml:space="preserve">Annales </w:t>
      </w:r>
      <w:proofErr w:type="spellStart"/>
      <w:r w:rsidRPr="005E2675">
        <w:rPr>
          <w:rFonts w:ascii="Times New Roman" w:hAnsi="Times New Roman" w:cs="Times New Roman"/>
          <w:i/>
          <w:iCs/>
          <w:sz w:val="24"/>
          <w:szCs w:val="24"/>
        </w:rPr>
        <w:t>Zoologici</w:t>
      </w:r>
      <w:proofErr w:type="spellEnd"/>
      <w:r w:rsidRPr="005E2675">
        <w:rPr>
          <w:rFonts w:ascii="Times New Roman" w:hAnsi="Times New Roman" w:cs="Times New Roman"/>
          <w:i/>
          <w:iCs/>
          <w:sz w:val="24"/>
          <w:szCs w:val="24"/>
        </w:rPr>
        <w:t xml:space="preserve"> </w:t>
      </w:r>
      <w:proofErr w:type="spellStart"/>
      <w:r w:rsidRPr="005E2675">
        <w:rPr>
          <w:rFonts w:ascii="Times New Roman" w:hAnsi="Times New Roman" w:cs="Times New Roman"/>
          <w:i/>
          <w:iCs/>
          <w:sz w:val="24"/>
          <w:szCs w:val="24"/>
        </w:rPr>
        <w:t>Fennici</w:t>
      </w:r>
      <w:proofErr w:type="spellEnd"/>
      <w:r w:rsidRPr="005E2675">
        <w:rPr>
          <w:rFonts w:ascii="Times New Roman" w:hAnsi="Times New Roman" w:cs="Times New Roman"/>
          <w:i/>
          <w:iCs/>
          <w:sz w:val="24"/>
          <w:szCs w:val="24"/>
        </w:rPr>
        <w:t xml:space="preserve"> </w:t>
      </w:r>
      <w:r w:rsidRPr="007D6254">
        <w:rPr>
          <w:rFonts w:ascii="Times New Roman" w:hAnsi="Times New Roman" w:cs="Times New Roman"/>
          <w:sz w:val="24"/>
          <w:szCs w:val="24"/>
        </w:rPr>
        <w:t>38:5–14.</w:t>
      </w:r>
    </w:p>
    <w:p w14:paraId="6CCB0CCF" w14:textId="77777777" w:rsidR="007D6254" w:rsidRPr="007D6254" w:rsidRDefault="007D6254" w:rsidP="007D6254">
      <w:pPr>
        <w:pStyle w:val="Bibliography"/>
        <w:spacing w:after="240" w:line="360" w:lineRule="auto"/>
        <w:rPr>
          <w:rFonts w:ascii="Times New Roman" w:hAnsi="Times New Roman" w:cs="Times New Roman"/>
          <w:sz w:val="24"/>
          <w:szCs w:val="24"/>
        </w:rPr>
      </w:pPr>
      <w:proofErr w:type="spellStart"/>
      <w:r w:rsidRPr="007D6254">
        <w:rPr>
          <w:rFonts w:ascii="Times New Roman" w:hAnsi="Times New Roman" w:cs="Times New Roman"/>
          <w:sz w:val="24"/>
          <w:szCs w:val="24"/>
        </w:rPr>
        <w:t>Bednekoff</w:t>
      </w:r>
      <w:proofErr w:type="spellEnd"/>
      <w:r w:rsidRPr="007D6254">
        <w:rPr>
          <w:rFonts w:ascii="Times New Roman" w:hAnsi="Times New Roman" w:cs="Times New Roman"/>
          <w:sz w:val="24"/>
          <w:szCs w:val="24"/>
        </w:rPr>
        <w:t xml:space="preserve">, P. A. 2015. Sentinel behavior: a review and prospectus. Pages 115–145 </w:t>
      </w:r>
      <w:r w:rsidRPr="005E2675">
        <w:rPr>
          <w:rFonts w:ascii="Times New Roman" w:hAnsi="Times New Roman" w:cs="Times New Roman"/>
          <w:i/>
          <w:iCs/>
          <w:sz w:val="24"/>
          <w:szCs w:val="24"/>
        </w:rPr>
        <w:t>Advances in the Study of Behavior. Elsevier</w:t>
      </w:r>
      <w:r w:rsidRPr="007D6254">
        <w:rPr>
          <w:rFonts w:ascii="Times New Roman" w:hAnsi="Times New Roman" w:cs="Times New Roman"/>
          <w:sz w:val="24"/>
          <w:szCs w:val="24"/>
        </w:rPr>
        <w:t>.</w:t>
      </w:r>
    </w:p>
    <w:p w14:paraId="44B755F0"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Blumstein, D. T. 1999. Selfish sentinels. </w:t>
      </w:r>
      <w:r w:rsidRPr="005E2675">
        <w:rPr>
          <w:rFonts w:ascii="Times New Roman" w:hAnsi="Times New Roman" w:cs="Times New Roman"/>
          <w:i/>
          <w:iCs/>
          <w:sz w:val="24"/>
          <w:szCs w:val="24"/>
        </w:rPr>
        <w:t>Science</w:t>
      </w:r>
      <w:r w:rsidRPr="007D6254">
        <w:rPr>
          <w:rFonts w:ascii="Times New Roman" w:hAnsi="Times New Roman" w:cs="Times New Roman"/>
          <w:sz w:val="24"/>
          <w:szCs w:val="24"/>
        </w:rPr>
        <w:t xml:space="preserve"> 284:1633–1634.</w:t>
      </w:r>
    </w:p>
    <w:p w14:paraId="4868B207"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Clutton-Brock, T. H., M. J. </w:t>
      </w:r>
      <w:proofErr w:type="spellStart"/>
      <w:r w:rsidRPr="007D6254">
        <w:rPr>
          <w:rFonts w:ascii="Times New Roman" w:hAnsi="Times New Roman" w:cs="Times New Roman"/>
          <w:sz w:val="24"/>
          <w:szCs w:val="24"/>
        </w:rPr>
        <w:t>O’Riain</w:t>
      </w:r>
      <w:proofErr w:type="spellEnd"/>
      <w:r w:rsidRPr="007D6254">
        <w:rPr>
          <w:rFonts w:ascii="Times New Roman" w:hAnsi="Times New Roman" w:cs="Times New Roman"/>
          <w:sz w:val="24"/>
          <w:szCs w:val="24"/>
        </w:rPr>
        <w:t xml:space="preserve">, P. N. M. Brotherton, D. Gaynor, R. Kansky, A. S. Griffin, and M. Manser. 1999. Selfish sentinels in cooperative mammals. </w:t>
      </w:r>
      <w:r w:rsidRPr="005E2675">
        <w:rPr>
          <w:rFonts w:ascii="Times New Roman" w:hAnsi="Times New Roman" w:cs="Times New Roman"/>
          <w:i/>
          <w:iCs/>
          <w:sz w:val="24"/>
          <w:szCs w:val="24"/>
        </w:rPr>
        <w:t>Science</w:t>
      </w:r>
      <w:r w:rsidRPr="007D6254">
        <w:rPr>
          <w:rFonts w:ascii="Times New Roman" w:hAnsi="Times New Roman" w:cs="Times New Roman"/>
          <w:sz w:val="24"/>
          <w:szCs w:val="24"/>
        </w:rPr>
        <w:t xml:space="preserve"> 284:1640–1644.</w:t>
      </w:r>
    </w:p>
    <w:p w14:paraId="73828836" w14:textId="77777777" w:rsidR="007D6254" w:rsidRPr="007D6254" w:rsidRDefault="007D6254" w:rsidP="007D6254">
      <w:pPr>
        <w:pStyle w:val="Bibliography"/>
        <w:spacing w:after="240" w:line="360" w:lineRule="auto"/>
        <w:rPr>
          <w:rFonts w:ascii="Times New Roman" w:hAnsi="Times New Roman" w:cs="Times New Roman"/>
          <w:sz w:val="24"/>
          <w:szCs w:val="24"/>
        </w:rPr>
      </w:pPr>
      <w:proofErr w:type="spellStart"/>
      <w:r w:rsidRPr="007D6254">
        <w:rPr>
          <w:rFonts w:ascii="Times New Roman" w:hAnsi="Times New Roman" w:cs="Times New Roman"/>
          <w:sz w:val="24"/>
          <w:szCs w:val="24"/>
        </w:rPr>
        <w:t>Friard</w:t>
      </w:r>
      <w:proofErr w:type="spellEnd"/>
      <w:r w:rsidRPr="007D6254">
        <w:rPr>
          <w:rFonts w:ascii="Times New Roman" w:hAnsi="Times New Roman" w:cs="Times New Roman"/>
          <w:sz w:val="24"/>
          <w:szCs w:val="24"/>
        </w:rPr>
        <w:t xml:space="preserve">, O., and M. </w:t>
      </w:r>
      <w:proofErr w:type="spellStart"/>
      <w:r w:rsidRPr="007D6254">
        <w:rPr>
          <w:rFonts w:ascii="Times New Roman" w:hAnsi="Times New Roman" w:cs="Times New Roman"/>
          <w:sz w:val="24"/>
          <w:szCs w:val="24"/>
        </w:rPr>
        <w:t>Gamba</w:t>
      </w:r>
      <w:proofErr w:type="spellEnd"/>
      <w:r w:rsidRPr="007D6254">
        <w:rPr>
          <w:rFonts w:ascii="Times New Roman" w:hAnsi="Times New Roman" w:cs="Times New Roman"/>
          <w:sz w:val="24"/>
          <w:szCs w:val="24"/>
        </w:rPr>
        <w:t xml:space="preserve">. 2016. BORIS: a free, versatile open-source event-logging software for video/audio coding and live observations. </w:t>
      </w:r>
      <w:r w:rsidRPr="005E2675">
        <w:rPr>
          <w:rFonts w:ascii="Times New Roman" w:hAnsi="Times New Roman" w:cs="Times New Roman"/>
          <w:i/>
          <w:iCs/>
          <w:sz w:val="24"/>
          <w:szCs w:val="24"/>
        </w:rPr>
        <w:t>Methods in Ecology and Evolution</w:t>
      </w:r>
      <w:r w:rsidRPr="007D6254">
        <w:rPr>
          <w:rFonts w:ascii="Times New Roman" w:hAnsi="Times New Roman" w:cs="Times New Roman"/>
          <w:sz w:val="24"/>
          <w:szCs w:val="24"/>
        </w:rPr>
        <w:t xml:space="preserve"> 7:1325–1330.</w:t>
      </w:r>
    </w:p>
    <w:p w14:paraId="71B07F5E" w14:textId="77777777" w:rsidR="007D6254" w:rsidRPr="007D6254" w:rsidRDefault="007D6254" w:rsidP="007D6254">
      <w:pPr>
        <w:pStyle w:val="Bibliography"/>
        <w:spacing w:after="240" w:line="360" w:lineRule="auto"/>
        <w:rPr>
          <w:rFonts w:ascii="Times New Roman" w:hAnsi="Times New Roman" w:cs="Times New Roman"/>
          <w:sz w:val="24"/>
          <w:szCs w:val="24"/>
        </w:rPr>
      </w:pPr>
      <w:proofErr w:type="spellStart"/>
      <w:r w:rsidRPr="007D6254">
        <w:rPr>
          <w:rFonts w:ascii="Times New Roman" w:hAnsi="Times New Roman" w:cs="Times New Roman"/>
          <w:sz w:val="24"/>
          <w:szCs w:val="24"/>
        </w:rPr>
        <w:t>Hollén</w:t>
      </w:r>
      <w:proofErr w:type="spellEnd"/>
      <w:r w:rsidRPr="007D6254">
        <w:rPr>
          <w:rFonts w:ascii="Times New Roman" w:hAnsi="Times New Roman" w:cs="Times New Roman"/>
          <w:sz w:val="24"/>
          <w:szCs w:val="24"/>
        </w:rPr>
        <w:t xml:space="preserve">, L. I., M. B. V. Bell, and A. N. Radford. 2008. Cooperative sentinel calling? Foragers gain increased biomass intake. </w:t>
      </w:r>
      <w:r w:rsidRPr="005E2675">
        <w:rPr>
          <w:rFonts w:ascii="Times New Roman" w:hAnsi="Times New Roman" w:cs="Times New Roman"/>
          <w:i/>
          <w:iCs/>
          <w:sz w:val="24"/>
          <w:szCs w:val="24"/>
        </w:rPr>
        <w:t>Current Biology</w:t>
      </w:r>
      <w:r w:rsidRPr="007D6254">
        <w:rPr>
          <w:rFonts w:ascii="Times New Roman" w:hAnsi="Times New Roman" w:cs="Times New Roman"/>
          <w:sz w:val="24"/>
          <w:szCs w:val="24"/>
        </w:rPr>
        <w:t xml:space="preserve"> 18:576–579.</w:t>
      </w:r>
    </w:p>
    <w:p w14:paraId="1B132DD0" w14:textId="77777777" w:rsidR="007D6254" w:rsidRPr="007D6254" w:rsidRDefault="007D6254" w:rsidP="007D6254">
      <w:pPr>
        <w:pStyle w:val="Bibliography"/>
        <w:spacing w:after="240" w:line="360" w:lineRule="auto"/>
        <w:rPr>
          <w:rFonts w:ascii="Times New Roman" w:hAnsi="Times New Roman" w:cs="Times New Roman"/>
          <w:sz w:val="24"/>
          <w:szCs w:val="24"/>
        </w:rPr>
      </w:pPr>
      <w:proofErr w:type="spellStart"/>
      <w:r w:rsidRPr="007D6254">
        <w:rPr>
          <w:rFonts w:ascii="Times New Roman" w:hAnsi="Times New Roman" w:cs="Times New Roman"/>
          <w:sz w:val="24"/>
          <w:szCs w:val="24"/>
        </w:rPr>
        <w:lastRenderedPageBreak/>
        <w:t>Hollén</w:t>
      </w:r>
      <w:proofErr w:type="spellEnd"/>
      <w:r w:rsidRPr="007D6254">
        <w:rPr>
          <w:rFonts w:ascii="Times New Roman" w:hAnsi="Times New Roman" w:cs="Times New Roman"/>
          <w:sz w:val="24"/>
          <w:szCs w:val="24"/>
        </w:rPr>
        <w:t xml:space="preserve">, L. I., M. B. V. Bell, H. M. Wade, R. Rose, A. Russell, F. Niven, A. R. Ridley, and A. N. Radford. 2011. Ecological conditions influence sentinel decisions. </w:t>
      </w:r>
      <w:r w:rsidRPr="005E2675">
        <w:rPr>
          <w:rFonts w:ascii="Times New Roman" w:hAnsi="Times New Roman" w:cs="Times New Roman"/>
          <w:i/>
          <w:iCs/>
          <w:sz w:val="24"/>
          <w:szCs w:val="24"/>
        </w:rPr>
        <w:t>Animal Behaviour</w:t>
      </w:r>
      <w:r w:rsidRPr="007D6254">
        <w:rPr>
          <w:rFonts w:ascii="Times New Roman" w:hAnsi="Times New Roman" w:cs="Times New Roman"/>
          <w:sz w:val="24"/>
          <w:szCs w:val="24"/>
        </w:rPr>
        <w:t xml:space="preserve"> 82:1435–1441.</w:t>
      </w:r>
    </w:p>
    <w:p w14:paraId="49D1575C"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Isaksson, C. 2018. Impact of urbanization on birds. Pages 235–257 </w:t>
      </w:r>
      <w:r w:rsidRPr="007D6254">
        <w:rPr>
          <w:rFonts w:ascii="Times New Roman" w:hAnsi="Times New Roman" w:cs="Times New Roman"/>
          <w:i/>
          <w:iCs/>
          <w:sz w:val="24"/>
          <w:szCs w:val="24"/>
        </w:rPr>
        <w:t>in</w:t>
      </w:r>
      <w:r w:rsidRPr="007D6254">
        <w:rPr>
          <w:rFonts w:ascii="Times New Roman" w:hAnsi="Times New Roman" w:cs="Times New Roman"/>
          <w:sz w:val="24"/>
          <w:szCs w:val="24"/>
        </w:rPr>
        <w:t xml:space="preserve"> D. T. Tietze, editor. </w:t>
      </w:r>
      <w:r w:rsidRPr="005E2675">
        <w:rPr>
          <w:rFonts w:ascii="Times New Roman" w:hAnsi="Times New Roman" w:cs="Times New Roman"/>
          <w:i/>
          <w:iCs/>
          <w:sz w:val="24"/>
          <w:szCs w:val="24"/>
        </w:rPr>
        <w:t>Bird Species: How They Arise, Modify and Vanish. Springer International Publishing, Cham</w:t>
      </w:r>
      <w:r w:rsidRPr="007D6254">
        <w:rPr>
          <w:rFonts w:ascii="Times New Roman" w:hAnsi="Times New Roman" w:cs="Times New Roman"/>
          <w:sz w:val="24"/>
          <w:szCs w:val="24"/>
        </w:rPr>
        <w:t>.</w:t>
      </w:r>
    </w:p>
    <w:p w14:paraId="7F11333E"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Johnson, R. 1994. American crows. </w:t>
      </w:r>
      <w:r w:rsidRPr="005E2675">
        <w:rPr>
          <w:rFonts w:ascii="Times New Roman" w:hAnsi="Times New Roman" w:cs="Times New Roman"/>
          <w:i/>
          <w:iCs/>
          <w:sz w:val="24"/>
          <w:szCs w:val="24"/>
        </w:rPr>
        <w:t>The Handbook: Prevention and Control of Wildlife Damage</w:t>
      </w:r>
      <w:r w:rsidRPr="007D6254">
        <w:rPr>
          <w:rFonts w:ascii="Times New Roman" w:hAnsi="Times New Roman" w:cs="Times New Roman"/>
          <w:sz w:val="24"/>
          <w:szCs w:val="24"/>
        </w:rPr>
        <w:t>.</w:t>
      </w:r>
    </w:p>
    <w:p w14:paraId="51E7D506"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Jones, T. B., J. C. Evans, and J. Morand-Ferron. 2019. Urbanization and the temporal patterns of social networks and group foraging behaviors. </w:t>
      </w:r>
      <w:r w:rsidRPr="005E2675">
        <w:rPr>
          <w:rFonts w:ascii="Times New Roman" w:hAnsi="Times New Roman" w:cs="Times New Roman"/>
          <w:i/>
          <w:iCs/>
          <w:sz w:val="24"/>
          <w:szCs w:val="24"/>
        </w:rPr>
        <w:t>Ecology and Evolution</w:t>
      </w:r>
      <w:r w:rsidRPr="007D6254">
        <w:rPr>
          <w:rFonts w:ascii="Times New Roman" w:hAnsi="Times New Roman" w:cs="Times New Roman"/>
          <w:sz w:val="24"/>
          <w:szCs w:val="24"/>
        </w:rPr>
        <w:t xml:space="preserve"> 9:4589–4602.</w:t>
      </w:r>
    </w:p>
    <w:p w14:paraId="45E418A0"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Kern, J. M., and A. N. Radford. 2016. Anthropogenic noise disrupts use of vocal information about predation risk. </w:t>
      </w:r>
      <w:r w:rsidRPr="005E2675">
        <w:rPr>
          <w:rFonts w:ascii="Times New Roman" w:hAnsi="Times New Roman" w:cs="Times New Roman"/>
          <w:i/>
          <w:iCs/>
          <w:sz w:val="24"/>
          <w:szCs w:val="24"/>
        </w:rPr>
        <w:t xml:space="preserve">Environmental Pollution </w:t>
      </w:r>
      <w:r w:rsidRPr="007D6254">
        <w:rPr>
          <w:rFonts w:ascii="Times New Roman" w:hAnsi="Times New Roman" w:cs="Times New Roman"/>
          <w:sz w:val="24"/>
          <w:szCs w:val="24"/>
        </w:rPr>
        <w:t>218:988–995.</w:t>
      </w:r>
    </w:p>
    <w:p w14:paraId="5A919CF9"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Koller, M. 2016. </w:t>
      </w:r>
      <w:proofErr w:type="spellStart"/>
      <w:r w:rsidRPr="007D6254">
        <w:rPr>
          <w:rFonts w:ascii="Times New Roman" w:hAnsi="Times New Roman" w:cs="Times New Roman"/>
          <w:sz w:val="24"/>
          <w:szCs w:val="24"/>
        </w:rPr>
        <w:t>Robustlmm</w:t>
      </w:r>
      <w:proofErr w:type="spellEnd"/>
      <w:r w:rsidRPr="007D6254">
        <w:rPr>
          <w:rFonts w:ascii="Times New Roman" w:hAnsi="Times New Roman" w:cs="Times New Roman"/>
          <w:sz w:val="24"/>
          <w:szCs w:val="24"/>
        </w:rPr>
        <w:t xml:space="preserve">: </w:t>
      </w:r>
      <w:proofErr w:type="gramStart"/>
      <w:r w:rsidRPr="007D6254">
        <w:rPr>
          <w:rFonts w:ascii="Times New Roman" w:hAnsi="Times New Roman" w:cs="Times New Roman"/>
          <w:sz w:val="24"/>
          <w:szCs w:val="24"/>
        </w:rPr>
        <w:t>an</w:t>
      </w:r>
      <w:proofErr w:type="gramEnd"/>
      <w:r w:rsidRPr="007D6254">
        <w:rPr>
          <w:rFonts w:ascii="Times New Roman" w:hAnsi="Times New Roman" w:cs="Times New Roman"/>
          <w:sz w:val="24"/>
          <w:szCs w:val="24"/>
        </w:rPr>
        <w:t xml:space="preserve"> R package for robust estimation of linear mixed-effects models. </w:t>
      </w:r>
      <w:r w:rsidRPr="005E2675">
        <w:rPr>
          <w:rFonts w:ascii="Times New Roman" w:hAnsi="Times New Roman" w:cs="Times New Roman"/>
          <w:i/>
          <w:iCs/>
          <w:sz w:val="24"/>
          <w:szCs w:val="24"/>
        </w:rPr>
        <w:t>Journal of Statistical Software</w:t>
      </w:r>
      <w:r w:rsidRPr="007D6254">
        <w:rPr>
          <w:rFonts w:ascii="Times New Roman" w:hAnsi="Times New Roman" w:cs="Times New Roman"/>
          <w:sz w:val="24"/>
          <w:szCs w:val="24"/>
        </w:rPr>
        <w:t xml:space="preserve"> 75:1–24.</w:t>
      </w:r>
    </w:p>
    <w:p w14:paraId="1F3FD70C"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Latta, S. C., and K. N. Latta. 2015. Do urban American crows (</w:t>
      </w:r>
      <w:r w:rsidRPr="007D6254">
        <w:rPr>
          <w:rFonts w:ascii="Times New Roman" w:hAnsi="Times New Roman" w:cs="Times New Roman"/>
          <w:i/>
          <w:iCs/>
          <w:sz w:val="24"/>
          <w:szCs w:val="24"/>
        </w:rPr>
        <w:t>Corvus brachyrhynchos</w:t>
      </w:r>
      <w:r w:rsidRPr="007D6254">
        <w:rPr>
          <w:rFonts w:ascii="Times New Roman" w:hAnsi="Times New Roman" w:cs="Times New Roman"/>
          <w:sz w:val="24"/>
          <w:szCs w:val="24"/>
        </w:rPr>
        <w:t>) contribute to population declines of the common nighthawk (</w:t>
      </w:r>
      <w:proofErr w:type="spellStart"/>
      <w:r w:rsidRPr="007D6254">
        <w:rPr>
          <w:rFonts w:ascii="Times New Roman" w:hAnsi="Times New Roman" w:cs="Times New Roman"/>
          <w:i/>
          <w:iCs/>
          <w:sz w:val="24"/>
          <w:szCs w:val="24"/>
        </w:rPr>
        <w:t>Chordeiles</w:t>
      </w:r>
      <w:proofErr w:type="spellEnd"/>
      <w:r w:rsidRPr="007D6254">
        <w:rPr>
          <w:rFonts w:ascii="Times New Roman" w:hAnsi="Times New Roman" w:cs="Times New Roman"/>
          <w:i/>
          <w:iCs/>
          <w:sz w:val="24"/>
          <w:szCs w:val="24"/>
        </w:rPr>
        <w:t xml:space="preserve"> minor</w:t>
      </w:r>
      <w:r w:rsidRPr="007D6254">
        <w:rPr>
          <w:rFonts w:ascii="Times New Roman" w:hAnsi="Times New Roman" w:cs="Times New Roman"/>
          <w:sz w:val="24"/>
          <w:szCs w:val="24"/>
        </w:rPr>
        <w:t xml:space="preserve">)? </w:t>
      </w:r>
      <w:r w:rsidRPr="005E2675">
        <w:rPr>
          <w:rFonts w:ascii="Times New Roman" w:hAnsi="Times New Roman" w:cs="Times New Roman"/>
          <w:i/>
          <w:iCs/>
          <w:sz w:val="24"/>
          <w:szCs w:val="24"/>
        </w:rPr>
        <w:t>The Wilson Journal of Ornithology</w:t>
      </w:r>
      <w:r w:rsidRPr="007D6254">
        <w:rPr>
          <w:rFonts w:ascii="Times New Roman" w:hAnsi="Times New Roman" w:cs="Times New Roman"/>
          <w:sz w:val="24"/>
          <w:szCs w:val="24"/>
        </w:rPr>
        <w:t xml:space="preserve"> 127:528–533.</w:t>
      </w:r>
    </w:p>
    <w:p w14:paraId="6F29B1FC"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Lenth, R. W. 2023. </w:t>
      </w:r>
      <w:proofErr w:type="spellStart"/>
      <w:r w:rsidRPr="007D6254">
        <w:rPr>
          <w:rFonts w:ascii="Times New Roman" w:hAnsi="Times New Roman" w:cs="Times New Roman"/>
          <w:sz w:val="24"/>
          <w:szCs w:val="24"/>
        </w:rPr>
        <w:t>Emmeans</w:t>
      </w:r>
      <w:proofErr w:type="spellEnd"/>
      <w:r w:rsidRPr="007D6254">
        <w:rPr>
          <w:rFonts w:ascii="Times New Roman" w:hAnsi="Times New Roman" w:cs="Times New Roman"/>
          <w:sz w:val="24"/>
          <w:szCs w:val="24"/>
        </w:rPr>
        <w:t>: estimated marginal means, aka least-squares means.</w:t>
      </w:r>
    </w:p>
    <w:p w14:paraId="2D9E0D74"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Lima, S. L. 1995. Back to the basics of anti-predatory vigilance: the group-size effect. </w:t>
      </w:r>
      <w:r w:rsidRPr="005E2675">
        <w:rPr>
          <w:rFonts w:ascii="Times New Roman" w:hAnsi="Times New Roman" w:cs="Times New Roman"/>
          <w:i/>
          <w:iCs/>
          <w:sz w:val="24"/>
          <w:szCs w:val="24"/>
        </w:rPr>
        <w:t>Animal Behaviour</w:t>
      </w:r>
      <w:r w:rsidRPr="007D6254">
        <w:rPr>
          <w:rFonts w:ascii="Times New Roman" w:hAnsi="Times New Roman" w:cs="Times New Roman"/>
          <w:sz w:val="24"/>
          <w:szCs w:val="24"/>
        </w:rPr>
        <w:t xml:space="preserve"> 49:11–20.</w:t>
      </w:r>
    </w:p>
    <w:p w14:paraId="2376ED30" w14:textId="77777777" w:rsidR="007D6254" w:rsidRPr="007D6254" w:rsidRDefault="007D6254" w:rsidP="007D6254">
      <w:pPr>
        <w:pStyle w:val="Bibliography"/>
        <w:spacing w:after="240" w:line="360" w:lineRule="auto"/>
        <w:rPr>
          <w:rFonts w:ascii="Times New Roman" w:hAnsi="Times New Roman" w:cs="Times New Roman"/>
          <w:sz w:val="24"/>
          <w:szCs w:val="24"/>
        </w:rPr>
      </w:pPr>
      <w:proofErr w:type="spellStart"/>
      <w:r w:rsidRPr="007D6254">
        <w:rPr>
          <w:rFonts w:ascii="Times New Roman" w:hAnsi="Times New Roman" w:cs="Times New Roman"/>
          <w:sz w:val="24"/>
          <w:szCs w:val="24"/>
        </w:rPr>
        <w:t>Łopucki</w:t>
      </w:r>
      <w:proofErr w:type="spellEnd"/>
      <w:r w:rsidRPr="007D6254">
        <w:rPr>
          <w:rFonts w:ascii="Times New Roman" w:hAnsi="Times New Roman" w:cs="Times New Roman"/>
          <w:sz w:val="24"/>
          <w:szCs w:val="24"/>
        </w:rPr>
        <w:t xml:space="preserve">, R., D. Klich, and A. </w:t>
      </w:r>
      <w:proofErr w:type="spellStart"/>
      <w:r w:rsidRPr="007D6254">
        <w:rPr>
          <w:rFonts w:ascii="Times New Roman" w:hAnsi="Times New Roman" w:cs="Times New Roman"/>
          <w:sz w:val="24"/>
          <w:szCs w:val="24"/>
        </w:rPr>
        <w:t>Kiersztyn</w:t>
      </w:r>
      <w:proofErr w:type="spellEnd"/>
      <w:r w:rsidRPr="007D6254">
        <w:rPr>
          <w:rFonts w:ascii="Times New Roman" w:hAnsi="Times New Roman" w:cs="Times New Roman"/>
          <w:sz w:val="24"/>
          <w:szCs w:val="24"/>
        </w:rPr>
        <w:t xml:space="preserve">. 2021. Changes in the social behavior of urban animals: more aggression or tolerance? </w:t>
      </w:r>
      <w:r w:rsidRPr="005E2675">
        <w:rPr>
          <w:rFonts w:ascii="Times New Roman" w:hAnsi="Times New Roman" w:cs="Times New Roman"/>
          <w:i/>
          <w:iCs/>
          <w:sz w:val="24"/>
          <w:szCs w:val="24"/>
        </w:rPr>
        <w:t>Mammalian Biology</w:t>
      </w:r>
      <w:r w:rsidRPr="007D6254">
        <w:rPr>
          <w:rFonts w:ascii="Times New Roman" w:hAnsi="Times New Roman" w:cs="Times New Roman"/>
          <w:sz w:val="24"/>
          <w:szCs w:val="24"/>
        </w:rPr>
        <w:t xml:space="preserve"> 101:1–10.</w:t>
      </w:r>
    </w:p>
    <w:p w14:paraId="2476204F"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Lowry, H., A. Lill, and B. B. M. Wong. 2013. Behavioural responses of wildlife to urban environments. </w:t>
      </w:r>
      <w:r w:rsidRPr="005E2675">
        <w:rPr>
          <w:rFonts w:ascii="Times New Roman" w:hAnsi="Times New Roman" w:cs="Times New Roman"/>
          <w:i/>
          <w:iCs/>
          <w:sz w:val="24"/>
          <w:szCs w:val="24"/>
        </w:rPr>
        <w:t>Biological reviews of the Cambridge Philosophical Society</w:t>
      </w:r>
      <w:r w:rsidRPr="007D6254">
        <w:rPr>
          <w:rFonts w:ascii="Times New Roman" w:hAnsi="Times New Roman" w:cs="Times New Roman"/>
          <w:sz w:val="24"/>
          <w:szCs w:val="24"/>
        </w:rPr>
        <w:t xml:space="preserve"> 88:537–549.</w:t>
      </w:r>
    </w:p>
    <w:p w14:paraId="62C23051"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Maccarone, A. D. 1987. Sentinel behaviour in American crows. </w:t>
      </w:r>
      <w:r w:rsidRPr="005E2675">
        <w:rPr>
          <w:rFonts w:ascii="Times New Roman" w:hAnsi="Times New Roman" w:cs="Times New Roman"/>
          <w:i/>
          <w:iCs/>
          <w:sz w:val="24"/>
          <w:szCs w:val="24"/>
        </w:rPr>
        <w:t>Bird Behavior</w:t>
      </w:r>
      <w:r w:rsidRPr="007D6254">
        <w:rPr>
          <w:rFonts w:ascii="Times New Roman" w:hAnsi="Times New Roman" w:cs="Times New Roman"/>
          <w:sz w:val="24"/>
          <w:szCs w:val="24"/>
        </w:rPr>
        <w:t xml:space="preserve"> 7:93–95.</w:t>
      </w:r>
    </w:p>
    <w:p w14:paraId="4EC4876A" w14:textId="77777777" w:rsidR="007D6254" w:rsidRPr="007D6254" w:rsidRDefault="007D6254" w:rsidP="007D6254">
      <w:pPr>
        <w:pStyle w:val="Bibliography"/>
        <w:spacing w:after="240" w:line="360" w:lineRule="auto"/>
        <w:rPr>
          <w:rFonts w:ascii="Times New Roman" w:hAnsi="Times New Roman" w:cs="Times New Roman"/>
          <w:sz w:val="24"/>
          <w:szCs w:val="24"/>
        </w:rPr>
      </w:pPr>
      <w:proofErr w:type="spellStart"/>
      <w:r w:rsidRPr="007D6254">
        <w:rPr>
          <w:rFonts w:ascii="Times New Roman" w:hAnsi="Times New Roman" w:cs="Times New Roman"/>
          <w:sz w:val="24"/>
          <w:szCs w:val="24"/>
        </w:rPr>
        <w:lastRenderedPageBreak/>
        <w:t>Marzluff</w:t>
      </w:r>
      <w:proofErr w:type="spellEnd"/>
      <w:r w:rsidRPr="007D6254">
        <w:rPr>
          <w:rFonts w:ascii="Times New Roman" w:hAnsi="Times New Roman" w:cs="Times New Roman"/>
          <w:sz w:val="24"/>
          <w:szCs w:val="24"/>
        </w:rPr>
        <w:t xml:space="preserve">, J. M., K. J. McGowan, R. Donnelly, and R. L. Knight. 2001. Causes and consequences of expanding American crow populations. Pages 331–363 </w:t>
      </w:r>
      <w:r w:rsidRPr="007D6254">
        <w:rPr>
          <w:rFonts w:ascii="Times New Roman" w:hAnsi="Times New Roman" w:cs="Times New Roman"/>
          <w:i/>
          <w:iCs/>
          <w:sz w:val="24"/>
          <w:szCs w:val="24"/>
        </w:rPr>
        <w:t>in</w:t>
      </w:r>
      <w:r w:rsidRPr="007D6254">
        <w:rPr>
          <w:rFonts w:ascii="Times New Roman" w:hAnsi="Times New Roman" w:cs="Times New Roman"/>
          <w:sz w:val="24"/>
          <w:szCs w:val="24"/>
        </w:rPr>
        <w:t xml:space="preserve"> J. M. </w:t>
      </w:r>
      <w:proofErr w:type="spellStart"/>
      <w:r w:rsidRPr="007D6254">
        <w:rPr>
          <w:rFonts w:ascii="Times New Roman" w:hAnsi="Times New Roman" w:cs="Times New Roman"/>
          <w:sz w:val="24"/>
          <w:szCs w:val="24"/>
        </w:rPr>
        <w:t>Marzluff</w:t>
      </w:r>
      <w:proofErr w:type="spellEnd"/>
      <w:r w:rsidRPr="007D6254">
        <w:rPr>
          <w:rFonts w:ascii="Times New Roman" w:hAnsi="Times New Roman" w:cs="Times New Roman"/>
          <w:sz w:val="24"/>
          <w:szCs w:val="24"/>
        </w:rPr>
        <w:t xml:space="preserve">, R. Bowman, and R. Donnelly, editors. </w:t>
      </w:r>
      <w:r w:rsidRPr="005E2675">
        <w:rPr>
          <w:rFonts w:ascii="Times New Roman" w:hAnsi="Times New Roman" w:cs="Times New Roman"/>
          <w:i/>
          <w:iCs/>
          <w:sz w:val="24"/>
          <w:szCs w:val="24"/>
        </w:rPr>
        <w:t>Avian Ecology and Conservation in an Urbanizing World. Springer US, Boston, MA</w:t>
      </w:r>
      <w:r w:rsidRPr="007D6254">
        <w:rPr>
          <w:rFonts w:ascii="Times New Roman" w:hAnsi="Times New Roman" w:cs="Times New Roman"/>
          <w:sz w:val="24"/>
          <w:szCs w:val="24"/>
        </w:rPr>
        <w:t>.</w:t>
      </w:r>
    </w:p>
    <w:p w14:paraId="648BCE3D" w14:textId="77777777" w:rsidR="007D6254" w:rsidRPr="007D6254" w:rsidRDefault="007D6254" w:rsidP="007D6254">
      <w:pPr>
        <w:pStyle w:val="Bibliography"/>
        <w:spacing w:after="240" w:line="360" w:lineRule="auto"/>
        <w:rPr>
          <w:rFonts w:ascii="Times New Roman" w:hAnsi="Times New Roman" w:cs="Times New Roman"/>
          <w:sz w:val="24"/>
          <w:szCs w:val="24"/>
        </w:rPr>
      </w:pPr>
      <w:proofErr w:type="spellStart"/>
      <w:r w:rsidRPr="007D6254">
        <w:rPr>
          <w:rFonts w:ascii="Times New Roman" w:hAnsi="Times New Roman" w:cs="Times New Roman"/>
          <w:sz w:val="24"/>
          <w:szCs w:val="24"/>
        </w:rPr>
        <w:t>Marzluff</w:t>
      </w:r>
      <w:proofErr w:type="spellEnd"/>
      <w:r w:rsidRPr="007D6254">
        <w:rPr>
          <w:rFonts w:ascii="Times New Roman" w:hAnsi="Times New Roman" w:cs="Times New Roman"/>
          <w:sz w:val="24"/>
          <w:szCs w:val="24"/>
        </w:rPr>
        <w:t xml:space="preserve">, J. M., and E. Neatherlin. 2006. Corvid response to human settlements and campgrounds: Causes, consequences, and challenges for conservation. </w:t>
      </w:r>
      <w:r w:rsidRPr="005E2675">
        <w:rPr>
          <w:rFonts w:ascii="Times New Roman" w:hAnsi="Times New Roman" w:cs="Times New Roman"/>
          <w:i/>
          <w:iCs/>
          <w:sz w:val="24"/>
          <w:szCs w:val="24"/>
        </w:rPr>
        <w:t>Biological conservation</w:t>
      </w:r>
      <w:r w:rsidRPr="007D6254">
        <w:rPr>
          <w:rFonts w:ascii="Times New Roman" w:hAnsi="Times New Roman" w:cs="Times New Roman"/>
          <w:sz w:val="24"/>
          <w:szCs w:val="24"/>
        </w:rPr>
        <w:t xml:space="preserve"> 130:301–314.</w:t>
      </w:r>
    </w:p>
    <w:p w14:paraId="6273E71B"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Morrison, J. L., I. G. W. Gottlieb, and K. E. Pias. 2016. Spatial distribution and the value of green spaces for urban red-tailed hawks. </w:t>
      </w:r>
      <w:r w:rsidRPr="005E2675">
        <w:rPr>
          <w:rFonts w:ascii="Times New Roman" w:hAnsi="Times New Roman" w:cs="Times New Roman"/>
          <w:i/>
          <w:iCs/>
          <w:sz w:val="24"/>
          <w:szCs w:val="24"/>
        </w:rPr>
        <w:t>Urban Ecosystems</w:t>
      </w:r>
      <w:r w:rsidRPr="007D6254">
        <w:rPr>
          <w:rFonts w:ascii="Times New Roman" w:hAnsi="Times New Roman" w:cs="Times New Roman"/>
          <w:sz w:val="24"/>
          <w:szCs w:val="24"/>
        </w:rPr>
        <w:t xml:space="preserve"> 19:1373–1388.</w:t>
      </w:r>
    </w:p>
    <w:p w14:paraId="1375D4B2" w14:textId="37F7F89E"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Mukherjee, S., J. Ray-Mukherjee, and R. Sarabia. 2013. Behaviour of American </w:t>
      </w:r>
      <w:r w:rsidR="0004059D">
        <w:rPr>
          <w:rFonts w:ascii="Times New Roman" w:hAnsi="Times New Roman" w:cs="Times New Roman"/>
          <w:sz w:val="24"/>
          <w:szCs w:val="24"/>
        </w:rPr>
        <w:t>c</w:t>
      </w:r>
      <w:r w:rsidRPr="007D6254">
        <w:rPr>
          <w:rFonts w:ascii="Times New Roman" w:hAnsi="Times New Roman" w:cs="Times New Roman"/>
          <w:sz w:val="24"/>
          <w:szCs w:val="24"/>
        </w:rPr>
        <w:t>rows (</w:t>
      </w:r>
      <w:r w:rsidRPr="007D6254">
        <w:rPr>
          <w:rFonts w:ascii="Times New Roman" w:hAnsi="Times New Roman" w:cs="Times New Roman"/>
          <w:i/>
          <w:iCs/>
          <w:sz w:val="24"/>
          <w:szCs w:val="24"/>
        </w:rPr>
        <w:t>Corvus brachyrhynchos</w:t>
      </w:r>
      <w:r w:rsidRPr="007D6254">
        <w:rPr>
          <w:rFonts w:ascii="Times New Roman" w:hAnsi="Times New Roman" w:cs="Times New Roman"/>
          <w:sz w:val="24"/>
          <w:szCs w:val="24"/>
        </w:rPr>
        <w:t xml:space="preserve">) when encountering an oncoming vehicle. </w:t>
      </w:r>
      <w:r w:rsidRPr="005E2675">
        <w:rPr>
          <w:rFonts w:ascii="Times New Roman" w:hAnsi="Times New Roman" w:cs="Times New Roman"/>
          <w:i/>
          <w:iCs/>
          <w:sz w:val="24"/>
          <w:szCs w:val="24"/>
        </w:rPr>
        <w:t>The Canadian Field-Naturalist</w:t>
      </w:r>
      <w:r w:rsidRPr="007D6254">
        <w:rPr>
          <w:rFonts w:ascii="Times New Roman" w:hAnsi="Times New Roman" w:cs="Times New Roman"/>
          <w:sz w:val="24"/>
          <w:szCs w:val="24"/>
        </w:rPr>
        <w:t xml:space="preserve"> 127:229.</w:t>
      </w:r>
    </w:p>
    <w:p w14:paraId="2A6D7AFF"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R Core Team. 2022. R: the R project for statistical computing. R Foundation for Statistical Computing, Vienna, Austria.</w:t>
      </w:r>
    </w:p>
    <w:p w14:paraId="4514434E"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Ridley, A. R., N. J. </w:t>
      </w:r>
      <w:proofErr w:type="spellStart"/>
      <w:r w:rsidRPr="007D6254">
        <w:rPr>
          <w:rFonts w:ascii="Times New Roman" w:hAnsi="Times New Roman" w:cs="Times New Roman"/>
          <w:sz w:val="24"/>
          <w:szCs w:val="24"/>
        </w:rPr>
        <w:t>Raihani</w:t>
      </w:r>
      <w:proofErr w:type="spellEnd"/>
      <w:r w:rsidRPr="007D6254">
        <w:rPr>
          <w:rFonts w:ascii="Times New Roman" w:hAnsi="Times New Roman" w:cs="Times New Roman"/>
          <w:sz w:val="24"/>
          <w:szCs w:val="24"/>
        </w:rPr>
        <w:t xml:space="preserve">, and M. B. V. Bell. 2010. Experimental evidence that sentinel behaviour is affected by risk. </w:t>
      </w:r>
      <w:r w:rsidRPr="005E2675">
        <w:rPr>
          <w:rFonts w:ascii="Times New Roman" w:hAnsi="Times New Roman" w:cs="Times New Roman"/>
          <w:i/>
          <w:iCs/>
          <w:sz w:val="24"/>
          <w:szCs w:val="24"/>
        </w:rPr>
        <w:t>Biology Letters</w:t>
      </w:r>
      <w:r w:rsidRPr="007D6254">
        <w:rPr>
          <w:rFonts w:ascii="Times New Roman" w:hAnsi="Times New Roman" w:cs="Times New Roman"/>
          <w:sz w:val="24"/>
          <w:szCs w:val="24"/>
        </w:rPr>
        <w:t xml:space="preserve"> 6:445–448.</w:t>
      </w:r>
    </w:p>
    <w:p w14:paraId="3566E9CB"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Ridley, A. R., E. M. Wiley, and A. M. Thompson. 2014. The ecological benefits of interceptive eavesdropping. </w:t>
      </w:r>
      <w:r w:rsidRPr="005E2675">
        <w:rPr>
          <w:rFonts w:ascii="Times New Roman" w:hAnsi="Times New Roman" w:cs="Times New Roman"/>
          <w:i/>
          <w:iCs/>
          <w:sz w:val="24"/>
          <w:szCs w:val="24"/>
        </w:rPr>
        <w:t>Functional Ecology</w:t>
      </w:r>
      <w:r w:rsidRPr="007D6254">
        <w:rPr>
          <w:rFonts w:ascii="Times New Roman" w:hAnsi="Times New Roman" w:cs="Times New Roman"/>
          <w:sz w:val="24"/>
          <w:szCs w:val="24"/>
        </w:rPr>
        <w:t xml:space="preserve"> 28:197–205.</w:t>
      </w:r>
    </w:p>
    <w:p w14:paraId="4823DE26"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Rosenberg, K. V., A. M. Dokter, P. J. Blancher, J. R. Sauer, A. C. Smith, P. A. Smith, J. C. Stanton, A. Panjabi, L. </w:t>
      </w:r>
      <w:proofErr w:type="spellStart"/>
      <w:r w:rsidRPr="007D6254">
        <w:rPr>
          <w:rFonts w:ascii="Times New Roman" w:hAnsi="Times New Roman" w:cs="Times New Roman"/>
          <w:sz w:val="24"/>
          <w:szCs w:val="24"/>
        </w:rPr>
        <w:t>Helft</w:t>
      </w:r>
      <w:proofErr w:type="spellEnd"/>
      <w:r w:rsidRPr="007D6254">
        <w:rPr>
          <w:rFonts w:ascii="Times New Roman" w:hAnsi="Times New Roman" w:cs="Times New Roman"/>
          <w:sz w:val="24"/>
          <w:szCs w:val="24"/>
        </w:rPr>
        <w:t xml:space="preserve">, M. Parr, and P. P. Marra. 2019. Decline of the North American avifauna. </w:t>
      </w:r>
      <w:r w:rsidRPr="005E2675">
        <w:rPr>
          <w:rFonts w:ascii="Times New Roman" w:hAnsi="Times New Roman" w:cs="Times New Roman"/>
          <w:i/>
          <w:iCs/>
          <w:sz w:val="24"/>
          <w:szCs w:val="24"/>
        </w:rPr>
        <w:t>Science</w:t>
      </w:r>
      <w:r w:rsidRPr="007D6254">
        <w:rPr>
          <w:rFonts w:ascii="Times New Roman" w:hAnsi="Times New Roman" w:cs="Times New Roman"/>
          <w:sz w:val="24"/>
          <w:szCs w:val="24"/>
        </w:rPr>
        <w:t xml:space="preserve"> 366:120–124.</w:t>
      </w:r>
    </w:p>
    <w:p w14:paraId="230E23A2"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Santema, P., and T. Clutton-Brock. 2013. Meerkat helpers increase sentinel behaviour and bipedal vigilance in the presence of pups. </w:t>
      </w:r>
      <w:r w:rsidRPr="005E2675">
        <w:rPr>
          <w:rFonts w:ascii="Times New Roman" w:hAnsi="Times New Roman" w:cs="Times New Roman"/>
          <w:i/>
          <w:iCs/>
          <w:sz w:val="24"/>
          <w:szCs w:val="24"/>
        </w:rPr>
        <w:t>Animal Behaviour</w:t>
      </w:r>
      <w:r w:rsidRPr="007D6254">
        <w:rPr>
          <w:rFonts w:ascii="Times New Roman" w:hAnsi="Times New Roman" w:cs="Times New Roman"/>
          <w:sz w:val="24"/>
          <w:szCs w:val="24"/>
        </w:rPr>
        <w:t xml:space="preserve"> 85:655–661.</w:t>
      </w:r>
    </w:p>
    <w:p w14:paraId="7079D0CB"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t xml:space="preserve">Ward, C., and B. S. Low. 1997. Predictors of vigilance for American crows foraging in an urban environment. </w:t>
      </w:r>
      <w:r w:rsidRPr="005E2675">
        <w:rPr>
          <w:rFonts w:ascii="Times New Roman" w:hAnsi="Times New Roman" w:cs="Times New Roman"/>
          <w:i/>
          <w:iCs/>
          <w:sz w:val="24"/>
          <w:szCs w:val="24"/>
        </w:rPr>
        <w:t>The Wilson Bulletin</w:t>
      </w:r>
      <w:r w:rsidRPr="007D6254">
        <w:rPr>
          <w:rFonts w:ascii="Times New Roman" w:hAnsi="Times New Roman" w:cs="Times New Roman"/>
          <w:sz w:val="24"/>
          <w:szCs w:val="24"/>
        </w:rPr>
        <w:t xml:space="preserve"> 109:481–489.</w:t>
      </w:r>
    </w:p>
    <w:p w14:paraId="0C4BFEE0" w14:textId="77777777" w:rsidR="007D6254" w:rsidRPr="007D6254" w:rsidRDefault="007D6254" w:rsidP="007D6254">
      <w:pPr>
        <w:pStyle w:val="Bibliography"/>
        <w:spacing w:after="240" w:line="360" w:lineRule="auto"/>
        <w:rPr>
          <w:rFonts w:ascii="Times New Roman" w:hAnsi="Times New Roman" w:cs="Times New Roman"/>
          <w:sz w:val="24"/>
          <w:szCs w:val="24"/>
        </w:rPr>
      </w:pPr>
      <w:r w:rsidRPr="007D6254">
        <w:rPr>
          <w:rFonts w:ascii="Times New Roman" w:hAnsi="Times New Roman" w:cs="Times New Roman"/>
          <w:sz w:val="24"/>
          <w:szCs w:val="24"/>
        </w:rPr>
        <w:lastRenderedPageBreak/>
        <w:t xml:space="preserve">Withey, J. C., and J. M. </w:t>
      </w:r>
      <w:proofErr w:type="spellStart"/>
      <w:r w:rsidRPr="007D6254">
        <w:rPr>
          <w:rFonts w:ascii="Times New Roman" w:hAnsi="Times New Roman" w:cs="Times New Roman"/>
          <w:sz w:val="24"/>
          <w:szCs w:val="24"/>
        </w:rPr>
        <w:t>Marzluff</w:t>
      </w:r>
      <w:proofErr w:type="spellEnd"/>
      <w:r w:rsidRPr="007D6254">
        <w:rPr>
          <w:rFonts w:ascii="Times New Roman" w:hAnsi="Times New Roman" w:cs="Times New Roman"/>
          <w:sz w:val="24"/>
          <w:szCs w:val="24"/>
        </w:rPr>
        <w:t xml:space="preserve">. 2009. Multi-scale use of lands providing anthropogenic resources by American crows in an urbanizing landscape. </w:t>
      </w:r>
      <w:r w:rsidRPr="005E2675">
        <w:rPr>
          <w:rFonts w:ascii="Times New Roman" w:hAnsi="Times New Roman" w:cs="Times New Roman"/>
          <w:i/>
          <w:iCs/>
          <w:sz w:val="24"/>
          <w:szCs w:val="24"/>
        </w:rPr>
        <w:t>Landscape Ecology</w:t>
      </w:r>
      <w:r w:rsidRPr="007D6254">
        <w:rPr>
          <w:rFonts w:ascii="Times New Roman" w:hAnsi="Times New Roman" w:cs="Times New Roman"/>
          <w:sz w:val="24"/>
          <w:szCs w:val="24"/>
        </w:rPr>
        <w:t xml:space="preserve"> 24:281–293.</w:t>
      </w:r>
    </w:p>
    <w:p w14:paraId="5A7D860E" w14:textId="77777777" w:rsidR="007D6254" w:rsidRDefault="007D6254" w:rsidP="007D6254">
      <w:pPr>
        <w:spacing w:after="240" w:line="360" w:lineRule="auto"/>
      </w:pPr>
      <w:r w:rsidRPr="007D6254">
        <w:rPr>
          <w:rFonts w:ascii="Times New Roman" w:hAnsi="Times New Roman" w:cs="Times New Roman"/>
          <w:sz w:val="24"/>
          <w:szCs w:val="24"/>
        </w:rPr>
        <w:fldChar w:fldCharType="end"/>
      </w:r>
    </w:p>
    <w:p w14:paraId="104C23B1" w14:textId="535C14B5" w:rsidR="00B8265B" w:rsidRPr="00784B6D" w:rsidRDefault="00B8265B" w:rsidP="00B8265B">
      <w:pPr>
        <w:pStyle w:val="SectionText0"/>
        <w:spacing w:line="360" w:lineRule="auto"/>
        <w:sectPr w:rsidR="00B8265B" w:rsidRPr="00784B6D" w:rsidSect="00B8265B">
          <w:headerReference w:type="default" r:id="rId35"/>
          <w:pgSz w:w="12240" w:h="15840"/>
          <w:pgMar w:top="1440" w:right="1440" w:bottom="1440" w:left="1440" w:header="708" w:footer="708" w:gutter="0"/>
          <w:cols w:space="708"/>
          <w:docGrid w:linePitch="360"/>
        </w:sectPr>
      </w:pPr>
    </w:p>
    <w:p w14:paraId="12EAD8F5" w14:textId="77777777" w:rsidR="004865A1" w:rsidRPr="002B72AC" w:rsidRDefault="004865A1" w:rsidP="004865A1">
      <w:pPr>
        <w:pStyle w:val="Heading1"/>
      </w:pPr>
      <w:bookmarkStart w:id="157" w:name="_Toc162204979"/>
      <w:bookmarkStart w:id="158" w:name="_Toc162794623"/>
      <w:bookmarkStart w:id="159" w:name="_Toc174089147"/>
      <w:r w:rsidRPr="002B72AC">
        <w:lastRenderedPageBreak/>
        <w:t>General Discussion</w:t>
      </w:r>
      <w:bookmarkEnd w:id="158"/>
      <w:bookmarkEnd w:id="159"/>
    </w:p>
    <w:p w14:paraId="5691F85C" w14:textId="77777777" w:rsidR="004865A1" w:rsidRPr="002B72AC" w:rsidRDefault="004865A1" w:rsidP="004865A1">
      <w:pPr>
        <w:pStyle w:val="SectionTitle"/>
      </w:pPr>
      <w:bookmarkStart w:id="160" w:name="_Toc162794624"/>
      <w:bookmarkStart w:id="161" w:name="_Toc174089148"/>
      <w:r w:rsidRPr="002B72AC">
        <w:t>Thesis summary</w:t>
      </w:r>
      <w:bookmarkEnd w:id="160"/>
      <w:bookmarkEnd w:id="161"/>
    </w:p>
    <w:p w14:paraId="38F1B498" w14:textId="77777777" w:rsidR="004865A1" w:rsidRPr="002B72AC" w:rsidRDefault="004865A1" w:rsidP="004865A1">
      <w:pPr>
        <w:spacing w:after="240" w:line="480" w:lineRule="auto"/>
        <w:rPr>
          <w:rFonts w:ascii="Times New Roman" w:hAnsi="Times New Roman" w:cs="Times New Roman"/>
          <w:iCs/>
          <w:sz w:val="24"/>
          <w:szCs w:val="24"/>
        </w:rPr>
      </w:pPr>
      <w:r w:rsidRPr="002B72AC">
        <w:rPr>
          <w:rFonts w:ascii="Times New Roman" w:hAnsi="Times New Roman" w:cs="Times New Roman"/>
          <w:iCs/>
          <w:sz w:val="24"/>
          <w:szCs w:val="24"/>
        </w:rPr>
        <w:t xml:space="preserve">The objectives of my thesis were to investigate in the urban American crow (1) how sentinel behaviour could be affected by both intrinsic and extrinsic factors, and (2) observe changes in behaviour in response to the presence or absence of a sentinel. Sentinel behaviour, where individuals take watch over other group members in a coordinated manner, is an essential tool for the reduction of predation risk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{"citationID":"Ytl49npp","properties":{"formattedCitation":"(Bednekoff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w:t>
      </w:r>
      <w:proofErr w:type="spellStart"/>
      <w:r w:rsidRPr="002B72AC">
        <w:rPr>
          <w:rFonts w:ascii="Times New Roman" w:hAnsi="Times New Roman" w:cs="Times New Roman"/>
          <w:sz w:val="24"/>
        </w:rPr>
        <w:t>Bednekoff</w:t>
      </w:r>
      <w:proofErr w:type="spellEnd"/>
      <w:r w:rsidRPr="002B72AC">
        <w:rPr>
          <w:rFonts w:ascii="Times New Roman" w:hAnsi="Times New Roman" w:cs="Times New Roman"/>
          <w:sz w:val="24"/>
        </w:rPr>
        <w:t xml:space="preserve"> 2015)</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 The behaviour could be even more useful in human-altered environments where wildlife must navigate novel challenges and adapt to their surroundings. By observing changes in social behaviours and understanding the underlying mechanisms behind behavioural decisions, we could gain a better understanding of how these behaviours have evolved, and how they could continue to evolve in the future.</w:t>
      </w:r>
    </w:p>
    <w:p w14:paraId="2BA9F686" w14:textId="77777777" w:rsidR="004865A1" w:rsidRPr="002B72AC" w:rsidRDefault="004865A1" w:rsidP="004865A1">
      <w:pPr>
        <w:spacing w:after="240" w:line="480" w:lineRule="auto"/>
        <w:rPr>
          <w:rFonts w:ascii="Times New Roman" w:hAnsi="Times New Roman" w:cs="Times New Roman"/>
          <w:iCs/>
          <w:sz w:val="24"/>
          <w:szCs w:val="24"/>
        </w:rPr>
      </w:pPr>
      <w:r w:rsidRPr="002B72AC">
        <w:rPr>
          <w:rFonts w:ascii="Times New Roman" w:hAnsi="Times New Roman" w:cs="Times New Roman"/>
          <w:iCs/>
          <w:sz w:val="24"/>
          <w:szCs w:val="24"/>
        </w:rPr>
        <w:t xml:space="preserve">Chapter 2 identified several intrinsic and extrinsic factors that can influence sentinel behaviour across several different species. Intrinsic factors (i.e. internal) such as sex, maturity, body mass, and satiation were found to affect the likelihood of performing sentinel behaviour. Males generally performed more sentinel behaviour than females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{"citationID":"33t2R3x8","properties":{"formattedCitation":"(Yasukawa et al. 1992, Wright et al. 2001, Bednekoff and Woolfenden 2003, Arbon et al. 2020)","plainCitation":"(Yasukawa et al. 1992, Wright et al. 2001, Bednekoff and Woolfenden 2003, Arbon et al. 2020)","noteIndex":0},"citationItems":[{"id":169,"uris":["http://zotero.org/users/8430992/items/ILIIAP4Y"],"itemData":{"id":169,"type":"article-journal","abstract":"During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 xml:space="preserve">(Yasukawa et al. 1992, Wright et al. 2001, </w:t>
      </w:r>
      <w:proofErr w:type="spellStart"/>
      <w:r w:rsidRPr="002B72AC">
        <w:rPr>
          <w:rFonts w:ascii="Times New Roman" w:hAnsi="Times New Roman" w:cs="Times New Roman"/>
          <w:sz w:val="24"/>
        </w:rPr>
        <w:t>Bednekoff</w:t>
      </w:r>
      <w:proofErr w:type="spellEnd"/>
      <w:r w:rsidRPr="002B72AC">
        <w:rPr>
          <w:rFonts w:ascii="Times New Roman" w:hAnsi="Times New Roman" w:cs="Times New Roman"/>
          <w:sz w:val="24"/>
        </w:rPr>
        <w:t xml:space="preserve"> and Woolfenden 2003, Arbon et al. 2020)</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 xml:space="preserve">, possibly due to differences in energetic investment between the sexes. Older and more experienced individuals also sentineled more than younger individuals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{"citationID":"G0AbQxMt","properties":{"formattedCitation":"(Zacharias and Mathew 1998, Bednekoff and Woolfenden 2006, Kern et al. 2016, Rauber and Manser 2021)","plainCitation":"(Zacharias and Mathew 1998, Bednekoff and Woolfenden 2006, Kern et al. 2016, Rauber and Manser 2021)","noteIndex":0},"citationItems":[{"id":702,"uris":["http://zotero.org/users/8430992/items/PBMZB2SQ"],"itemData":{"id":702,"type":"article-journal","container-title":"Animal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E."}],"issued":{"date-parts":[["2006",8]]},"citation-key":"bednekoffFloridaScrubjaysCompensate2006"}},{"id":714,"uris":["http://zotero.org/users/8430992/items/5SP6SVGS"],"itemData":{"id":714,"type":"article-journal","container-title":"The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N."}],"issued":{"date-parts":[["1998"]]},"citation-key":"zacharias1998"}},{"id":1049,"uris":["http://zotero.org/users/8430992/items/3UVNIUVB"],"itemData":{"id":1049,"type":"article-journal","container-title":"Behavioral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 xml:space="preserve">(Zacharias and Mathew 1998, </w:t>
      </w:r>
      <w:proofErr w:type="spellStart"/>
      <w:r w:rsidRPr="002B72AC">
        <w:rPr>
          <w:rFonts w:ascii="Times New Roman" w:hAnsi="Times New Roman" w:cs="Times New Roman"/>
          <w:sz w:val="24"/>
        </w:rPr>
        <w:t>Bednekoff</w:t>
      </w:r>
      <w:proofErr w:type="spellEnd"/>
      <w:r w:rsidRPr="002B72AC">
        <w:rPr>
          <w:rFonts w:ascii="Times New Roman" w:hAnsi="Times New Roman" w:cs="Times New Roman"/>
          <w:sz w:val="24"/>
        </w:rPr>
        <w:t xml:space="preserve"> and Woolfenden 2006, Kern et al. 2016, Rauber and Manser 2021)</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 xml:space="preserve">, likely because their greater experience with threats made them more effective sentinels. Satiation and body mass were also found to influence sentinel behaviour, with heavier and more satiated individuals more likely to sentinel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{"citationID":"G2ytUiWq","properties":{"formattedCitation":"(Bednekoff and Woolfenden 2003, 2006, Arbon et al. 2020, Ostreiher et al. 2021)","plainCitation":"(Bednekoff and Woolfenden 2003, 2006, Arbon et al. 2020, Ostreiher et al. 2021)","noteIndex":0},"citationItems":[{"id":697,"uris":["http://zotero.org/users/8430992/items/2RMFDXDF"],"itemData":{"id":697,"type":"article-journal","abstract":"Sentinels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w:t>
      </w:r>
      <w:proofErr w:type="spellStart"/>
      <w:r w:rsidRPr="002B72AC">
        <w:rPr>
          <w:rFonts w:ascii="Times New Roman" w:hAnsi="Times New Roman" w:cs="Times New Roman"/>
          <w:sz w:val="24"/>
        </w:rPr>
        <w:t>Bednekoff</w:t>
      </w:r>
      <w:proofErr w:type="spellEnd"/>
      <w:r w:rsidRPr="002B72AC">
        <w:rPr>
          <w:rFonts w:ascii="Times New Roman" w:hAnsi="Times New Roman" w:cs="Times New Roman"/>
          <w:sz w:val="24"/>
        </w:rPr>
        <w:t xml:space="preserve"> and Woolfenden 2003, 2006, Arbon et al. 2020, </w:t>
      </w:r>
      <w:proofErr w:type="spellStart"/>
      <w:r w:rsidRPr="002B72AC">
        <w:rPr>
          <w:rFonts w:ascii="Times New Roman" w:hAnsi="Times New Roman" w:cs="Times New Roman"/>
          <w:sz w:val="24"/>
        </w:rPr>
        <w:t>Ostreiher</w:t>
      </w:r>
      <w:proofErr w:type="spellEnd"/>
      <w:r w:rsidRPr="002B72AC">
        <w:rPr>
          <w:rFonts w:ascii="Times New Roman" w:hAnsi="Times New Roman" w:cs="Times New Roman"/>
          <w:sz w:val="24"/>
        </w:rPr>
        <w:t xml:space="preserve"> et al. 2021)</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 xml:space="preserve">. The effects of intrinsic </w:t>
      </w:r>
      <w:r w:rsidRPr="002B72AC">
        <w:rPr>
          <w:rFonts w:ascii="Times New Roman" w:hAnsi="Times New Roman" w:cs="Times New Roman"/>
          <w:iCs/>
          <w:sz w:val="24"/>
          <w:szCs w:val="24"/>
        </w:rPr>
        <w:lastRenderedPageBreak/>
        <w:t xml:space="preserve">factors can be explained through the state-dependent model for sentinel behaviour, where the core motivators are the energetic reserves and the need for safety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{"citationID":"40zcbDLG","properties":{"formattedCitation":"(Bednekoff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w:t>
      </w:r>
      <w:proofErr w:type="spellStart"/>
      <w:r w:rsidRPr="002B72AC">
        <w:rPr>
          <w:rFonts w:ascii="Times New Roman" w:hAnsi="Times New Roman" w:cs="Times New Roman"/>
          <w:sz w:val="24"/>
        </w:rPr>
        <w:t>Bednekoff</w:t>
      </w:r>
      <w:proofErr w:type="spellEnd"/>
      <w:r w:rsidRPr="002B72AC">
        <w:rPr>
          <w:rFonts w:ascii="Times New Roman" w:hAnsi="Times New Roman" w:cs="Times New Roman"/>
          <w:sz w:val="24"/>
        </w:rPr>
        <w:t xml:space="preserve"> 1997, 2001, 2015)</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w:t>
      </w:r>
    </w:p>
    <w:p w14:paraId="32633B36" w14:textId="77777777" w:rsidR="004865A1" w:rsidRPr="002B72AC" w:rsidRDefault="004865A1" w:rsidP="004865A1">
      <w:pPr>
        <w:spacing w:after="240" w:line="480" w:lineRule="auto"/>
        <w:rPr>
          <w:rFonts w:ascii="Times New Roman" w:hAnsi="Times New Roman" w:cs="Times New Roman"/>
          <w:iCs/>
          <w:sz w:val="24"/>
          <w:szCs w:val="24"/>
        </w:rPr>
      </w:pPr>
      <w:r w:rsidRPr="002B72AC">
        <w:rPr>
          <w:rFonts w:ascii="Times New Roman" w:hAnsi="Times New Roman" w:cs="Times New Roman"/>
          <w:iCs/>
          <w:sz w:val="24"/>
          <w:szCs w:val="24"/>
        </w:rPr>
        <w:t xml:space="preserve">Extrinsic factors (i.e. external or social) such as dominance, group size, and risk also played significant roles in shaping sentinel behaviour. Dominant individuals, usually males, were observed to sentinel more than subordinates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{"citationID":"XdiGSTcr","properties":{"formattedCitation":"(Wright et al. 2001, Walker et al. 2016, Ostreiher and Heifetz 2017, 2019, Houslay et al. 2021)","plainCitation":"(Wright et al. 2001, Walker et al. 2016, Ostreiher and Heifetz 2017, 2019, Houslay et al. 2021)","noteIndex":0},"citationItems":[{"id":699,"uris":["http://zotero.org/users/8430992/items/2J9K4HLH"],"itemData":{"id":699,"type":"article-journal","abstract":"The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2019"}},{"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 xml:space="preserve">(Wright et al. 2001, Walker et al. 2016, </w:t>
      </w:r>
      <w:proofErr w:type="spellStart"/>
      <w:r w:rsidRPr="002B72AC">
        <w:rPr>
          <w:rFonts w:ascii="Times New Roman" w:hAnsi="Times New Roman" w:cs="Times New Roman"/>
          <w:sz w:val="24"/>
        </w:rPr>
        <w:t>Ostreiher</w:t>
      </w:r>
      <w:proofErr w:type="spellEnd"/>
      <w:r w:rsidRPr="002B72AC">
        <w:rPr>
          <w:rFonts w:ascii="Times New Roman" w:hAnsi="Times New Roman" w:cs="Times New Roman"/>
          <w:sz w:val="24"/>
        </w:rPr>
        <w:t xml:space="preserve"> and Heifetz 2017, 2019, </w:t>
      </w:r>
      <w:proofErr w:type="spellStart"/>
      <w:r w:rsidRPr="002B72AC">
        <w:rPr>
          <w:rFonts w:ascii="Times New Roman" w:hAnsi="Times New Roman" w:cs="Times New Roman"/>
          <w:sz w:val="24"/>
        </w:rPr>
        <w:t>Houslay</w:t>
      </w:r>
      <w:proofErr w:type="spellEnd"/>
      <w:r w:rsidRPr="002B72AC">
        <w:rPr>
          <w:rFonts w:ascii="Times New Roman" w:hAnsi="Times New Roman" w:cs="Times New Roman"/>
          <w:sz w:val="24"/>
        </w:rPr>
        <w:t xml:space="preserve"> et al. 2021)</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 xml:space="preserve">, possibly due to their greater access to resources and additional benefits received from sentinel behaviour. Group size predictably influenced sentinel behaviour, with larger groups showing decreased individual sentinel behaviour but increased group-level sentinel behaviour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{"citationID":"ffIHnzGn","properties":{"formattedCitation":"(Yasukawa and Cockburn 2009, Hailman et al. 2010, Arbon et al. 2020, Houslay et al. 2021)","plainCitation":"(Yasukawa and Cockburn 2009, Hailman et al. 2010, Arbon et al. 2020, Houslay et al. 2021)","noteIndex":0},"citationItems":[{"id":698,"uris":["http://zotero.org/users/8430992/items/I4YD749U"],"itemData":{"id":698,"type":"article-journal","abstract":"T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 xml:space="preserve">(Yasukawa and Cockburn 2009, </w:t>
      </w:r>
      <w:proofErr w:type="spellStart"/>
      <w:r w:rsidRPr="002B72AC">
        <w:rPr>
          <w:rFonts w:ascii="Times New Roman" w:hAnsi="Times New Roman" w:cs="Times New Roman"/>
          <w:sz w:val="24"/>
        </w:rPr>
        <w:t>Hailman</w:t>
      </w:r>
      <w:proofErr w:type="spellEnd"/>
      <w:r w:rsidRPr="002B72AC">
        <w:rPr>
          <w:rFonts w:ascii="Times New Roman" w:hAnsi="Times New Roman" w:cs="Times New Roman"/>
          <w:sz w:val="24"/>
        </w:rPr>
        <w:t xml:space="preserve"> et al. 2010, Arbon et al. 2020, </w:t>
      </w:r>
      <w:proofErr w:type="spellStart"/>
      <w:r w:rsidRPr="002B72AC">
        <w:rPr>
          <w:rFonts w:ascii="Times New Roman" w:hAnsi="Times New Roman" w:cs="Times New Roman"/>
          <w:sz w:val="24"/>
        </w:rPr>
        <w:t>Houslay</w:t>
      </w:r>
      <w:proofErr w:type="spellEnd"/>
      <w:r w:rsidRPr="002B72AC">
        <w:rPr>
          <w:rFonts w:ascii="Times New Roman" w:hAnsi="Times New Roman" w:cs="Times New Roman"/>
          <w:sz w:val="24"/>
        </w:rPr>
        <w:t xml:space="preserve"> et al. 2021)</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 xml:space="preserve">. Increased risk, whether from predators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{"citationID":"V4DP9rfd","properties":{"formattedCitation":"(Yasukawa et al. 1992, Sorato et al. 2012, Arbon et al. 2020)","plainCitation":"(Yasukawa et al. 1992, Sorato et al. 2012, Arbon et al. 2020)","noteIndex":0},"citationItems":[{"id":713,"uris":["http://zotero.org/users/8430992/items/5DPL2ZRV"],"itemData":{"id":713,"type":"article-journal","container-title":"Animal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w:instrText>
      </w:r>
      <w:r w:rsidRPr="002B72AC">
        <w:rPr>
          <w:rFonts w:ascii="Times New Roman" w:hAnsi="Times New Roman" w:cs="Times New Roman"/>
          <w:iCs/>
          <w:sz w:val="24"/>
          <w:szCs w:val="24"/>
          <w:lang w:val="fr-FR"/>
        </w:rPr>
        <w:instrText xml:space="preserve">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lang w:val="fr-FR"/>
        </w:rPr>
        <w:t>(</w:t>
      </w:r>
      <w:proofErr w:type="spellStart"/>
      <w:r w:rsidRPr="002B72AC">
        <w:rPr>
          <w:rFonts w:ascii="Times New Roman" w:hAnsi="Times New Roman" w:cs="Times New Roman"/>
          <w:sz w:val="24"/>
          <w:lang w:val="fr-FR"/>
        </w:rPr>
        <w:t>Yasukawa</w:t>
      </w:r>
      <w:proofErr w:type="spellEnd"/>
      <w:r w:rsidRPr="002B72AC">
        <w:rPr>
          <w:rFonts w:ascii="Times New Roman" w:hAnsi="Times New Roman" w:cs="Times New Roman"/>
          <w:sz w:val="24"/>
          <w:lang w:val="fr-FR"/>
        </w:rPr>
        <w:t xml:space="preserve"> et al. 1992, </w:t>
      </w:r>
      <w:proofErr w:type="spellStart"/>
      <w:r w:rsidRPr="002B72AC">
        <w:rPr>
          <w:rFonts w:ascii="Times New Roman" w:hAnsi="Times New Roman" w:cs="Times New Roman"/>
          <w:sz w:val="24"/>
          <w:lang w:val="fr-FR"/>
        </w:rPr>
        <w:t>Sorato</w:t>
      </w:r>
      <w:proofErr w:type="spellEnd"/>
      <w:r w:rsidRPr="002B72AC">
        <w:rPr>
          <w:rFonts w:ascii="Times New Roman" w:hAnsi="Times New Roman" w:cs="Times New Roman"/>
          <w:sz w:val="24"/>
          <w:lang w:val="fr-FR"/>
        </w:rPr>
        <w:t xml:space="preserve"> et al. 2012, Arbon et al. 2020)</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lang w:val="fr-FR"/>
        </w:rPr>
        <w:t xml:space="preserve">, </w:t>
      </w:r>
      <w:proofErr w:type="spellStart"/>
      <w:r w:rsidRPr="002B72AC">
        <w:rPr>
          <w:rFonts w:ascii="Times New Roman" w:hAnsi="Times New Roman" w:cs="Times New Roman"/>
          <w:iCs/>
          <w:sz w:val="24"/>
          <w:szCs w:val="24"/>
          <w:lang w:val="fr-FR"/>
        </w:rPr>
        <w:t>outgroup</w:t>
      </w:r>
      <w:proofErr w:type="spellEnd"/>
      <w:r w:rsidRPr="002B72AC">
        <w:rPr>
          <w:rFonts w:ascii="Times New Roman" w:hAnsi="Times New Roman" w:cs="Times New Roman"/>
          <w:iCs/>
          <w:sz w:val="24"/>
          <w:szCs w:val="24"/>
          <w:lang w:val="fr-FR"/>
        </w:rPr>
        <w:t xml:space="preserve"> </w:t>
      </w:r>
      <w:proofErr w:type="spellStart"/>
      <w:r w:rsidRPr="002B72AC">
        <w:rPr>
          <w:rFonts w:ascii="Times New Roman" w:hAnsi="Times New Roman" w:cs="Times New Roman"/>
          <w:iCs/>
          <w:sz w:val="24"/>
          <w:szCs w:val="24"/>
          <w:lang w:val="fr-FR"/>
        </w:rPr>
        <w:t>rivals</w:t>
      </w:r>
      <w:proofErr w:type="spellEnd"/>
      <w:r w:rsidRPr="002B72AC">
        <w:rPr>
          <w:rFonts w:ascii="Times New Roman" w:hAnsi="Times New Roman" w:cs="Times New Roman"/>
          <w:iCs/>
          <w:sz w:val="24"/>
          <w:szCs w:val="24"/>
          <w:lang w:val="fr-FR"/>
        </w:rPr>
        <w:t xml:space="preserve"> </w:t>
      </w:r>
      <w:r w:rsidRPr="002B72AC">
        <w:rPr>
          <w:rFonts w:ascii="Times New Roman" w:hAnsi="Times New Roman" w:cs="Times New Roman"/>
          <w:iCs/>
          <w:sz w:val="24"/>
          <w:szCs w:val="24"/>
        </w:rPr>
        <w:fldChar w:fldCharType="begin"/>
      </w:r>
      <w:r>
        <w:rPr>
          <w:rFonts w:ascii="Times New Roman" w:hAnsi="Times New Roman" w:cs="Times New Roman"/>
          <w:iCs/>
          <w:sz w:val="24"/>
          <w:szCs w:val="24"/>
          <w:lang w:val="fr-FR"/>
        </w:rPr>
        <w:instrText xml:space="preserve"> ADDIN ZOTERO_ITEM CSL_CITATION {"citationID":"uz7p8Dt2","properties":{"formattedCitation":"(Walker et al. 2016, Morris-Drake et al. 2019)","plainCitation":"(Walker et al. 2016, 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MDJDqFkJ/faf75EL8","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w:instrText>
      </w:r>
      <w:r w:rsidRPr="002B72AC">
        <w:rPr>
          <w:rFonts w:ascii="Times New Roman" w:hAnsi="Times New Roman" w:cs="Times New Roman"/>
          <w:iCs/>
          <w:sz w:val="24"/>
          <w:szCs w:val="24"/>
        </w:rPr>
        <w:instrText xml:space="preserve">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(Walker et al. 2016, Morris-Drake et al. 2019)</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 xml:space="preserve">, or the presence of pups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{"citationID":"LfLep43i","properties":{"formattedCitation":"(Santema and Clutton-Brock 2013)","plainCitation":"(Santema and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(Santema and Clutton-Brock 2013)</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 also led to increased sentinel behaviour. Overall, the review highlighted the complex interplay of intrinsic and extrinsic factors in shaping sentinel behaviour across terrestrial vertebrate species.</w:t>
      </w:r>
    </w:p>
    <w:p w14:paraId="23E359DD" w14:textId="77777777" w:rsidR="004865A1" w:rsidRPr="002B72AC" w:rsidRDefault="004865A1" w:rsidP="004865A1">
      <w:pPr>
        <w:spacing w:after="240" w:line="480" w:lineRule="auto"/>
        <w:rPr>
          <w:rFonts w:ascii="Times New Roman" w:hAnsi="Times New Roman" w:cs="Times New Roman"/>
          <w:iCs/>
          <w:sz w:val="24"/>
          <w:szCs w:val="24"/>
        </w:rPr>
      </w:pPr>
      <w:r w:rsidRPr="002B72AC">
        <w:rPr>
          <w:rFonts w:ascii="Times New Roman" w:hAnsi="Times New Roman" w:cs="Times New Roman"/>
          <w:iCs/>
          <w:sz w:val="24"/>
          <w:szCs w:val="24"/>
        </w:rPr>
        <w:t>The factors identified in the scoping review generally aligned with the findings of chapter 3. There were no differences in the presence of a sentinel caused by generalized environment suggesting that environmental and energetic factors were equal throughout the different environments within an urban area, but more research is needed. The absence of effects of disturbance frequency and group size were surprising and could be due to differences in the types of disturbances and increased availability of food in urban settings.</w:t>
      </w:r>
    </w:p>
    <w:p w14:paraId="63FB458E" w14:textId="77777777" w:rsidR="004865A1" w:rsidRPr="002B72AC" w:rsidRDefault="004865A1" w:rsidP="004865A1">
      <w:pPr>
        <w:spacing w:after="240" w:line="480" w:lineRule="auto"/>
        <w:rPr>
          <w:rFonts w:ascii="Times New Roman" w:hAnsi="Times New Roman" w:cs="Times New Roman"/>
          <w:iCs/>
          <w:sz w:val="24"/>
          <w:szCs w:val="24"/>
        </w:rPr>
      </w:pPr>
      <w:r w:rsidRPr="002B72AC">
        <w:rPr>
          <w:rFonts w:ascii="Times New Roman" w:hAnsi="Times New Roman" w:cs="Times New Roman"/>
          <w:iCs/>
          <w:sz w:val="24"/>
          <w:szCs w:val="24"/>
        </w:rPr>
        <w:t xml:space="preserve">My empirical study focused on investigating how the presence of a sentinel and the generalized environment affected the behaviour of foraging American crows. Unexpectedly, I found that </w:t>
      </w:r>
      <w:r w:rsidRPr="002B72AC">
        <w:rPr>
          <w:rFonts w:ascii="Times New Roman" w:hAnsi="Times New Roman" w:cs="Times New Roman"/>
          <w:iCs/>
          <w:sz w:val="24"/>
          <w:szCs w:val="24"/>
        </w:rPr>
        <w:lastRenderedPageBreak/>
        <w:t xml:space="preserve">sentinel presence had very few significant effects on forager behaviour, apart from significantly increasing the duration of all behaviours. This was contrary to my initial prediction where the presence of a sentinel would decrease individual vigilance in foragers. Sentinel coverage could have had more subtle effects on foraging behaviours, potentially allowing group members to forage over a wider area without suffering an increased risk of predation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{"citationID":"j7kMktjA","properties":{"formattedCitation":"(Holl\\uc0\\u233{}n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w:t>
      </w:r>
      <w:proofErr w:type="spellStart"/>
      <w:r w:rsidRPr="002B72AC">
        <w:rPr>
          <w:rFonts w:ascii="Times New Roman" w:hAnsi="Times New Roman" w:cs="Times New Roman"/>
          <w:sz w:val="24"/>
        </w:rPr>
        <w:t>Hollén</w:t>
      </w:r>
      <w:proofErr w:type="spellEnd"/>
      <w:r w:rsidRPr="002B72AC">
        <w:rPr>
          <w:rFonts w:ascii="Times New Roman" w:hAnsi="Times New Roman" w:cs="Times New Roman"/>
          <w:sz w:val="24"/>
        </w:rPr>
        <w:t xml:space="preserve"> et al. 2008)</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 xml:space="preserve">. In contrast, the 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increased presence of urban predators like the red-tailed hawk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{"citationID":"rSsUq0Ay","properties":{"formattedCitation":"(Morrison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(Morrison et al. 2016)</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 The significant interactions between the effects of generalized environments and sentinel presence sheds light on how adaptable American crow behaviours can be and highlights their ability to succeed in urban environments.</w:t>
      </w:r>
    </w:p>
    <w:p w14:paraId="39A8435C" w14:textId="4E2F2A2F" w:rsidR="004865A1" w:rsidRPr="002B72AC" w:rsidRDefault="004865A1" w:rsidP="004865A1">
      <w:pPr>
        <w:spacing w:after="240" w:line="480" w:lineRule="auto"/>
        <w:rPr>
          <w:rFonts w:ascii="Times New Roman" w:hAnsi="Times New Roman" w:cs="Times New Roman"/>
          <w:iCs/>
          <w:sz w:val="24"/>
          <w:szCs w:val="24"/>
        </w:rPr>
      </w:pPr>
      <w:r w:rsidRPr="002B72AC">
        <w:rPr>
          <w:rFonts w:ascii="Times New Roman" w:hAnsi="Times New Roman" w:cs="Times New Roman"/>
          <w:iCs/>
          <w:sz w:val="24"/>
          <w:szCs w:val="24"/>
        </w:rP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propensity of individuals to perform sentinel behaviour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{"citationID":"0o3t5UnT","properties":{"formattedCitation":"(Bednekoff and Woolfenden 2003, Arbon et al. 2020)","plainCitation":"(Bednekoff and Woolfenden 2003, Arbon et al. 2020)","noteIndex":0},"citationItems":[{"id":697,"uris":["http://zotero.org/users/8430992/items/2RMFDXDF"],"itemData":{"id":697,"type":"article-journal","abstract":"Sentinels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(&lt;i&gt;Aphelocoma coerulescens&lt;/i&gt;)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w:t>
      </w:r>
      <w:proofErr w:type="spellStart"/>
      <w:r w:rsidRPr="002B72AC">
        <w:rPr>
          <w:rFonts w:ascii="Times New Roman" w:hAnsi="Times New Roman" w:cs="Times New Roman"/>
          <w:sz w:val="24"/>
        </w:rPr>
        <w:t>Bednekoff</w:t>
      </w:r>
      <w:proofErr w:type="spellEnd"/>
      <w:r w:rsidRPr="002B72AC">
        <w:rPr>
          <w:rFonts w:ascii="Times New Roman" w:hAnsi="Times New Roman" w:cs="Times New Roman"/>
          <w:sz w:val="24"/>
        </w:rPr>
        <w:t xml:space="preserve"> and Woolfenden 2003, Arbon et al. 2020)</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 xml:space="preserve">. Litter, usually a highly concentrated patch of food, can be easier to locate and take less time to forage on than resources found in tall grasses. Small invertebrates such as beetles, grubs, and caterpillars are examples of the more natural foods crows forage on, which are of greater nutritional value than most anthropogenic foods yet can take more time to forage on. The increased risk from spending more time being vulnerable can result in individuals </w:t>
      </w:r>
      <w:r w:rsidRPr="002B72AC">
        <w:rPr>
          <w:rFonts w:ascii="Times New Roman" w:hAnsi="Times New Roman" w:cs="Times New Roman"/>
          <w:iCs/>
          <w:sz w:val="24"/>
          <w:szCs w:val="24"/>
        </w:rPr>
        <w:lastRenderedPageBreak/>
        <w:t xml:space="preserve">choosing to sentinel more often, though this was not observed in our study. Anthropogenic foods found throughout urban areas </w:t>
      </w:r>
      <w:r w:rsidR="00C872FB">
        <w:rPr>
          <w:rFonts w:ascii="Times New Roman" w:hAnsi="Times New Roman" w:cs="Times New Roman"/>
          <w:iCs/>
          <w:sz w:val="24"/>
          <w:szCs w:val="24"/>
        </w:rPr>
        <w:t xml:space="preserve">can </w:t>
      </w:r>
      <w:r w:rsidRPr="002B72AC">
        <w:rPr>
          <w:rFonts w:ascii="Times New Roman" w:hAnsi="Times New Roman" w:cs="Times New Roman"/>
          <w:iCs/>
          <w:sz w:val="24"/>
          <w:szCs w:val="24"/>
        </w:rPr>
        <w:t xml:space="preserve">also more calorically dense than more natural foods, potentially increasing the energetic reserves of individuals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{"citationID":"hW4vyiFQ","properties":{"formattedCitation":"(Auman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(Auman et al. 2008)</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 and allowing urban individuals to sentinel more than their rural counterparts.</w:t>
      </w:r>
    </w:p>
    <w:p w14:paraId="072CF40C" w14:textId="77777777" w:rsidR="004865A1" w:rsidRPr="002B72AC" w:rsidRDefault="004865A1" w:rsidP="004865A1">
      <w:pPr>
        <w:spacing w:after="240" w:line="480" w:lineRule="auto"/>
        <w:rPr>
          <w:rFonts w:ascii="Times New Roman" w:hAnsi="Times New Roman" w:cs="Times New Roman"/>
          <w:iCs/>
          <w:sz w:val="24"/>
          <w:szCs w:val="24"/>
        </w:rPr>
      </w:pPr>
      <w:r w:rsidRPr="002B72AC">
        <w:rPr>
          <w:rFonts w:ascii="Times New Roman" w:hAnsi="Times New Roman" w:cs="Times New Roman"/>
          <w:iCs/>
          <w:sz w:val="24"/>
          <w:szCs w:val="24"/>
        </w:rPr>
        <w:t xml:space="preserve">The frequency and types of disturbances could also alter the need to rely on sentinels. In commercial areas, foragers could encounter more vehicular disturbances than in green areas where the odds of encountering a raptor are higher. The presence of a raptor could trigger a more urgent antipredator response than a vehicle, to which crows could be much more tolerant towards despite the increased frequency of encounters </w:t>
      </w:r>
      <w:r w:rsidRPr="002B72AC">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ZOTERO_ITEM CSL_CITATION {"citationID":"LrRA9D2l","properties":{"formattedCitation":"(Mukherjee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rsidRPr="002B72AC">
        <w:rPr>
          <w:rFonts w:ascii="Times New Roman" w:hAnsi="Times New Roman" w:cs="Times New Roman"/>
          <w:iCs/>
          <w:sz w:val="24"/>
          <w:szCs w:val="24"/>
        </w:rPr>
        <w:fldChar w:fldCharType="separate"/>
      </w:r>
      <w:r w:rsidRPr="002B72AC">
        <w:rPr>
          <w:rFonts w:ascii="Times New Roman" w:hAnsi="Times New Roman" w:cs="Times New Roman"/>
          <w:sz w:val="24"/>
        </w:rPr>
        <w:t>(Mukherjee et al. 2013)</w:t>
      </w:r>
      <w:r w:rsidRPr="002B72AC">
        <w:rPr>
          <w:rFonts w:ascii="Times New Roman" w:hAnsi="Times New Roman" w:cs="Times New Roman"/>
          <w:iCs/>
          <w:sz w:val="24"/>
          <w:szCs w:val="24"/>
        </w:rPr>
        <w:fldChar w:fldCharType="end"/>
      </w:r>
      <w:r w:rsidRPr="002B72AC">
        <w:rPr>
          <w:rFonts w:ascii="Times New Roman" w:hAnsi="Times New Roman" w:cs="Times New Roman"/>
          <w:iCs/>
          <w:sz w:val="24"/>
          <w:szCs w:val="24"/>
        </w:rP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629B18BE" w14:textId="77777777" w:rsidR="004865A1" w:rsidRPr="002B72AC" w:rsidRDefault="004865A1" w:rsidP="004865A1">
      <w:pPr>
        <w:spacing w:after="240" w:line="480" w:lineRule="auto"/>
        <w:rPr>
          <w:rFonts w:ascii="Times New Roman" w:hAnsi="Times New Roman" w:cs="Times New Roman"/>
          <w:iCs/>
          <w:sz w:val="24"/>
          <w:szCs w:val="24"/>
        </w:rPr>
      </w:pPr>
      <w:r w:rsidRPr="002B72AC">
        <w:rPr>
          <w:rFonts w:ascii="Times New Roman" w:hAnsi="Times New Roman" w:cs="Times New Roman"/>
          <w:iCs/>
          <w:sz w:val="24"/>
          <w:szCs w:val="24"/>
        </w:rP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 can lead to a better understanding of how sentinel behaviour contributes to the success of these species.</w:t>
      </w:r>
    </w:p>
    <w:p w14:paraId="73112D8D" w14:textId="77777777" w:rsidR="004865A1" w:rsidRPr="002B72AC" w:rsidRDefault="004865A1" w:rsidP="004865A1">
      <w:pPr>
        <w:spacing w:after="240" w:line="480" w:lineRule="auto"/>
        <w:rPr>
          <w:rFonts w:ascii="Times New Roman" w:hAnsi="Times New Roman" w:cs="Times New Roman"/>
          <w:iCs/>
          <w:sz w:val="24"/>
          <w:szCs w:val="24"/>
        </w:rPr>
      </w:pPr>
      <w:r w:rsidRPr="002B72AC">
        <w:rPr>
          <w:rFonts w:ascii="Times New Roman" w:hAnsi="Times New Roman" w:cs="Times New Roman"/>
          <w:iCs/>
          <w:sz w:val="24"/>
          <w:szCs w:val="24"/>
        </w:rPr>
        <w:t xml:space="preserve">Despite the insights gained from our empirical study, I should acknowledge some of the limitations of the empirical study. One limitation is the relatively small sample size of crows </w:t>
      </w:r>
      <w:r w:rsidRPr="002B72AC">
        <w:rPr>
          <w:rFonts w:ascii="Times New Roman" w:hAnsi="Times New Roman" w:cs="Times New Roman"/>
          <w:iCs/>
          <w:sz w:val="24"/>
          <w:szCs w:val="24"/>
        </w:rPr>
        <w:lastRenderedPageBreak/>
        <w:t>observed, which could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its 1000 acres of parks, gardens and trails and is aptly named “The Garden City”. This could limit the generalizability of our findings to other populations of crows in different cities with fewer green spaces. Factors such as local food availability, predator presence, and the distribution of green spaces can also vary widely between cities. Therefore, caution should be exercised when extrapolating these results to other populations or environments.</w:t>
      </w:r>
    </w:p>
    <w:p w14:paraId="750D7614" w14:textId="77777777" w:rsidR="004865A1" w:rsidRPr="002B72AC" w:rsidRDefault="004865A1" w:rsidP="004865A1">
      <w:pPr>
        <w:pStyle w:val="SectionTitle"/>
      </w:pPr>
      <w:bookmarkStart w:id="162" w:name="_Toc162794626"/>
      <w:bookmarkStart w:id="163" w:name="_Toc174089149"/>
      <w:r w:rsidRPr="002B72AC">
        <w:t>Future Studies</w:t>
      </w:r>
      <w:bookmarkEnd w:id="162"/>
      <w:bookmarkEnd w:id="163"/>
    </w:p>
    <w:p w14:paraId="2077C0D9" w14:textId="428F1F0C" w:rsidR="004865A1" w:rsidRPr="002B72AC" w:rsidRDefault="004865A1" w:rsidP="004865A1">
      <w:pPr>
        <w:spacing w:after="240" w:line="480" w:lineRule="auto"/>
        <w:rPr>
          <w:rFonts w:ascii="Times New Roman" w:hAnsi="Times New Roman" w:cs="Times New Roman"/>
          <w:iCs/>
          <w:sz w:val="24"/>
          <w:szCs w:val="24"/>
        </w:rPr>
      </w:pPr>
      <w:r w:rsidRPr="002B72AC">
        <w:rPr>
          <w:rFonts w:ascii="Times New Roman" w:hAnsi="Times New Roman" w:cs="Times New Roman"/>
          <w:iCs/>
          <w:sz w:val="24"/>
          <w:szCs w:val="24"/>
        </w:rPr>
        <w:t xml:space="preserve">Our empirical study revealed significant effects of different urban areas on the behaviours of American crows, yet the specific elements in each environment that caused this response require further study. Considering how diverse urban areas can be, we should continue studying the behaviour of species in urban areas, paying particular attention to how these species behave within different environments. We looked at differences in behaviour in two environments that are very different from one another, commercial and green spaces, but there are many other environments that we did not look at. </w:t>
      </w:r>
      <w:r w:rsidR="00C872FB">
        <w:rPr>
          <w:rFonts w:ascii="Times New Roman" w:hAnsi="Times New Roman" w:cs="Times New Roman"/>
          <w:iCs/>
          <w:sz w:val="24"/>
          <w:szCs w:val="24"/>
        </w:rPr>
        <w:t>For example, r</w:t>
      </w:r>
      <w:r w:rsidRPr="002B72AC">
        <w:rPr>
          <w:rFonts w:ascii="Times New Roman" w:hAnsi="Times New Roman" w:cs="Times New Roman"/>
          <w:iCs/>
          <w:sz w:val="24"/>
          <w:szCs w:val="24"/>
        </w:rPr>
        <w:t xml:space="preserve">esidential areas can have less overall impermeable surfaces than commercial areas, but greater vehicular disturbances than in green spaces. Future studies should sample over a greater breadth of urbanization and make a more comprehensive evaluation of each environment to better disentangle the effects of various environmental parameters on the behaviour of urban species. Additionally, researchers could consider conducting a long-term study to observe sentinel behaviour and forager responses over </w:t>
      </w:r>
      <w:r w:rsidRPr="002B72AC">
        <w:rPr>
          <w:rFonts w:ascii="Times New Roman" w:hAnsi="Times New Roman" w:cs="Times New Roman"/>
          <w:iCs/>
          <w:sz w:val="24"/>
          <w:szCs w:val="24"/>
        </w:rPr>
        <w:lastRenderedPageBreak/>
        <w:t>an extended period. This could allow the identification of temporal effects on the behaviour. Future studies could also sample populations from different cities to help improve the generalizability of my findings. The discovery of differences in sentinel behaviour between populations from different cities would be interesting and analysis of the causes of such differences could be fruitful in furthering our understanding of how social behaviours change in urban settings. These avenues for future research could help better our understanding of the effects of human settlement on the behaviour of wildlife and might serve in mitigating these effects.</w:t>
      </w:r>
    </w:p>
    <w:p w14:paraId="2D2E07BF" w14:textId="77777777" w:rsidR="004865A1" w:rsidRPr="002B72AC" w:rsidRDefault="004865A1" w:rsidP="004865A1">
      <w:pPr>
        <w:pStyle w:val="SectionTitle"/>
      </w:pPr>
      <w:bookmarkStart w:id="164" w:name="_Toc162794628"/>
      <w:bookmarkStart w:id="165" w:name="_Toc174089150"/>
      <w:r w:rsidRPr="002B72AC">
        <w:t>Concluding statements</w:t>
      </w:r>
      <w:bookmarkEnd w:id="164"/>
      <w:bookmarkEnd w:id="165"/>
    </w:p>
    <w:p w14:paraId="59EBE5BB" w14:textId="77777777" w:rsidR="004865A1" w:rsidRPr="002B72AC" w:rsidRDefault="004865A1" w:rsidP="004865A1">
      <w:pPr>
        <w:spacing w:after="240" w:line="480" w:lineRule="auto"/>
        <w:rPr>
          <w:rFonts w:ascii="Times New Roman" w:hAnsi="Times New Roman" w:cs="Times New Roman"/>
          <w:iCs/>
          <w:sz w:val="24"/>
          <w:szCs w:val="24"/>
        </w:rPr>
      </w:pPr>
      <w:r w:rsidRPr="002B72AC">
        <w:rPr>
          <w:rFonts w:ascii="Times New Roman" w:hAnsi="Times New Roman" w:cs="Times New Roman"/>
          <w:iCs/>
          <w:sz w:val="24"/>
          <w:szCs w:val="24"/>
        </w:rPr>
        <w:t xml:space="preserve">The main findings from the scoping review and empirical study shed light on the factors influencing sentinel behaviour in urban environments, particularly in American crows. The scoping review identified a range of intrinsic and extrinsic factors that can affect sentinel behaviour, including group size, predation risk, and resource distribution. </w:t>
      </w:r>
    </w:p>
    <w:p w14:paraId="49D90B61" w14:textId="6BB6178E" w:rsidR="004865A1" w:rsidRPr="002B72AC" w:rsidRDefault="004865A1" w:rsidP="004865A1">
      <w:pPr>
        <w:spacing w:after="240" w:line="480" w:lineRule="auto"/>
        <w:rPr>
          <w:rFonts w:ascii="Times New Roman" w:hAnsi="Times New Roman" w:cs="Times New Roman"/>
          <w:iCs/>
          <w:sz w:val="24"/>
          <w:szCs w:val="24"/>
        </w:rPr>
        <w:sectPr w:rsidR="004865A1" w:rsidRPr="002B72AC" w:rsidSect="004865A1">
          <w:headerReference w:type="default" r:id="rId36"/>
          <w:pgSz w:w="12240" w:h="15840"/>
          <w:pgMar w:top="1440" w:right="1440" w:bottom="1440" w:left="1440" w:header="708" w:footer="708" w:gutter="0"/>
          <w:cols w:space="708"/>
          <w:docGrid w:linePitch="360"/>
        </w:sectPr>
      </w:pPr>
      <w:r w:rsidRPr="002B72AC">
        <w:rPr>
          <w:rFonts w:ascii="Times New Roman" w:hAnsi="Times New Roman" w:cs="Times New Roman"/>
          <w:iCs/>
          <w:sz w:val="24"/>
          <w:szCs w:val="24"/>
        </w:rPr>
        <w:t xml:space="preserve">The findings of this thesis can have several implications for understanding sentinel behaviour and its effect on forager behaviour. The scoping review suggested that sentinel behaviour decision-making is complex and revolves around </w:t>
      </w:r>
      <w:r w:rsidR="00C872FB">
        <w:rPr>
          <w:rFonts w:ascii="Times New Roman" w:hAnsi="Times New Roman" w:cs="Times New Roman"/>
          <w:iCs/>
          <w:sz w:val="24"/>
          <w:szCs w:val="24"/>
        </w:rPr>
        <w:t>an individual’s</w:t>
      </w:r>
      <w:r w:rsidRPr="002B72AC">
        <w:rPr>
          <w:rFonts w:ascii="Times New Roman" w:hAnsi="Times New Roman" w:cs="Times New Roman"/>
          <w:iCs/>
          <w:sz w:val="24"/>
          <w:szCs w:val="24"/>
        </w:rPr>
        <w:t xml:space="preserve"> energetic reserves and requirements for safety. The findings of my empirical study reinforce the importance of considering environmental factors affecting the behaviour of urban social species. While this study provides valuable insights, it also raises new questions and challenges that warrant further investigation and reemphasizes the need for further research to explore the effects of urbanization on the social behaviour of urban-adapted species</w:t>
      </w:r>
      <w:r w:rsidR="00C872FB">
        <w:rPr>
          <w:rFonts w:ascii="Times New Roman" w:hAnsi="Times New Roman" w:cs="Times New Roman"/>
          <w:iCs/>
          <w:sz w:val="24"/>
          <w:szCs w:val="24"/>
        </w:rPr>
        <w:t>.</w:t>
      </w:r>
      <w:r w:rsidRPr="002B72AC">
        <w:rPr>
          <w:rFonts w:ascii="Times New Roman" w:hAnsi="Times New Roman" w:cs="Times New Roman"/>
          <w:iCs/>
          <w:sz w:val="24"/>
          <w:szCs w:val="24"/>
        </w:rPr>
        <w:t xml:space="preserve"> Overall, these results contribute to the growing literature on the effects of urbanization on the behaviour of animals.</w:t>
      </w:r>
    </w:p>
    <w:p w14:paraId="269656EA" w14:textId="77777777" w:rsidR="004865A1" w:rsidRPr="002B72AC" w:rsidRDefault="004865A1" w:rsidP="004865A1">
      <w:pPr>
        <w:pStyle w:val="SectionTitle"/>
      </w:pPr>
      <w:bookmarkStart w:id="166" w:name="_Toc174089151"/>
      <w:r w:rsidRPr="002B72AC">
        <w:lastRenderedPageBreak/>
        <w:t>References</w:t>
      </w:r>
      <w:bookmarkEnd w:id="166"/>
    </w:p>
    <w:p w14:paraId="70911E34" w14:textId="77777777" w:rsidR="004865A1" w:rsidRPr="002B72AC" w:rsidRDefault="004865A1" w:rsidP="004865A1">
      <w:pPr>
        <w:pStyle w:val="Bibliography"/>
        <w:spacing w:after="240" w:line="360" w:lineRule="auto"/>
        <w:rPr>
          <w:rFonts w:ascii="Times New Roman" w:hAnsi="Times New Roman" w:cs="Times New Roman"/>
          <w:sz w:val="24"/>
        </w:rPr>
      </w:pPr>
      <w:r w:rsidRPr="002B72AC">
        <w:rPr>
          <w:rFonts w:eastAsia="Cambria"/>
          <w:sz w:val="24"/>
          <w:szCs w:val="24"/>
        </w:rPr>
        <w:fldChar w:fldCharType="begin"/>
      </w:r>
      <w:r>
        <w:rPr>
          <w:sz w:val="24"/>
          <w:szCs w:val="24"/>
        </w:rPr>
        <w:instrText xml:space="preserve"> ADDIN ZOTERO_BIBL {"uncited":[],"omitted":[],"custom":[]} CSL_BIBLIOGRAPHY </w:instrText>
      </w:r>
      <w:r w:rsidRPr="002B72AC">
        <w:rPr>
          <w:rFonts w:eastAsia="Cambria"/>
          <w:sz w:val="24"/>
          <w:szCs w:val="24"/>
        </w:rPr>
        <w:fldChar w:fldCharType="separate"/>
      </w:r>
      <w:r w:rsidRPr="002B72AC">
        <w:rPr>
          <w:rFonts w:ascii="Times New Roman" w:hAnsi="Times New Roman" w:cs="Times New Roman"/>
          <w:sz w:val="24"/>
        </w:rPr>
        <w:t xml:space="preserve">Arbon, J. J., J. M. Kern, A. Morris-Drake, and A. N. Radford. 2020. Context-dependent contributions to sentinel behaviour: audience, satiation and danger effects. </w:t>
      </w:r>
      <w:r w:rsidRPr="00C872FB">
        <w:rPr>
          <w:rFonts w:ascii="Times New Roman" w:hAnsi="Times New Roman" w:cs="Times New Roman"/>
          <w:i/>
          <w:iCs/>
          <w:sz w:val="24"/>
        </w:rPr>
        <w:t>Animal Behaviour</w:t>
      </w:r>
      <w:r w:rsidRPr="002B72AC">
        <w:rPr>
          <w:rFonts w:ascii="Times New Roman" w:hAnsi="Times New Roman" w:cs="Times New Roman"/>
          <w:sz w:val="24"/>
        </w:rPr>
        <w:t xml:space="preserve"> 165:143–152.</w:t>
      </w:r>
    </w:p>
    <w:p w14:paraId="0A40B0DF" w14:textId="77777777" w:rsidR="004865A1" w:rsidRPr="002B72AC" w:rsidRDefault="004865A1" w:rsidP="004865A1">
      <w:pPr>
        <w:pStyle w:val="Bibliography"/>
        <w:spacing w:after="240" w:line="360" w:lineRule="auto"/>
        <w:rPr>
          <w:rFonts w:ascii="Times New Roman" w:hAnsi="Times New Roman" w:cs="Times New Roman"/>
          <w:sz w:val="24"/>
        </w:rPr>
      </w:pPr>
      <w:r w:rsidRPr="002B72AC">
        <w:rPr>
          <w:rFonts w:ascii="Times New Roman" w:hAnsi="Times New Roman" w:cs="Times New Roman"/>
          <w:sz w:val="24"/>
        </w:rPr>
        <w:t xml:space="preserve">Auman, H. J., C. E. </w:t>
      </w:r>
      <w:proofErr w:type="spellStart"/>
      <w:r w:rsidRPr="002B72AC">
        <w:rPr>
          <w:rFonts w:ascii="Times New Roman" w:hAnsi="Times New Roman" w:cs="Times New Roman"/>
          <w:sz w:val="24"/>
        </w:rPr>
        <w:t>Meathrel</w:t>
      </w:r>
      <w:proofErr w:type="spellEnd"/>
      <w:r w:rsidRPr="002B72AC">
        <w:rPr>
          <w:rFonts w:ascii="Times New Roman" w:hAnsi="Times New Roman" w:cs="Times New Roman"/>
          <w:sz w:val="24"/>
        </w:rPr>
        <w:t xml:space="preserve">, and A. Richardson. 2008. Supersize me: does anthropogenic food change the body condition of silver gulls? A comparison between urbanized and remote, non-urbanized areas. </w:t>
      </w:r>
      <w:r w:rsidRPr="00C872FB">
        <w:rPr>
          <w:rFonts w:ascii="Times New Roman" w:hAnsi="Times New Roman" w:cs="Times New Roman"/>
          <w:i/>
          <w:iCs/>
          <w:sz w:val="24"/>
        </w:rPr>
        <w:t>Waterbirds</w:t>
      </w:r>
      <w:r w:rsidRPr="002B72AC">
        <w:rPr>
          <w:rFonts w:ascii="Times New Roman" w:hAnsi="Times New Roman" w:cs="Times New Roman"/>
          <w:sz w:val="24"/>
        </w:rPr>
        <w:t xml:space="preserve"> 31:122–126.</w:t>
      </w:r>
    </w:p>
    <w:p w14:paraId="6ECE17C7" w14:textId="77777777" w:rsidR="004865A1" w:rsidRPr="002B72AC" w:rsidRDefault="004865A1" w:rsidP="004865A1">
      <w:pPr>
        <w:pStyle w:val="Bibliography"/>
        <w:spacing w:after="240" w:line="360" w:lineRule="auto"/>
        <w:rPr>
          <w:rFonts w:ascii="Times New Roman" w:hAnsi="Times New Roman" w:cs="Times New Roman"/>
          <w:sz w:val="24"/>
        </w:rPr>
      </w:pPr>
      <w:proofErr w:type="spellStart"/>
      <w:r w:rsidRPr="002B72AC">
        <w:rPr>
          <w:rFonts w:ascii="Times New Roman" w:hAnsi="Times New Roman" w:cs="Times New Roman"/>
          <w:sz w:val="24"/>
        </w:rPr>
        <w:t>Bednekoff</w:t>
      </w:r>
      <w:proofErr w:type="spellEnd"/>
      <w:r w:rsidRPr="002B72AC">
        <w:rPr>
          <w:rFonts w:ascii="Times New Roman" w:hAnsi="Times New Roman" w:cs="Times New Roman"/>
          <w:sz w:val="24"/>
        </w:rPr>
        <w:t xml:space="preserve">, P. A. 1997. Mutualism among safe, selfish sentinels: a dynamic game. </w:t>
      </w:r>
      <w:r w:rsidRPr="00C872FB">
        <w:rPr>
          <w:rFonts w:ascii="Times New Roman" w:hAnsi="Times New Roman" w:cs="Times New Roman"/>
          <w:i/>
          <w:iCs/>
          <w:sz w:val="24"/>
        </w:rPr>
        <w:t xml:space="preserve">The American Naturalist </w:t>
      </w:r>
      <w:r w:rsidRPr="002B72AC">
        <w:rPr>
          <w:rFonts w:ascii="Times New Roman" w:hAnsi="Times New Roman" w:cs="Times New Roman"/>
          <w:sz w:val="24"/>
        </w:rPr>
        <w:t>150:373–392.</w:t>
      </w:r>
    </w:p>
    <w:p w14:paraId="7373130B" w14:textId="77777777" w:rsidR="004865A1" w:rsidRPr="002B72AC" w:rsidRDefault="004865A1" w:rsidP="004865A1">
      <w:pPr>
        <w:pStyle w:val="Bibliography"/>
        <w:spacing w:after="240" w:line="360" w:lineRule="auto"/>
        <w:rPr>
          <w:rFonts w:ascii="Times New Roman" w:hAnsi="Times New Roman" w:cs="Times New Roman"/>
          <w:sz w:val="24"/>
        </w:rPr>
      </w:pPr>
      <w:proofErr w:type="spellStart"/>
      <w:r w:rsidRPr="002B72AC">
        <w:rPr>
          <w:rFonts w:ascii="Times New Roman" w:hAnsi="Times New Roman" w:cs="Times New Roman"/>
          <w:sz w:val="24"/>
        </w:rPr>
        <w:t>Bednekoff</w:t>
      </w:r>
      <w:proofErr w:type="spellEnd"/>
      <w:r w:rsidRPr="002B72AC">
        <w:rPr>
          <w:rFonts w:ascii="Times New Roman" w:hAnsi="Times New Roman" w:cs="Times New Roman"/>
          <w:sz w:val="24"/>
        </w:rPr>
        <w:t xml:space="preserve">, P. A. 2001. Coordination of safe, selfish sentinels based on mutual benefits. </w:t>
      </w:r>
      <w:r w:rsidRPr="00C872FB">
        <w:rPr>
          <w:rFonts w:ascii="Times New Roman" w:hAnsi="Times New Roman" w:cs="Times New Roman"/>
          <w:i/>
          <w:iCs/>
          <w:sz w:val="24"/>
        </w:rPr>
        <w:t xml:space="preserve">Annales </w:t>
      </w:r>
      <w:proofErr w:type="spellStart"/>
      <w:r w:rsidRPr="00C872FB">
        <w:rPr>
          <w:rFonts w:ascii="Times New Roman" w:hAnsi="Times New Roman" w:cs="Times New Roman"/>
          <w:i/>
          <w:iCs/>
          <w:sz w:val="24"/>
        </w:rPr>
        <w:t>Zoologici</w:t>
      </w:r>
      <w:proofErr w:type="spellEnd"/>
      <w:r w:rsidRPr="00C872FB">
        <w:rPr>
          <w:rFonts w:ascii="Times New Roman" w:hAnsi="Times New Roman" w:cs="Times New Roman"/>
          <w:i/>
          <w:iCs/>
          <w:sz w:val="24"/>
        </w:rPr>
        <w:t xml:space="preserve"> </w:t>
      </w:r>
      <w:proofErr w:type="spellStart"/>
      <w:r w:rsidRPr="00C872FB">
        <w:rPr>
          <w:rFonts w:ascii="Times New Roman" w:hAnsi="Times New Roman" w:cs="Times New Roman"/>
          <w:i/>
          <w:iCs/>
          <w:sz w:val="24"/>
        </w:rPr>
        <w:t>Fennici</w:t>
      </w:r>
      <w:proofErr w:type="spellEnd"/>
      <w:r w:rsidRPr="002B72AC">
        <w:rPr>
          <w:rFonts w:ascii="Times New Roman" w:hAnsi="Times New Roman" w:cs="Times New Roman"/>
          <w:sz w:val="24"/>
        </w:rPr>
        <w:t xml:space="preserve"> 38:5–14.</w:t>
      </w:r>
    </w:p>
    <w:p w14:paraId="20AE809D" w14:textId="77777777" w:rsidR="004865A1" w:rsidRPr="002B72AC" w:rsidRDefault="004865A1" w:rsidP="004865A1">
      <w:pPr>
        <w:pStyle w:val="Bibliography"/>
        <w:spacing w:after="240" w:line="360" w:lineRule="auto"/>
        <w:rPr>
          <w:rFonts w:ascii="Times New Roman" w:hAnsi="Times New Roman" w:cs="Times New Roman"/>
          <w:sz w:val="24"/>
        </w:rPr>
      </w:pPr>
      <w:proofErr w:type="spellStart"/>
      <w:r w:rsidRPr="002B72AC">
        <w:rPr>
          <w:rFonts w:ascii="Times New Roman" w:hAnsi="Times New Roman" w:cs="Times New Roman"/>
          <w:sz w:val="24"/>
        </w:rPr>
        <w:t>Bednekoff</w:t>
      </w:r>
      <w:proofErr w:type="spellEnd"/>
      <w:r w:rsidRPr="002B72AC">
        <w:rPr>
          <w:rFonts w:ascii="Times New Roman" w:hAnsi="Times New Roman" w:cs="Times New Roman"/>
          <w:sz w:val="24"/>
        </w:rPr>
        <w:t xml:space="preserve">, P. A. 2015. Sentinel behavior: a review and prospectus. Pages 115–145 </w:t>
      </w:r>
      <w:r w:rsidRPr="00C872FB">
        <w:rPr>
          <w:rFonts w:ascii="Times New Roman" w:hAnsi="Times New Roman" w:cs="Times New Roman"/>
          <w:i/>
          <w:iCs/>
          <w:sz w:val="24"/>
        </w:rPr>
        <w:t>Advances in the Study of Behavior. Elsevier.</w:t>
      </w:r>
    </w:p>
    <w:p w14:paraId="6188C500" w14:textId="77777777" w:rsidR="004865A1" w:rsidRPr="002B72AC" w:rsidRDefault="004865A1" w:rsidP="004865A1">
      <w:pPr>
        <w:pStyle w:val="Bibliography"/>
        <w:spacing w:after="240" w:line="360" w:lineRule="auto"/>
        <w:rPr>
          <w:rFonts w:ascii="Times New Roman" w:hAnsi="Times New Roman" w:cs="Times New Roman"/>
          <w:sz w:val="24"/>
        </w:rPr>
      </w:pPr>
      <w:proofErr w:type="spellStart"/>
      <w:r w:rsidRPr="002B72AC">
        <w:rPr>
          <w:rFonts w:ascii="Times New Roman" w:hAnsi="Times New Roman" w:cs="Times New Roman"/>
          <w:sz w:val="24"/>
        </w:rPr>
        <w:t>Bednekoff</w:t>
      </w:r>
      <w:proofErr w:type="spellEnd"/>
      <w:r w:rsidRPr="002B72AC">
        <w:rPr>
          <w:rFonts w:ascii="Times New Roman" w:hAnsi="Times New Roman" w:cs="Times New Roman"/>
          <w:sz w:val="24"/>
        </w:rPr>
        <w:t>, P. A., and G. E. Woolfenden. 2003. Florida scrub-jays (</w:t>
      </w:r>
      <w:proofErr w:type="spellStart"/>
      <w:r w:rsidRPr="002B72AC">
        <w:rPr>
          <w:rFonts w:ascii="Times New Roman" w:hAnsi="Times New Roman" w:cs="Times New Roman"/>
          <w:i/>
          <w:iCs/>
          <w:sz w:val="24"/>
        </w:rPr>
        <w:t>Aphelocoma</w:t>
      </w:r>
      <w:proofErr w:type="spellEnd"/>
      <w:r w:rsidRPr="002B72AC">
        <w:rPr>
          <w:rFonts w:ascii="Times New Roman" w:hAnsi="Times New Roman" w:cs="Times New Roman"/>
          <w:i/>
          <w:iCs/>
          <w:sz w:val="24"/>
        </w:rPr>
        <w:t xml:space="preserve"> </w:t>
      </w:r>
      <w:proofErr w:type="spellStart"/>
      <w:r w:rsidRPr="002B72AC">
        <w:rPr>
          <w:rFonts w:ascii="Times New Roman" w:hAnsi="Times New Roman" w:cs="Times New Roman"/>
          <w:i/>
          <w:iCs/>
          <w:sz w:val="24"/>
        </w:rPr>
        <w:t>coerulescens</w:t>
      </w:r>
      <w:proofErr w:type="spellEnd"/>
      <w:r w:rsidRPr="002B72AC">
        <w:rPr>
          <w:rFonts w:ascii="Times New Roman" w:hAnsi="Times New Roman" w:cs="Times New Roman"/>
          <w:sz w:val="24"/>
        </w:rPr>
        <w:t xml:space="preserve">) are sentinels more when well-fed (even with no kin nearby). </w:t>
      </w:r>
      <w:r w:rsidRPr="00C872FB">
        <w:rPr>
          <w:rFonts w:ascii="Times New Roman" w:hAnsi="Times New Roman" w:cs="Times New Roman"/>
          <w:i/>
          <w:iCs/>
          <w:sz w:val="24"/>
        </w:rPr>
        <w:t>Ethology</w:t>
      </w:r>
      <w:r w:rsidRPr="002B72AC">
        <w:rPr>
          <w:rFonts w:ascii="Times New Roman" w:hAnsi="Times New Roman" w:cs="Times New Roman"/>
          <w:sz w:val="24"/>
        </w:rPr>
        <w:t xml:space="preserve"> 109:895–903.</w:t>
      </w:r>
    </w:p>
    <w:p w14:paraId="56FA7328" w14:textId="77777777" w:rsidR="004865A1" w:rsidRPr="002B72AC" w:rsidRDefault="004865A1" w:rsidP="004865A1">
      <w:pPr>
        <w:pStyle w:val="Bibliography"/>
        <w:spacing w:after="240" w:line="360" w:lineRule="auto"/>
        <w:rPr>
          <w:rFonts w:ascii="Times New Roman" w:hAnsi="Times New Roman" w:cs="Times New Roman"/>
          <w:sz w:val="24"/>
        </w:rPr>
      </w:pPr>
      <w:proofErr w:type="spellStart"/>
      <w:r w:rsidRPr="002B72AC">
        <w:rPr>
          <w:rFonts w:ascii="Times New Roman" w:hAnsi="Times New Roman" w:cs="Times New Roman"/>
          <w:sz w:val="24"/>
        </w:rPr>
        <w:t>Bednekoff</w:t>
      </w:r>
      <w:proofErr w:type="spellEnd"/>
      <w:r w:rsidRPr="002B72AC">
        <w:rPr>
          <w:rFonts w:ascii="Times New Roman" w:hAnsi="Times New Roman" w:cs="Times New Roman"/>
          <w:sz w:val="24"/>
        </w:rPr>
        <w:t xml:space="preserve">, P. A., and G. E. Woolfenden. 2006. Florida scrub-jays compensate for the sentinel behavior of </w:t>
      </w:r>
      <w:proofErr w:type="spellStart"/>
      <w:r w:rsidRPr="002B72AC">
        <w:rPr>
          <w:rFonts w:ascii="Times New Roman" w:hAnsi="Times New Roman" w:cs="Times New Roman"/>
          <w:sz w:val="24"/>
        </w:rPr>
        <w:t>flockmates</w:t>
      </w:r>
      <w:proofErr w:type="spellEnd"/>
      <w:r w:rsidRPr="002B72AC">
        <w:rPr>
          <w:rFonts w:ascii="Times New Roman" w:hAnsi="Times New Roman" w:cs="Times New Roman"/>
          <w:sz w:val="24"/>
        </w:rPr>
        <w:t xml:space="preserve">. </w:t>
      </w:r>
      <w:r w:rsidRPr="00C872FB">
        <w:rPr>
          <w:rFonts w:ascii="Times New Roman" w:hAnsi="Times New Roman" w:cs="Times New Roman"/>
          <w:i/>
          <w:iCs/>
          <w:sz w:val="24"/>
        </w:rPr>
        <w:t>Ethology</w:t>
      </w:r>
      <w:r w:rsidRPr="002B72AC">
        <w:rPr>
          <w:rFonts w:ascii="Times New Roman" w:hAnsi="Times New Roman" w:cs="Times New Roman"/>
          <w:sz w:val="24"/>
        </w:rPr>
        <w:t xml:space="preserve"> 112:796–800.</w:t>
      </w:r>
    </w:p>
    <w:p w14:paraId="61209D6C" w14:textId="77777777" w:rsidR="004865A1" w:rsidRPr="002B72AC" w:rsidRDefault="004865A1" w:rsidP="004865A1">
      <w:pPr>
        <w:pStyle w:val="Bibliography"/>
        <w:spacing w:after="240" w:line="360" w:lineRule="auto"/>
        <w:rPr>
          <w:rFonts w:ascii="Times New Roman" w:hAnsi="Times New Roman" w:cs="Times New Roman"/>
          <w:sz w:val="24"/>
        </w:rPr>
      </w:pPr>
      <w:proofErr w:type="spellStart"/>
      <w:r w:rsidRPr="002B72AC">
        <w:rPr>
          <w:rFonts w:ascii="Times New Roman" w:hAnsi="Times New Roman" w:cs="Times New Roman"/>
          <w:sz w:val="24"/>
        </w:rPr>
        <w:t>Hailman</w:t>
      </w:r>
      <w:proofErr w:type="spellEnd"/>
      <w:r w:rsidRPr="002B72AC">
        <w:rPr>
          <w:rFonts w:ascii="Times New Roman" w:hAnsi="Times New Roman" w:cs="Times New Roman"/>
          <w:sz w:val="24"/>
        </w:rPr>
        <w:t>, J. P., K. J. McGowan, and G. E. Woolfenden. 2010. Role of helpers in the sentinel behaviour of the Florida scrub jay (</w:t>
      </w:r>
      <w:proofErr w:type="spellStart"/>
      <w:r w:rsidRPr="002B72AC">
        <w:rPr>
          <w:rFonts w:ascii="Times New Roman" w:hAnsi="Times New Roman" w:cs="Times New Roman"/>
          <w:i/>
          <w:iCs/>
          <w:sz w:val="24"/>
        </w:rPr>
        <w:t>Aphelocoma</w:t>
      </w:r>
      <w:proofErr w:type="spellEnd"/>
      <w:r w:rsidRPr="002B72AC">
        <w:rPr>
          <w:rFonts w:ascii="Times New Roman" w:hAnsi="Times New Roman" w:cs="Times New Roman"/>
          <w:i/>
          <w:iCs/>
          <w:sz w:val="24"/>
        </w:rPr>
        <w:t xml:space="preserve"> c. </w:t>
      </w:r>
      <w:proofErr w:type="spellStart"/>
      <w:r w:rsidRPr="002B72AC">
        <w:rPr>
          <w:rFonts w:ascii="Times New Roman" w:hAnsi="Times New Roman" w:cs="Times New Roman"/>
          <w:i/>
          <w:iCs/>
          <w:sz w:val="24"/>
        </w:rPr>
        <w:t>coerulescens</w:t>
      </w:r>
      <w:proofErr w:type="spellEnd"/>
      <w:r w:rsidRPr="002B72AC">
        <w:rPr>
          <w:rFonts w:ascii="Times New Roman" w:hAnsi="Times New Roman" w:cs="Times New Roman"/>
          <w:sz w:val="24"/>
        </w:rPr>
        <w:t xml:space="preserve">). </w:t>
      </w:r>
      <w:r w:rsidRPr="00C872FB">
        <w:rPr>
          <w:rFonts w:ascii="Times New Roman" w:hAnsi="Times New Roman" w:cs="Times New Roman"/>
          <w:i/>
          <w:iCs/>
          <w:sz w:val="24"/>
        </w:rPr>
        <w:t>Ethology</w:t>
      </w:r>
      <w:r w:rsidRPr="002B72AC">
        <w:rPr>
          <w:rFonts w:ascii="Times New Roman" w:hAnsi="Times New Roman" w:cs="Times New Roman"/>
          <w:sz w:val="24"/>
        </w:rPr>
        <w:t xml:space="preserve"> 97:119–140.</w:t>
      </w:r>
    </w:p>
    <w:p w14:paraId="3B44148C" w14:textId="77777777" w:rsidR="004865A1" w:rsidRPr="002B72AC" w:rsidRDefault="004865A1" w:rsidP="004865A1">
      <w:pPr>
        <w:pStyle w:val="Bibliography"/>
        <w:spacing w:after="240" w:line="360" w:lineRule="auto"/>
        <w:rPr>
          <w:rFonts w:ascii="Times New Roman" w:hAnsi="Times New Roman" w:cs="Times New Roman"/>
          <w:sz w:val="24"/>
        </w:rPr>
      </w:pPr>
      <w:proofErr w:type="spellStart"/>
      <w:r w:rsidRPr="002B72AC">
        <w:rPr>
          <w:rFonts w:ascii="Times New Roman" w:hAnsi="Times New Roman" w:cs="Times New Roman"/>
          <w:sz w:val="24"/>
        </w:rPr>
        <w:t>Hollén</w:t>
      </w:r>
      <w:proofErr w:type="spellEnd"/>
      <w:r w:rsidRPr="002B72AC">
        <w:rPr>
          <w:rFonts w:ascii="Times New Roman" w:hAnsi="Times New Roman" w:cs="Times New Roman"/>
          <w:sz w:val="24"/>
        </w:rPr>
        <w:t xml:space="preserve">, L. I., M. B. V. Bell, and A. N. Radford. 2008. Cooperative sentinel calling? Foragers gain increased biomass intake. </w:t>
      </w:r>
      <w:r w:rsidRPr="00C872FB">
        <w:rPr>
          <w:rFonts w:ascii="Times New Roman" w:hAnsi="Times New Roman" w:cs="Times New Roman"/>
          <w:i/>
          <w:iCs/>
          <w:sz w:val="24"/>
        </w:rPr>
        <w:t>Current Biology</w:t>
      </w:r>
      <w:r w:rsidRPr="002B72AC">
        <w:rPr>
          <w:rFonts w:ascii="Times New Roman" w:hAnsi="Times New Roman" w:cs="Times New Roman"/>
          <w:sz w:val="24"/>
        </w:rPr>
        <w:t xml:space="preserve"> 18:576–579.</w:t>
      </w:r>
    </w:p>
    <w:p w14:paraId="3DD5104F" w14:textId="77777777" w:rsidR="004865A1" w:rsidRPr="002B72AC" w:rsidRDefault="004865A1" w:rsidP="004865A1">
      <w:pPr>
        <w:pStyle w:val="Bibliography"/>
        <w:spacing w:after="240" w:line="360" w:lineRule="auto"/>
        <w:rPr>
          <w:rFonts w:ascii="Times New Roman" w:hAnsi="Times New Roman" w:cs="Times New Roman"/>
          <w:sz w:val="24"/>
        </w:rPr>
      </w:pPr>
      <w:proofErr w:type="spellStart"/>
      <w:r w:rsidRPr="002B72AC">
        <w:rPr>
          <w:rFonts w:ascii="Times New Roman" w:hAnsi="Times New Roman" w:cs="Times New Roman"/>
          <w:sz w:val="24"/>
        </w:rPr>
        <w:t>Houslay</w:t>
      </w:r>
      <w:proofErr w:type="spellEnd"/>
      <w:r w:rsidRPr="002B72AC">
        <w:rPr>
          <w:rFonts w:ascii="Times New Roman" w:hAnsi="Times New Roman" w:cs="Times New Roman"/>
          <w:sz w:val="24"/>
        </w:rPr>
        <w:t xml:space="preserve">, T. M., J. F. Nielsen, and T. H. Clutton‐Brock. 2021. Contributions of genetic and nongenetic sources to variation in cooperative behavior in a cooperative mammal. </w:t>
      </w:r>
      <w:r w:rsidRPr="00C872FB">
        <w:rPr>
          <w:rFonts w:ascii="Times New Roman" w:hAnsi="Times New Roman" w:cs="Times New Roman"/>
          <w:i/>
          <w:iCs/>
          <w:sz w:val="24"/>
        </w:rPr>
        <w:t>Evolution</w:t>
      </w:r>
      <w:r w:rsidRPr="002B72AC">
        <w:rPr>
          <w:rFonts w:ascii="Times New Roman" w:hAnsi="Times New Roman" w:cs="Times New Roman"/>
          <w:sz w:val="24"/>
        </w:rPr>
        <w:t xml:space="preserve"> 75:3071–3086.</w:t>
      </w:r>
    </w:p>
    <w:p w14:paraId="31DF6B2F" w14:textId="77777777" w:rsidR="004865A1" w:rsidRPr="002B72AC" w:rsidRDefault="004865A1" w:rsidP="004865A1">
      <w:pPr>
        <w:pStyle w:val="Bibliography"/>
        <w:spacing w:after="240" w:line="360" w:lineRule="auto"/>
        <w:rPr>
          <w:rFonts w:ascii="Times New Roman" w:hAnsi="Times New Roman" w:cs="Times New Roman"/>
          <w:sz w:val="24"/>
        </w:rPr>
      </w:pPr>
      <w:r w:rsidRPr="002B72AC">
        <w:rPr>
          <w:rFonts w:ascii="Times New Roman" w:hAnsi="Times New Roman" w:cs="Times New Roman"/>
          <w:sz w:val="24"/>
        </w:rPr>
        <w:lastRenderedPageBreak/>
        <w:t xml:space="preserve">Kern, J. M., S. Sumner, and A. N. Radford. 2016. Sentinel dominance status influences forager use of social information. </w:t>
      </w:r>
      <w:r w:rsidRPr="00C872FB">
        <w:rPr>
          <w:rFonts w:ascii="Times New Roman" w:hAnsi="Times New Roman" w:cs="Times New Roman"/>
          <w:i/>
          <w:iCs/>
          <w:sz w:val="24"/>
        </w:rPr>
        <w:t>Behavioral Ecology</w:t>
      </w:r>
      <w:r w:rsidRPr="002B72AC">
        <w:rPr>
          <w:rFonts w:ascii="Times New Roman" w:hAnsi="Times New Roman" w:cs="Times New Roman"/>
          <w:sz w:val="24"/>
        </w:rPr>
        <w:t xml:space="preserve"> 27:1053–1060.</w:t>
      </w:r>
    </w:p>
    <w:p w14:paraId="631FC4A9" w14:textId="77777777" w:rsidR="004865A1" w:rsidRPr="002B72AC" w:rsidRDefault="004865A1" w:rsidP="004865A1">
      <w:pPr>
        <w:pStyle w:val="Bibliography"/>
        <w:spacing w:after="240" w:line="360" w:lineRule="auto"/>
        <w:rPr>
          <w:rFonts w:ascii="Times New Roman" w:hAnsi="Times New Roman" w:cs="Times New Roman"/>
          <w:sz w:val="24"/>
        </w:rPr>
      </w:pPr>
      <w:r w:rsidRPr="002B72AC">
        <w:rPr>
          <w:rFonts w:ascii="Times New Roman" w:hAnsi="Times New Roman" w:cs="Times New Roman"/>
          <w:sz w:val="24"/>
        </w:rPr>
        <w:t xml:space="preserve">Morris-Drake, A., C. Christensen, J. M. Kern, and A. N. Radford. 2019. Experimental field evidence that out-group threats influence within-group behavior. </w:t>
      </w:r>
      <w:r w:rsidRPr="00C872FB">
        <w:rPr>
          <w:rFonts w:ascii="Times New Roman" w:hAnsi="Times New Roman" w:cs="Times New Roman"/>
          <w:i/>
          <w:iCs/>
          <w:sz w:val="24"/>
        </w:rPr>
        <w:t>Behavioral Ecology</w:t>
      </w:r>
      <w:r w:rsidRPr="002B72AC">
        <w:rPr>
          <w:rFonts w:ascii="Times New Roman" w:hAnsi="Times New Roman" w:cs="Times New Roman"/>
          <w:sz w:val="24"/>
        </w:rPr>
        <w:t xml:space="preserve"> 30:1425–1435.</w:t>
      </w:r>
    </w:p>
    <w:p w14:paraId="54C87863" w14:textId="77777777" w:rsidR="004865A1" w:rsidRPr="002B72AC" w:rsidRDefault="004865A1" w:rsidP="004865A1">
      <w:pPr>
        <w:pStyle w:val="Bibliography"/>
        <w:spacing w:after="240" w:line="360" w:lineRule="auto"/>
        <w:rPr>
          <w:rFonts w:ascii="Times New Roman" w:hAnsi="Times New Roman" w:cs="Times New Roman"/>
          <w:sz w:val="24"/>
        </w:rPr>
      </w:pPr>
      <w:r w:rsidRPr="002B72AC">
        <w:rPr>
          <w:rFonts w:ascii="Times New Roman" w:hAnsi="Times New Roman" w:cs="Times New Roman"/>
          <w:sz w:val="24"/>
        </w:rPr>
        <w:t xml:space="preserve">Morrison, J. L., I. G. W. Gottlieb, and K. E. Pias. 2016. Spatial distribution and the value of green spaces for urban red-tailed hawks. </w:t>
      </w:r>
      <w:r w:rsidRPr="00C872FB">
        <w:rPr>
          <w:rFonts w:ascii="Times New Roman" w:hAnsi="Times New Roman" w:cs="Times New Roman"/>
          <w:i/>
          <w:iCs/>
          <w:sz w:val="24"/>
        </w:rPr>
        <w:t>Urban Ecosystems</w:t>
      </w:r>
      <w:r w:rsidRPr="002B72AC">
        <w:rPr>
          <w:rFonts w:ascii="Times New Roman" w:hAnsi="Times New Roman" w:cs="Times New Roman"/>
          <w:sz w:val="24"/>
        </w:rPr>
        <w:t xml:space="preserve"> 19:1373–1388.</w:t>
      </w:r>
    </w:p>
    <w:p w14:paraId="29BF4482" w14:textId="77777777" w:rsidR="004865A1" w:rsidRPr="002B72AC" w:rsidRDefault="004865A1" w:rsidP="004865A1">
      <w:pPr>
        <w:pStyle w:val="Bibliography"/>
        <w:spacing w:after="240" w:line="360" w:lineRule="auto"/>
        <w:rPr>
          <w:rFonts w:ascii="Times New Roman" w:hAnsi="Times New Roman" w:cs="Times New Roman"/>
          <w:sz w:val="24"/>
        </w:rPr>
      </w:pPr>
      <w:r w:rsidRPr="002B72AC">
        <w:rPr>
          <w:rFonts w:ascii="Times New Roman" w:hAnsi="Times New Roman" w:cs="Times New Roman"/>
          <w:sz w:val="24"/>
        </w:rPr>
        <w:t xml:space="preserve">Mukherjee, S., J. Ray-Mukherjee, and R. Sarabia. 2013. Behaviour of American </w:t>
      </w:r>
      <w:r>
        <w:rPr>
          <w:rFonts w:ascii="Times New Roman" w:hAnsi="Times New Roman" w:cs="Times New Roman"/>
          <w:sz w:val="24"/>
        </w:rPr>
        <w:t>c</w:t>
      </w:r>
      <w:r w:rsidRPr="002B72AC">
        <w:rPr>
          <w:rFonts w:ascii="Times New Roman" w:hAnsi="Times New Roman" w:cs="Times New Roman"/>
          <w:sz w:val="24"/>
        </w:rPr>
        <w:t>rows (</w:t>
      </w:r>
      <w:r w:rsidRPr="002B72AC">
        <w:rPr>
          <w:rFonts w:ascii="Times New Roman" w:hAnsi="Times New Roman" w:cs="Times New Roman"/>
          <w:i/>
          <w:iCs/>
          <w:sz w:val="24"/>
        </w:rPr>
        <w:t>Corvus brachyrhynchos</w:t>
      </w:r>
      <w:r w:rsidRPr="002B72AC">
        <w:rPr>
          <w:rFonts w:ascii="Times New Roman" w:hAnsi="Times New Roman" w:cs="Times New Roman"/>
          <w:sz w:val="24"/>
        </w:rPr>
        <w:t xml:space="preserve">) when encountering an oncoming vehicle. </w:t>
      </w:r>
      <w:r w:rsidRPr="00C872FB">
        <w:rPr>
          <w:rFonts w:ascii="Times New Roman" w:hAnsi="Times New Roman" w:cs="Times New Roman"/>
          <w:i/>
          <w:iCs/>
          <w:sz w:val="24"/>
        </w:rPr>
        <w:t xml:space="preserve">The Canadian Field-Naturalist </w:t>
      </w:r>
      <w:r w:rsidRPr="002B72AC">
        <w:rPr>
          <w:rFonts w:ascii="Times New Roman" w:hAnsi="Times New Roman" w:cs="Times New Roman"/>
          <w:sz w:val="24"/>
        </w:rPr>
        <w:t>127:229.</w:t>
      </w:r>
    </w:p>
    <w:p w14:paraId="29B40133" w14:textId="77777777" w:rsidR="004865A1" w:rsidRPr="002B72AC" w:rsidRDefault="004865A1" w:rsidP="004865A1">
      <w:pPr>
        <w:pStyle w:val="Bibliography"/>
        <w:spacing w:after="240" w:line="360" w:lineRule="auto"/>
        <w:rPr>
          <w:rFonts w:ascii="Times New Roman" w:hAnsi="Times New Roman" w:cs="Times New Roman"/>
          <w:sz w:val="24"/>
        </w:rPr>
      </w:pPr>
      <w:proofErr w:type="spellStart"/>
      <w:r w:rsidRPr="002B72AC">
        <w:rPr>
          <w:rFonts w:ascii="Times New Roman" w:hAnsi="Times New Roman" w:cs="Times New Roman"/>
          <w:sz w:val="24"/>
        </w:rPr>
        <w:t>Ostreiher</w:t>
      </w:r>
      <w:proofErr w:type="spellEnd"/>
      <w:r w:rsidRPr="002B72AC">
        <w:rPr>
          <w:rFonts w:ascii="Times New Roman" w:hAnsi="Times New Roman" w:cs="Times New Roman"/>
          <w:sz w:val="24"/>
        </w:rPr>
        <w:t xml:space="preserve">, R., and A. Heifetz. 2017. The sentinel behaviour of Arabian babbler floaters. </w:t>
      </w:r>
      <w:r w:rsidRPr="00C872FB">
        <w:rPr>
          <w:rFonts w:ascii="Times New Roman" w:hAnsi="Times New Roman" w:cs="Times New Roman"/>
          <w:i/>
          <w:iCs/>
          <w:sz w:val="24"/>
        </w:rPr>
        <w:t>Royal Society Open Science</w:t>
      </w:r>
      <w:r w:rsidRPr="002B72AC">
        <w:rPr>
          <w:rFonts w:ascii="Times New Roman" w:hAnsi="Times New Roman" w:cs="Times New Roman"/>
          <w:sz w:val="24"/>
        </w:rPr>
        <w:t xml:space="preserve"> 4:160738.</w:t>
      </w:r>
    </w:p>
    <w:p w14:paraId="799ED06C" w14:textId="77777777" w:rsidR="004865A1" w:rsidRPr="002B72AC" w:rsidRDefault="004865A1" w:rsidP="004865A1">
      <w:pPr>
        <w:pStyle w:val="Bibliography"/>
        <w:spacing w:after="240" w:line="360" w:lineRule="auto"/>
        <w:rPr>
          <w:rFonts w:ascii="Times New Roman" w:hAnsi="Times New Roman" w:cs="Times New Roman"/>
          <w:sz w:val="24"/>
        </w:rPr>
      </w:pPr>
      <w:proofErr w:type="spellStart"/>
      <w:r w:rsidRPr="002B72AC">
        <w:rPr>
          <w:rFonts w:ascii="Times New Roman" w:hAnsi="Times New Roman" w:cs="Times New Roman"/>
          <w:sz w:val="24"/>
        </w:rPr>
        <w:t>Ostreiher</w:t>
      </w:r>
      <w:proofErr w:type="spellEnd"/>
      <w:r w:rsidRPr="002B72AC">
        <w:rPr>
          <w:rFonts w:ascii="Times New Roman" w:hAnsi="Times New Roman" w:cs="Times New Roman"/>
          <w:sz w:val="24"/>
        </w:rPr>
        <w:t xml:space="preserve">, R., and A. Heifetz. 2019. The sentineling-foraging trade-off in dominant and subordinate Arabian babblers. </w:t>
      </w:r>
      <w:r w:rsidRPr="00C872FB">
        <w:rPr>
          <w:rFonts w:ascii="Times New Roman" w:hAnsi="Times New Roman" w:cs="Times New Roman"/>
          <w:i/>
          <w:iCs/>
          <w:sz w:val="24"/>
        </w:rPr>
        <w:t>Ethology</w:t>
      </w:r>
      <w:r w:rsidRPr="002B72AC">
        <w:rPr>
          <w:rFonts w:ascii="Times New Roman" w:hAnsi="Times New Roman" w:cs="Times New Roman"/>
          <w:sz w:val="24"/>
        </w:rPr>
        <w:t xml:space="preserve"> 125:98–105.</w:t>
      </w:r>
    </w:p>
    <w:p w14:paraId="5CAEC9B3" w14:textId="77777777" w:rsidR="004865A1" w:rsidRPr="002B72AC" w:rsidRDefault="004865A1" w:rsidP="004865A1">
      <w:pPr>
        <w:pStyle w:val="Bibliography"/>
        <w:spacing w:after="240" w:line="360" w:lineRule="auto"/>
        <w:rPr>
          <w:rFonts w:ascii="Times New Roman" w:hAnsi="Times New Roman" w:cs="Times New Roman"/>
          <w:sz w:val="24"/>
        </w:rPr>
      </w:pPr>
      <w:proofErr w:type="spellStart"/>
      <w:r w:rsidRPr="002B72AC">
        <w:rPr>
          <w:rFonts w:ascii="Times New Roman" w:hAnsi="Times New Roman" w:cs="Times New Roman"/>
          <w:sz w:val="24"/>
        </w:rPr>
        <w:t>Ostreiher</w:t>
      </w:r>
      <w:proofErr w:type="spellEnd"/>
      <w:r w:rsidRPr="002B72AC">
        <w:rPr>
          <w:rFonts w:ascii="Times New Roman" w:hAnsi="Times New Roman" w:cs="Times New Roman"/>
          <w:sz w:val="24"/>
        </w:rPr>
        <w:t xml:space="preserve">, R., R. </w:t>
      </w:r>
      <w:proofErr w:type="spellStart"/>
      <w:r w:rsidRPr="002B72AC">
        <w:rPr>
          <w:rFonts w:ascii="Times New Roman" w:hAnsi="Times New Roman" w:cs="Times New Roman"/>
          <w:sz w:val="24"/>
        </w:rPr>
        <w:t>Mundry</w:t>
      </w:r>
      <w:proofErr w:type="spellEnd"/>
      <w:r w:rsidRPr="002B72AC">
        <w:rPr>
          <w:rFonts w:ascii="Times New Roman" w:hAnsi="Times New Roman" w:cs="Times New Roman"/>
          <w:sz w:val="24"/>
        </w:rPr>
        <w:t xml:space="preserve">, and A. Heifetz. 2021. On the self-regulation of sentinel activity among Arabian babbler groupmates. </w:t>
      </w:r>
      <w:r w:rsidRPr="00C872FB">
        <w:rPr>
          <w:rFonts w:ascii="Times New Roman" w:hAnsi="Times New Roman" w:cs="Times New Roman"/>
          <w:i/>
          <w:iCs/>
          <w:sz w:val="24"/>
        </w:rPr>
        <w:t xml:space="preserve">Animal Behaviour </w:t>
      </w:r>
      <w:r w:rsidRPr="002B72AC">
        <w:rPr>
          <w:rFonts w:ascii="Times New Roman" w:hAnsi="Times New Roman" w:cs="Times New Roman"/>
          <w:sz w:val="24"/>
        </w:rPr>
        <w:t>173:81–92.</w:t>
      </w:r>
    </w:p>
    <w:p w14:paraId="387CCBA4" w14:textId="77777777" w:rsidR="004865A1" w:rsidRPr="002B72AC" w:rsidRDefault="004865A1" w:rsidP="004865A1">
      <w:pPr>
        <w:pStyle w:val="Bibliography"/>
        <w:spacing w:after="240" w:line="360" w:lineRule="auto"/>
        <w:rPr>
          <w:rFonts w:ascii="Times New Roman" w:hAnsi="Times New Roman" w:cs="Times New Roman"/>
          <w:sz w:val="24"/>
        </w:rPr>
      </w:pPr>
      <w:r w:rsidRPr="002B72AC">
        <w:rPr>
          <w:rFonts w:ascii="Times New Roman" w:hAnsi="Times New Roman" w:cs="Times New Roman"/>
          <w:sz w:val="24"/>
        </w:rPr>
        <w:t xml:space="preserve">Rauber, R., and M. B. Manser. 2021. Effect of group size and experience on the ontogeny of sentinel calling behaviour in meerkats. </w:t>
      </w:r>
      <w:r w:rsidRPr="00C872FB">
        <w:rPr>
          <w:rFonts w:ascii="Times New Roman" w:hAnsi="Times New Roman" w:cs="Times New Roman"/>
          <w:i/>
          <w:iCs/>
          <w:sz w:val="24"/>
        </w:rPr>
        <w:t>Animal Behaviour</w:t>
      </w:r>
      <w:r w:rsidRPr="002B72AC">
        <w:rPr>
          <w:rFonts w:ascii="Times New Roman" w:hAnsi="Times New Roman" w:cs="Times New Roman"/>
          <w:sz w:val="24"/>
        </w:rPr>
        <w:t xml:space="preserve"> 171:129–138.</w:t>
      </w:r>
    </w:p>
    <w:p w14:paraId="269D36D6" w14:textId="77777777" w:rsidR="004865A1" w:rsidRPr="002B72AC" w:rsidRDefault="004865A1" w:rsidP="004865A1">
      <w:pPr>
        <w:pStyle w:val="Bibliography"/>
        <w:spacing w:after="240" w:line="360" w:lineRule="auto"/>
        <w:rPr>
          <w:rFonts w:ascii="Times New Roman" w:hAnsi="Times New Roman" w:cs="Times New Roman"/>
          <w:sz w:val="24"/>
        </w:rPr>
      </w:pPr>
      <w:r w:rsidRPr="002B72AC">
        <w:rPr>
          <w:rFonts w:ascii="Times New Roman" w:hAnsi="Times New Roman" w:cs="Times New Roman"/>
          <w:sz w:val="24"/>
        </w:rPr>
        <w:t xml:space="preserve">Santema, P., and T. Clutton-Brock. 2013. Meerkat helpers increase sentinel behaviour and bipedal vigilance in the presence of pups. </w:t>
      </w:r>
      <w:r w:rsidRPr="00C872FB">
        <w:rPr>
          <w:rFonts w:ascii="Times New Roman" w:hAnsi="Times New Roman" w:cs="Times New Roman"/>
          <w:i/>
          <w:iCs/>
          <w:sz w:val="24"/>
        </w:rPr>
        <w:t>Animal Behaviour</w:t>
      </w:r>
      <w:r w:rsidRPr="002B72AC">
        <w:rPr>
          <w:rFonts w:ascii="Times New Roman" w:hAnsi="Times New Roman" w:cs="Times New Roman"/>
          <w:sz w:val="24"/>
        </w:rPr>
        <w:t xml:space="preserve"> 85:655–661.</w:t>
      </w:r>
    </w:p>
    <w:p w14:paraId="784D6490" w14:textId="77777777" w:rsidR="004865A1" w:rsidRPr="002B72AC" w:rsidRDefault="004865A1" w:rsidP="004865A1">
      <w:pPr>
        <w:pStyle w:val="Bibliography"/>
        <w:spacing w:after="240" w:line="360" w:lineRule="auto"/>
        <w:rPr>
          <w:rFonts w:ascii="Times New Roman" w:hAnsi="Times New Roman" w:cs="Times New Roman"/>
          <w:sz w:val="24"/>
        </w:rPr>
      </w:pPr>
      <w:proofErr w:type="spellStart"/>
      <w:r w:rsidRPr="002B72AC">
        <w:rPr>
          <w:rFonts w:ascii="Times New Roman" w:hAnsi="Times New Roman" w:cs="Times New Roman"/>
          <w:sz w:val="24"/>
        </w:rPr>
        <w:t>Sorato</w:t>
      </w:r>
      <w:proofErr w:type="spellEnd"/>
      <w:r w:rsidRPr="002B72AC">
        <w:rPr>
          <w:rFonts w:ascii="Times New Roman" w:hAnsi="Times New Roman" w:cs="Times New Roman"/>
          <w:sz w:val="24"/>
        </w:rPr>
        <w:t xml:space="preserve">, E., P. R. Gullett, S. C. Griffith, and A. F. Russell. 2012. Effects of predation risk on foraging behaviour and group size: adaptations in a social cooperative species. </w:t>
      </w:r>
      <w:r w:rsidRPr="00C872FB">
        <w:rPr>
          <w:rFonts w:ascii="Times New Roman" w:hAnsi="Times New Roman" w:cs="Times New Roman"/>
          <w:i/>
          <w:iCs/>
          <w:sz w:val="24"/>
        </w:rPr>
        <w:t>Animal Behaviour</w:t>
      </w:r>
      <w:r w:rsidRPr="002B72AC">
        <w:rPr>
          <w:rFonts w:ascii="Times New Roman" w:hAnsi="Times New Roman" w:cs="Times New Roman"/>
          <w:sz w:val="24"/>
        </w:rPr>
        <w:t xml:space="preserve"> 84:823–834.</w:t>
      </w:r>
    </w:p>
    <w:p w14:paraId="4C17EAB0" w14:textId="77777777" w:rsidR="004865A1" w:rsidRPr="002B72AC" w:rsidRDefault="004865A1" w:rsidP="004865A1">
      <w:pPr>
        <w:pStyle w:val="Bibliography"/>
        <w:spacing w:after="240" w:line="360" w:lineRule="auto"/>
        <w:rPr>
          <w:rFonts w:ascii="Times New Roman" w:hAnsi="Times New Roman" w:cs="Times New Roman"/>
          <w:sz w:val="24"/>
        </w:rPr>
      </w:pPr>
      <w:r w:rsidRPr="002B72AC">
        <w:rPr>
          <w:rFonts w:ascii="Times New Roman" w:hAnsi="Times New Roman" w:cs="Times New Roman"/>
          <w:sz w:val="24"/>
        </w:rPr>
        <w:t xml:space="preserve">Walker, L., J. York, and A. Young. 2016. Sexually selected sentinels? Evidence of a role for intrasexual competition in sentinel behavior. </w:t>
      </w:r>
      <w:r w:rsidRPr="00C872FB">
        <w:rPr>
          <w:rFonts w:ascii="Times New Roman" w:hAnsi="Times New Roman" w:cs="Times New Roman"/>
          <w:i/>
          <w:iCs/>
          <w:sz w:val="24"/>
        </w:rPr>
        <w:t>Behavioral Ecology</w:t>
      </w:r>
      <w:r w:rsidRPr="002B72AC">
        <w:rPr>
          <w:rFonts w:ascii="Times New Roman" w:hAnsi="Times New Roman" w:cs="Times New Roman"/>
          <w:sz w:val="24"/>
        </w:rPr>
        <w:t xml:space="preserve"> 27:1461–1470.</w:t>
      </w:r>
    </w:p>
    <w:p w14:paraId="4C933DE0" w14:textId="77777777" w:rsidR="004865A1" w:rsidRPr="002B72AC" w:rsidRDefault="004865A1" w:rsidP="004865A1">
      <w:pPr>
        <w:pStyle w:val="Bibliography"/>
        <w:spacing w:after="240" w:line="360" w:lineRule="auto"/>
        <w:rPr>
          <w:rFonts w:ascii="Times New Roman" w:hAnsi="Times New Roman" w:cs="Times New Roman"/>
          <w:sz w:val="24"/>
        </w:rPr>
      </w:pPr>
      <w:r w:rsidRPr="002B72AC">
        <w:rPr>
          <w:rFonts w:ascii="Times New Roman" w:hAnsi="Times New Roman" w:cs="Times New Roman"/>
          <w:sz w:val="24"/>
        </w:rPr>
        <w:lastRenderedPageBreak/>
        <w:t xml:space="preserve">Wright, J., E. Berg, S. R. De </w:t>
      </w:r>
      <w:proofErr w:type="spellStart"/>
      <w:r w:rsidRPr="002B72AC">
        <w:rPr>
          <w:rFonts w:ascii="Times New Roman" w:hAnsi="Times New Roman" w:cs="Times New Roman"/>
          <w:sz w:val="24"/>
        </w:rPr>
        <w:t>Kort</w:t>
      </w:r>
      <w:proofErr w:type="spellEnd"/>
      <w:r w:rsidRPr="002B72AC">
        <w:rPr>
          <w:rFonts w:ascii="Times New Roman" w:hAnsi="Times New Roman" w:cs="Times New Roman"/>
          <w:sz w:val="24"/>
        </w:rPr>
        <w:t xml:space="preserve">, V. Khazin, and A. A. Maklakov. 2001. Cooperative sentinel behaviour in the Arabian babbler. </w:t>
      </w:r>
      <w:r w:rsidRPr="00C872FB">
        <w:rPr>
          <w:rFonts w:ascii="Times New Roman" w:hAnsi="Times New Roman" w:cs="Times New Roman"/>
          <w:i/>
          <w:iCs/>
          <w:sz w:val="24"/>
        </w:rPr>
        <w:t>Animal Behaviour</w:t>
      </w:r>
      <w:r w:rsidRPr="002B72AC">
        <w:rPr>
          <w:rFonts w:ascii="Times New Roman" w:hAnsi="Times New Roman" w:cs="Times New Roman"/>
          <w:sz w:val="24"/>
        </w:rPr>
        <w:t xml:space="preserve"> 62:973–979.</w:t>
      </w:r>
    </w:p>
    <w:p w14:paraId="47B98F58" w14:textId="77777777" w:rsidR="004865A1" w:rsidRPr="002B72AC" w:rsidRDefault="004865A1" w:rsidP="004865A1">
      <w:pPr>
        <w:pStyle w:val="Bibliography"/>
        <w:spacing w:after="240" w:line="360" w:lineRule="auto"/>
        <w:rPr>
          <w:rFonts w:ascii="Times New Roman" w:hAnsi="Times New Roman" w:cs="Times New Roman"/>
          <w:sz w:val="24"/>
        </w:rPr>
      </w:pPr>
      <w:r w:rsidRPr="002B72AC">
        <w:rPr>
          <w:rFonts w:ascii="Times New Roman" w:hAnsi="Times New Roman" w:cs="Times New Roman"/>
          <w:sz w:val="24"/>
        </w:rPr>
        <w:t>Yasukawa, K., and A. Cockburn. 2009. Antipredator vigilance in cooperatively breeding superb fairy-wrens (</w:t>
      </w:r>
      <w:proofErr w:type="spellStart"/>
      <w:r w:rsidRPr="002B72AC">
        <w:rPr>
          <w:rFonts w:ascii="Times New Roman" w:hAnsi="Times New Roman" w:cs="Times New Roman"/>
          <w:i/>
          <w:iCs/>
          <w:sz w:val="24"/>
        </w:rPr>
        <w:t>Malurus</w:t>
      </w:r>
      <w:proofErr w:type="spellEnd"/>
      <w:r w:rsidRPr="002B72AC">
        <w:rPr>
          <w:rFonts w:ascii="Times New Roman" w:hAnsi="Times New Roman" w:cs="Times New Roman"/>
          <w:i/>
          <w:iCs/>
          <w:sz w:val="24"/>
        </w:rPr>
        <w:t xml:space="preserve"> </w:t>
      </w:r>
      <w:proofErr w:type="spellStart"/>
      <w:r w:rsidRPr="002B72AC">
        <w:rPr>
          <w:rFonts w:ascii="Times New Roman" w:hAnsi="Times New Roman" w:cs="Times New Roman"/>
          <w:i/>
          <w:iCs/>
          <w:sz w:val="24"/>
        </w:rPr>
        <w:t>cyaneus</w:t>
      </w:r>
      <w:proofErr w:type="spellEnd"/>
      <w:r w:rsidRPr="002B72AC">
        <w:rPr>
          <w:rFonts w:ascii="Times New Roman" w:hAnsi="Times New Roman" w:cs="Times New Roman"/>
          <w:sz w:val="24"/>
        </w:rPr>
        <w:t xml:space="preserve">). </w:t>
      </w:r>
      <w:r w:rsidRPr="00C872FB">
        <w:rPr>
          <w:rFonts w:ascii="Times New Roman" w:hAnsi="Times New Roman" w:cs="Times New Roman"/>
          <w:i/>
          <w:iCs/>
          <w:sz w:val="24"/>
        </w:rPr>
        <w:t xml:space="preserve">The Auk </w:t>
      </w:r>
      <w:r w:rsidRPr="002B72AC">
        <w:rPr>
          <w:rFonts w:ascii="Times New Roman" w:hAnsi="Times New Roman" w:cs="Times New Roman"/>
          <w:sz w:val="24"/>
        </w:rPr>
        <w:t>126:147–154.</w:t>
      </w:r>
    </w:p>
    <w:p w14:paraId="34BCFC0F" w14:textId="77777777" w:rsidR="004865A1" w:rsidRPr="002B72AC" w:rsidRDefault="004865A1" w:rsidP="004865A1">
      <w:pPr>
        <w:pStyle w:val="Bibliography"/>
        <w:spacing w:after="240" w:line="360" w:lineRule="auto"/>
        <w:rPr>
          <w:rFonts w:ascii="Times New Roman" w:hAnsi="Times New Roman" w:cs="Times New Roman"/>
          <w:sz w:val="24"/>
        </w:rPr>
      </w:pPr>
      <w:r w:rsidRPr="002B72AC">
        <w:rPr>
          <w:rFonts w:ascii="Times New Roman" w:hAnsi="Times New Roman" w:cs="Times New Roman"/>
          <w:sz w:val="24"/>
        </w:rPr>
        <w:t xml:space="preserve">Yasukawa, K., L. K. Whittenberger, and T. A. Nielsen. 1992. Anti-predator vigilance in the red-winged blackbird, </w:t>
      </w:r>
      <w:r w:rsidRPr="002B72AC">
        <w:rPr>
          <w:rFonts w:ascii="Times New Roman" w:hAnsi="Times New Roman" w:cs="Times New Roman"/>
          <w:i/>
          <w:iCs/>
          <w:sz w:val="24"/>
        </w:rPr>
        <w:t>Agelaius phoeniceus</w:t>
      </w:r>
      <w:r w:rsidRPr="002B72AC">
        <w:rPr>
          <w:rFonts w:ascii="Times New Roman" w:hAnsi="Times New Roman" w:cs="Times New Roman"/>
          <w:sz w:val="24"/>
        </w:rPr>
        <w:t xml:space="preserve">: do males act as sentinels? </w:t>
      </w:r>
      <w:r w:rsidRPr="00C872FB">
        <w:rPr>
          <w:rFonts w:ascii="Times New Roman" w:hAnsi="Times New Roman" w:cs="Times New Roman"/>
          <w:i/>
          <w:iCs/>
          <w:sz w:val="24"/>
        </w:rPr>
        <w:t>Animal Behaviour</w:t>
      </w:r>
      <w:r w:rsidRPr="002B72AC">
        <w:rPr>
          <w:rFonts w:ascii="Times New Roman" w:hAnsi="Times New Roman" w:cs="Times New Roman"/>
          <w:sz w:val="24"/>
        </w:rPr>
        <w:t xml:space="preserve"> 43:961–969.</w:t>
      </w:r>
    </w:p>
    <w:p w14:paraId="511EA42A" w14:textId="47E18DE1" w:rsidR="004865A1" w:rsidRPr="002B72AC" w:rsidRDefault="004865A1" w:rsidP="004865A1">
      <w:pPr>
        <w:pStyle w:val="Bibliography"/>
        <w:spacing w:after="240" w:line="360" w:lineRule="auto"/>
        <w:rPr>
          <w:rFonts w:ascii="Times New Roman" w:hAnsi="Times New Roman" w:cs="Times New Roman"/>
          <w:sz w:val="24"/>
        </w:rPr>
      </w:pPr>
      <w:r w:rsidRPr="002B72AC">
        <w:rPr>
          <w:rFonts w:ascii="Times New Roman" w:hAnsi="Times New Roman" w:cs="Times New Roman"/>
          <w:sz w:val="24"/>
        </w:rPr>
        <w:t xml:space="preserve">Zacharias, V. J., and D. N. Mathew. 1998. Behaviour of the </w:t>
      </w:r>
      <w:proofErr w:type="spellStart"/>
      <w:r w:rsidRPr="002B72AC">
        <w:rPr>
          <w:rFonts w:ascii="Times New Roman" w:hAnsi="Times New Roman" w:cs="Times New Roman"/>
          <w:sz w:val="24"/>
        </w:rPr>
        <w:t>whiteheaded</w:t>
      </w:r>
      <w:proofErr w:type="spellEnd"/>
      <w:r w:rsidRPr="002B72AC">
        <w:rPr>
          <w:rFonts w:ascii="Times New Roman" w:hAnsi="Times New Roman" w:cs="Times New Roman"/>
          <w:sz w:val="24"/>
        </w:rPr>
        <w:t xml:space="preserve"> babbler </w:t>
      </w:r>
      <w:proofErr w:type="spellStart"/>
      <w:r w:rsidRPr="002B72AC">
        <w:rPr>
          <w:rFonts w:ascii="Times New Roman" w:hAnsi="Times New Roman" w:cs="Times New Roman"/>
          <w:i/>
          <w:iCs/>
          <w:sz w:val="24"/>
        </w:rPr>
        <w:t>Turdoides</w:t>
      </w:r>
      <w:proofErr w:type="spellEnd"/>
      <w:r w:rsidRPr="002B72AC">
        <w:rPr>
          <w:rFonts w:ascii="Times New Roman" w:hAnsi="Times New Roman" w:cs="Times New Roman"/>
          <w:i/>
          <w:iCs/>
          <w:sz w:val="24"/>
        </w:rPr>
        <w:t xml:space="preserve"> </w:t>
      </w:r>
      <w:proofErr w:type="spellStart"/>
      <w:r w:rsidRPr="002B72AC">
        <w:rPr>
          <w:rFonts w:ascii="Times New Roman" w:hAnsi="Times New Roman" w:cs="Times New Roman"/>
          <w:i/>
          <w:iCs/>
          <w:sz w:val="24"/>
        </w:rPr>
        <w:t>affinis</w:t>
      </w:r>
      <w:proofErr w:type="spellEnd"/>
      <w:r w:rsidRPr="002B72AC">
        <w:rPr>
          <w:rFonts w:ascii="Times New Roman" w:hAnsi="Times New Roman" w:cs="Times New Roman"/>
          <w:i/>
          <w:iCs/>
          <w:sz w:val="24"/>
        </w:rPr>
        <w:t xml:space="preserve"> Jerdon</w:t>
      </w:r>
      <w:r w:rsidRPr="002B72AC">
        <w:rPr>
          <w:rFonts w:ascii="Times New Roman" w:hAnsi="Times New Roman" w:cs="Times New Roman"/>
          <w:sz w:val="24"/>
        </w:rPr>
        <w:t xml:space="preserve">. </w:t>
      </w:r>
      <w:r w:rsidRPr="00C872FB">
        <w:rPr>
          <w:rFonts w:ascii="Times New Roman" w:hAnsi="Times New Roman" w:cs="Times New Roman"/>
          <w:i/>
          <w:iCs/>
          <w:sz w:val="24"/>
        </w:rPr>
        <w:t>The journal of the Bombay Natural History Society</w:t>
      </w:r>
      <w:r w:rsidRPr="002B72AC">
        <w:rPr>
          <w:rFonts w:ascii="Times New Roman" w:hAnsi="Times New Roman" w:cs="Times New Roman"/>
          <w:sz w:val="24"/>
        </w:rPr>
        <w:t xml:space="preserve"> 95:8–14.</w:t>
      </w:r>
    </w:p>
    <w:p w14:paraId="1F8CBB7F" w14:textId="77777777" w:rsidR="004865A1" w:rsidRDefault="004865A1" w:rsidP="004865A1">
      <w:r w:rsidRPr="002B72AC">
        <w:fldChar w:fldCharType="end"/>
      </w:r>
    </w:p>
    <w:p w14:paraId="6D4E02E8" w14:textId="6DB6A528" w:rsidR="001E6743" w:rsidRPr="00784B6D" w:rsidRDefault="001E6743" w:rsidP="001E6743">
      <w:pPr>
        <w:pStyle w:val="SectionText1"/>
        <w:spacing w:line="360" w:lineRule="auto"/>
        <w:rPr>
          <w:noProof w:val="0"/>
        </w:rPr>
        <w:sectPr w:rsidR="001E6743" w:rsidRPr="00784B6D" w:rsidSect="009730A0">
          <w:headerReference w:type="default" r:id="rId37"/>
          <w:pgSz w:w="12240" w:h="15840"/>
          <w:pgMar w:top="1440" w:right="1440" w:bottom="1440" w:left="1440" w:header="720" w:footer="720" w:gutter="0"/>
          <w:cols w:space="720"/>
        </w:sectPr>
      </w:pPr>
    </w:p>
    <w:p w14:paraId="216FD865" w14:textId="5ADCE487" w:rsidR="00A20D4C" w:rsidRPr="00784B6D" w:rsidRDefault="00A20D4C" w:rsidP="000E2AB0">
      <w:pPr>
        <w:pStyle w:val="Heading1"/>
        <w:numPr>
          <w:ilvl w:val="0"/>
          <w:numId w:val="0"/>
        </w:numPr>
      </w:pPr>
      <w:bookmarkStart w:id="167" w:name="_Toc174089152"/>
      <w:r w:rsidRPr="00784B6D">
        <w:lastRenderedPageBreak/>
        <w:t>Supplemental Material</w:t>
      </w:r>
      <w:bookmarkEnd w:id="157"/>
      <w:bookmarkEnd w:id="167"/>
    </w:p>
    <w:p w14:paraId="342AA2DC" w14:textId="6B1A6F24" w:rsidR="00EB46BA" w:rsidRPr="00784B6D" w:rsidRDefault="00EB46BA" w:rsidP="003F457B">
      <w:pPr>
        <w:pStyle w:val="PrefaceTitle"/>
        <w:rPr>
          <w:noProof w:val="0"/>
        </w:rPr>
      </w:pPr>
      <w:bookmarkStart w:id="168" w:name="_Toc162204980"/>
      <w:bookmarkStart w:id="169" w:name="_Toc174089153"/>
      <w:r w:rsidRPr="00784B6D">
        <w:rPr>
          <w:noProof w:val="0"/>
        </w:rPr>
        <w:t>List of Supplemental Tables</w:t>
      </w:r>
      <w:bookmarkEnd w:id="168"/>
      <w:bookmarkEnd w:id="169"/>
    </w:p>
    <w:bookmarkStart w:id="170" w:name="_Toc151366371"/>
    <w:p w14:paraId="63AD76E6" w14:textId="4D62A7B7" w:rsidR="00C872FB" w:rsidRPr="00C872FB" w:rsidRDefault="00EB46BA">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84B6D">
        <w:rPr>
          <w:rFonts w:cs="Times New Roman"/>
          <w:szCs w:val="24"/>
        </w:rPr>
        <w:fldChar w:fldCharType="begin"/>
      </w:r>
      <w:r w:rsidRPr="00784B6D">
        <w:rPr>
          <w:rFonts w:cs="Times New Roman"/>
          <w:szCs w:val="24"/>
        </w:rPr>
        <w:instrText xml:space="preserve"> TOC \c "Table S" </w:instrText>
      </w:r>
      <w:r w:rsidRPr="00784B6D">
        <w:rPr>
          <w:rFonts w:cs="Times New Roman"/>
          <w:szCs w:val="24"/>
        </w:rPr>
        <w:fldChar w:fldCharType="separate"/>
      </w:r>
      <w:r w:rsidR="00C872FB" w:rsidRPr="00C872FB">
        <w:rPr>
          <w:noProof/>
        </w:rPr>
        <w:t>Table S1: Explanation of generalized environment.</w:t>
      </w:r>
      <w:r w:rsidR="00C872FB" w:rsidRPr="00C872FB">
        <w:rPr>
          <w:noProof/>
        </w:rPr>
        <w:tab/>
      </w:r>
      <w:r w:rsidR="00C872FB" w:rsidRPr="00C872FB">
        <w:rPr>
          <w:noProof/>
        </w:rPr>
        <w:fldChar w:fldCharType="begin"/>
      </w:r>
      <w:r w:rsidR="00C872FB" w:rsidRPr="00C872FB">
        <w:rPr>
          <w:noProof/>
        </w:rPr>
        <w:instrText xml:space="preserve"> PAGEREF _Toc174088716 \h </w:instrText>
      </w:r>
      <w:r w:rsidR="00C872FB" w:rsidRPr="00C872FB">
        <w:rPr>
          <w:noProof/>
        </w:rPr>
      </w:r>
      <w:r w:rsidR="00C872FB" w:rsidRPr="00C872FB">
        <w:rPr>
          <w:noProof/>
        </w:rPr>
        <w:fldChar w:fldCharType="separate"/>
      </w:r>
      <w:r w:rsidR="00C872FB" w:rsidRPr="00C872FB">
        <w:rPr>
          <w:noProof/>
        </w:rPr>
        <w:t>91</w:t>
      </w:r>
      <w:r w:rsidR="00C872FB" w:rsidRPr="00C872FB">
        <w:rPr>
          <w:noProof/>
        </w:rPr>
        <w:fldChar w:fldCharType="end"/>
      </w:r>
    </w:p>
    <w:p w14:paraId="10B735B1" w14:textId="5F88C380" w:rsidR="00C872FB" w:rsidRPr="00C872FB" w:rsidRDefault="00C872FB">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872FB">
        <w:rPr>
          <w:noProof/>
        </w:rPr>
        <w:t>Table S2: Ethogram of behaviours analyzed during foraging events.</w:t>
      </w:r>
      <w:r w:rsidRPr="00C872FB">
        <w:rPr>
          <w:noProof/>
        </w:rPr>
        <w:tab/>
      </w:r>
      <w:r w:rsidRPr="00C872FB">
        <w:rPr>
          <w:noProof/>
        </w:rPr>
        <w:fldChar w:fldCharType="begin"/>
      </w:r>
      <w:r w:rsidRPr="00C872FB">
        <w:rPr>
          <w:noProof/>
        </w:rPr>
        <w:instrText xml:space="preserve"> PAGEREF _Toc174088717 \h </w:instrText>
      </w:r>
      <w:r w:rsidRPr="00C872FB">
        <w:rPr>
          <w:noProof/>
        </w:rPr>
      </w:r>
      <w:r w:rsidRPr="00C872FB">
        <w:rPr>
          <w:noProof/>
        </w:rPr>
        <w:fldChar w:fldCharType="separate"/>
      </w:r>
      <w:r w:rsidRPr="00C872FB">
        <w:rPr>
          <w:noProof/>
        </w:rPr>
        <w:t>92</w:t>
      </w:r>
      <w:r w:rsidRPr="00C872FB">
        <w:rPr>
          <w:noProof/>
        </w:rPr>
        <w:fldChar w:fldCharType="end"/>
      </w:r>
    </w:p>
    <w:p w14:paraId="5F937C80" w14:textId="66099662" w:rsidR="00C872FB" w:rsidRPr="00C872FB" w:rsidRDefault="00C872FB">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872FB">
        <w:rPr>
          <w:noProof/>
        </w:rPr>
        <w:t>Table S3: Results of post hoc tests on foraging bout duration.</w:t>
      </w:r>
      <w:r w:rsidRPr="00C872FB">
        <w:rPr>
          <w:noProof/>
        </w:rPr>
        <w:tab/>
      </w:r>
      <w:r w:rsidRPr="00C872FB">
        <w:rPr>
          <w:noProof/>
        </w:rPr>
        <w:fldChar w:fldCharType="begin"/>
      </w:r>
      <w:r w:rsidRPr="00C872FB">
        <w:rPr>
          <w:noProof/>
        </w:rPr>
        <w:instrText xml:space="preserve"> PAGEREF _Toc174088718 \h </w:instrText>
      </w:r>
      <w:r w:rsidRPr="00C872FB">
        <w:rPr>
          <w:noProof/>
        </w:rPr>
      </w:r>
      <w:r w:rsidRPr="00C872FB">
        <w:rPr>
          <w:noProof/>
        </w:rPr>
        <w:fldChar w:fldCharType="separate"/>
      </w:r>
      <w:r w:rsidRPr="00C872FB">
        <w:rPr>
          <w:noProof/>
        </w:rPr>
        <w:t>96</w:t>
      </w:r>
      <w:r w:rsidRPr="00C872FB">
        <w:rPr>
          <w:noProof/>
        </w:rPr>
        <w:fldChar w:fldCharType="end"/>
      </w:r>
    </w:p>
    <w:p w14:paraId="381C12FE" w14:textId="67ABBC93" w:rsidR="00C872FB" w:rsidRDefault="00C872FB">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872FB">
        <w:rPr>
          <w:noProof/>
        </w:rPr>
        <w:t>Table S4: Result of post hoc test performed on the number of transitions from foraging to alert behaviour.</w:t>
      </w:r>
      <w:r>
        <w:rPr>
          <w:noProof/>
        </w:rPr>
        <w:tab/>
      </w:r>
      <w:r>
        <w:rPr>
          <w:noProof/>
        </w:rPr>
        <w:fldChar w:fldCharType="begin"/>
      </w:r>
      <w:r>
        <w:rPr>
          <w:noProof/>
        </w:rPr>
        <w:instrText xml:space="preserve"> PAGEREF _Toc174088719 \h </w:instrText>
      </w:r>
      <w:r>
        <w:rPr>
          <w:noProof/>
        </w:rPr>
      </w:r>
      <w:r>
        <w:rPr>
          <w:noProof/>
        </w:rPr>
        <w:fldChar w:fldCharType="separate"/>
      </w:r>
      <w:r>
        <w:rPr>
          <w:noProof/>
        </w:rPr>
        <w:t>102</w:t>
      </w:r>
      <w:r>
        <w:rPr>
          <w:noProof/>
        </w:rPr>
        <w:fldChar w:fldCharType="end"/>
      </w:r>
    </w:p>
    <w:p w14:paraId="3C57BD45" w14:textId="2811619B" w:rsidR="00EB46BA" w:rsidRPr="00784B6D" w:rsidRDefault="00EB46BA" w:rsidP="005D3A05">
      <w:pPr>
        <w:pStyle w:val="PrefaceTitle"/>
        <w:rPr>
          <w:noProof w:val="0"/>
        </w:rPr>
      </w:pPr>
      <w:r w:rsidRPr="00784B6D">
        <w:rPr>
          <w:noProof w:val="0"/>
          <w:sz w:val="24"/>
          <w:szCs w:val="24"/>
        </w:rPr>
        <w:fldChar w:fldCharType="end"/>
      </w:r>
      <w:bookmarkStart w:id="171" w:name="_Toc162204981"/>
      <w:bookmarkStart w:id="172" w:name="_Toc174089154"/>
      <w:r w:rsidRPr="00784B6D">
        <w:rPr>
          <w:noProof w:val="0"/>
        </w:rPr>
        <w:t>List of Supplemental Figures</w:t>
      </w:r>
      <w:bookmarkEnd w:id="171"/>
      <w:bookmarkEnd w:id="172"/>
    </w:p>
    <w:p w14:paraId="7BFDE1A1" w14:textId="7C7DCEA1" w:rsidR="00C872FB" w:rsidRPr="00C872FB" w:rsidRDefault="00EB46BA">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784B6D">
        <w:rPr>
          <w:rFonts w:cs="Times New Roman"/>
          <w:szCs w:val="24"/>
        </w:rPr>
        <w:fldChar w:fldCharType="begin"/>
      </w:r>
      <w:r w:rsidRPr="00784B6D">
        <w:rPr>
          <w:rFonts w:cs="Times New Roman"/>
          <w:szCs w:val="24"/>
        </w:rPr>
        <w:instrText xml:space="preserve"> TOC \c "Figure S" </w:instrText>
      </w:r>
      <w:r w:rsidRPr="00784B6D">
        <w:rPr>
          <w:rFonts w:cs="Times New Roman"/>
          <w:szCs w:val="24"/>
        </w:rPr>
        <w:fldChar w:fldCharType="separate"/>
      </w:r>
      <w:r w:rsidR="00C872FB" w:rsidRPr="00C872FB">
        <w:rPr>
          <w:noProof/>
        </w:rPr>
        <w:t>Figure S1: Sentinel presence in commercial and green areas.</w:t>
      </w:r>
      <w:r w:rsidR="00C872FB" w:rsidRPr="00C872FB">
        <w:rPr>
          <w:noProof/>
        </w:rPr>
        <w:tab/>
      </w:r>
      <w:r w:rsidR="00C872FB" w:rsidRPr="00C872FB">
        <w:rPr>
          <w:noProof/>
        </w:rPr>
        <w:fldChar w:fldCharType="begin"/>
      </w:r>
      <w:r w:rsidR="00C872FB" w:rsidRPr="00C872FB">
        <w:rPr>
          <w:noProof/>
        </w:rPr>
        <w:instrText xml:space="preserve"> PAGEREF _Toc174088726 \h </w:instrText>
      </w:r>
      <w:r w:rsidR="00C872FB" w:rsidRPr="00C872FB">
        <w:rPr>
          <w:noProof/>
        </w:rPr>
      </w:r>
      <w:r w:rsidR="00C872FB" w:rsidRPr="00C872FB">
        <w:rPr>
          <w:noProof/>
        </w:rPr>
        <w:fldChar w:fldCharType="separate"/>
      </w:r>
      <w:r w:rsidR="00C872FB" w:rsidRPr="00C872FB">
        <w:rPr>
          <w:noProof/>
        </w:rPr>
        <w:t>93</w:t>
      </w:r>
      <w:r w:rsidR="00C872FB" w:rsidRPr="00C872FB">
        <w:rPr>
          <w:noProof/>
        </w:rPr>
        <w:fldChar w:fldCharType="end"/>
      </w:r>
    </w:p>
    <w:p w14:paraId="55C5D2E6" w14:textId="32A0416F" w:rsidR="00C872FB" w:rsidRPr="00C872FB" w:rsidRDefault="00C872FB">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872FB">
        <w:rPr>
          <w:noProof/>
        </w:rPr>
        <w:t>Figure S2: Frequency plots of observations in the presence and absence of a sentinel.</w:t>
      </w:r>
      <w:r w:rsidRPr="00C872FB">
        <w:rPr>
          <w:noProof/>
        </w:rPr>
        <w:tab/>
      </w:r>
      <w:r w:rsidRPr="00C872FB">
        <w:rPr>
          <w:noProof/>
        </w:rPr>
        <w:fldChar w:fldCharType="begin"/>
      </w:r>
      <w:r w:rsidRPr="00C872FB">
        <w:rPr>
          <w:noProof/>
        </w:rPr>
        <w:instrText xml:space="preserve"> PAGEREF _Toc174088727 \h </w:instrText>
      </w:r>
      <w:r w:rsidRPr="00C872FB">
        <w:rPr>
          <w:noProof/>
        </w:rPr>
      </w:r>
      <w:r w:rsidRPr="00C872FB">
        <w:rPr>
          <w:noProof/>
        </w:rPr>
        <w:fldChar w:fldCharType="separate"/>
      </w:r>
      <w:r w:rsidRPr="00C872FB">
        <w:rPr>
          <w:noProof/>
        </w:rPr>
        <w:t>94</w:t>
      </w:r>
      <w:r w:rsidRPr="00C872FB">
        <w:rPr>
          <w:noProof/>
        </w:rPr>
        <w:fldChar w:fldCharType="end"/>
      </w:r>
    </w:p>
    <w:p w14:paraId="2138B3AC" w14:textId="0944D6AE" w:rsidR="00C872FB" w:rsidRPr="00C872FB" w:rsidRDefault="00C872FB">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872FB">
        <w:rPr>
          <w:noProof/>
        </w:rPr>
        <w:t>Figure S3: Decreasing bout duration of all behaviours in response to increasing disturbance frequency.</w:t>
      </w:r>
      <w:r w:rsidRPr="00C872FB">
        <w:rPr>
          <w:noProof/>
        </w:rPr>
        <w:tab/>
      </w:r>
      <w:r w:rsidRPr="00C872FB">
        <w:rPr>
          <w:noProof/>
        </w:rPr>
        <w:fldChar w:fldCharType="begin"/>
      </w:r>
      <w:r w:rsidRPr="00C872FB">
        <w:rPr>
          <w:noProof/>
        </w:rPr>
        <w:instrText xml:space="preserve"> PAGEREF _Toc174088728 \h </w:instrText>
      </w:r>
      <w:r w:rsidRPr="00C872FB">
        <w:rPr>
          <w:noProof/>
        </w:rPr>
      </w:r>
      <w:r w:rsidRPr="00C872FB">
        <w:rPr>
          <w:noProof/>
        </w:rPr>
        <w:fldChar w:fldCharType="separate"/>
      </w:r>
      <w:r w:rsidRPr="00C872FB">
        <w:rPr>
          <w:noProof/>
        </w:rPr>
        <w:t>95</w:t>
      </w:r>
      <w:r w:rsidRPr="00C872FB">
        <w:rPr>
          <w:noProof/>
        </w:rPr>
        <w:fldChar w:fldCharType="end"/>
      </w:r>
    </w:p>
    <w:p w14:paraId="17519977" w14:textId="32DDF32A" w:rsidR="00C872FB" w:rsidRPr="00C872FB" w:rsidRDefault="00C872FB">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872FB">
        <w:rPr>
          <w:noProof/>
        </w:rPr>
        <w:t>Figure S4: Mean bout duration in the presence and absence of bait. The dots represent the mean value, and the error bars represent the standard error.</w:t>
      </w:r>
      <w:r w:rsidRPr="00C872FB">
        <w:rPr>
          <w:noProof/>
        </w:rPr>
        <w:tab/>
      </w:r>
      <w:r w:rsidRPr="00C872FB">
        <w:rPr>
          <w:noProof/>
        </w:rPr>
        <w:fldChar w:fldCharType="begin"/>
      </w:r>
      <w:r w:rsidRPr="00C872FB">
        <w:rPr>
          <w:noProof/>
        </w:rPr>
        <w:instrText xml:space="preserve"> PAGEREF _Toc174088729 \h </w:instrText>
      </w:r>
      <w:r w:rsidRPr="00C872FB">
        <w:rPr>
          <w:noProof/>
        </w:rPr>
      </w:r>
      <w:r w:rsidRPr="00C872FB">
        <w:rPr>
          <w:noProof/>
        </w:rPr>
        <w:fldChar w:fldCharType="separate"/>
      </w:r>
      <w:r w:rsidRPr="00C872FB">
        <w:rPr>
          <w:noProof/>
        </w:rPr>
        <w:t>97</w:t>
      </w:r>
      <w:r w:rsidRPr="00C872FB">
        <w:rPr>
          <w:noProof/>
        </w:rPr>
        <w:fldChar w:fldCharType="end"/>
      </w:r>
    </w:p>
    <w:p w14:paraId="307924C0" w14:textId="205E06CF" w:rsidR="00C872FB" w:rsidRPr="00C872FB" w:rsidRDefault="00C872FB">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872FB">
        <w:rPr>
          <w:noProof/>
        </w:rPr>
        <w:t>Figure S5: Foraging bout duration decreasing with increasing disturbance frequency.</w:t>
      </w:r>
      <w:r w:rsidRPr="00C872FB">
        <w:rPr>
          <w:noProof/>
        </w:rPr>
        <w:tab/>
      </w:r>
      <w:r w:rsidRPr="00C872FB">
        <w:rPr>
          <w:noProof/>
        </w:rPr>
        <w:fldChar w:fldCharType="begin"/>
      </w:r>
      <w:r w:rsidRPr="00C872FB">
        <w:rPr>
          <w:noProof/>
        </w:rPr>
        <w:instrText xml:space="preserve"> PAGEREF _Toc174088730 \h </w:instrText>
      </w:r>
      <w:r w:rsidRPr="00C872FB">
        <w:rPr>
          <w:noProof/>
        </w:rPr>
      </w:r>
      <w:r w:rsidRPr="00C872FB">
        <w:rPr>
          <w:noProof/>
        </w:rPr>
        <w:fldChar w:fldCharType="separate"/>
      </w:r>
      <w:r w:rsidRPr="00C872FB">
        <w:rPr>
          <w:noProof/>
        </w:rPr>
        <w:t>98</w:t>
      </w:r>
      <w:r w:rsidRPr="00C872FB">
        <w:rPr>
          <w:noProof/>
        </w:rPr>
        <w:fldChar w:fldCharType="end"/>
      </w:r>
    </w:p>
    <w:p w14:paraId="3283AE45" w14:textId="4E605939" w:rsidR="00C872FB" w:rsidRPr="00C872FB" w:rsidRDefault="00C872FB">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872FB">
        <w:rPr>
          <w:noProof/>
        </w:rPr>
        <w:t>Figure S6: Mean peck rate of foragers in commercial and green areas. Error bars represent the standard error.</w:t>
      </w:r>
      <w:r w:rsidRPr="00C872FB">
        <w:rPr>
          <w:noProof/>
        </w:rPr>
        <w:tab/>
      </w:r>
      <w:r w:rsidRPr="00C872FB">
        <w:rPr>
          <w:noProof/>
        </w:rPr>
        <w:fldChar w:fldCharType="begin"/>
      </w:r>
      <w:r w:rsidRPr="00C872FB">
        <w:rPr>
          <w:noProof/>
        </w:rPr>
        <w:instrText xml:space="preserve"> PAGEREF _Toc174088731 \h </w:instrText>
      </w:r>
      <w:r w:rsidRPr="00C872FB">
        <w:rPr>
          <w:noProof/>
        </w:rPr>
      </w:r>
      <w:r w:rsidRPr="00C872FB">
        <w:rPr>
          <w:noProof/>
        </w:rPr>
        <w:fldChar w:fldCharType="separate"/>
      </w:r>
      <w:r w:rsidRPr="00C872FB">
        <w:rPr>
          <w:noProof/>
        </w:rPr>
        <w:t>99</w:t>
      </w:r>
      <w:r w:rsidRPr="00C872FB">
        <w:rPr>
          <w:noProof/>
        </w:rPr>
        <w:fldChar w:fldCharType="end"/>
      </w:r>
    </w:p>
    <w:p w14:paraId="00C162B7" w14:textId="577A4654" w:rsidR="00C872FB" w:rsidRPr="00C872FB" w:rsidRDefault="00C872FB">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872FB">
        <w:rPr>
          <w:noProof/>
        </w:rPr>
        <w:t>Figure S7: Mean forager peck rate in the presence and absence of bait. The dots represent the mean value, and the error bars represent the standard error.</w:t>
      </w:r>
      <w:r w:rsidRPr="00C872FB">
        <w:rPr>
          <w:noProof/>
        </w:rPr>
        <w:tab/>
      </w:r>
      <w:r w:rsidRPr="00C872FB">
        <w:rPr>
          <w:noProof/>
        </w:rPr>
        <w:fldChar w:fldCharType="begin"/>
      </w:r>
      <w:r w:rsidRPr="00C872FB">
        <w:rPr>
          <w:noProof/>
        </w:rPr>
        <w:instrText xml:space="preserve"> PAGEREF _Toc174088732 \h </w:instrText>
      </w:r>
      <w:r w:rsidRPr="00C872FB">
        <w:rPr>
          <w:noProof/>
        </w:rPr>
      </w:r>
      <w:r w:rsidRPr="00C872FB">
        <w:rPr>
          <w:noProof/>
        </w:rPr>
        <w:fldChar w:fldCharType="separate"/>
      </w:r>
      <w:r w:rsidRPr="00C872FB">
        <w:rPr>
          <w:noProof/>
        </w:rPr>
        <w:t>100</w:t>
      </w:r>
      <w:r w:rsidRPr="00C872FB">
        <w:rPr>
          <w:noProof/>
        </w:rPr>
        <w:fldChar w:fldCharType="end"/>
      </w:r>
    </w:p>
    <w:p w14:paraId="15F4AB33" w14:textId="59DA9CEF" w:rsidR="00C872FB" w:rsidRDefault="00C872FB">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872FB">
        <w:rPr>
          <w:noProof/>
        </w:rPr>
        <w:t>Figure S8: Number of transitions performed by foragers in the presence and absence of bait. The dots represent the mean value, and the error bars represent the standard error.</w:t>
      </w:r>
      <w:r>
        <w:rPr>
          <w:noProof/>
        </w:rPr>
        <w:tab/>
      </w:r>
      <w:r>
        <w:rPr>
          <w:noProof/>
        </w:rPr>
        <w:fldChar w:fldCharType="begin"/>
      </w:r>
      <w:r>
        <w:rPr>
          <w:noProof/>
        </w:rPr>
        <w:instrText xml:space="preserve"> PAGEREF _Toc174088733 \h </w:instrText>
      </w:r>
      <w:r>
        <w:rPr>
          <w:noProof/>
        </w:rPr>
      </w:r>
      <w:r>
        <w:rPr>
          <w:noProof/>
        </w:rPr>
        <w:fldChar w:fldCharType="separate"/>
      </w:r>
      <w:r>
        <w:rPr>
          <w:noProof/>
        </w:rPr>
        <w:t>101</w:t>
      </w:r>
      <w:r>
        <w:rPr>
          <w:noProof/>
        </w:rPr>
        <w:fldChar w:fldCharType="end"/>
      </w:r>
    </w:p>
    <w:p w14:paraId="4D6A3566" w14:textId="66587727" w:rsidR="00EB46BA" w:rsidRPr="00784B6D" w:rsidRDefault="00EB46BA" w:rsidP="00517E2C">
      <w:pPr>
        <w:pStyle w:val="Heading3"/>
        <w:sectPr w:rsidR="00EB46BA" w:rsidRPr="00784B6D" w:rsidSect="009730A0">
          <w:headerReference w:type="default" r:id="rId38"/>
          <w:pgSz w:w="12240" w:h="15840"/>
          <w:pgMar w:top="1440" w:right="1440" w:bottom="1440" w:left="1440" w:header="720" w:footer="720" w:gutter="0"/>
          <w:cols w:space="720"/>
        </w:sectPr>
      </w:pPr>
      <w:r w:rsidRPr="00784B6D">
        <w:fldChar w:fldCharType="end"/>
      </w:r>
    </w:p>
    <w:p w14:paraId="4EC64DEA" w14:textId="7EF03142" w:rsidR="00B8265B" w:rsidRPr="00784B6D" w:rsidRDefault="00B8265B" w:rsidP="00B8265B">
      <w:pPr>
        <w:pStyle w:val="SectionText1"/>
        <w:rPr>
          <w:noProof w:val="0"/>
        </w:rPr>
      </w:pPr>
      <w:bookmarkStart w:id="173" w:name="_Ref171686659"/>
      <w:bookmarkStart w:id="174" w:name="_Toc174088716"/>
      <w:bookmarkEnd w:id="170"/>
      <w:r w:rsidRPr="00784B6D">
        <w:rPr>
          <w:rStyle w:val="CaptionBChar"/>
          <w:rFonts w:eastAsia="Arial"/>
          <w:noProof w:val="0"/>
        </w:rPr>
        <w:lastRenderedPageBreak/>
        <w:t>Table S</w:t>
      </w:r>
      <w:r w:rsidRPr="00784B6D">
        <w:rPr>
          <w:rStyle w:val="CaptionBChar"/>
          <w:rFonts w:eastAsia="Arial"/>
          <w:noProof w:val="0"/>
        </w:rPr>
        <w:fldChar w:fldCharType="begin"/>
      </w:r>
      <w:r w:rsidRPr="00784B6D">
        <w:rPr>
          <w:rStyle w:val="CaptionBChar"/>
          <w:rFonts w:eastAsia="Arial"/>
          <w:noProof w:val="0"/>
        </w:rPr>
        <w:instrText xml:space="preserve"> SEQ Table_S \* ARABIC </w:instrText>
      </w:r>
      <w:r w:rsidRPr="00784B6D">
        <w:rPr>
          <w:rStyle w:val="CaptionBChar"/>
          <w:rFonts w:eastAsia="Arial"/>
          <w:noProof w:val="0"/>
        </w:rPr>
        <w:fldChar w:fldCharType="separate"/>
      </w:r>
      <w:r w:rsidR="0007717A">
        <w:rPr>
          <w:rStyle w:val="CaptionBChar"/>
          <w:rFonts w:eastAsia="Arial"/>
        </w:rPr>
        <w:t>1</w:t>
      </w:r>
      <w:r w:rsidRPr="00784B6D">
        <w:rPr>
          <w:rStyle w:val="CaptionBChar"/>
          <w:rFonts w:eastAsia="Arial"/>
          <w:noProof w:val="0"/>
        </w:rPr>
        <w:fldChar w:fldCharType="end"/>
      </w:r>
      <w:bookmarkEnd w:id="173"/>
      <w:r w:rsidRPr="00784B6D">
        <w:rPr>
          <w:rStyle w:val="CaptionBChar"/>
          <w:rFonts w:eastAsia="Arial"/>
          <w:noProof w:val="0"/>
        </w:rPr>
        <w:t>:</w:t>
      </w:r>
      <w:r w:rsidRPr="00784B6D">
        <w:rPr>
          <w:noProof w:val="0"/>
        </w:rPr>
        <w:t xml:space="preserve"> Explanation of generalized environment.</w:t>
      </w:r>
      <w:bookmarkEnd w:id="174"/>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B8265B" w:rsidRPr="00784B6D" w14:paraId="27D84DA5" w14:textId="77777777" w:rsidTr="00D56D97">
        <w:trPr>
          <w:trHeight w:val="227"/>
        </w:trPr>
        <w:tc>
          <w:tcPr>
            <w:tcW w:w="2967" w:type="dxa"/>
            <w:shd w:val="clear" w:color="auto" w:fill="999999"/>
            <w:tcMar>
              <w:top w:w="100" w:type="dxa"/>
              <w:left w:w="100" w:type="dxa"/>
              <w:bottom w:w="100" w:type="dxa"/>
              <w:right w:w="100" w:type="dxa"/>
            </w:tcMar>
          </w:tcPr>
          <w:p w14:paraId="28A7E652"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Generalized Environment</w:t>
            </w:r>
          </w:p>
        </w:tc>
        <w:tc>
          <w:tcPr>
            <w:tcW w:w="6383" w:type="dxa"/>
            <w:shd w:val="clear" w:color="auto" w:fill="999999"/>
            <w:tcMar>
              <w:top w:w="100" w:type="dxa"/>
              <w:left w:w="100" w:type="dxa"/>
              <w:bottom w:w="100" w:type="dxa"/>
              <w:right w:w="100" w:type="dxa"/>
            </w:tcMar>
          </w:tcPr>
          <w:p w14:paraId="4C3BA93C"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Zones included</w:t>
            </w:r>
          </w:p>
        </w:tc>
      </w:tr>
      <w:tr w:rsidR="00B8265B" w:rsidRPr="00784B6D" w14:paraId="17C9E0D1" w14:textId="77777777" w:rsidTr="00D56D97">
        <w:trPr>
          <w:trHeight w:val="453"/>
        </w:trPr>
        <w:tc>
          <w:tcPr>
            <w:tcW w:w="2967" w:type="dxa"/>
            <w:shd w:val="clear" w:color="auto" w:fill="auto"/>
            <w:tcMar>
              <w:top w:w="100" w:type="dxa"/>
              <w:left w:w="100" w:type="dxa"/>
              <w:bottom w:w="100" w:type="dxa"/>
              <w:right w:w="100" w:type="dxa"/>
            </w:tcMar>
          </w:tcPr>
          <w:p w14:paraId="30278D88"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Commercial Area</w:t>
            </w:r>
          </w:p>
        </w:tc>
        <w:tc>
          <w:tcPr>
            <w:tcW w:w="6383" w:type="dxa"/>
            <w:shd w:val="clear" w:color="auto" w:fill="auto"/>
            <w:tcMar>
              <w:top w:w="100" w:type="dxa"/>
              <w:left w:w="100" w:type="dxa"/>
              <w:bottom w:w="100" w:type="dxa"/>
              <w:right w:w="100" w:type="dxa"/>
            </w:tcMar>
          </w:tcPr>
          <w:p w14:paraId="786D6508"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Arterial Commercial, Business Commercial Employment, Community Commercial, Major Commercial</w:t>
            </w:r>
          </w:p>
        </w:tc>
      </w:tr>
      <w:tr w:rsidR="00B8265B" w:rsidRPr="00784B6D" w14:paraId="3791311E" w14:textId="77777777" w:rsidTr="00D56D97">
        <w:trPr>
          <w:trHeight w:val="506"/>
        </w:trPr>
        <w:tc>
          <w:tcPr>
            <w:tcW w:w="2967" w:type="dxa"/>
            <w:shd w:val="clear" w:color="auto" w:fill="auto"/>
            <w:tcMar>
              <w:top w:w="100" w:type="dxa"/>
              <w:left w:w="100" w:type="dxa"/>
              <w:bottom w:w="100" w:type="dxa"/>
              <w:right w:w="100" w:type="dxa"/>
            </w:tcMar>
          </w:tcPr>
          <w:p w14:paraId="36C25D9C" w14:textId="77777777" w:rsidR="00B8265B" w:rsidRPr="00784B6D" w:rsidRDefault="00B8265B" w:rsidP="00D56D97">
            <w:pPr>
              <w:pStyle w:val="SectionText0"/>
            </w:pPr>
            <w:r w:rsidRPr="00784B6D">
              <w:t>Green Area</w:t>
            </w:r>
          </w:p>
        </w:tc>
        <w:tc>
          <w:tcPr>
            <w:tcW w:w="6383" w:type="dxa"/>
            <w:shd w:val="clear" w:color="auto" w:fill="auto"/>
            <w:tcMar>
              <w:top w:w="100" w:type="dxa"/>
              <w:left w:w="100" w:type="dxa"/>
              <w:bottom w:w="100" w:type="dxa"/>
              <w:right w:w="100" w:type="dxa"/>
            </w:tcMar>
          </w:tcPr>
          <w:p w14:paraId="598DFF8A" w14:textId="77777777" w:rsidR="00B8265B" w:rsidRPr="00784B6D" w:rsidRDefault="00B8265B" w:rsidP="00D56D97">
            <w:pPr>
              <w:pStyle w:val="SectionText0"/>
            </w:pPr>
            <w:r w:rsidRPr="00784B6D">
              <w:t>Major Green Space, Minor Green Space</w:t>
            </w:r>
          </w:p>
        </w:tc>
      </w:tr>
    </w:tbl>
    <w:p w14:paraId="58161986" w14:textId="77777777" w:rsidR="00B8265B" w:rsidRPr="00784B6D" w:rsidRDefault="00B8265B" w:rsidP="00B8265B">
      <w:pPr>
        <w:pStyle w:val="SectionText0"/>
        <w:sectPr w:rsidR="00B8265B" w:rsidRPr="00784B6D" w:rsidSect="00B8265B">
          <w:pgSz w:w="12240" w:h="15840"/>
          <w:pgMar w:top="1440" w:right="1440" w:bottom="1440" w:left="1440" w:header="720" w:footer="720" w:gutter="0"/>
          <w:cols w:space="720"/>
        </w:sectPr>
      </w:pPr>
      <w:r w:rsidRPr="00784B6D">
        <w:t>Each zone type was identified using the St. Catharines and Niagara zoning maps for each sampling location.</w:t>
      </w:r>
    </w:p>
    <w:p w14:paraId="62DE0A69" w14:textId="0ED2597C" w:rsidR="00B8265B" w:rsidRPr="00784B6D" w:rsidRDefault="00B8265B" w:rsidP="00B8265B">
      <w:pPr>
        <w:pStyle w:val="SectionText1"/>
        <w:rPr>
          <w:noProof w:val="0"/>
        </w:rPr>
      </w:pPr>
      <w:bookmarkStart w:id="175" w:name="_Ref169246794"/>
      <w:bookmarkStart w:id="176" w:name="_Toc174088717"/>
      <w:r w:rsidRPr="00784B6D">
        <w:rPr>
          <w:rStyle w:val="CaptionBChar"/>
          <w:rFonts w:eastAsia="Arial"/>
          <w:noProof w:val="0"/>
        </w:rPr>
        <w:lastRenderedPageBreak/>
        <w:t>Table S</w:t>
      </w:r>
      <w:r w:rsidRPr="00784B6D">
        <w:rPr>
          <w:rStyle w:val="CaptionBChar"/>
          <w:rFonts w:eastAsia="Arial"/>
          <w:noProof w:val="0"/>
        </w:rPr>
        <w:fldChar w:fldCharType="begin"/>
      </w:r>
      <w:r w:rsidRPr="00784B6D">
        <w:rPr>
          <w:rStyle w:val="CaptionBChar"/>
          <w:rFonts w:eastAsia="Arial"/>
          <w:noProof w:val="0"/>
        </w:rPr>
        <w:instrText xml:space="preserve"> SEQ Table_S \* ARABIC </w:instrText>
      </w:r>
      <w:r w:rsidRPr="00784B6D">
        <w:rPr>
          <w:rStyle w:val="CaptionBChar"/>
          <w:rFonts w:eastAsia="Arial"/>
          <w:noProof w:val="0"/>
        </w:rPr>
        <w:fldChar w:fldCharType="separate"/>
      </w:r>
      <w:r w:rsidR="0007717A">
        <w:rPr>
          <w:rStyle w:val="CaptionBChar"/>
          <w:rFonts w:eastAsia="Arial"/>
        </w:rPr>
        <w:t>2</w:t>
      </w:r>
      <w:r w:rsidRPr="00784B6D">
        <w:rPr>
          <w:rStyle w:val="CaptionBChar"/>
          <w:rFonts w:eastAsia="Arial"/>
          <w:noProof w:val="0"/>
        </w:rPr>
        <w:fldChar w:fldCharType="end"/>
      </w:r>
      <w:bookmarkEnd w:id="175"/>
      <w:r w:rsidRPr="00784B6D">
        <w:rPr>
          <w:rStyle w:val="CaptionBChar"/>
          <w:rFonts w:eastAsia="Arial"/>
          <w:noProof w:val="0"/>
        </w:rPr>
        <w:t>:</w:t>
      </w:r>
      <w:r w:rsidRPr="00784B6D">
        <w:rPr>
          <w:noProof w:val="0"/>
        </w:rPr>
        <w:t xml:space="preserve"> Ethogram of behaviours analyzed during foraging events.</w:t>
      </w:r>
      <w:bookmarkEnd w:id="176"/>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B8265B" w:rsidRPr="00784B6D" w14:paraId="0BE7586C" w14:textId="77777777" w:rsidTr="00D56D97">
        <w:trPr>
          <w:trHeight w:val="227"/>
        </w:trPr>
        <w:tc>
          <w:tcPr>
            <w:tcW w:w="1266" w:type="dxa"/>
            <w:shd w:val="clear" w:color="auto" w:fill="999999"/>
            <w:tcMar>
              <w:top w:w="100" w:type="dxa"/>
              <w:left w:w="100" w:type="dxa"/>
              <w:bottom w:w="100" w:type="dxa"/>
              <w:right w:w="100" w:type="dxa"/>
            </w:tcMar>
          </w:tcPr>
          <w:p w14:paraId="7B424B16"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Behaviour</w:t>
            </w:r>
          </w:p>
        </w:tc>
        <w:tc>
          <w:tcPr>
            <w:tcW w:w="1418" w:type="dxa"/>
            <w:shd w:val="clear" w:color="auto" w:fill="999999"/>
          </w:tcPr>
          <w:p w14:paraId="39478F3E"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Code</w:t>
            </w:r>
          </w:p>
        </w:tc>
        <w:tc>
          <w:tcPr>
            <w:tcW w:w="8646" w:type="dxa"/>
            <w:shd w:val="clear" w:color="auto" w:fill="999999"/>
            <w:tcMar>
              <w:top w:w="100" w:type="dxa"/>
              <w:left w:w="100" w:type="dxa"/>
              <w:bottom w:w="100" w:type="dxa"/>
              <w:right w:w="100" w:type="dxa"/>
            </w:tcMar>
          </w:tcPr>
          <w:p w14:paraId="094F07EE"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Definition</w:t>
            </w:r>
          </w:p>
        </w:tc>
        <w:tc>
          <w:tcPr>
            <w:tcW w:w="1620" w:type="dxa"/>
            <w:shd w:val="clear" w:color="auto" w:fill="999999"/>
            <w:tcMar>
              <w:top w:w="100" w:type="dxa"/>
              <w:left w:w="100" w:type="dxa"/>
              <w:bottom w:w="100" w:type="dxa"/>
              <w:right w:w="100" w:type="dxa"/>
            </w:tcMar>
          </w:tcPr>
          <w:p w14:paraId="37EFF719"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Illustration</w:t>
            </w:r>
          </w:p>
        </w:tc>
      </w:tr>
      <w:tr w:rsidR="00B8265B" w:rsidRPr="00784B6D" w14:paraId="3285A4E0" w14:textId="77777777" w:rsidTr="00D56D97">
        <w:trPr>
          <w:trHeight w:val="453"/>
        </w:trPr>
        <w:tc>
          <w:tcPr>
            <w:tcW w:w="1266" w:type="dxa"/>
            <w:shd w:val="clear" w:color="auto" w:fill="auto"/>
            <w:tcMar>
              <w:top w:w="100" w:type="dxa"/>
              <w:left w:w="100" w:type="dxa"/>
              <w:bottom w:w="100" w:type="dxa"/>
              <w:right w:w="100" w:type="dxa"/>
            </w:tcMar>
          </w:tcPr>
          <w:p w14:paraId="4537CEA6"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Foraging</w:t>
            </w:r>
          </w:p>
        </w:tc>
        <w:tc>
          <w:tcPr>
            <w:tcW w:w="1418" w:type="dxa"/>
          </w:tcPr>
          <w:p w14:paraId="08FF7E9D"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Head Down</w:t>
            </w:r>
          </w:p>
        </w:tc>
        <w:tc>
          <w:tcPr>
            <w:tcW w:w="8646" w:type="dxa"/>
            <w:shd w:val="clear" w:color="auto" w:fill="auto"/>
            <w:tcMar>
              <w:top w:w="100" w:type="dxa"/>
              <w:left w:w="100" w:type="dxa"/>
              <w:bottom w:w="100" w:type="dxa"/>
              <w:right w:w="100" w:type="dxa"/>
            </w:tcMar>
          </w:tcPr>
          <w:p w14:paraId="4CA90B60"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Focal individual is stationary and has its head downwards or in a non-upright position, either pecking or handling food, looking for food.</w:t>
            </w:r>
          </w:p>
        </w:tc>
        <w:tc>
          <w:tcPr>
            <w:tcW w:w="1620" w:type="dxa"/>
            <w:shd w:val="clear" w:color="auto" w:fill="auto"/>
            <w:tcMar>
              <w:top w:w="100" w:type="dxa"/>
              <w:left w:w="100" w:type="dxa"/>
              <w:bottom w:w="100" w:type="dxa"/>
              <w:right w:w="100" w:type="dxa"/>
            </w:tcMar>
          </w:tcPr>
          <w:p w14:paraId="0C264083" w14:textId="77777777" w:rsidR="00B8265B" w:rsidRPr="00784B6D" w:rsidRDefault="00B8265B" w:rsidP="00D56D97">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 xml:space="preserve"> </w:t>
            </w:r>
            <w:r w:rsidRPr="00784B6D">
              <w:rPr>
                <w:rFonts w:ascii="Times New Roman" w:eastAsia="Times New Roman" w:hAnsi="Times New Roman" w:cs="Times New Roman"/>
                <w:noProof/>
                <w:sz w:val="24"/>
                <w:szCs w:val="24"/>
              </w:rPr>
              <w:drawing>
                <wp:inline distT="114300" distB="114300" distL="114300" distR="114300" wp14:anchorId="6769214F" wp14:editId="472FB482">
                  <wp:extent cx="516445" cy="368889"/>
                  <wp:effectExtent l="0" t="0" r="0" b="0"/>
                  <wp:docPr id="1264514811" name="Picture 1264514811"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39"/>
                          <a:srcRect/>
                          <a:stretch>
                            <a:fillRect/>
                          </a:stretch>
                        </pic:blipFill>
                        <pic:spPr>
                          <a:xfrm>
                            <a:off x="0" y="0"/>
                            <a:ext cx="516445" cy="368889"/>
                          </a:xfrm>
                          <a:prstGeom prst="rect">
                            <a:avLst/>
                          </a:prstGeom>
                          <a:ln/>
                        </pic:spPr>
                      </pic:pic>
                    </a:graphicData>
                  </a:graphic>
                </wp:inline>
              </w:drawing>
            </w:r>
          </w:p>
        </w:tc>
      </w:tr>
      <w:tr w:rsidR="00B8265B" w:rsidRPr="00784B6D" w14:paraId="0B569701" w14:textId="77777777" w:rsidTr="00D56D97">
        <w:trPr>
          <w:trHeight w:val="506"/>
        </w:trPr>
        <w:tc>
          <w:tcPr>
            <w:tcW w:w="1266" w:type="dxa"/>
            <w:shd w:val="clear" w:color="auto" w:fill="auto"/>
            <w:tcMar>
              <w:top w:w="100" w:type="dxa"/>
              <w:left w:w="100" w:type="dxa"/>
              <w:bottom w:w="100" w:type="dxa"/>
              <w:right w:w="100" w:type="dxa"/>
            </w:tcMar>
          </w:tcPr>
          <w:p w14:paraId="4C13038F"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Moving</w:t>
            </w:r>
          </w:p>
        </w:tc>
        <w:tc>
          <w:tcPr>
            <w:tcW w:w="1418" w:type="dxa"/>
          </w:tcPr>
          <w:p w14:paraId="107C6B28"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Moving</w:t>
            </w:r>
          </w:p>
        </w:tc>
        <w:tc>
          <w:tcPr>
            <w:tcW w:w="8646" w:type="dxa"/>
            <w:shd w:val="clear" w:color="auto" w:fill="auto"/>
            <w:tcMar>
              <w:top w:w="100" w:type="dxa"/>
              <w:left w:w="100" w:type="dxa"/>
              <w:bottom w:w="100" w:type="dxa"/>
              <w:right w:w="100" w:type="dxa"/>
            </w:tcMar>
          </w:tcPr>
          <w:p w14:paraId="102787B8"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578E5B6F" w14:textId="77777777" w:rsidR="00B8265B" w:rsidRPr="00784B6D" w:rsidRDefault="00B8265B" w:rsidP="00D56D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 xml:space="preserve"> </w:t>
            </w:r>
            <w:r w:rsidRPr="00784B6D">
              <w:rPr>
                <w:rFonts w:ascii="Times New Roman" w:eastAsia="Times New Roman" w:hAnsi="Times New Roman" w:cs="Times New Roman"/>
                <w:noProof/>
                <w:sz w:val="24"/>
                <w:szCs w:val="24"/>
              </w:rPr>
              <w:drawing>
                <wp:inline distT="114300" distB="114300" distL="114300" distR="114300" wp14:anchorId="0C2CACC8" wp14:editId="28ED280F">
                  <wp:extent cx="566738" cy="394252"/>
                  <wp:effectExtent l="0" t="0" r="0" b="6350"/>
                  <wp:docPr id="933907199" name="Picture 933907199"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40">
                            <a:extLst>
                              <a:ext uri="{BEBA8EAE-BF5A-486C-A8C5-ECC9F3942E4B}">
                                <a14:imgProps xmlns:a14="http://schemas.microsoft.com/office/drawing/2010/main">
                                  <a14:imgLayer r:embed="rId41">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B8265B" w:rsidRPr="00784B6D" w14:paraId="5A56EE1B" w14:textId="77777777" w:rsidTr="00D56D97">
        <w:trPr>
          <w:trHeight w:val="560"/>
        </w:trPr>
        <w:tc>
          <w:tcPr>
            <w:tcW w:w="1266" w:type="dxa"/>
            <w:shd w:val="clear" w:color="auto" w:fill="auto"/>
            <w:tcMar>
              <w:top w:w="100" w:type="dxa"/>
              <w:left w:w="100" w:type="dxa"/>
              <w:bottom w:w="100" w:type="dxa"/>
              <w:right w:w="100" w:type="dxa"/>
            </w:tcMar>
          </w:tcPr>
          <w:p w14:paraId="13EBC780"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Alert</w:t>
            </w:r>
          </w:p>
        </w:tc>
        <w:tc>
          <w:tcPr>
            <w:tcW w:w="1418" w:type="dxa"/>
          </w:tcPr>
          <w:p w14:paraId="57512D93"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Head Up</w:t>
            </w:r>
          </w:p>
        </w:tc>
        <w:tc>
          <w:tcPr>
            <w:tcW w:w="8646" w:type="dxa"/>
            <w:shd w:val="clear" w:color="auto" w:fill="auto"/>
            <w:tcMar>
              <w:top w:w="100" w:type="dxa"/>
              <w:left w:w="100" w:type="dxa"/>
              <w:bottom w:w="100" w:type="dxa"/>
              <w:right w:w="100" w:type="dxa"/>
            </w:tcMar>
          </w:tcPr>
          <w:p w14:paraId="604E4375" w14:textId="77777777" w:rsidR="00B8265B" w:rsidRPr="00784B6D"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784B6D">
              <w:rPr>
                <w:rFonts w:ascii="Times New Roman" w:eastAsia="Times New Roman" w:hAnsi="Times New Roman" w:cs="Times New Roman"/>
                <w:sz w:val="24"/>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357EBE4A" w14:textId="77777777" w:rsidR="00B8265B" w:rsidRPr="00784B6D" w:rsidRDefault="00B8265B" w:rsidP="00D56D97">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784B6D">
              <w:rPr>
                <w:rFonts w:ascii="Times New Roman" w:eastAsia="Times New Roman" w:hAnsi="Times New Roman" w:cs="Times New Roman"/>
                <w:noProof/>
                <w:sz w:val="24"/>
                <w:szCs w:val="24"/>
              </w:rPr>
              <w:drawing>
                <wp:inline distT="114300" distB="114300" distL="114300" distR="114300" wp14:anchorId="2D269227" wp14:editId="3BC1BFAE">
                  <wp:extent cx="465246" cy="444568"/>
                  <wp:effectExtent l="0" t="0" r="0" b="0"/>
                  <wp:docPr id="1825941840" name="Picture 1825941840"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42"/>
                          <a:srcRect/>
                          <a:stretch>
                            <a:fillRect/>
                          </a:stretch>
                        </pic:blipFill>
                        <pic:spPr>
                          <a:xfrm>
                            <a:off x="0" y="0"/>
                            <a:ext cx="465246" cy="444568"/>
                          </a:xfrm>
                          <a:prstGeom prst="rect">
                            <a:avLst/>
                          </a:prstGeom>
                          <a:ln/>
                        </pic:spPr>
                      </pic:pic>
                    </a:graphicData>
                  </a:graphic>
                </wp:inline>
              </w:drawing>
            </w:r>
          </w:p>
        </w:tc>
      </w:tr>
    </w:tbl>
    <w:p w14:paraId="53F957C0" w14:textId="77777777" w:rsidR="00B8265B" w:rsidRPr="00784B6D" w:rsidRDefault="00B8265B" w:rsidP="00B8265B">
      <w:pPr>
        <w:rPr>
          <w:rFonts w:ascii="Times New Roman" w:eastAsia="Times New Roman" w:hAnsi="Times New Roman" w:cs="Times New Roman"/>
          <w:sz w:val="24"/>
          <w:szCs w:val="24"/>
        </w:rPr>
      </w:pPr>
      <w:r w:rsidRPr="00784B6D">
        <w:rPr>
          <w:rFonts w:ascii="Times New Roman" w:eastAsia="Times New Roman" w:hAnsi="Times New Roman" w:cs="Times New Roman"/>
          <w:i/>
          <w:sz w:val="24"/>
          <w:szCs w:val="24"/>
        </w:rPr>
        <w:t>All illustrations are under creative commons license (copyright-free)</w:t>
      </w:r>
    </w:p>
    <w:p w14:paraId="1FA847B4" w14:textId="77777777" w:rsidR="00B8265B" w:rsidRPr="00784B6D" w:rsidRDefault="00B8265B" w:rsidP="00B8265B">
      <w:pPr>
        <w:keepNext/>
        <w:sectPr w:rsidR="00B8265B" w:rsidRPr="00784B6D" w:rsidSect="00B8265B">
          <w:pgSz w:w="15840" w:h="12240" w:orient="landscape"/>
          <w:pgMar w:top="1440" w:right="1440" w:bottom="1440" w:left="1440" w:header="720" w:footer="720" w:gutter="0"/>
          <w:cols w:space="720"/>
          <w:docGrid w:linePitch="299"/>
        </w:sectPr>
      </w:pPr>
    </w:p>
    <w:p w14:paraId="15D38DE6" w14:textId="77777777" w:rsidR="00B8265B" w:rsidRPr="00784B6D" w:rsidRDefault="00B8265B" w:rsidP="00B8265B">
      <w:pPr>
        <w:pStyle w:val="SectionText1"/>
        <w:rPr>
          <w:noProof w:val="0"/>
        </w:rPr>
      </w:pPr>
      <w:r w:rsidRPr="00784B6D">
        <w:lastRenderedPageBreak/>
        <w:drawing>
          <wp:inline distT="0" distB="0" distL="0" distR="0" wp14:anchorId="12E34411" wp14:editId="12BDF5CA">
            <wp:extent cx="6109445" cy="4367996"/>
            <wp:effectExtent l="0" t="0" r="5715" b="0"/>
            <wp:docPr id="73920722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226" name="Picture 5" descr="A graph of different colored ba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5682" cy="4393904"/>
                    </a:xfrm>
                    <a:prstGeom prst="rect">
                      <a:avLst/>
                    </a:prstGeom>
                    <a:noFill/>
                    <a:ln>
                      <a:noFill/>
                    </a:ln>
                  </pic:spPr>
                </pic:pic>
              </a:graphicData>
            </a:graphic>
          </wp:inline>
        </w:drawing>
      </w:r>
    </w:p>
    <w:p w14:paraId="6FF76B4C" w14:textId="20F22EDC" w:rsidR="00B8265B" w:rsidRPr="00784B6D" w:rsidRDefault="00B8265B" w:rsidP="00B8265B">
      <w:pPr>
        <w:pStyle w:val="SectionText1"/>
        <w:rPr>
          <w:rStyle w:val="SectionTextChar"/>
          <w:b/>
          <w:bCs/>
          <w:noProof w:val="0"/>
        </w:rPr>
        <w:sectPr w:rsidR="00B8265B" w:rsidRPr="00784B6D" w:rsidSect="00C872FB">
          <w:pgSz w:w="12240" w:h="15840"/>
          <w:pgMar w:top="720" w:right="720" w:bottom="720" w:left="720" w:header="720" w:footer="720" w:gutter="0"/>
          <w:cols w:space="720"/>
          <w:docGrid w:linePitch="299"/>
        </w:sectPr>
      </w:pPr>
      <w:bookmarkStart w:id="177" w:name="_Ref171686819"/>
      <w:bookmarkStart w:id="178" w:name="_Toc174088726"/>
      <w:r w:rsidRPr="00784B6D">
        <w:rPr>
          <w:rStyle w:val="CaptionBChar"/>
          <w:rFonts w:eastAsia="Arial"/>
          <w:noProof w:val="0"/>
        </w:rPr>
        <w:t>Figure S</w:t>
      </w:r>
      <w:r w:rsidRPr="00784B6D">
        <w:rPr>
          <w:rStyle w:val="CaptionBChar"/>
          <w:rFonts w:eastAsia="Arial"/>
          <w:noProof w:val="0"/>
        </w:rPr>
        <w:fldChar w:fldCharType="begin"/>
      </w:r>
      <w:r w:rsidRPr="00784B6D">
        <w:rPr>
          <w:rStyle w:val="CaptionBChar"/>
          <w:rFonts w:eastAsia="Arial"/>
          <w:noProof w:val="0"/>
        </w:rPr>
        <w:instrText xml:space="preserve"> SEQ Figure_S \* ARABIC </w:instrText>
      </w:r>
      <w:r w:rsidRPr="00784B6D">
        <w:rPr>
          <w:rStyle w:val="CaptionBChar"/>
          <w:rFonts w:eastAsia="Arial"/>
          <w:noProof w:val="0"/>
        </w:rPr>
        <w:fldChar w:fldCharType="separate"/>
      </w:r>
      <w:r w:rsidR="0007717A">
        <w:rPr>
          <w:rStyle w:val="CaptionBChar"/>
          <w:rFonts w:eastAsia="Arial"/>
        </w:rPr>
        <w:t>1</w:t>
      </w:r>
      <w:r w:rsidRPr="00784B6D">
        <w:rPr>
          <w:rStyle w:val="CaptionBChar"/>
          <w:rFonts w:eastAsia="Arial"/>
          <w:noProof w:val="0"/>
        </w:rPr>
        <w:fldChar w:fldCharType="end"/>
      </w:r>
      <w:bookmarkEnd w:id="177"/>
      <w:r w:rsidRPr="00784B6D">
        <w:rPr>
          <w:rStyle w:val="CaptionBChar"/>
          <w:rFonts w:eastAsia="Arial"/>
          <w:noProof w:val="0"/>
        </w:rPr>
        <w:t xml:space="preserve">: </w:t>
      </w:r>
      <w:r w:rsidRPr="00784B6D">
        <w:rPr>
          <w:noProof w:val="0"/>
        </w:rPr>
        <w:t>Sentinel presence in commercial and green areas</w:t>
      </w:r>
      <w:r w:rsidRPr="00784B6D">
        <w:rPr>
          <w:rStyle w:val="SectionTextChar"/>
          <w:noProof w:val="0"/>
        </w:rPr>
        <w:t>.</w:t>
      </w:r>
      <w:bookmarkEnd w:id="178"/>
    </w:p>
    <w:p w14:paraId="01DC2C0A" w14:textId="77777777" w:rsidR="00B8265B" w:rsidRPr="00784B6D" w:rsidRDefault="00B8265B" w:rsidP="00B8265B">
      <w:pPr>
        <w:pStyle w:val="SectionText1"/>
        <w:rPr>
          <w:noProof w:val="0"/>
        </w:rPr>
      </w:pPr>
      <w:r w:rsidRPr="00784B6D">
        <w:lastRenderedPageBreak/>
        <w:drawing>
          <wp:inline distT="0" distB="0" distL="0" distR="0" wp14:anchorId="0B18D194" wp14:editId="31A16D93">
            <wp:extent cx="6364586" cy="4550409"/>
            <wp:effectExtent l="0" t="0" r="0" b="3175"/>
            <wp:docPr id="1735368470" name="Picture 7" descr="A graph of a number of cr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982" name="Picture 7" descr="A graph of a number of crown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9454" cy="4582487"/>
                    </a:xfrm>
                    <a:prstGeom prst="rect">
                      <a:avLst/>
                    </a:prstGeom>
                    <a:noFill/>
                    <a:ln>
                      <a:noFill/>
                    </a:ln>
                  </pic:spPr>
                </pic:pic>
              </a:graphicData>
            </a:graphic>
          </wp:inline>
        </w:drawing>
      </w:r>
    </w:p>
    <w:p w14:paraId="76921E9F" w14:textId="2570DF18" w:rsidR="00B8265B" w:rsidRPr="00784B6D" w:rsidRDefault="00B8265B" w:rsidP="00B8265B">
      <w:pPr>
        <w:pStyle w:val="SectionText1"/>
        <w:rPr>
          <w:b/>
          <w:bCs/>
          <w:noProof w:val="0"/>
        </w:rPr>
        <w:sectPr w:rsidR="00B8265B" w:rsidRPr="00784B6D" w:rsidSect="00C872FB">
          <w:pgSz w:w="12240" w:h="15840"/>
          <w:pgMar w:top="720" w:right="720" w:bottom="720" w:left="720" w:header="720" w:footer="720" w:gutter="0"/>
          <w:cols w:space="720"/>
          <w:docGrid w:linePitch="299"/>
        </w:sectPr>
      </w:pPr>
      <w:bookmarkStart w:id="179" w:name="_Ref171686836"/>
      <w:bookmarkStart w:id="180" w:name="_Toc174088727"/>
      <w:r w:rsidRPr="00784B6D">
        <w:rPr>
          <w:rStyle w:val="CaptionBChar"/>
          <w:rFonts w:eastAsia="Arial"/>
          <w:noProof w:val="0"/>
        </w:rPr>
        <w:t>Figure S</w:t>
      </w:r>
      <w:r w:rsidRPr="00784B6D">
        <w:rPr>
          <w:rStyle w:val="CaptionBChar"/>
          <w:rFonts w:eastAsia="Arial"/>
          <w:noProof w:val="0"/>
        </w:rPr>
        <w:fldChar w:fldCharType="begin"/>
      </w:r>
      <w:r w:rsidRPr="00784B6D">
        <w:rPr>
          <w:rStyle w:val="CaptionBChar"/>
          <w:rFonts w:eastAsia="Arial"/>
          <w:noProof w:val="0"/>
        </w:rPr>
        <w:instrText xml:space="preserve"> SEQ Figure_S \* ARABIC </w:instrText>
      </w:r>
      <w:r w:rsidRPr="00784B6D">
        <w:rPr>
          <w:rStyle w:val="CaptionBChar"/>
          <w:rFonts w:eastAsia="Arial"/>
          <w:noProof w:val="0"/>
        </w:rPr>
        <w:fldChar w:fldCharType="separate"/>
      </w:r>
      <w:r w:rsidR="0007717A">
        <w:rPr>
          <w:rStyle w:val="CaptionBChar"/>
          <w:rFonts w:eastAsia="Arial"/>
        </w:rPr>
        <w:t>2</w:t>
      </w:r>
      <w:r w:rsidRPr="00784B6D">
        <w:rPr>
          <w:rStyle w:val="CaptionBChar"/>
          <w:rFonts w:eastAsia="Arial"/>
          <w:noProof w:val="0"/>
        </w:rPr>
        <w:fldChar w:fldCharType="end"/>
      </w:r>
      <w:bookmarkEnd w:id="179"/>
      <w:r w:rsidRPr="00784B6D">
        <w:rPr>
          <w:rStyle w:val="CaptionBChar"/>
          <w:rFonts w:eastAsia="Arial"/>
          <w:noProof w:val="0"/>
        </w:rPr>
        <w:t>:</w:t>
      </w:r>
      <w:r w:rsidRPr="00784B6D">
        <w:rPr>
          <w:noProof w:val="0"/>
        </w:rPr>
        <w:t xml:space="preserve"> Frequency plots of observations in the presence and absence of a sentinel.</w:t>
      </w:r>
      <w:bookmarkEnd w:id="180"/>
    </w:p>
    <w:p w14:paraId="5EADB34C" w14:textId="77777777" w:rsidR="00B8265B" w:rsidRPr="00784B6D" w:rsidRDefault="00B8265B" w:rsidP="00B8265B">
      <w:pPr>
        <w:pStyle w:val="SectionText1"/>
        <w:rPr>
          <w:noProof w:val="0"/>
        </w:rPr>
      </w:pPr>
      <w:r w:rsidRPr="00784B6D">
        <w:lastRenderedPageBreak/>
        <w:drawing>
          <wp:inline distT="0" distB="0" distL="0" distR="0" wp14:anchorId="1CB74946" wp14:editId="61AD94FB">
            <wp:extent cx="6799995" cy="4861710"/>
            <wp:effectExtent l="0" t="0" r="1270" b="0"/>
            <wp:docPr id="1528379269" name="Picture 11" descr="A graph of a number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71" name="Picture 11" descr="A graph of a number of orange and blu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0425" cy="4890616"/>
                    </a:xfrm>
                    <a:prstGeom prst="rect">
                      <a:avLst/>
                    </a:prstGeom>
                    <a:noFill/>
                    <a:ln>
                      <a:noFill/>
                    </a:ln>
                  </pic:spPr>
                </pic:pic>
              </a:graphicData>
            </a:graphic>
          </wp:inline>
        </w:drawing>
      </w:r>
    </w:p>
    <w:p w14:paraId="48C44CFD" w14:textId="25CAA834" w:rsidR="00B8265B" w:rsidRPr="00784B6D" w:rsidRDefault="00B8265B" w:rsidP="00B8265B">
      <w:pPr>
        <w:pStyle w:val="SectionText1"/>
        <w:rPr>
          <w:b/>
          <w:bCs/>
          <w:noProof w:val="0"/>
        </w:rPr>
        <w:sectPr w:rsidR="00B8265B" w:rsidRPr="00784B6D" w:rsidSect="00C872FB">
          <w:pgSz w:w="12240" w:h="15840"/>
          <w:pgMar w:top="720" w:right="720" w:bottom="720" w:left="720" w:header="720" w:footer="720" w:gutter="0"/>
          <w:cols w:space="720"/>
          <w:docGrid w:linePitch="299"/>
        </w:sectPr>
      </w:pPr>
      <w:bookmarkStart w:id="181" w:name="_Ref171687228"/>
      <w:bookmarkStart w:id="182" w:name="_Toc174088728"/>
      <w:r w:rsidRPr="00784B6D">
        <w:rPr>
          <w:rStyle w:val="CaptionBChar"/>
          <w:rFonts w:eastAsia="Arial"/>
          <w:noProof w:val="0"/>
        </w:rPr>
        <w:t>Figure S</w:t>
      </w:r>
      <w:r w:rsidRPr="00784B6D">
        <w:rPr>
          <w:rStyle w:val="CaptionBChar"/>
          <w:rFonts w:eastAsia="Arial"/>
          <w:noProof w:val="0"/>
        </w:rPr>
        <w:fldChar w:fldCharType="begin"/>
      </w:r>
      <w:r w:rsidRPr="00784B6D">
        <w:rPr>
          <w:rStyle w:val="CaptionBChar"/>
          <w:rFonts w:eastAsia="Arial"/>
          <w:noProof w:val="0"/>
        </w:rPr>
        <w:instrText xml:space="preserve"> SEQ Figure_S \* ARABIC </w:instrText>
      </w:r>
      <w:r w:rsidRPr="00784B6D">
        <w:rPr>
          <w:rStyle w:val="CaptionBChar"/>
          <w:rFonts w:eastAsia="Arial"/>
          <w:noProof w:val="0"/>
        </w:rPr>
        <w:fldChar w:fldCharType="separate"/>
      </w:r>
      <w:r w:rsidR="0007717A">
        <w:rPr>
          <w:rStyle w:val="CaptionBChar"/>
          <w:rFonts w:eastAsia="Arial"/>
        </w:rPr>
        <w:t>3</w:t>
      </w:r>
      <w:r w:rsidRPr="00784B6D">
        <w:rPr>
          <w:rStyle w:val="CaptionBChar"/>
          <w:rFonts w:eastAsia="Arial"/>
          <w:noProof w:val="0"/>
        </w:rPr>
        <w:fldChar w:fldCharType="end"/>
      </w:r>
      <w:bookmarkEnd w:id="181"/>
      <w:r w:rsidRPr="00784B6D">
        <w:rPr>
          <w:rStyle w:val="CaptionBChar"/>
          <w:rFonts w:eastAsia="Arial"/>
          <w:noProof w:val="0"/>
        </w:rPr>
        <w:t>:</w:t>
      </w:r>
      <w:r w:rsidRPr="00784B6D">
        <w:rPr>
          <w:noProof w:val="0"/>
        </w:rPr>
        <w:t xml:space="preserve"> Decreasing bout duration of all behaviours in response to increasing disturbance frequency.</w:t>
      </w:r>
      <w:bookmarkEnd w:id="182"/>
    </w:p>
    <w:p w14:paraId="2DCA72B5" w14:textId="65169F47" w:rsidR="00B8265B" w:rsidRDefault="00B8265B" w:rsidP="00B8265B">
      <w:pPr>
        <w:pStyle w:val="SectionText1"/>
        <w:rPr>
          <w:noProof w:val="0"/>
        </w:rPr>
      </w:pPr>
      <w:bookmarkStart w:id="183" w:name="_Ref171687818"/>
      <w:bookmarkStart w:id="184" w:name="_Toc174088718"/>
      <w:r w:rsidRPr="00784B6D">
        <w:rPr>
          <w:rStyle w:val="CaptionBChar"/>
          <w:rFonts w:eastAsia="Arial"/>
          <w:noProof w:val="0"/>
        </w:rPr>
        <w:lastRenderedPageBreak/>
        <w:t>Table S</w:t>
      </w:r>
      <w:r w:rsidRPr="00784B6D">
        <w:rPr>
          <w:rStyle w:val="CaptionBChar"/>
          <w:rFonts w:eastAsia="Arial"/>
          <w:noProof w:val="0"/>
        </w:rPr>
        <w:fldChar w:fldCharType="begin"/>
      </w:r>
      <w:r w:rsidRPr="00784B6D">
        <w:rPr>
          <w:rStyle w:val="CaptionBChar"/>
          <w:rFonts w:eastAsia="Arial"/>
          <w:noProof w:val="0"/>
        </w:rPr>
        <w:instrText xml:space="preserve"> SEQ Table_S \* ARABIC </w:instrText>
      </w:r>
      <w:r w:rsidRPr="00784B6D">
        <w:rPr>
          <w:rStyle w:val="CaptionBChar"/>
          <w:rFonts w:eastAsia="Arial"/>
          <w:noProof w:val="0"/>
        </w:rPr>
        <w:fldChar w:fldCharType="separate"/>
      </w:r>
      <w:r w:rsidR="0007717A">
        <w:rPr>
          <w:rStyle w:val="CaptionBChar"/>
          <w:rFonts w:eastAsia="Arial"/>
        </w:rPr>
        <w:t>3</w:t>
      </w:r>
      <w:r w:rsidRPr="00784B6D">
        <w:rPr>
          <w:rStyle w:val="CaptionBChar"/>
          <w:rFonts w:eastAsia="Arial"/>
          <w:noProof w:val="0"/>
        </w:rPr>
        <w:fldChar w:fldCharType="end"/>
      </w:r>
      <w:bookmarkEnd w:id="183"/>
      <w:r w:rsidRPr="00784B6D">
        <w:rPr>
          <w:rStyle w:val="CaptionBChar"/>
          <w:rFonts w:eastAsia="Arial"/>
          <w:noProof w:val="0"/>
        </w:rPr>
        <w:t>:</w:t>
      </w:r>
      <w:r w:rsidRPr="00784B6D">
        <w:rPr>
          <w:noProof w:val="0"/>
        </w:rPr>
        <w:t xml:space="preserve"> Results of post hoc tests on foraging bout duration.</w:t>
      </w:r>
      <w:bookmarkEnd w:id="1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1013"/>
      </w:tblGrid>
      <w:tr w:rsidR="00946D0A" w14:paraId="741EC659" w14:textId="77777777" w:rsidTr="0026046D">
        <w:tc>
          <w:tcPr>
            <w:tcW w:w="0" w:type="auto"/>
            <w:tcBorders>
              <w:bottom w:val="single" w:sz="12" w:space="0" w:color="auto"/>
            </w:tcBorders>
          </w:tcPr>
          <w:p w14:paraId="2203BB4F" w14:textId="27CC9312" w:rsidR="00946D0A" w:rsidRDefault="00946D0A" w:rsidP="00B8265B">
            <w:pPr>
              <w:pStyle w:val="SectionText1"/>
              <w:rPr>
                <w:noProof w:val="0"/>
              </w:rPr>
            </w:pPr>
            <w:r>
              <w:rPr>
                <w:noProof w:val="0"/>
              </w:rPr>
              <w:t>Bout post hoc - Foraging</w:t>
            </w:r>
          </w:p>
        </w:tc>
        <w:tc>
          <w:tcPr>
            <w:tcW w:w="0" w:type="auto"/>
            <w:tcBorders>
              <w:bottom w:val="single" w:sz="12" w:space="0" w:color="auto"/>
            </w:tcBorders>
          </w:tcPr>
          <w:p w14:paraId="0435901B" w14:textId="77777777" w:rsidR="00946D0A" w:rsidRDefault="00946D0A" w:rsidP="00B8265B">
            <w:pPr>
              <w:pStyle w:val="SectionText1"/>
              <w:rPr>
                <w:noProof w:val="0"/>
              </w:rPr>
            </w:pPr>
          </w:p>
        </w:tc>
        <w:tc>
          <w:tcPr>
            <w:tcW w:w="0" w:type="auto"/>
            <w:tcBorders>
              <w:bottom w:val="single" w:sz="12" w:space="0" w:color="auto"/>
            </w:tcBorders>
          </w:tcPr>
          <w:p w14:paraId="15E61D73" w14:textId="77777777" w:rsidR="00946D0A" w:rsidRDefault="00946D0A" w:rsidP="00B8265B">
            <w:pPr>
              <w:pStyle w:val="SectionText1"/>
              <w:rPr>
                <w:noProof w:val="0"/>
              </w:rPr>
            </w:pPr>
          </w:p>
        </w:tc>
        <w:tc>
          <w:tcPr>
            <w:tcW w:w="0" w:type="auto"/>
            <w:tcBorders>
              <w:bottom w:val="single" w:sz="12" w:space="0" w:color="auto"/>
            </w:tcBorders>
          </w:tcPr>
          <w:p w14:paraId="38047CC0" w14:textId="77777777" w:rsidR="00946D0A" w:rsidRDefault="00946D0A" w:rsidP="00B8265B">
            <w:pPr>
              <w:pStyle w:val="SectionText1"/>
              <w:rPr>
                <w:noProof w:val="0"/>
              </w:rPr>
            </w:pPr>
          </w:p>
        </w:tc>
        <w:tc>
          <w:tcPr>
            <w:tcW w:w="0" w:type="auto"/>
            <w:tcBorders>
              <w:bottom w:val="single" w:sz="12" w:space="0" w:color="auto"/>
            </w:tcBorders>
          </w:tcPr>
          <w:p w14:paraId="1F329F87" w14:textId="77777777" w:rsidR="00946D0A" w:rsidRDefault="00946D0A" w:rsidP="00B8265B">
            <w:pPr>
              <w:pStyle w:val="SectionText1"/>
              <w:rPr>
                <w:noProof w:val="0"/>
              </w:rPr>
            </w:pPr>
          </w:p>
        </w:tc>
      </w:tr>
      <w:tr w:rsidR="00946D0A" w14:paraId="2E3CECF5" w14:textId="77777777" w:rsidTr="0026046D">
        <w:tc>
          <w:tcPr>
            <w:tcW w:w="0" w:type="auto"/>
            <w:tcBorders>
              <w:top w:val="single" w:sz="12" w:space="0" w:color="auto"/>
              <w:bottom w:val="double" w:sz="4" w:space="0" w:color="auto"/>
            </w:tcBorders>
          </w:tcPr>
          <w:p w14:paraId="5BAC2909" w14:textId="10288312" w:rsidR="00946D0A" w:rsidRDefault="00946D0A" w:rsidP="00B8265B">
            <w:pPr>
              <w:pStyle w:val="SectionText1"/>
              <w:rPr>
                <w:noProof w:val="0"/>
              </w:rPr>
            </w:pPr>
            <w:r>
              <w:rPr>
                <w:noProof w:val="0"/>
              </w:rPr>
              <w:t>Contrast</w:t>
            </w:r>
          </w:p>
        </w:tc>
        <w:tc>
          <w:tcPr>
            <w:tcW w:w="0" w:type="auto"/>
            <w:tcBorders>
              <w:top w:val="single" w:sz="12" w:space="0" w:color="auto"/>
              <w:bottom w:val="double" w:sz="4" w:space="0" w:color="auto"/>
            </w:tcBorders>
          </w:tcPr>
          <w:p w14:paraId="76AF1CE7" w14:textId="51E040ED" w:rsidR="00946D0A" w:rsidRDefault="00946D0A" w:rsidP="0026046D">
            <w:pPr>
              <w:pStyle w:val="SectionText1"/>
              <w:jc w:val="center"/>
              <w:rPr>
                <w:noProof w:val="0"/>
              </w:rPr>
            </w:pPr>
            <w:r>
              <w:rPr>
                <w:noProof w:val="0"/>
              </w:rPr>
              <w:t>Estimate</w:t>
            </w:r>
          </w:p>
        </w:tc>
        <w:tc>
          <w:tcPr>
            <w:tcW w:w="0" w:type="auto"/>
            <w:tcBorders>
              <w:top w:val="single" w:sz="12" w:space="0" w:color="auto"/>
              <w:bottom w:val="double" w:sz="4" w:space="0" w:color="auto"/>
            </w:tcBorders>
          </w:tcPr>
          <w:p w14:paraId="36F4B391" w14:textId="44500FDA" w:rsidR="00946D0A" w:rsidRDefault="00946D0A" w:rsidP="0026046D">
            <w:pPr>
              <w:pStyle w:val="SectionText1"/>
              <w:jc w:val="center"/>
              <w:rPr>
                <w:noProof w:val="0"/>
              </w:rPr>
            </w:pPr>
            <w:r>
              <w:rPr>
                <w:noProof w:val="0"/>
              </w:rPr>
              <w:t>Std</w:t>
            </w:r>
            <w:r w:rsidR="0026046D">
              <w:rPr>
                <w:noProof w:val="0"/>
              </w:rPr>
              <w:t>.</w:t>
            </w:r>
            <w:r>
              <w:rPr>
                <w:noProof w:val="0"/>
              </w:rPr>
              <w:t xml:space="preserve"> Error</w:t>
            </w:r>
          </w:p>
        </w:tc>
        <w:tc>
          <w:tcPr>
            <w:tcW w:w="0" w:type="auto"/>
            <w:tcBorders>
              <w:top w:val="single" w:sz="12" w:space="0" w:color="auto"/>
              <w:bottom w:val="double" w:sz="4" w:space="0" w:color="auto"/>
            </w:tcBorders>
          </w:tcPr>
          <w:p w14:paraId="6499A002" w14:textId="3F7CF2FD" w:rsidR="00946D0A" w:rsidRDefault="00946D0A" w:rsidP="0026046D">
            <w:pPr>
              <w:pStyle w:val="SectionText1"/>
              <w:jc w:val="center"/>
              <w:rPr>
                <w:noProof w:val="0"/>
              </w:rPr>
            </w:pPr>
            <w:r>
              <w:rPr>
                <w:noProof w:val="0"/>
              </w:rPr>
              <w:t>z-ratio</w:t>
            </w:r>
          </w:p>
        </w:tc>
        <w:tc>
          <w:tcPr>
            <w:tcW w:w="0" w:type="auto"/>
            <w:tcBorders>
              <w:top w:val="single" w:sz="12" w:space="0" w:color="auto"/>
              <w:bottom w:val="double" w:sz="4" w:space="0" w:color="auto"/>
            </w:tcBorders>
          </w:tcPr>
          <w:p w14:paraId="749C60DD" w14:textId="14D9C62A" w:rsidR="00946D0A" w:rsidRDefault="00946D0A" w:rsidP="0026046D">
            <w:pPr>
              <w:pStyle w:val="SectionText1"/>
              <w:jc w:val="center"/>
              <w:rPr>
                <w:noProof w:val="0"/>
              </w:rPr>
            </w:pPr>
            <w:r>
              <w:rPr>
                <w:noProof w:val="0"/>
              </w:rPr>
              <w:t>p</w:t>
            </w:r>
          </w:p>
        </w:tc>
      </w:tr>
      <w:tr w:rsidR="00946D0A" w:rsidRPr="00946D0A" w14:paraId="58F2D0F5" w14:textId="77777777" w:rsidTr="0026046D">
        <w:tc>
          <w:tcPr>
            <w:tcW w:w="0" w:type="auto"/>
            <w:tcBorders>
              <w:top w:val="double" w:sz="4" w:space="0" w:color="auto"/>
            </w:tcBorders>
          </w:tcPr>
          <w:p w14:paraId="725B316B" w14:textId="52FA0FF9" w:rsidR="00946D0A" w:rsidRPr="00946D0A" w:rsidRDefault="00946D0A" w:rsidP="00B8265B">
            <w:pPr>
              <w:pStyle w:val="SectionText1"/>
              <w:rPr>
                <w:noProof w:val="0"/>
                <w:lang w:val="fr-FR"/>
              </w:rPr>
            </w:pPr>
            <w:r w:rsidRPr="00946D0A">
              <w:rPr>
                <w:noProof w:val="0"/>
                <w:lang w:val="fr-FR"/>
              </w:rPr>
              <w:t xml:space="preserve">Sentinel </w:t>
            </w:r>
            <w:proofErr w:type="spellStart"/>
            <w:r w:rsidRPr="00946D0A">
              <w:rPr>
                <w:noProof w:val="0"/>
                <w:lang w:val="fr-FR"/>
              </w:rPr>
              <w:t>Present</w:t>
            </w:r>
            <w:proofErr w:type="spellEnd"/>
            <w:r w:rsidRPr="00946D0A">
              <w:rPr>
                <w:noProof w:val="0"/>
                <w:lang w:val="fr-FR"/>
              </w:rPr>
              <w:t xml:space="preserve"> Commercial – Sentinel A</w:t>
            </w:r>
            <w:r>
              <w:rPr>
                <w:noProof w:val="0"/>
                <w:lang w:val="fr-FR"/>
              </w:rPr>
              <w:t>bsent Commercial</w:t>
            </w:r>
          </w:p>
        </w:tc>
        <w:tc>
          <w:tcPr>
            <w:tcW w:w="0" w:type="auto"/>
            <w:tcBorders>
              <w:top w:val="double" w:sz="4" w:space="0" w:color="auto"/>
            </w:tcBorders>
          </w:tcPr>
          <w:p w14:paraId="2F83BB7A" w14:textId="7C7F96DB" w:rsidR="00946D0A" w:rsidRPr="00946D0A" w:rsidRDefault="00946D0A" w:rsidP="0026046D">
            <w:pPr>
              <w:pStyle w:val="SectionText1"/>
              <w:jc w:val="center"/>
              <w:rPr>
                <w:noProof w:val="0"/>
                <w:lang w:val="fr-FR"/>
              </w:rPr>
            </w:pPr>
            <w:r>
              <w:rPr>
                <w:noProof w:val="0"/>
                <w:lang w:val="fr-FR"/>
              </w:rPr>
              <w:t>0.0919</w:t>
            </w:r>
          </w:p>
        </w:tc>
        <w:tc>
          <w:tcPr>
            <w:tcW w:w="0" w:type="auto"/>
            <w:tcBorders>
              <w:top w:val="double" w:sz="4" w:space="0" w:color="auto"/>
            </w:tcBorders>
          </w:tcPr>
          <w:p w14:paraId="6BBBF67C" w14:textId="50A2BB7D" w:rsidR="00946D0A" w:rsidRPr="00946D0A" w:rsidRDefault="00946D0A" w:rsidP="0026046D">
            <w:pPr>
              <w:pStyle w:val="SectionText1"/>
              <w:jc w:val="center"/>
              <w:rPr>
                <w:noProof w:val="0"/>
                <w:lang w:val="fr-FR"/>
              </w:rPr>
            </w:pPr>
            <w:r>
              <w:rPr>
                <w:noProof w:val="0"/>
                <w:lang w:val="fr-FR"/>
              </w:rPr>
              <w:t>0.0718</w:t>
            </w:r>
          </w:p>
        </w:tc>
        <w:tc>
          <w:tcPr>
            <w:tcW w:w="0" w:type="auto"/>
            <w:tcBorders>
              <w:top w:val="double" w:sz="4" w:space="0" w:color="auto"/>
            </w:tcBorders>
          </w:tcPr>
          <w:p w14:paraId="24EBD19C" w14:textId="272D0165" w:rsidR="00946D0A" w:rsidRPr="00946D0A" w:rsidRDefault="00946D0A" w:rsidP="0026046D">
            <w:pPr>
              <w:pStyle w:val="SectionText1"/>
              <w:jc w:val="center"/>
              <w:rPr>
                <w:noProof w:val="0"/>
                <w:lang w:val="fr-FR"/>
              </w:rPr>
            </w:pPr>
            <w:r>
              <w:rPr>
                <w:noProof w:val="0"/>
                <w:lang w:val="fr-FR"/>
              </w:rPr>
              <w:t>1.2799</w:t>
            </w:r>
          </w:p>
        </w:tc>
        <w:tc>
          <w:tcPr>
            <w:tcW w:w="0" w:type="auto"/>
            <w:tcBorders>
              <w:top w:val="double" w:sz="4" w:space="0" w:color="auto"/>
            </w:tcBorders>
          </w:tcPr>
          <w:p w14:paraId="05D50A25" w14:textId="0B455CD9" w:rsidR="00946D0A" w:rsidRPr="00946D0A" w:rsidRDefault="00946D0A" w:rsidP="0026046D">
            <w:pPr>
              <w:pStyle w:val="SectionText1"/>
              <w:jc w:val="center"/>
              <w:rPr>
                <w:noProof w:val="0"/>
                <w:lang w:val="fr-FR"/>
              </w:rPr>
            </w:pPr>
            <w:r>
              <w:rPr>
                <w:noProof w:val="0"/>
                <w:lang w:val="fr-FR"/>
              </w:rPr>
              <w:t>0.2006</w:t>
            </w:r>
          </w:p>
        </w:tc>
      </w:tr>
      <w:tr w:rsidR="00946D0A" w:rsidRPr="00946D0A" w14:paraId="6822CE09" w14:textId="77777777" w:rsidTr="0026046D">
        <w:tc>
          <w:tcPr>
            <w:tcW w:w="0" w:type="auto"/>
          </w:tcPr>
          <w:p w14:paraId="76472496" w14:textId="587FE9A3" w:rsidR="00946D0A" w:rsidRPr="00946D0A" w:rsidRDefault="00946D0A" w:rsidP="00B8265B">
            <w:pPr>
              <w:pStyle w:val="SectionText1"/>
              <w:rPr>
                <w:noProof w:val="0"/>
                <w:lang w:val="fr-FR"/>
              </w:rPr>
            </w:pPr>
            <w:r>
              <w:rPr>
                <w:noProof w:val="0"/>
                <w:lang w:val="fr-FR"/>
              </w:rPr>
              <w:t xml:space="preserve">Sentinel </w:t>
            </w:r>
            <w:proofErr w:type="spellStart"/>
            <w:r>
              <w:rPr>
                <w:noProof w:val="0"/>
                <w:lang w:val="fr-FR"/>
              </w:rPr>
              <w:t>Present</w:t>
            </w:r>
            <w:proofErr w:type="spellEnd"/>
            <w:r>
              <w:rPr>
                <w:noProof w:val="0"/>
                <w:lang w:val="fr-FR"/>
              </w:rPr>
              <w:t xml:space="preserve"> Commercial – Sentinel </w:t>
            </w:r>
            <w:proofErr w:type="spellStart"/>
            <w:r>
              <w:rPr>
                <w:noProof w:val="0"/>
                <w:lang w:val="fr-FR"/>
              </w:rPr>
              <w:t>Present</w:t>
            </w:r>
            <w:proofErr w:type="spellEnd"/>
            <w:r>
              <w:rPr>
                <w:noProof w:val="0"/>
                <w:lang w:val="fr-FR"/>
              </w:rPr>
              <w:t xml:space="preserve"> Green Area</w:t>
            </w:r>
          </w:p>
        </w:tc>
        <w:tc>
          <w:tcPr>
            <w:tcW w:w="0" w:type="auto"/>
          </w:tcPr>
          <w:p w14:paraId="225389AD" w14:textId="3FA67383" w:rsidR="00946D0A" w:rsidRPr="00946D0A" w:rsidRDefault="00946D0A" w:rsidP="0026046D">
            <w:pPr>
              <w:pStyle w:val="SectionText1"/>
              <w:jc w:val="center"/>
              <w:rPr>
                <w:noProof w:val="0"/>
                <w:lang w:val="fr-FR"/>
              </w:rPr>
            </w:pPr>
            <w:r>
              <w:rPr>
                <w:noProof w:val="0"/>
                <w:lang w:val="fr-FR"/>
              </w:rPr>
              <w:t>-0.1555</w:t>
            </w:r>
          </w:p>
        </w:tc>
        <w:tc>
          <w:tcPr>
            <w:tcW w:w="0" w:type="auto"/>
          </w:tcPr>
          <w:p w14:paraId="79D57CFF" w14:textId="76319295" w:rsidR="00946D0A" w:rsidRPr="00946D0A" w:rsidRDefault="00946D0A" w:rsidP="0026046D">
            <w:pPr>
              <w:pStyle w:val="SectionText1"/>
              <w:jc w:val="center"/>
              <w:rPr>
                <w:noProof w:val="0"/>
                <w:lang w:val="fr-FR"/>
              </w:rPr>
            </w:pPr>
            <w:r>
              <w:rPr>
                <w:noProof w:val="0"/>
                <w:lang w:val="fr-FR"/>
              </w:rPr>
              <w:t>0.0665</w:t>
            </w:r>
          </w:p>
        </w:tc>
        <w:tc>
          <w:tcPr>
            <w:tcW w:w="0" w:type="auto"/>
          </w:tcPr>
          <w:p w14:paraId="0E2949F6" w14:textId="5D4FDB86" w:rsidR="00946D0A" w:rsidRPr="00946D0A" w:rsidRDefault="00946D0A" w:rsidP="0026046D">
            <w:pPr>
              <w:pStyle w:val="SectionText1"/>
              <w:jc w:val="center"/>
              <w:rPr>
                <w:noProof w:val="0"/>
                <w:lang w:val="fr-FR"/>
              </w:rPr>
            </w:pPr>
            <w:r>
              <w:rPr>
                <w:noProof w:val="0"/>
                <w:lang w:val="fr-FR"/>
              </w:rPr>
              <w:t>-2.3371</w:t>
            </w:r>
          </w:p>
        </w:tc>
        <w:tc>
          <w:tcPr>
            <w:tcW w:w="0" w:type="auto"/>
          </w:tcPr>
          <w:p w14:paraId="610717A4" w14:textId="542F5160" w:rsidR="00946D0A" w:rsidRPr="00946D0A" w:rsidRDefault="00946D0A" w:rsidP="0026046D">
            <w:pPr>
              <w:pStyle w:val="SectionText1"/>
              <w:jc w:val="center"/>
              <w:rPr>
                <w:b/>
                <w:bCs/>
                <w:noProof w:val="0"/>
                <w:lang w:val="fr-FR"/>
              </w:rPr>
            </w:pPr>
            <w:r w:rsidRPr="00946D0A">
              <w:rPr>
                <w:b/>
                <w:bCs/>
                <w:noProof w:val="0"/>
                <w:lang w:val="fr-FR"/>
              </w:rPr>
              <w:t>0.0291</w:t>
            </w:r>
          </w:p>
        </w:tc>
      </w:tr>
      <w:tr w:rsidR="00946D0A" w:rsidRPr="00946D0A" w14:paraId="0CBAD648" w14:textId="77777777" w:rsidTr="0026046D">
        <w:tc>
          <w:tcPr>
            <w:tcW w:w="0" w:type="auto"/>
          </w:tcPr>
          <w:p w14:paraId="1A4718D9" w14:textId="3F60CDA7" w:rsidR="00946D0A" w:rsidRPr="00946D0A" w:rsidRDefault="00946D0A" w:rsidP="00B8265B">
            <w:pPr>
              <w:pStyle w:val="SectionText1"/>
              <w:rPr>
                <w:noProof w:val="0"/>
                <w:lang w:val="fr-FR"/>
              </w:rPr>
            </w:pPr>
            <w:r>
              <w:rPr>
                <w:noProof w:val="0"/>
                <w:lang w:val="fr-FR"/>
              </w:rPr>
              <w:t xml:space="preserve">Sentinel </w:t>
            </w:r>
            <w:proofErr w:type="spellStart"/>
            <w:r>
              <w:rPr>
                <w:noProof w:val="0"/>
                <w:lang w:val="fr-FR"/>
              </w:rPr>
              <w:t>Present</w:t>
            </w:r>
            <w:proofErr w:type="spellEnd"/>
            <w:r>
              <w:rPr>
                <w:noProof w:val="0"/>
                <w:lang w:val="fr-FR"/>
              </w:rPr>
              <w:t xml:space="preserve"> Commercial – Sentinel Absent Green Area</w:t>
            </w:r>
          </w:p>
        </w:tc>
        <w:tc>
          <w:tcPr>
            <w:tcW w:w="0" w:type="auto"/>
          </w:tcPr>
          <w:p w14:paraId="3490EDB0" w14:textId="60A93EE4" w:rsidR="00946D0A" w:rsidRPr="00946D0A" w:rsidRDefault="00946D0A" w:rsidP="0026046D">
            <w:pPr>
              <w:pStyle w:val="SectionText1"/>
              <w:jc w:val="center"/>
              <w:rPr>
                <w:noProof w:val="0"/>
                <w:lang w:val="fr-FR"/>
              </w:rPr>
            </w:pPr>
            <w:r>
              <w:rPr>
                <w:noProof w:val="0"/>
                <w:lang w:val="fr-FR"/>
              </w:rPr>
              <w:t>-0.2907</w:t>
            </w:r>
          </w:p>
        </w:tc>
        <w:tc>
          <w:tcPr>
            <w:tcW w:w="0" w:type="auto"/>
          </w:tcPr>
          <w:p w14:paraId="36FB3CE6" w14:textId="36D6E5CE" w:rsidR="00946D0A" w:rsidRPr="00946D0A" w:rsidRDefault="00946D0A" w:rsidP="0026046D">
            <w:pPr>
              <w:pStyle w:val="SectionText1"/>
              <w:jc w:val="center"/>
              <w:rPr>
                <w:noProof w:val="0"/>
                <w:lang w:val="fr-FR"/>
              </w:rPr>
            </w:pPr>
            <w:r>
              <w:rPr>
                <w:noProof w:val="0"/>
                <w:lang w:val="fr-FR"/>
              </w:rPr>
              <w:t>0.0870</w:t>
            </w:r>
          </w:p>
        </w:tc>
        <w:tc>
          <w:tcPr>
            <w:tcW w:w="0" w:type="auto"/>
          </w:tcPr>
          <w:p w14:paraId="5F5C13BA" w14:textId="10EC7696" w:rsidR="00946D0A" w:rsidRPr="00946D0A" w:rsidRDefault="00946D0A" w:rsidP="0026046D">
            <w:pPr>
              <w:pStyle w:val="SectionText1"/>
              <w:jc w:val="center"/>
              <w:rPr>
                <w:noProof w:val="0"/>
                <w:lang w:val="fr-FR"/>
              </w:rPr>
            </w:pPr>
            <w:r>
              <w:rPr>
                <w:noProof w:val="0"/>
                <w:lang w:val="fr-FR"/>
              </w:rPr>
              <w:t>-3.3399</w:t>
            </w:r>
          </w:p>
        </w:tc>
        <w:tc>
          <w:tcPr>
            <w:tcW w:w="0" w:type="auto"/>
          </w:tcPr>
          <w:p w14:paraId="6A6DAE0B" w14:textId="5A8D2F15" w:rsidR="00946D0A" w:rsidRPr="00946D0A" w:rsidRDefault="00946D0A" w:rsidP="0026046D">
            <w:pPr>
              <w:pStyle w:val="SectionText1"/>
              <w:jc w:val="center"/>
              <w:rPr>
                <w:b/>
                <w:bCs/>
                <w:noProof w:val="0"/>
                <w:lang w:val="fr-FR"/>
              </w:rPr>
            </w:pPr>
            <w:r w:rsidRPr="00946D0A">
              <w:rPr>
                <w:b/>
                <w:bCs/>
                <w:noProof w:val="0"/>
                <w:lang w:val="fr-FR"/>
              </w:rPr>
              <w:t>0.0017</w:t>
            </w:r>
          </w:p>
        </w:tc>
      </w:tr>
      <w:tr w:rsidR="00946D0A" w:rsidRPr="00946D0A" w14:paraId="52B20D2C" w14:textId="77777777" w:rsidTr="0026046D">
        <w:tc>
          <w:tcPr>
            <w:tcW w:w="0" w:type="auto"/>
          </w:tcPr>
          <w:p w14:paraId="76BB4C6A" w14:textId="2207B117" w:rsidR="00946D0A" w:rsidRPr="00946D0A" w:rsidRDefault="00946D0A" w:rsidP="00B8265B">
            <w:pPr>
              <w:pStyle w:val="SectionText1"/>
              <w:rPr>
                <w:noProof w:val="0"/>
                <w:lang w:val="fr-FR"/>
              </w:rPr>
            </w:pPr>
            <w:r>
              <w:rPr>
                <w:noProof w:val="0"/>
                <w:lang w:val="fr-FR"/>
              </w:rPr>
              <w:t xml:space="preserve">Sentinel Absent Commercial – Sentinel </w:t>
            </w:r>
            <w:proofErr w:type="spellStart"/>
            <w:r>
              <w:rPr>
                <w:noProof w:val="0"/>
                <w:lang w:val="fr-FR"/>
              </w:rPr>
              <w:t>Present</w:t>
            </w:r>
            <w:proofErr w:type="spellEnd"/>
            <w:r>
              <w:rPr>
                <w:noProof w:val="0"/>
                <w:lang w:val="fr-FR"/>
              </w:rPr>
              <w:t xml:space="preserve"> Green Area</w:t>
            </w:r>
          </w:p>
        </w:tc>
        <w:tc>
          <w:tcPr>
            <w:tcW w:w="0" w:type="auto"/>
          </w:tcPr>
          <w:p w14:paraId="0A6F6A8F" w14:textId="6E40EB75" w:rsidR="00946D0A" w:rsidRPr="00946D0A" w:rsidRDefault="00946D0A" w:rsidP="0026046D">
            <w:pPr>
              <w:pStyle w:val="SectionText1"/>
              <w:jc w:val="center"/>
              <w:rPr>
                <w:noProof w:val="0"/>
                <w:lang w:val="fr-FR"/>
              </w:rPr>
            </w:pPr>
            <w:r>
              <w:rPr>
                <w:noProof w:val="0"/>
                <w:lang w:val="fr-FR"/>
              </w:rPr>
              <w:t>-0.2474</w:t>
            </w:r>
          </w:p>
        </w:tc>
        <w:tc>
          <w:tcPr>
            <w:tcW w:w="0" w:type="auto"/>
          </w:tcPr>
          <w:p w14:paraId="6F57A0BA" w14:textId="2ACCA246" w:rsidR="00946D0A" w:rsidRPr="00946D0A" w:rsidRDefault="00946D0A" w:rsidP="0026046D">
            <w:pPr>
              <w:pStyle w:val="SectionText1"/>
              <w:jc w:val="center"/>
              <w:rPr>
                <w:noProof w:val="0"/>
                <w:lang w:val="fr-FR"/>
              </w:rPr>
            </w:pPr>
            <w:r>
              <w:rPr>
                <w:noProof w:val="0"/>
                <w:lang w:val="fr-FR"/>
              </w:rPr>
              <w:t>0.0662</w:t>
            </w:r>
          </w:p>
        </w:tc>
        <w:tc>
          <w:tcPr>
            <w:tcW w:w="0" w:type="auto"/>
          </w:tcPr>
          <w:p w14:paraId="0FBDE2EE" w14:textId="0808DA8E" w:rsidR="00946D0A" w:rsidRPr="00946D0A" w:rsidRDefault="00946D0A" w:rsidP="0026046D">
            <w:pPr>
              <w:pStyle w:val="SectionText1"/>
              <w:jc w:val="center"/>
              <w:rPr>
                <w:noProof w:val="0"/>
                <w:lang w:val="fr-FR"/>
              </w:rPr>
            </w:pPr>
            <w:r>
              <w:rPr>
                <w:noProof w:val="0"/>
                <w:lang w:val="fr-FR"/>
              </w:rPr>
              <w:t>-3.7378</w:t>
            </w:r>
          </w:p>
        </w:tc>
        <w:tc>
          <w:tcPr>
            <w:tcW w:w="0" w:type="auto"/>
          </w:tcPr>
          <w:p w14:paraId="02B7728C" w14:textId="58FDC0F1" w:rsidR="00946D0A" w:rsidRPr="00946D0A" w:rsidRDefault="00946D0A" w:rsidP="0026046D">
            <w:pPr>
              <w:pStyle w:val="SectionText1"/>
              <w:jc w:val="center"/>
              <w:rPr>
                <w:b/>
                <w:bCs/>
                <w:noProof w:val="0"/>
                <w:lang w:val="fr-FR"/>
              </w:rPr>
            </w:pPr>
            <w:r w:rsidRPr="00946D0A">
              <w:rPr>
                <w:b/>
                <w:bCs/>
                <w:noProof w:val="0"/>
                <w:lang w:val="fr-FR"/>
              </w:rPr>
              <w:t>0.0006</w:t>
            </w:r>
          </w:p>
        </w:tc>
      </w:tr>
      <w:tr w:rsidR="00946D0A" w:rsidRPr="00946D0A" w14:paraId="6F79B7E9" w14:textId="77777777" w:rsidTr="0026046D">
        <w:tc>
          <w:tcPr>
            <w:tcW w:w="0" w:type="auto"/>
          </w:tcPr>
          <w:p w14:paraId="13B02030" w14:textId="737A8E1F" w:rsidR="00946D0A" w:rsidRPr="00946D0A" w:rsidRDefault="00946D0A" w:rsidP="00B8265B">
            <w:pPr>
              <w:pStyle w:val="SectionText1"/>
              <w:rPr>
                <w:noProof w:val="0"/>
                <w:lang w:val="fr-FR"/>
              </w:rPr>
            </w:pPr>
            <w:r>
              <w:rPr>
                <w:noProof w:val="0"/>
                <w:lang w:val="fr-FR"/>
              </w:rPr>
              <w:t>Sentinel Absent Commercial – Sentinel Absent Green Area</w:t>
            </w:r>
          </w:p>
        </w:tc>
        <w:tc>
          <w:tcPr>
            <w:tcW w:w="0" w:type="auto"/>
          </w:tcPr>
          <w:p w14:paraId="66CF9BB0" w14:textId="3B51A870" w:rsidR="00946D0A" w:rsidRPr="00946D0A" w:rsidRDefault="00946D0A" w:rsidP="0026046D">
            <w:pPr>
              <w:pStyle w:val="SectionText1"/>
              <w:jc w:val="center"/>
              <w:rPr>
                <w:noProof w:val="0"/>
                <w:lang w:val="fr-FR"/>
              </w:rPr>
            </w:pPr>
            <w:r>
              <w:rPr>
                <w:noProof w:val="0"/>
                <w:lang w:val="fr-FR"/>
              </w:rPr>
              <w:t>-0.3826</w:t>
            </w:r>
          </w:p>
        </w:tc>
        <w:tc>
          <w:tcPr>
            <w:tcW w:w="0" w:type="auto"/>
          </w:tcPr>
          <w:p w14:paraId="4594AF5D" w14:textId="032615DC" w:rsidR="00946D0A" w:rsidRPr="00946D0A" w:rsidRDefault="00946D0A" w:rsidP="0026046D">
            <w:pPr>
              <w:pStyle w:val="SectionText1"/>
              <w:jc w:val="center"/>
              <w:rPr>
                <w:noProof w:val="0"/>
                <w:lang w:val="fr-FR"/>
              </w:rPr>
            </w:pPr>
            <w:r>
              <w:rPr>
                <w:noProof w:val="0"/>
                <w:lang w:val="fr-FR"/>
              </w:rPr>
              <w:t>0.0778</w:t>
            </w:r>
          </w:p>
        </w:tc>
        <w:tc>
          <w:tcPr>
            <w:tcW w:w="0" w:type="auto"/>
          </w:tcPr>
          <w:p w14:paraId="7418695C" w14:textId="40D24D53" w:rsidR="00946D0A" w:rsidRPr="00946D0A" w:rsidRDefault="00946D0A" w:rsidP="0026046D">
            <w:pPr>
              <w:pStyle w:val="SectionText1"/>
              <w:jc w:val="center"/>
              <w:rPr>
                <w:noProof w:val="0"/>
                <w:lang w:val="fr-FR"/>
              </w:rPr>
            </w:pPr>
            <w:r>
              <w:rPr>
                <w:noProof w:val="0"/>
                <w:lang w:val="fr-FR"/>
              </w:rPr>
              <w:t>-4.9194</w:t>
            </w:r>
          </w:p>
        </w:tc>
        <w:tc>
          <w:tcPr>
            <w:tcW w:w="0" w:type="auto"/>
          </w:tcPr>
          <w:p w14:paraId="678EE1CF" w14:textId="01DC44EF" w:rsidR="00946D0A" w:rsidRPr="00946D0A" w:rsidRDefault="00946D0A" w:rsidP="0026046D">
            <w:pPr>
              <w:pStyle w:val="SectionText1"/>
              <w:jc w:val="center"/>
              <w:rPr>
                <w:b/>
                <w:bCs/>
                <w:noProof w:val="0"/>
                <w:lang w:val="fr-FR"/>
              </w:rPr>
            </w:pPr>
            <w:r w:rsidRPr="00946D0A">
              <w:rPr>
                <w:b/>
                <w:bCs/>
                <w:noProof w:val="0"/>
                <w:lang w:val="fr-FR"/>
              </w:rPr>
              <w:t>&lt;0.0001</w:t>
            </w:r>
          </w:p>
        </w:tc>
      </w:tr>
      <w:tr w:rsidR="00946D0A" w:rsidRPr="00946D0A" w14:paraId="503E3496" w14:textId="77777777" w:rsidTr="0026046D">
        <w:tc>
          <w:tcPr>
            <w:tcW w:w="0" w:type="auto"/>
          </w:tcPr>
          <w:p w14:paraId="2B914D32" w14:textId="5832991E" w:rsidR="00946D0A" w:rsidRPr="00946D0A" w:rsidRDefault="00946D0A" w:rsidP="00B8265B">
            <w:pPr>
              <w:pStyle w:val="SectionText1"/>
              <w:rPr>
                <w:noProof w:val="0"/>
              </w:rPr>
            </w:pPr>
            <w:r w:rsidRPr="00946D0A">
              <w:rPr>
                <w:noProof w:val="0"/>
              </w:rPr>
              <w:t xml:space="preserve">Sentinel Present Green Area </w:t>
            </w:r>
            <w:r>
              <w:rPr>
                <w:noProof w:val="0"/>
              </w:rPr>
              <w:t>–</w:t>
            </w:r>
            <w:r w:rsidRPr="00946D0A">
              <w:rPr>
                <w:noProof w:val="0"/>
              </w:rPr>
              <w:t xml:space="preserve"> Se</w:t>
            </w:r>
            <w:r>
              <w:rPr>
                <w:noProof w:val="0"/>
              </w:rPr>
              <w:t>ntinel Absent Green Area</w:t>
            </w:r>
          </w:p>
        </w:tc>
        <w:tc>
          <w:tcPr>
            <w:tcW w:w="0" w:type="auto"/>
          </w:tcPr>
          <w:p w14:paraId="004B5235" w14:textId="07D380D9" w:rsidR="00946D0A" w:rsidRPr="00946D0A" w:rsidRDefault="00946D0A" w:rsidP="0026046D">
            <w:pPr>
              <w:pStyle w:val="SectionText1"/>
              <w:jc w:val="center"/>
              <w:rPr>
                <w:noProof w:val="0"/>
              </w:rPr>
            </w:pPr>
            <w:r>
              <w:rPr>
                <w:noProof w:val="0"/>
              </w:rPr>
              <w:t>-0.1352</w:t>
            </w:r>
          </w:p>
        </w:tc>
        <w:tc>
          <w:tcPr>
            <w:tcW w:w="0" w:type="auto"/>
          </w:tcPr>
          <w:p w14:paraId="649D62F7" w14:textId="1B3BBC2E" w:rsidR="00946D0A" w:rsidRPr="00946D0A" w:rsidRDefault="00946D0A" w:rsidP="0026046D">
            <w:pPr>
              <w:pStyle w:val="SectionText1"/>
              <w:jc w:val="center"/>
              <w:rPr>
                <w:noProof w:val="0"/>
              </w:rPr>
            </w:pPr>
            <w:r>
              <w:rPr>
                <w:noProof w:val="0"/>
              </w:rPr>
              <w:t>0.0684</w:t>
            </w:r>
          </w:p>
        </w:tc>
        <w:tc>
          <w:tcPr>
            <w:tcW w:w="0" w:type="auto"/>
          </w:tcPr>
          <w:p w14:paraId="04EA81EA" w14:textId="10C2BCE8" w:rsidR="00946D0A" w:rsidRPr="00946D0A" w:rsidRDefault="00946D0A" w:rsidP="0026046D">
            <w:pPr>
              <w:pStyle w:val="SectionText1"/>
              <w:jc w:val="center"/>
              <w:rPr>
                <w:noProof w:val="0"/>
              </w:rPr>
            </w:pPr>
            <w:r>
              <w:rPr>
                <w:noProof w:val="0"/>
              </w:rPr>
              <w:t>-1.9766</w:t>
            </w:r>
          </w:p>
        </w:tc>
        <w:tc>
          <w:tcPr>
            <w:tcW w:w="0" w:type="auto"/>
          </w:tcPr>
          <w:p w14:paraId="3386AA40" w14:textId="3C39DF15" w:rsidR="00946D0A" w:rsidRPr="00946D0A" w:rsidRDefault="00946D0A" w:rsidP="0026046D">
            <w:pPr>
              <w:pStyle w:val="SectionText1"/>
              <w:jc w:val="center"/>
              <w:rPr>
                <w:noProof w:val="0"/>
              </w:rPr>
            </w:pPr>
            <w:r>
              <w:rPr>
                <w:noProof w:val="0"/>
              </w:rPr>
              <w:t>0.0577</w:t>
            </w:r>
          </w:p>
        </w:tc>
      </w:tr>
    </w:tbl>
    <w:p w14:paraId="5E4120F6" w14:textId="1A411D55" w:rsidR="00B8265B" w:rsidRPr="00784B6D" w:rsidRDefault="00B8265B" w:rsidP="00B8265B">
      <w:pPr>
        <w:pStyle w:val="CaptionB"/>
      </w:pPr>
    </w:p>
    <w:p w14:paraId="039A5DA7" w14:textId="77777777" w:rsidR="00B8265B" w:rsidRPr="00784B6D" w:rsidRDefault="00B8265B" w:rsidP="00B8265B">
      <w:pPr>
        <w:rPr>
          <w:rFonts w:ascii="Times New Roman" w:eastAsia="Times New Roman" w:hAnsi="Times New Roman" w:cs="Times New Roman"/>
          <w:b/>
          <w:bCs/>
          <w:sz w:val="28"/>
          <w:szCs w:val="28"/>
          <w:u w:val="single"/>
        </w:rPr>
        <w:sectPr w:rsidR="00B8265B" w:rsidRPr="00784B6D" w:rsidSect="00C872FB">
          <w:pgSz w:w="12240" w:h="15840"/>
          <w:pgMar w:top="720" w:right="720" w:bottom="720" w:left="720" w:header="720" w:footer="720" w:gutter="0"/>
          <w:cols w:space="720"/>
          <w:docGrid w:linePitch="299"/>
        </w:sectPr>
      </w:pPr>
    </w:p>
    <w:p w14:paraId="540792CE" w14:textId="77777777" w:rsidR="00B8265B" w:rsidRPr="00784B6D" w:rsidRDefault="00B8265B" w:rsidP="00B8265B">
      <w:pPr>
        <w:pStyle w:val="SectionText1"/>
        <w:rPr>
          <w:noProof w:val="0"/>
        </w:rPr>
      </w:pPr>
      <w:r w:rsidRPr="00784B6D">
        <w:lastRenderedPageBreak/>
        <w:drawing>
          <wp:inline distT="0" distB="0" distL="0" distR="0" wp14:anchorId="480074F3" wp14:editId="1BF2B375">
            <wp:extent cx="6944008" cy="4960006"/>
            <wp:effectExtent l="0" t="0" r="9525" b="0"/>
            <wp:docPr id="2027731889" name="Picture 1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520" name="Picture 15" descr="A graph of a number of object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63706" cy="4974076"/>
                    </a:xfrm>
                    <a:prstGeom prst="rect">
                      <a:avLst/>
                    </a:prstGeom>
                    <a:noFill/>
                    <a:ln>
                      <a:noFill/>
                    </a:ln>
                  </pic:spPr>
                </pic:pic>
              </a:graphicData>
            </a:graphic>
          </wp:inline>
        </w:drawing>
      </w:r>
    </w:p>
    <w:p w14:paraId="4197B916" w14:textId="11F89F99" w:rsidR="00B8265B" w:rsidRPr="00784B6D" w:rsidRDefault="00B8265B" w:rsidP="00B8265B">
      <w:pPr>
        <w:pStyle w:val="SectionText1"/>
        <w:rPr>
          <w:noProof w:val="0"/>
        </w:rPr>
        <w:sectPr w:rsidR="00B8265B" w:rsidRPr="00784B6D" w:rsidSect="00C872FB">
          <w:pgSz w:w="12240" w:h="15840"/>
          <w:pgMar w:top="720" w:right="720" w:bottom="720" w:left="720" w:header="720" w:footer="720" w:gutter="0"/>
          <w:cols w:space="720"/>
          <w:docGrid w:linePitch="299"/>
        </w:sectPr>
      </w:pPr>
      <w:bookmarkStart w:id="185" w:name="_Ref171687729"/>
      <w:bookmarkStart w:id="186" w:name="_Ref169247086"/>
      <w:bookmarkStart w:id="187" w:name="_Toc174088729"/>
      <w:r w:rsidRPr="00784B6D">
        <w:rPr>
          <w:rStyle w:val="CaptionBChar"/>
          <w:rFonts w:eastAsia="Arial"/>
          <w:noProof w:val="0"/>
        </w:rPr>
        <w:t>Figure S</w:t>
      </w:r>
      <w:r w:rsidRPr="00784B6D">
        <w:rPr>
          <w:rStyle w:val="CaptionBChar"/>
          <w:rFonts w:eastAsia="Arial"/>
          <w:noProof w:val="0"/>
        </w:rPr>
        <w:fldChar w:fldCharType="begin"/>
      </w:r>
      <w:r w:rsidRPr="00784B6D">
        <w:rPr>
          <w:rStyle w:val="CaptionBChar"/>
          <w:rFonts w:eastAsia="Arial"/>
          <w:noProof w:val="0"/>
        </w:rPr>
        <w:instrText xml:space="preserve"> SEQ Figure_S \* ARABIC </w:instrText>
      </w:r>
      <w:r w:rsidRPr="00784B6D">
        <w:rPr>
          <w:rStyle w:val="CaptionBChar"/>
          <w:rFonts w:eastAsia="Arial"/>
          <w:noProof w:val="0"/>
        </w:rPr>
        <w:fldChar w:fldCharType="separate"/>
      </w:r>
      <w:r w:rsidR="0007717A">
        <w:rPr>
          <w:rStyle w:val="CaptionBChar"/>
          <w:rFonts w:eastAsia="Arial"/>
        </w:rPr>
        <w:t>4</w:t>
      </w:r>
      <w:r w:rsidRPr="00784B6D">
        <w:rPr>
          <w:rStyle w:val="CaptionBChar"/>
          <w:rFonts w:eastAsia="Arial"/>
          <w:noProof w:val="0"/>
        </w:rPr>
        <w:fldChar w:fldCharType="end"/>
      </w:r>
      <w:bookmarkEnd w:id="185"/>
      <w:r w:rsidRPr="00784B6D">
        <w:rPr>
          <w:rStyle w:val="CaptionBChar"/>
          <w:rFonts w:eastAsia="Arial"/>
          <w:noProof w:val="0"/>
        </w:rPr>
        <w:t>:</w:t>
      </w:r>
      <w:r w:rsidRPr="00784B6D">
        <w:rPr>
          <w:noProof w:val="0"/>
        </w:rPr>
        <w:t xml:space="preserve"> Mean bout duration in the presence and absence of bait. The dots represent the mean value, and the error bars represent the standard error.</w:t>
      </w:r>
      <w:bookmarkEnd w:id="186"/>
      <w:bookmarkEnd w:id="187"/>
    </w:p>
    <w:p w14:paraId="74A44912" w14:textId="77777777" w:rsidR="00B8265B" w:rsidRPr="00784B6D" w:rsidRDefault="00B8265B" w:rsidP="00B8265B">
      <w:pPr>
        <w:pStyle w:val="SectionText0"/>
      </w:pPr>
      <w:r w:rsidRPr="00784B6D">
        <w:rPr>
          <w:noProof/>
        </w:rPr>
        <w:lastRenderedPageBreak/>
        <w:drawing>
          <wp:inline distT="0" distB="0" distL="0" distR="0" wp14:anchorId="337BD630" wp14:editId="25045B83">
            <wp:extent cx="6923428" cy="4945305"/>
            <wp:effectExtent l="0" t="0" r="0" b="8255"/>
            <wp:docPr id="1745566805" name="Picture 16" descr="A graph of a number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554" name="Picture 16" descr="A graph of a number of orange and blue dot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4950" cy="4953535"/>
                    </a:xfrm>
                    <a:prstGeom prst="rect">
                      <a:avLst/>
                    </a:prstGeom>
                    <a:noFill/>
                    <a:ln>
                      <a:noFill/>
                    </a:ln>
                  </pic:spPr>
                </pic:pic>
              </a:graphicData>
            </a:graphic>
          </wp:inline>
        </w:drawing>
      </w:r>
    </w:p>
    <w:p w14:paraId="5D942DB3" w14:textId="6A32F824" w:rsidR="00B8265B" w:rsidRPr="00784B6D" w:rsidRDefault="00B8265B" w:rsidP="00B8265B">
      <w:pPr>
        <w:pStyle w:val="SectionText0"/>
        <w:sectPr w:rsidR="00B8265B" w:rsidRPr="00784B6D" w:rsidSect="00C872FB">
          <w:pgSz w:w="12240" w:h="15840"/>
          <w:pgMar w:top="720" w:right="720" w:bottom="720" w:left="720" w:header="720" w:footer="720" w:gutter="0"/>
          <w:cols w:space="720"/>
          <w:docGrid w:linePitch="299"/>
        </w:sectPr>
      </w:pPr>
      <w:bookmarkStart w:id="188" w:name="_Ref169247124"/>
      <w:bookmarkStart w:id="189" w:name="_Toc174088730"/>
      <w:r w:rsidRPr="00784B6D">
        <w:rPr>
          <w:rStyle w:val="CaptionBChar"/>
          <w:rFonts w:eastAsia="Arial"/>
        </w:rPr>
        <w:t>Figure S</w:t>
      </w:r>
      <w:r w:rsidRPr="00784B6D">
        <w:rPr>
          <w:rStyle w:val="CaptionBChar"/>
          <w:rFonts w:eastAsia="Arial"/>
        </w:rPr>
        <w:fldChar w:fldCharType="begin"/>
      </w:r>
      <w:r w:rsidRPr="00784B6D">
        <w:rPr>
          <w:rStyle w:val="CaptionBChar"/>
          <w:rFonts w:eastAsia="Arial"/>
        </w:rPr>
        <w:instrText xml:space="preserve"> SEQ Figure_S \* ARABIC </w:instrText>
      </w:r>
      <w:r w:rsidRPr="00784B6D">
        <w:rPr>
          <w:rStyle w:val="CaptionBChar"/>
          <w:rFonts w:eastAsia="Arial"/>
        </w:rPr>
        <w:fldChar w:fldCharType="separate"/>
      </w:r>
      <w:r w:rsidR="0007717A">
        <w:rPr>
          <w:rStyle w:val="CaptionBChar"/>
          <w:rFonts w:eastAsia="Arial"/>
          <w:noProof/>
        </w:rPr>
        <w:t>5</w:t>
      </w:r>
      <w:r w:rsidRPr="00784B6D">
        <w:rPr>
          <w:rStyle w:val="CaptionBChar"/>
          <w:rFonts w:eastAsia="Arial"/>
        </w:rPr>
        <w:fldChar w:fldCharType="end"/>
      </w:r>
      <w:bookmarkEnd w:id="188"/>
      <w:r w:rsidRPr="00784B6D">
        <w:rPr>
          <w:rStyle w:val="CaptionBChar"/>
          <w:rFonts w:eastAsia="Arial"/>
        </w:rPr>
        <w:t>:</w:t>
      </w:r>
      <w:r w:rsidRPr="00784B6D">
        <w:t xml:space="preserve"> Foraging bout duration decreasing with increasing disturbance frequency.</w:t>
      </w:r>
      <w:bookmarkEnd w:id="189"/>
      <w:r w:rsidRPr="00784B6D">
        <w:t xml:space="preserve"> </w:t>
      </w:r>
    </w:p>
    <w:p w14:paraId="18AA171A" w14:textId="77777777" w:rsidR="00B8265B" w:rsidRPr="00784B6D" w:rsidRDefault="00B8265B" w:rsidP="00B8265B">
      <w:pPr>
        <w:pStyle w:val="SectionText0"/>
      </w:pPr>
      <w:r w:rsidRPr="00784B6D">
        <w:rPr>
          <w:noProof/>
        </w:rPr>
        <w:lastRenderedPageBreak/>
        <w:drawing>
          <wp:inline distT="0" distB="0" distL="0" distR="0" wp14:anchorId="6BDBF5C0" wp14:editId="3B2FF6BD">
            <wp:extent cx="6563762" cy="4688404"/>
            <wp:effectExtent l="0" t="0" r="8890" b="0"/>
            <wp:docPr id="1384609196" name="Picture 17"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9196" name="Picture 17" descr="A graph of numbers and lette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2122" cy="4715804"/>
                    </a:xfrm>
                    <a:prstGeom prst="rect">
                      <a:avLst/>
                    </a:prstGeom>
                    <a:noFill/>
                    <a:ln>
                      <a:noFill/>
                    </a:ln>
                  </pic:spPr>
                </pic:pic>
              </a:graphicData>
            </a:graphic>
          </wp:inline>
        </w:drawing>
      </w:r>
    </w:p>
    <w:p w14:paraId="50450993" w14:textId="020206E1" w:rsidR="00B8265B" w:rsidRPr="00784B6D" w:rsidRDefault="00B8265B" w:rsidP="00B8265B">
      <w:pPr>
        <w:pStyle w:val="SectionText0"/>
        <w:rPr>
          <w:b/>
          <w:bCs/>
        </w:rPr>
        <w:sectPr w:rsidR="00B8265B" w:rsidRPr="00784B6D" w:rsidSect="00C872FB">
          <w:pgSz w:w="12240" w:h="15840"/>
          <w:pgMar w:top="720" w:right="720" w:bottom="720" w:left="720" w:header="720" w:footer="720" w:gutter="0"/>
          <w:cols w:space="720"/>
          <w:docGrid w:linePitch="299"/>
        </w:sectPr>
      </w:pPr>
      <w:bookmarkStart w:id="190" w:name="_Ref151143990"/>
      <w:bookmarkStart w:id="191" w:name="_Ref169247355"/>
      <w:bookmarkStart w:id="192" w:name="_Ref151143986"/>
      <w:bookmarkStart w:id="193" w:name="_Toc174088731"/>
      <w:r w:rsidRPr="00784B6D">
        <w:rPr>
          <w:rStyle w:val="CaptionBChar"/>
          <w:rFonts w:eastAsia="Arial"/>
        </w:rPr>
        <w:t>Figure S</w:t>
      </w:r>
      <w:bookmarkEnd w:id="190"/>
      <w:r w:rsidRPr="00784B6D">
        <w:rPr>
          <w:rStyle w:val="CaptionBChar"/>
          <w:rFonts w:eastAsia="Arial"/>
        </w:rPr>
        <w:fldChar w:fldCharType="begin"/>
      </w:r>
      <w:r w:rsidRPr="00784B6D">
        <w:rPr>
          <w:rStyle w:val="CaptionBChar"/>
          <w:rFonts w:eastAsia="Arial"/>
        </w:rPr>
        <w:instrText xml:space="preserve"> SEQ Figure_S \* ARABIC </w:instrText>
      </w:r>
      <w:r w:rsidRPr="00784B6D">
        <w:rPr>
          <w:rStyle w:val="CaptionBChar"/>
          <w:rFonts w:eastAsia="Arial"/>
        </w:rPr>
        <w:fldChar w:fldCharType="separate"/>
      </w:r>
      <w:r w:rsidR="0007717A">
        <w:rPr>
          <w:rStyle w:val="CaptionBChar"/>
          <w:rFonts w:eastAsia="Arial"/>
          <w:noProof/>
        </w:rPr>
        <w:t>6</w:t>
      </w:r>
      <w:r w:rsidRPr="00784B6D">
        <w:rPr>
          <w:rStyle w:val="CaptionBChar"/>
          <w:rFonts w:eastAsia="Arial"/>
        </w:rPr>
        <w:fldChar w:fldCharType="end"/>
      </w:r>
      <w:bookmarkEnd w:id="191"/>
      <w:r w:rsidRPr="00784B6D">
        <w:rPr>
          <w:rStyle w:val="CaptionBChar"/>
          <w:rFonts w:eastAsia="Arial"/>
        </w:rPr>
        <w:t>:</w:t>
      </w:r>
      <w:r w:rsidRPr="00784B6D">
        <w:t xml:space="preserve"> Mean peck rate of foragers in commercial and green areas</w:t>
      </w:r>
      <w:bookmarkEnd w:id="192"/>
      <w:r w:rsidRPr="00784B6D">
        <w:t>. Error bars represent the standard error.</w:t>
      </w:r>
      <w:bookmarkEnd w:id="193"/>
      <w:r w:rsidRPr="00784B6D">
        <w:t xml:space="preserve"> </w:t>
      </w:r>
    </w:p>
    <w:p w14:paraId="038D3109" w14:textId="77777777" w:rsidR="00B8265B" w:rsidRPr="00784B6D" w:rsidRDefault="00B8265B" w:rsidP="00B8265B">
      <w:pPr>
        <w:pStyle w:val="SectionText1"/>
        <w:rPr>
          <w:noProof w:val="0"/>
        </w:rPr>
      </w:pPr>
      <w:r w:rsidRPr="00784B6D">
        <w:lastRenderedPageBreak/>
        <w:drawing>
          <wp:inline distT="0" distB="0" distL="0" distR="0" wp14:anchorId="0933875B" wp14:editId="05FD095F">
            <wp:extent cx="6237837" cy="4455598"/>
            <wp:effectExtent l="0" t="0" r="0" b="2540"/>
            <wp:docPr id="2073175030" name="Picture 2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4145" name="Picture 20" descr="A graph of a number of objects&#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79941" cy="4485672"/>
                    </a:xfrm>
                    <a:prstGeom prst="rect">
                      <a:avLst/>
                    </a:prstGeom>
                    <a:noFill/>
                    <a:ln>
                      <a:noFill/>
                    </a:ln>
                  </pic:spPr>
                </pic:pic>
              </a:graphicData>
            </a:graphic>
          </wp:inline>
        </w:drawing>
      </w:r>
    </w:p>
    <w:p w14:paraId="5A9ED792" w14:textId="1E98E9A9" w:rsidR="00B8265B" w:rsidRPr="00784B6D" w:rsidRDefault="00B8265B" w:rsidP="00B8265B">
      <w:pPr>
        <w:pStyle w:val="SectionText0"/>
        <w:sectPr w:rsidR="00B8265B" w:rsidRPr="00784B6D" w:rsidSect="00C872FB">
          <w:pgSz w:w="12240" w:h="15840"/>
          <w:pgMar w:top="720" w:right="720" w:bottom="720" w:left="720" w:header="708" w:footer="708" w:gutter="0"/>
          <w:cols w:space="708"/>
          <w:docGrid w:linePitch="360"/>
        </w:sectPr>
      </w:pPr>
      <w:bookmarkStart w:id="194" w:name="_Ref171688226"/>
      <w:bookmarkStart w:id="195" w:name="_Toc174088732"/>
      <w:r w:rsidRPr="00784B6D">
        <w:rPr>
          <w:rStyle w:val="CaptionBChar"/>
          <w:rFonts w:eastAsia="Arial"/>
        </w:rPr>
        <w:t>Figure S</w:t>
      </w:r>
      <w:r w:rsidRPr="00784B6D">
        <w:rPr>
          <w:rStyle w:val="CaptionBChar"/>
          <w:rFonts w:eastAsia="Arial"/>
        </w:rPr>
        <w:fldChar w:fldCharType="begin"/>
      </w:r>
      <w:r w:rsidRPr="00784B6D">
        <w:rPr>
          <w:rStyle w:val="CaptionBChar"/>
          <w:rFonts w:eastAsia="Arial"/>
        </w:rPr>
        <w:instrText xml:space="preserve"> SEQ Figure_S \* ARABIC </w:instrText>
      </w:r>
      <w:r w:rsidRPr="00784B6D">
        <w:rPr>
          <w:rStyle w:val="CaptionBChar"/>
          <w:rFonts w:eastAsia="Arial"/>
        </w:rPr>
        <w:fldChar w:fldCharType="separate"/>
      </w:r>
      <w:r w:rsidR="0007717A">
        <w:rPr>
          <w:rStyle w:val="CaptionBChar"/>
          <w:rFonts w:eastAsia="Arial"/>
          <w:noProof/>
        </w:rPr>
        <w:t>7</w:t>
      </w:r>
      <w:r w:rsidRPr="00784B6D">
        <w:rPr>
          <w:rStyle w:val="CaptionBChar"/>
          <w:rFonts w:eastAsia="Arial"/>
        </w:rPr>
        <w:fldChar w:fldCharType="end"/>
      </w:r>
      <w:bookmarkEnd w:id="194"/>
      <w:r w:rsidRPr="00784B6D">
        <w:rPr>
          <w:rStyle w:val="CaptionBChar"/>
          <w:rFonts w:eastAsia="Arial"/>
        </w:rPr>
        <w:t>:</w:t>
      </w:r>
      <w:r w:rsidRPr="00784B6D">
        <w:t xml:space="preserve"> Mean forager peck rate in the presence and absence of bait. The dots represent the mean value, and the error bars represent the standard error.</w:t>
      </w:r>
      <w:bookmarkEnd w:id="195"/>
    </w:p>
    <w:p w14:paraId="1AC0E9D0" w14:textId="77777777" w:rsidR="00B8265B" w:rsidRPr="00784B6D" w:rsidRDefault="00B8265B" w:rsidP="00B8265B">
      <w:pPr>
        <w:pStyle w:val="SectionText1"/>
        <w:rPr>
          <w:noProof w:val="0"/>
        </w:rPr>
      </w:pPr>
      <w:r w:rsidRPr="00784B6D">
        <w:lastRenderedPageBreak/>
        <w:drawing>
          <wp:inline distT="0" distB="0" distL="0" distR="0" wp14:anchorId="5BB2FE20" wp14:editId="51D89160">
            <wp:extent cx="6264998" cy="4479208"/>
            <wp:effectExtent l="0" t="0" r="2540" b="0"/>
            <wp:docPr id="1513781377" name="Picture 2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5853" name="Picture 25" descr="A graph with text and numbers&#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89924" cy="4497029"/>
                    </a:xfrm>
                    <a:prstGeom prst="rect">
                      <a:avLst/>
                    </a:prstGeom>
                    <a:noFill/>
                    <a:ln>
                      <a:noFill/>
                    </a:ln>
                  </pic:spPr>
                </pic:pic>
              </a:graphicData>
            </a:graphic>
          </wp:inline>
        </w:drawing>
      </w:r>
    </w:p>
    <w:p w14:paraId="75D68802" w14:textId="34B74840" w:rsidR="00B8265B" w:rsidRPr="00784B6D" w:rsidRDefault="00B8265B" w:rsidP="00B8265B">
      <w:pPr>
        <w:pStyle w:val="SectionText1"/>
        <w:rPr>
          <w:b/>
          <w:bCs/>
          <w:noProof w:val="0"/>
        </w:rPr>
        <w:sectPr w:rsidR="00B8265B" w:rsidRPr="00784B6D" w:rsidSect="00C872FB">
          <w:pgSz w:w="12240" w:h="15840"/>
          <w:pgMar w:top="720" w:right="720" w:bottom="720" w:left="720" w:header="720" w:footer="720" w:gutter="0"/>
          <w:cols w:space="720"/>
          <w:docGrid w:linePitch="299"/>
        </w:sectPr>
      </w:pPr>
      <w:bookmarkStart w:id="196" w:name="_Ref171687935"/>
      <w:bookmarkStart w:id="197" w:name="_Toc174088733"/>
      <w:r w:rsidRPr="00784B6D">
        <w:rPr>
          <w:rStyle w:val="CaptionBChar"/>
          <w:rFonts w:eastAsia="Arial"/>
          <w:noProof w:val="0"/>
        </w:rPr>
        <w:t>Figure S</w:t>
      </w:r>
      <w:r w:rsidRPr="00784B6D">
        <w:rPr>
          <w:rStyle w:val="CaptionBChar"/>
          <w:rFonts w:eastAsia="Arial"/>
          <w:noProof w:val="0"/>
        </w:rPr>
        <w:fldChar w:fldCharType="begin"/>
      </w:r>
      <w:r w:rsidRPr="00784B6D">
        <w:rPr>
          <w:rStyle w:val="CaptionBChar"/>
          <w:rFonts w:eastAsia="Arial"/>
          <w:noProof w:val="0"/>
        </w:rPr>
        <w:instrText xml:space="preserve"> SEQ Figure_S \* ARABIC </w:instrText>
      </w:r>
      <w:r w:rsidRPr="00784B6D">
        <w:rPr>
          <w:rStyle w:val="CaptionBChar"/>
          <w:rFonts w:eastAsia="Arial"/>
          <w:noProof w:val="0"/>
        </w:rPr>
        <w:fldChar w:fldCharType="separate"/>
      </w:r>
      <w:r w:rsidR="0007717A">
        <w:rPr>
          <w:rStyle w:val="CaptionBChar"/>
          <w:rFonts w:eastAsia="Arial"/>
        </w:rPr>
        <w:t>8</w:t>
      </w:r>
      <w:r w:rsidRPr="00784B6D">
        <w:rPr>
          <w:rStyle w:val="CaptionBChar"/>
          <w:rFonts w:eastAsia="Arial"/>
          <w:noProof w:val="0"/>
        </w:rPr>
        <w:fldChar w:fldCharType="end"/>
      </w:r>
      <w:bookmarkEnd w:id="196"/>
      <w:r w:rsidRPr="00784B6D">
        <w:rPr>
          <w:rStyle w:val="CaptionBChar"/>
          <w:rFonts w:eastAsia="Arial"/>
          <w:noProof w:val="0"/>
        </w:rPr>
        <w:t>:</w:t>
      </w:r>
      <w:r w:rsidRPr="00784B6D">
        <w:rPr>
          <w:noProof w:val="0"/>
        </w:rPr>
        <w:t xml:space="preserve"> Number of transitions performed by foragers in the presence and absence of bait. The dots represent the mean value, and the error bars represent the standard error.</w:t>
      </w:r>
      <w:bookmarkEnd w:id="197"/>
    </w:p>
    <w:p w14:paraId="35931A6A" w14:textId="73BE0E8A" w:rsidR="00B8265B" w:rsidRPr="00784B6D" w:rsidRDefault="00B8265B" w:rsidP="001E7A47">
      <w:pPr>
        <w:pStyle w:val="SectionText1"/>
        <w:rPr>
          <w:noProof w:val="0"/>
        </w:rPr>
      </w:pPr>
      <w:bookmarkStart w:id="198" w:name="_Ref171687955"/>
      <w:bookmarkStart w:id="199" w:name="_Toc174088719"/>
      <w:r w:rsidRPr="00784B6D">
        <w:rPr>
          <w:rStyle w:val="CaptionBChar"/>
          <w:rFonts w:eastAsia="Arial"/>
          <w:noProof w:val="0"/>
        </w:rPr>
        <w:lastRenderedPageBreak/>
        <w:t>Table S</w:t>
      </w:r>
      <w:r w:rsidRPr="00784B6D">
        <w:rPr>
          <w:rStyle w:val="CaptionBChar"/>
          <w:rFonts w:eastAsia="Arial"/>
          <w:noProof w:val="0"/>
        </w:rPr>
        <w:fldChar w:fldCharType="begin"/>
      </w:r>
      <w:r w:rsidRPr="00784B6D">
        <w:rPr>
          <w:rStyle w:val="CaptionBChar"/>
          <w:rFonts w:eastAsia="Arial"/>
          <w:noProof w:val="0"/>
        </w:rPr>
        <w:instrText xml:space="preserve"> SEQ Table_S \* ARABIC </w:instrText>
      </w:r>
      <w:r w:rsidRPr="00784B6D">
        <w:rPr>
          <w:rStyle w:val="CaptionBChar"/>
          <w:rFonts w:eastAsia="Arial"/>
          <w:noProof w:val="0"/>
        </w:rPr>
        <w:fldChar w:fldCharType="separate"/>
      </w:r>
      <w:r w:rsidR="0007717A">
        <w:rPr>
          <w:rStyle w:val="CaptionBChar"/>
          <w:rFonts w:eastAsia="Arial"/>
        </w:rPr>
        <w:t>4</w:t>
      </w:r>
      <w:r w:rsidRPr="00784B6D">
        <w:rPr>
          <w:rStyle w:val="CaptionBChar"/>
          <w:rFonts w:eastAsia="Arial"/>
          <w:noProof w:val="0"/>
        </w:rPr>
        <w:fldChar w:fldCharType="end"/>
      </w:r>
      <w:bookmarkEnd w:id="198"/>
      <w:r w:rsidRPr="00784B6D">
        <w:rPr>
          <w:rStyle w:val="CaptionBChar"/>
          <w:rFonts w:eastAsia="Arial"/>
          <w:noProof w:val="0"/>
        </w:rPr>
        <w:t>:</w:t>
      </w:r>
      <w:r w:rsidRPr="00784B6D">
        <w:rPr>
          <w:noProof w:val="0"/>
        </w:rPr>
        <w:t xml:space="preserve"> Result of post hoc test performed on the number of transitions from foraging to alert behaviour.</w:t>
      </w:r>
      <w:bookmarkEnd w:id="19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5"/>
        <w:gridCol w:w="1056"/>
        <w:gridCol w:w="1163"/>
        <w:gridCol w:w="956"/>
        <w:gridCol w:w="876"/>
      </w:tblGrid>
      <w:tr w:rsidR="00E27967" w:rsidRPr="00E27967" w14:paraId="5372FA81" w14:textId="77777777" w:rsidTr="00C872FB">
        <w:tc>
          <w:tcPr>
            <w:tcW w:w="0" w:type="auto"/>
            <w:tcBorders>
              <w:bottom w:val="double" w:sz="4" w:space="0" w:color="auto"/>
            </w:tcBorders>
            <w:shd w:val="clear" w:color="auto" w:fill="FFFFFF" w:themeFill="background1"/>
          </w:tcPr>
          <w:p w14:paraId="6A1FC6EF" w14:textId="21068F33" w:rsidR="00E27967" w:rsidRPr="00E27967" w:rsidRDefault="00E27967" w:rsidP="00215D50">
            <w:pPr>
              <w:pStyle w:val="SectionText0"/>
            </w:pPr>
            <w:r w:rsidRPr="00E27967">
              <w:t>Contrast</w:t>
            </w:r>
          </w:p>
        </w:tc>
        <w:tc>
          <w:tcPr>
            <w:tcW w:w="0" w:type="auto"/>
            <w:tcBorders>
              <w:bottom w:val="double" w:sz="4" w:space="0" w:color="auto"/>
            </w:tcBorders>
            <w:shd w:val="clear" w:color="auto" w:fill="FFFFFF" w:themeFill="background1"/>
          </w:tcPr>
          <w:p w14:paraId="601FA1CE" w14:textId="60947EB2" w:rsidR="00E27967" w:rsidRPr="00E27967" w:rsidRDefault="00E27967" w:rsidP="00946D0A">
            <w:pPr>
              <w:pStyle w:val="SectionText0"/>
              <w:jc w:val="center"/>
            </w:pPr>
            <w:r w:rsidRPr="00E27967">
              <w:t>Estimate</w:t>
            </w:r>
          </w:p>
        </w:tc>
        <w:tc>
          <w:tcPr>
            <w:tcW w:w="0" w:type="auto"/>
            <w:tcBorders>
              <w:bottom w:val="double" w:sz="4" w:space="0" w:color="auto"/>
            </w:tcBorders>
            <w:shd w:val="clear" w:color="auto" w:fill="FFFFFF" w:themeFill="background1"/>
          </w:tcPr>
          <w:p w14:paraId="388F33A7" w14:textId="738EAD0F" w:rsidR="00E27967" w:rsidRPr="00E27967" w:rsidRDefault="00E27967" w:rsidP="00946D0A">
            <w:pPr>
              <w:pStyle w:val="SectionText0"/>
              <w:jc w:val="center"/>
            </w:pPr>
            <w:r w:rsidRPr="00E27967">
              <w:t>Std</w:t>
            </w:r>
            <w:r w:rsidR="0026046D">
              <w:t>.</w:t>
            </w:r>
            <w:r w:rsidRPr="00E27967">
              <w:t xml:space="preserve"> Error</w:t>
            </w:r>
          </w:p>
        </w:tc>
        <w:tc>
          <w:tcPr>
            <w:tcW w:w="0" w:type="auto"/>
            <w:tcBorders>
              <w:bottom w:val="double" w:sz="4" w:space="0" w:color="auto"/>
            </w:tcBorders>
            <w:shd w:val="clear" w:color="auto" w:fill="FFFFFF" w:themeFill="background1"/>
          </w:tcPr>
          <w:p w14:paraId="68BD6302" w14:textId="3C012019" w:rsidR="00E27967" w:rsidRPr="00E27967" w:rsidRDefault="00E27967" w:rsidP="00946D0A">
            <w:pPr>
              <w:pStyle w:val="SectionText0"/>
              <w:jc w:val="center"/>
            </w:pPr>
            <w:r w:rsidRPr="00E27967">
              <w:t>z-ratio</w:t>
            </w:r>
          </w:p>
        </w:tc>
        <w:tc>
          <w:tcPr>
            <w:tcW w:w="0" w:type="auto"/>
            <w:tcBorders>
              <w:bottom w:val="double" w:sz="4" w:space="0" w:color="auto"/>
            </w:tcBorders>
            <w:shd w:val="clear" w:color="auto" w:fill="FFFFFF" w:themeFill="background1"/>
          </w:tcPr>
          <w:p w14:paraId="448C3FA8" w14:textId="10901CCA" w:rsidR="00E27967" w:rsidRPr="00E27967" w:rsidRDefault="00E27967" w:rsidP="00C872FB">
            <w:pPr>
              <w:pStyle w:val="SectionText0"/>
              <w:jc w:val="center"/>
            </w:pPr>
            <w:r w:rsidRPr="00E27967">
              <w:t>p</w:t>
            </w:r>
          </w:p>
        </w:tc>
      </w:tr>
      <w:tr w:rsidR="00E27967" w:rsidRPr="00E27967" w14:paraId="24370184" w14:textId="77777777" w:rsidTr="00C872FB">
        <w:tc>
          <w:tcPr>
            <w:tcW w:w="0" w:type="auto"/>
            <w:tcBorders>
              <w:top w:val="double" w:sz="4" w:space="0" w:color="auto"/>
            </w:tcBorders>
            <w:shd w:val="clear" w:color="auto" w:fill="FFFFFF" w:themeFill="background1"/>
          </w:tcPr>
          <w:p w14:paraId="7D0104F8" w14:textId="42A8D84A" w:rsidR="00E27967" w:rsidRPr="0007717A" w:rsidRDefault="00E27967" w:rsidP="00215D50">
            <w:pPr>
              <w:pStyle w:val="SectionText0"/>
              <w:rPr>
                <w:lang w:val="fr-FR"/>
              </w:rPr>
            </w:pPr>
            <w:r w:rsidRPr="0007717A">
              <w:rPr>
                <w:lang w:val="fr-FR"/>
              </w:rPr>
              <w:t xml:space="preserve">Sentinel </w:t>
            </w:r>
            <w:proofErr w:type="spellStart"/>
            <w:r w:rsidRPr="0007717A">
              <w:rPr>
                <w:lang w:val="fr-FR"/>
              </w:rPr>
              <w:t>Present</w:t>
            </w:r>
            <w:proofErr w:type="spellEnd"/>
            <w:r w:rsidRPr="0007717A">
              <w:rPr>
                <w:lang w:val="fr-FR"/>
              </w:rPr>
              <w:t xml:space="preserve"> Commercial – Sentinel Absent Commercial</w:t>
            </w:r>
          </w:p>
        </w:tc>
        <w:tc>
          <w:tcPr>
            <w:tcW w:w="0" w:type="auto"/>
            <w:tcBorders>
              <w:top w:val="double" w:sz="4" w:space="0" w:color="auto"/>
            </w:tcBorders>
            <w:shd w:val="clear" w:color="auto" w:fill="FFFFFF" w:themeFill="background1"/>
          </w:tcPr>
          <w:p w14:paraId="2B28A3B1" w14:textId="2CD2EB73" w:rsidR="00E27967" w:rsidRPr="00E27967" w:rsidRDefault="00E27967" w:rsidP="00946D0A">
            <w:pPr>
              <w:pStyle w:val="SectionText0"/>
              <w:jc w:val="center"/>
            </w:pPr>
            <w:r w:rsidRPr="00E27967">
              <w:t>-0.4900</w:t>
            </w:r>
          </w:p>
        </w:tc>
        <w:tc>
          <w:tcPr>
            <w:tcW w:w="0" w:type="auto"/>
            <w:tcBorders>
              <w:top w:val="double" w:sz="4" w:space="0" w:color="auto"/>
            </w:tcBorders>
            <w:shd w:val="clear" w:color="auto" w:fill="FFFFFF" w:themeFill="background1"/>
          </w:tcPr>
          <w:p w14:paraId="511C920B" w14:textId="6452BDD2" w:rsidR="00E27967" w:rsidRPr="00E27967" w:rsidRDefault="00E27967" w:rsidP="00946D0A">
            <w:pPr>
              <w:pStyle w:val="SectionText0"/>
              <w:jc w:val="center"/>
            </w:pPr>
            <w:r w:rsidRPr="00E27967">
              <w:t>0.3617</w:t>
            </w:r>
          </w:p>
        </w:tc>
        <w:tc>
          <w:tcPr>
            <w:tcW w:w="0" w:type="auto"/>
            <w:tcBorders>
              <w:top w:val="double" w:sz="4" w:space="0" w:color="auto"/>
            </w:tcBorders>
            <w:shd w:val="clear" w:color="auto" w:fill="FFFFFF" w:themeFill="background1"/>
          </w:tcPr>
          <w:p w14:paraId="501B9A8B" w14:textId="78FF73E0" w:rsidR="00E27967" w:rsidRPr="00E27967" w:rsidRDefault="00E27967" w:rsidP="00946D0A">
            <w:pPr>
              <w:pStyle w:val="SectionText0"/>
              <w:jc w:val="center"/>
            </w:pPr>
            <w:r w:rsidRPr="00E27967">
              <w:t>-1.3546</w:t>
            </w:r>
          </w:p>
        </w:tc>
        <w:tc>
          <w:tcPr>
            <w:tcW w:w="0" w:type="auto"/>
            <w:tcBorders>
              <w:top w:val="double" w:sz="4" w:space="0" w:color="auto"/>
            </w:tcBorders>
            <w:shd w:val="clear" w:color="auto" w:fill="FFFFFF" w:themeFill="background1"/>
          </w:tcPr>
          <w:p w14:paraId="4E04AB93" w14:textId="048FD1F7" w:rsidR="00E27967" w:rsidRPr="00E27967" w:rsidRDefault="00E27967" w:rsidP="00C872FB">
            <w:pPr>
              <w:pStyle w:val="SectionText0"/>
              <w:jc w:val="center"/>
            </w:pPr>
            <w:r w:rsidRPr="00E27967">
              <w:t>0.2633</w:t>
            </w:r>
          </w:p>
        </w:tc>
      </w:tr>
      <w:tr w:rsidR="00E27967" w:rsidRPr="00E27967" w14:paraId="2093D155" w14:textId="77777777" w:rsidTr="00C872FB">
        <w:tc>
          <w:tcPr>
            <w:tcW w:w="0" w:type="auto"/>
            <w:shd w:val="clear" w:color="auto" w:fill="FFFFFF" w:themeFill="background1"/>
          </w:tcPr>
          <w:p w14:paraId="6D41F9FF" w14:textId="707F22A9" w:rsidR="00E27967" w:rsidRPr="00E27967" w:rsidRDefault="00E27967" w:rsidP="00215D50">
            <w:pPr>
              <w:pStyle w:val="SectionText0"/>
            </w:pPr>
            <w:r w:rsidRPr="00E27967">
              <w:t>Sentinel Present Commercial – Sentinel Present Green Area</w:t>
            </w:r>
          </w:p>
        </w:tc>
        <w:tc>
          <w:tcPr>
            <w:tcW w:w="0" w:type="auto"/>
            <w:shd w:val="clear" w:color="auto" w:fill="FFFFFF" w:themeFill="background1"/>
          </w:tcPr>
          <w:p w14:paraId="17208BB3" w14:textId="1CCBEB69" w:rsidR="00E27967" w:rsidRPr="00E27967" w:rsidRDefault="00E27967" w:rsidP="00946D0A">
            <w:pPr>
              <w:pStyle w:val="SectionText0"/>
              <w:jc w:val="center"/>
            </w:pPr>
            <w:r w:rsidRPr="00E27967">
              <w:t>-0.7493</w:t>
            </w:r>
          </w:p>
        </w:tc>
        <w:tc>
          <w:tcPr>
            <w:tcW w:w="0" w:type="auto"/>
            <w:shd w:val="clear" w:color="auto" w:fill="FFFFFF" w:themeFill="background1"/>
          </w:tcPr>
          <w:p w14:paraId="569C0068" w14:textId="5E373FA6" w:rsidR="00E27967" w:rsidRPr="00E27967" w:rsidRDefault="00E27967" w:rsidP="00946D0A">
            <w:pPr>
              <w:pStyle w:val="SectionText0"/>
              <w:jc w:val="center"/>
            </w:pPr>
            <w:r w:rsidRPr="00E27967">
              <w:t>0.3635</w:t>
            </w:r>
          </w:p>
        </w:tc>
        <w:tc>
          <w:tcPr>
            <w:tcW w:w="0" w:type="auto"/>
            <w:shd w:val="clear" w:color="auto" w:fill="FFFFFF" w:themeFill="background1"/>
          </w:tcPr>
          <w:p w14:paraId="39C88054" w14:textId="4C5EE010" w:rsidR="00E27967" w:rsidRPr="00E27967" w:rsidRDefault="00E27967" w:rsidP="00946D0A">
            <w:pPr>
              <w:pStyle w:val="SectionText0"/>
              <w:jc w:val="center"/>
            </w:pPr>
            <w:r w:rsidRPr="00E27967">
              <w:t>-2.0615</w:t>
            </w:r>
          </w:p>
        </w:tc>
        <w:tc>
          <w:tcPr>
            <w:tcW w:w="0" w:type="auto"/>
            <w:shd w:val="clear" w:color="auto" w:fill="FFFFFF" w:themeFill="background1"/>
          </w:tcPr>
          <w:p w14:paraId="5BEFFB98" w14:textId="0055A0AF" w:rsidR="00E27967" w:rsidRPr="00E27967" w:rsidRDefault="00E27967" w:rsidP="00C872FB">
            <w:pPr>
              <w:pStyle w:val="SectionText0"/>
              <w:jc w:val="center"/>
            </w:pPr>
            <w:r w:rsidRPr="00E27967">
              <w:t>0.0785</w:t>
            </w:r>
          </w:p>
        </w:tc>
      </w:tr>
      <w:tr w:rsidR="00E27967" w:rsidRPr="00E27967" w14:paraId="2B7A4C56" w14:textId="77777777" w:rsidTr="00C872FB">
        <w:tc>
          <w:tcPr>
            <w:tcW w:w="0" w:type="auto"/>
            <w:shd w:val="clear" w:color="auto" w:fill="FFFFFF" w:themeFill="background1"/>
          </w:tcPr>
          <w:p w14:paraId="61D27EEC" w14:textId="43FAB539" w:rsidR="00E27967" w:rsidRPr="00E27967" w:rsidRDefault="00E27967" w:rsidP="00215D50">
            <w:pPr>
              <w:pStyle w:val="SectionText0"/>
            </w:pPr>
            <w:r w:rsidRPr="00E27967">
              <w:t>Sentinel Present Commercial – Sentinel Absent Green Area</w:t>
            </w:r>
          </w:p>
        </w:tc>
        <w:tc>
          <w:tcPr>
            <w:tcW w:w="0" w:type="auto"/>
            <w:shd w:val="clear" w:color="auto" w:fill="FFFFFF" w:themeFill="background1"/>
          </w:tcPr>
          <w:p w14:paraId="635C03CA" w14:textId="705F31A5" w:rsidR="00E27967" w:rsidRPr="00E27967" w:rsidRDefault="00E27967" w:rsidP="00946D0A">
            <w:pPr>
              <w:pStyle w:val="SectionText0"/>
              <w:jc w:val="center"/>
            </w:pPr>
            <w:r w:rsidRPr="00E27967">
              <w:t>0.3744</w:t>
            </w:r>
          </w:p>
        </w:tc>
        <w:tc>
          <w:tcPr>
            <w:tcW w:w="0" w:type="auto"/>
            <w:shd w:val="clear" w:color="auto" w:fill="FFFFFF" w:themeFill="background1"/>
          </w:tcPr>
          <w:p w14:paraId="5C0A5757" w14:textId="4DC2F3F2" w:rsidR="00E27967" w:rsidRPr="00E27967" w:rsidRDefault="00E27967" w:rsidP="00946D0A">
            <w:pPr>
              <w:pStyle w:val="SectionText0"/>
              <w:jc w:val="center"/>
            </w:pPr>
            <w:r w:rsidRPr="00E27967">
              <w:t>0.4012</w:t>
            </w:r>
          </w:p>
        </w:tc>
        <w:tc>
          <w:tcPr>
            <w:tcW w:w="0" w:type="auto"/>
            <w:shd w:val="clear" w:color="auto" w:fill="FFFFFF" w:themeFill="background1"/>
          </w:tcPr>
          <w:p w14:paraId="13C58138" w14:textId="3EA18621" w:rsidR="00E27967" w:rsidRPr="00E27967" w:rsidRDefault="00E27967" w:rsidP="00946D0A">
            <w:pPr>
              <w:pStyle w:val="SectionText0"/>
              <w:jc w:val="center"/>
            </w:pPr>
            <w:r w:rsidRPr="00E27967">
              <w:t>0.9333</w:t>
            </w:r>
          </w:p>
        </w:tc>
        <w:tc>
          <w:tcPr>
            <w:tcW w:w="0" w:type="auto"/>
            <w:shd w:val="clear" w:color="auto" w:fill="FFFFFF" w:themeFill="background1"/>
          </w:tcPr>
          <w:p w14:paraId="1AFB084E" w14:textId="2B2A5EEB" w:rsidR="00E27967" w:rsidRPr="00E27967" w:rsidRDefault="00E27967" w:rsidP="00C872FB">
            <w:pPr>
              <w:pStyle w:val="SectionText0"/>
              <w:jc w:val="center"/>
            </w:pPr>
            <w:r w:rsidRPr="00E27967">
              <w:t>0.4208</w:t>
            </w:r>
          </w:p>
        </w:tc>
      </w:tr>
      <w:tr w:rsidR="00E27967" w:rsidRPr="00E27967" w14:paraId="48FEB0A4" w14:textId="77777777" w:rsidTr="00C872FB">
        <w:tc>
          <w:tcPr>
            <w:tcW w:w="0" w:type="auto"/>
            <w:shd w:val="clear" w:color="auto" w:fill="FFFFFF" w:themeFill="background1"/>
          </w:tcPr>
          <w:p w14:paraId="0DCF5B55" w14:textId="7F90BB52" w:rsidR="00E27967" w:rsidRPr="00E27967" w:rsidRDefault="00E27967" w:rsidP="00215D50">
            <w:pPr>
              <w:pStyle w:val="SectionText0"/>
              <w:rPr>
                <w:lang w:val="fr-FR"/>
              </w:rPr>
            </w:pPr>
            <w:r w:rsidRPr="00E27967">
              <w:rPr>
                <w:lang w:val="fr-FR"/>
              </w:rPr>
              <w:t xml:space="preserve">Sentinel Absent Commercial – Sentinel </w:t>
            </w:r>
            <w:proofErr w:type="spellStart"/>
            <w:r w:rsidRPr="00E27967">
              <w:rPr>
                <w:lang w:val="fr-FR"/>
              </w:rPr>
              <w:t>P</w:t>
            </w:r>
            <w:r>
              <w:rPr>
                <w:lang w:val="fr-FR"/>
              </w:rPr>
              <w:t>resent</w:t>
            </w:r>
            <w:proofErr w:type="spellEnd"/>
            <w:r>
              <w:rPr>
                <w:lang w:val="fr-FR"/>
              </w:rPr>
              <w:t xml:space="preserve"> Green Area</w:t>
            </w:r>
          </w:p>
        </w:tc>
        <w:tc>
          <w:tcPr>
            <w:tcW w:w="0" w:type="auto"/>
            <w:shd w:val="clear" w:color="auto" w:fill="FFFFFF" w:themeFill="background1"/>
          </w:tcPr>
          <w:p w14:paraId="66EF886B" w14:textId="7BCC8938" w:rsidR="00E27967" w:rsidRPr="00E27967" w:rsidRDefault="00E27967" w:rsidP="00946D0A">
            <w:pPr>
              <w:pStyle w:val="SectionText0"/>
              <w:jc w:val="center"/>
              <w:rPr>
                <w:lang w:val="fr-FR"/>
              </w:rPr>
            </w:pPr>
            <w:r>
              <w:rPr>
                <w:lang w:val="fr-FR"/>
              </w:rPr>
              <w:t>-0.2593</w:t>
            </w:r>
          </w:p>
        </w:tc>
        <w:tc>
          <w:tcPr>
            <w:tcW w:w="0" w:type="auto"/>
            <w:shd w:val="clear" w:color="auto" w:fill="FFFFFF" w:themeFill="background1"/>
          </w:tcPr>
          <w:p w14:paraId="0E516816" w14:textId="703A589F" w:rsidR="00E27967" w:rsidRPr="00E27967" w:rsidRDefault="00E27967" w:rsidP="00946D0A">
            <w:pPr>
              <w:pStyle w:val="SectionText0"/>
              <w:jc w:val="center"/>
              <w:rPr>
                <w:lang w:val="fr-FR"/>
              </w:rPr>
            </w:pPr>
            <w:r>
              <w:rPr>
                <w:lang w:val="fr-FR"/>
              </w:rPr>
              <w:t>0.34</w:t>
            </w:r>
            <w:r w:rsidR="001E7A47">
              <w:rPr>
                <w:lang w:val="fr-FR"/>
              </w:rPr>
              <w:t>75</w:t>
            </w:r>
          </w:p>
        </w:tc>
        <w:tc>
          <w:tcPr>
            <w:tcW w:w="0" w:type="auto"/>
            <w:shd w:val="clear" w:color="auto" w:fill="FFFFFF" w:themeFill="background1"/>
          </w:tcPr>
          <w:p w14:paraId="6412C717" w14:textId="58F3B88F" w:rsidR="00E27967" w:rsidRPr="00E27967" w:rsidRDefault="001E7A47" w:rsidP="00946D0A">
            <w:pPr>
              <w:pStyle w:val="SectionText0"/>
              <w:jc w:val="center"/>
              <w:rPr>
                <w:lang w:val="fr-FR"/>
              </w:rPr>
            </w:pPr>
            <w:r>
              <w:rPr>
                <w:lang w:val="fr-FR"/>
              </w:rPr>
              <w:t>-0.7460</w:t>
            </w:r>
          </w:p>
        </w:tc>
        <w:tc>
          <w:tcPr>
            <w:tcW w:w="0" w:type="auto"/>
            <w:shd w:val="clear" w:color="auto" w:fill="FFFFFF" w:themeFill="background1"/>
          </w:tcPr>
          <w:p w14:paraId="3F6CB8EA" w14:textId="124FB06D" w:rsidR="00E27967" w:rsidRPr="00E27967" w:rsidRDefault="001E7A47" w:rsidP="00C872FB">
            <w:pPr>
              <w:pStyle w:val="SectionText0"/>
              <w:jc w:val="center"/>
              <w:rPr>
                <w:lang w:val="fr-FR"/>
              </w:rPr>
            </w:pPr>
            <w:r>
              <w:rPr>
                <w:lang w:val="fr-FR"/>
              </w:rPr>
              <w:t>0.4557</w:t>
            </w:r>
          </w:p>
        </w:tc>
      </w:tr>
      <w:tr w:rsidR="00E27967" w:rsidRPr="00E27967" w14:paraId="23AD5A0E" w14:textId="77777777" w:rsidTr="00C872FB">
        <w:tc>
          <w:tcPr>
            <w:tcW w:w="0" w:type="auto"/>
            <w:shd w:val="clear" w:color="auto" w:fill="FFFFFF" w:themeFill="background1"/>
          </w:tcPr>
          <w:p w14:paraId="6DCB4FED" w14:textId="48C5097A" w:rsidR="00E27967" w:rsidRPr="00E27967" w:rsidRDefault="001E7A47" w:rsidP="00215D50">
            <w:pPr>
              <w:pStyle w:val="SectionText0"/>
              <w:rPr>
                <w:lang w:val="fr-FR"/>
              </w:rPr>
            </w:pPr>
            <w:r>
              <w:rPr>
                <w:lang w:val="fr-FR"/>
              </w:rPr>
              <w:t>Sentinel Absent Commercial – Sentinel Absent Green Area</w:t>
            </w:r>
          </w:p>
        </w:tc>
        <w:tc>
          <w:tcPr>
            <w:tcW w:w="0" w:type="auto"/>
            <w:shd w:val="clear" w:color="auto" w:fill="FFFFFF" w:themeFill="background1"/>
          </w:tcPr>
          <w:p w14:paraId="2BC63AD3" w14:textId="11BBED08" w:rsidR="00E27967" w:rsidRPr="00E27967" w:rsidRDefault="001E7A47" w:rsidP="00946D0A">
            <w:pPr>
              <w:pStyle w:val="SectionText0"/>
              <w:jc w:val="center"/>
              <w:rPr>
                <w:lang w:val="fr-FR"/>
              </w:rPr>
            </w:pPr>
            <w:r>
              <w:rPr>
                <w:lang w:val="fr-FR"/>
              </w:rPr>
              <w:t>0.8644</w:t>
            </w:r>
          </w:p>
        </w:tc>
        <w:tc>
          <w:tcPr>
            <w:tcW w:w="0" w:type="auto"/>
            <w:shd w:val="clear" w:color="auto" w:fill="FFFFFF" w:themeFill="background1"/>
          </w:tcPr>
          <w:p w14:paraId="6ECB70B7" w14:textId="49D93881" w:rsidR="00E27967" w:rsidRPr="00E27967" w:rsidRDefault="001E7A47" w:rsidP="00946D0A">
            <w:pPr>
              <w:pStyle w:val="SectionText0"/>
              <w:jc w:val="center"/>
              <w:rPr>
                <w:lang w:val="fr-FR"/>
              </w:rPr>
            </w:pPr>
            <w:r>
              <w:rPr>
                <w:lang w:val="fr-FR"/>
              </w:rPr>
              <w:t>0.3724</w:t>
            </w:r>
          </w:p>
        </w:tc>
        <w:tc>
          <w:tcPr>
            <w:tcW w:w="0" w:type="auto"/>
            <w:shd w:val="clear" w:color="auto" w:fill="FFFFFF" w:themeFill="background1"/>
          </w:tcPr>
          <w:p w14:paraId="0DB001F0" w14:textId="6E301926" w:rsidR="00E27967" w:rsidRPr="00E27967" w:rsidRDefault="001E7A47" w:rsidP="00946D0A">
            <w:pPr>
              <w:pStyle w:val="SectionText0"/>
              <w:jc w:val="center"/>
              <w:rPr>
                <w:lang w:val="fr-FR"/>
              </w:rPr>
            </w:pPr>
            <w:r>
              <w:rPr>
                <w:lang w:val="fr-FR"/>
              </w:rPr>
              <w:t>2.3214</w:t>
            </w:r>
          </w:p>
        </w:tc>
        <w:tc>
          <w:tcPr>
            <w:tcW w:w="0" w:type="auto"/>
            <w:shd w:val="clear" w:color="auto" w:fill="FFFFFF" w:themeFill="background1"/>
          </w:tcPr>
          <w:p w14:paraId="34470591" w14:textId="7E760D99" w:rsidR="00E27967" w:rsidRPr="001E7A47" w:rsidRDefault="001E7A47" w:rsidP="00C872FB">
            <w:pPr>
              <w:pStyle w:val="SectionText0"/>
              <w:jc w:val="center"/>
              <w:rPr>
                <w:lang w:val="fr-FR"/>
              </w:rPr>
            </w:pPr>
            <w:r w:rsidRPr="001E7A47">
              <w:rPr>
                <w:lang w:val="fr-FR"/>
              </w:rPr>
              <w:t>0.0608</w:t>
            </w:r>
          </w:p>
        </w:tc>
      </w:tr>
      <w:tr w:rsidR="00E27967" w:rsidRPr="001E7A47" w14:paraId="686A5A81" w14:textId="77777777" w:rsidTr="00C872FB">
        <w:tc>
          <w:tcPr>
            <w:tcW w:w="0" w:type="auto"/>
            <w:shd w:val="clear" w:color="auto" w:fill="FFFFFF" w:themeFill="background1"/>
          </w:tcPr>
          <w:p w14:paraId="4C647E69" w14:textId="6B2C11EC" w:rsidR="00E27967" w:rsidRPr="001E7A47" w:rsidRDefault="001E7A47" w:rsidP="00215D50">
            <w:pPr>
              <w:pStyle w:val="SectionText0"/>
            </w:pPr>
            <w:r w:rsidRPr="001E7A47">
              <w:t xml:space="preserve">Sentinel Present Green Area </w:t>
            </w:r>
            <w:r>
              <w:t>–</w:t>
            </w:r>
            <w:r w:rsidRPr="001E7A47">
              <w:t xml:space="preserve"> S</w:t>
            </w:r>
            <w:r>
              <w:t>entinel Absent Green Area</w:t>
            </w:r>
          </w:p>
        </w:tc>
        <w:tc>
          <w:tcPr>
            <w:tcW w:w="0" w:type="auto"/>
            <w:shd w:val="clear" w:color="auto" w:fill="FFFFFF" w:themeFill="background1"/>
          </w:tcPr>
          <w:p w14:paraId="46526C3E" w14:textId="52183FB6" w:rsidR="00E27967" w:rsidRPr="001E7A47" w:rsidRDefault="001E7A47" w:rsidP="00946D0A">
            <w:pPr>
              <w:pStyle w:val="SectionText0"/>
              <w:jc w:val="center"/>
            </w:pPr>
            <w:r>
              <w:t>1.1237</w:t>
            </w:r>
          </w:p>
        </w:tc>
        <w:tc>
          <w:tcPr>
            <w:tcW w:w="0" w:type="auto"/>
            <w:shd w:val="clear" w:color="auto" w:fill="FFFFFF" w:themeFill="background1"/>
          </w:tcPr>
          <w:p w14:paraId="630F6827" w14:textId="2F762ED7" w:rsidR="00E27967" w:rsidRPr="001E7A47" w:rsidRDefault="001E7A47" w:rsidP="00946D0A">
            <w:pPr>
              <w:pStyle w:val="SectionText0"/>
              <w:jc w:val="center"/>
            </w:pPr>
            <w:r>
              <w:t>0.3457</w:t>
            </w:r>
          </w:p>
        </w:tc>
        <w:tc>
          <w:tcPr>
            <w:tcW w:w="0" w:type="auto"/>
            <w:shd w:val="clear" w:color="auto" w:fill="FFFFFF" w:themeFill="background1"/>
          </w:tcPr>
          <w:p w14:paraId="611B9401" w14:textId="0865EAFB" w:rsidR="00E27967" w:rsidRPr="001E7A47" w:rsidRDefault="001E7A47" w:rsidP="00946D0A">
            <w:pPr>
              <w:pStyle w:val="SectionText0"/>
              <w:jc w:val="center"/>
            </w:pPr>
            <w:r>
              <w:t>3.2500</w:t>
            </w:r>
          </w:p>
        </w:tc>
        <w:tc>
          <w:tcPr>
            <w:tcW w:w="0" w:type="auto"/>
            <w:shd w:val="clear" w:color="auto" w:fill="FFFFFF" w:themeFill="background1"/>
          </w:tcPr>
          <w:p w14:paraId="7A09E385" w14:textId="4B965234" w:rsidR="00E27967" w:rsidRPr="001E7A47" w:rsidRDefault="001E7A47" w:rsidP="00C872FB">
            <w:pPr>
              <w:pStyle w:val="SectionText0"/>
              <w:jc w:val="center"/>
              <w:rPr>
                <w:b/>
                <w:bCs/>
              </w:rPr>
            </w:pPr>
            <w:r w:rsidRPr="001E7A47">
              <w:rPr>
                <w:b/>
                <w:bCs/>
              </w:rPr>
              <w:t>0.0069</w:t>
            </w:r>
          </w:p>
        </w:tc>
      </w:tr>
    </w:tbl>
    <w:p w14:paraId="3211749D" w14:textId="44A27EC0" w:rsidR="00BD4363" w:rsidRPr="001E7A47" w:rsidRDefault="00BD4363" w:rsidP="00215D50">
      <w:pPr>
        <w:pStyle w:val="SectionText0"/>
      </w:pPr>
    </w:p>
    <w:sectPr w:rsidR="00BD4363" w:rsidRPr="001E7A47" w:rsidSect="00C872FB">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DA42F5" w14:textId="77777777" w:rsidR="00AE5465" w:rsidRPr="006843E1" w:rsidRDefault="00AE5465" w:rsidP="00981E30">
      <w:pPr>
        <w:spacing w:line="240" w:lineRule="auto"/>
      </w:pPr>
      <w:r w:rsidRPr="006843E1">
        <w:separator/>
      </w:r>
    </w:p>
  </w:endnote>
  <w:endnote w:type="continuationSeparator" w:id="0">
    <w:p w14:paraId="68CEBBD6" w14:textId="77777777" w:rsidR="00AE5465" w:rsidRPr="006843E1" w:rsidRDefault="00AE5465"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06824" w14:textId="77777777" w:rsidR="00AE5465" w:rsidRPr="006843E1" w:rsidRDefault="00AE5465" w:rsidP="00981E30">
      <w:pPr>
        <w:spacing w:line="240" w:lineRule="auto"/>
      </w:pPr>
      <w:r w:rsidRPr="006843E1">
        <w:separator/>
      </w:r>
    </w:p>
  </w:footnote>
  <w:footnote w:type="continuationSeparator" w:id="0">
    <w:p w14:paraId="2FCCA0E0" w14:textId="77777777" w:rsidR="00AE5465" w:rsidRPr="006843E1" w:rsidRDefault="00AE5465"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6979502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D66BF" w14:textId="77777777" w:rsidR="00382311" w:rsidRPr="0060735D" w:rsidRDefault="0038231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Results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323468841"/>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51351" w14:textId="77777777" w:rsidR="00382311" w:rsidRPr="0060735D" w:rsidRDefault="0038231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Popescu </w:t>
    </w:r>
    <w:sdt>
      <w:sdtPr>
        <w:rPr>
          <w:rFonts w:ascii="Times New Roman" w:hAnsi="Times New Roman" w:cs="Times New Roman"/>
          <w:sz w:val="24"/>
          <w:szCs w:val="24"/>
        </w:rPr>
        <w:id w:val="-29351978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9A2B8" w14:textId="77777777" w:rsidR="00382311" w:rsidRPr="0060735D" w:rsidRDefault="0038231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Discussion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5281819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9E1E" w14:textId="77777777" w:rsidR="003F457B" w:rsidRPr="0060735D" w:rsidRDefault="003F457B"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References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524829468"/>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p w14:paraId="31EDD0FE" w14:textId="77777777" w:rsidR="00000000" w:rsidRDefault="0000000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1DE9E7" w14:textId="77777777" w:rsidR="007D6254" w:rsidRPr="0060735D" w:rsidRDefault="007D6254"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3</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69375933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27EF7" w14:textId="77777777" w:rsidR="007D6254" w:rsidRPr="0060735D" w:rsidRDefault="007D6254"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3</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60924585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0F1FC" w14:textId="77777777" w:rsidR="007D6254" w:rsidRPr="0060735D" w:rsidRDefault="007D6254"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3</w:t>
    </w:r>
    <w:r w:rsidRPr="006843E1">
      <w:rPr>
        <w:rFonts w:ascii="Times New Roman" w:hAnsi="Times New Roman" w:cs="Times New Roman"/>
        <w:sz w:val="24"/>
        <w:szCs w:val="24"/>
      </w:rPr>
      <w:t xml:space="preserve"> – </w:t>
    </w:r>
    <w:r>
      <w:rPr>
        <w:rFonts w:ascii="Times New Roman" w:hAnsi="Times New Roman" w:cs="Times New Roman"/>
        <w:sz w:val="24"/>
        <w:szCs w:val="24"/>
      </w:rPr>
      <w:t>Results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503976597"/>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D4B0C" w14:textId="3B56232F" w:rsidR="007D6254" w:rsidRPr="006843E1" w:rsidRDefault="007D6254"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3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8B30DA">
      <w:rPr>
        <w:rFonts w:ascii="Times New Roman" w:hAnsi="Times New Roman" w:cs="Times New Roman"/>
        <w:sz w:val="24"/>
        <w:szCs w:val="24"/>
      </w:rPr>
      <w:t>Discussion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96123740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EDE0" w14:textId="77777777" w:rsidR="008D5C08" w:rsidRPr="006843E1" w:rsidRDefault="008D5C08"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3 </w:t>
    </w:r>
    <w:r w:rsidRPr="006843E1">
      <w:rPr>
        <w:rFonts w:ascii="Times New Roman" w:hAnsi="Times New Roman" w:cs="Times New Roman"/>
        <w:sz w:val="24"/>
        <w:szCs w:val="24"/>
      </w:rPr>
      <w:t>–</w:t>
    </w:r>
    <w:r>
      <w:rPr>
        <w:rFonts w:ascii="Times New Roman" w:hAnsi="Times New Roman" w:cs="Times New Roman"/>
        <w:sz w:val="24"/>
        <w:szCs w:val="24"/>
      </w:rPr>
      <w:t xml:space="preserve"> 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0417740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C19D" w14:textId="77777777" w:rsidR="004865A1" w:rsidRPr="006843E1" w:rsidRDefault="004865A1"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4 </w:t>
    </w:r>
    <w:r w:rsidRPr="006843E1">
      <w:rPr>
        <w:rFonts w:ascii="Times New Roman" w:hAnsi="Times New Roman" w:cs="Times New Roman"/>
        <w:sz w:val="24"/>
        <w:szCs w:val="24"/>
      </w:rPr>
      <w:t>–</w:t>
    </w:r>
    <w:r>
      <w:rPr>
        <w:rFonts w:ascii="Times New Roman" w:hAnsi="Times New Roman" w:cs="Times New Roman"/>
        <w:sz w:val="24"/>
        <w:szCs w:val="24"/>
      </w:rPr>
      <w:t xml:space="preserve"> General Discussion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58514552"/>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4917B7" w:rsidRDefault="00981E30" w:rsidP="004917B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6A97B7DE" w:rsidR="0056164E" w:rsidRPr="006843E1" w:rsidRDefault="001E6743" w:rsidP="00314C8E">
    <w:pPr>
      <w:pStyle w:val="Header"/>
      <w:jc w:val="right"/>
      <w:rPr>
        <w:rFonts w:ascii="Times New Roman" w:hAnsi="Times New Roman" w:cs="Times New Roman"/>
        <w:sz w:val="24"/>
        <w:szCs w:val="24"/>
      </w:rPr>
    </w:pPr>
    <w:r>
      <w:rPr>
        <w:rFonts w:ascii="Times New Roman" w:hAnsi="Times New Roman" w:cs="Times New Roman"/>
        <w:sz w:val="24"/>
        <w:szCs w:val="24"/>
      </w:rPr>
      <w:t>Chapter 4</w:t>
    </w:r>
    <w:r w:rsidR="0056164E" w:rsidRPr="006843E1">
      <w:rPr>
        <w:rFonts w:ascii="Times New Roman" w:hAnsi="Times New Roman" w:cs="Times New Roman"/>
        <w:sz w:val="24"/>
        <w:szCs w:val="24"/>
      </w:rPr>
      <w:t xml:space="preserve"> – </w:t>
    </w:r>
    <w:r>
      <w:rPr>
        <w:rFonts w:ascii="Times New Roman" w:hAnsi="Times New Roman" w:cs="Times New Roman"/>
        <w:sz w:val="24"/>
        <w:szCs w:val="24"/>
      </w:rPr>
      <w:t>References</w:t>
    </w:r>
    <w:r w:rsidRPr="006843E1">
      <w:rPr>
        <w:rFonts w:ascii="Times New Roman" w:hAnsi="Times New Roman" w:cs="Times New Roman"/>
        <w:sz w:val="24"/>
        <w:szCs w:val="24"/>
      </w:rPr>
      <w:t xml:space="preserve"> – </w:t>
    </w:r>
    <w:r w:rsidR="0056164E" w:rsidRPr="006843E1">
      <w:rPr>
        <w:rFonts w:ascii="Times New Roman" w:hAnsi="Times New Roman" w:cs="Times New Roman"/>
        <w:sz w:val="24"/>
        <w:szCs w:val="24"/>
      </w:rPr>
      <w:t xml:space="preserve">Popescu </w:t>
    </w:r>
    <w:sdt>
      <w:sdtPr>
        <w:rPr>
          <w:rFonts w:ascii="Times New Roman" w:hAnsi="Times New Roman" w:cs="Times New Roman"/>
          <w:sz w:val="24"/>
          <w:szCs w:val="24"/>
        </w:rPr>
        <w:id w:val="1568455703"/>
        <w:docPartObj>
          <w:docPartGallery w:val="Page Numbers (Top of Page)"/>
          <w:docPartUnique/>
        </w:docPartObj>
      </w:sdtPr>
      <w:sdtContent>
        <w:r w:rsidR="0056164E" w:rsidRPr="006843E1">
          <w:rPr>
            <w:rFonts w:ascii="Times New Roman" w:hAnsi="Times New Roman" w:cs="Times New Roman"/>
            <w:sz w:val="24"/>
            <w:szCs w:val="24"/>
          </w:rPr>
          <w:fldChar w:fldCharType="begin"/>
        </w:r>
        <w:r w:rsidR="0056164E" w:rsidRPr="006843E1">
          <w:rPr>
            <w:rFonts w:ascii="Times New Roman" w:hAnsi="Times New Roman" w:cs="Times New Roman"/>
            <w:sz w:val="24"/>
            <w:szCs w:val="24"/>
          </w:rPr>
          <w:instrText xml:space="preserve"> PAGE   \* MERGEFORMAT </w:instrText>
        </w:r>
        <w:r w:rsidR="0056164E" w:rsidRPr="006843E1">
          <w:rPr>
            <w:rFonts w:ascii="Times New Roman" w:hAnsi="Times New Roman" w:cs="Times New Roman"/>
            <w:sz w:val="24"/>
            <w:szCs w:val="24"/>
          </w:rPr>
          <w:fldChar w:fldCharType="separate"/>
        </w:r>
        <w:r w:rsidR="0056164E" w:rsidRPr="006843E1">
          <w:rPr>
            <w:rFonts w:ascii="Times New Roman" w:hAnsi="Times New Roman" w:cs="Times New Roman"/>
            <w:sz w:val="24"/>
            <w:szCs w:val="24"/>
          </w:rPr>
          <w:t>2</w:t>
        </w:r>
        <w:r w:rsidR="0056164E" w:rsidRPr="006843E1">
          <w:rPr>
            <w:rFonts w:ascii="Times New Roman" w:hAnsi="Times New Roman" w:cs="Times New Roman"/>
            <w:sz w:val="24"/>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0EBA" w14:textId="1FAF8716" w:rsidR="001E6743" w:rsidRPr="006843E1" w:rsidRDefault="001E6743" w:rsidP="00314C8E">
    <w:pPr>
      <w:pStyle w:val="Header"/>
      <w:jc w:val="right"/>
      <w:rPr>
        <w:rFonts w:ascii="Times New Roman" w:hAnsi="Times New Roman" w:cs="Times New Roman"/>
        <w:sz w:val="24"/>
        <w:szCs w:val="24"/>
      </w:rPr>
    </w:pPr>
    <w:r>
      <w:rPr>
        <w:rFonts w:ascii="Times New Roman" w:hAnsi="Times New Roman" w:cs="Times New Roman"/>
        <w:sz w:val="24"/>
        <w:szCs w:val="24"/>
      </w:rPr>
      <w:t>Supplemental Materials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743472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ascii="Times New Roman" w:hAnsi="Times New Roman" w:cs="Times New Roman"/>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ascii="Times New Roman" w:hAnsi="Times New Roman" w:cs="Times New Roman"/>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25D7C" w14:textId="77777777" w:rsidR="0095655F" w:rsidRPr="006843E1" w:rsidRDefault="0095655F">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General Introduction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4985419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1911" w14:textId="77777777" w:rsidR="00227CE6" w:rsidRPr="006843E1" w:rsidRDefault="00227CE6">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8076474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A9CD1" w14:textId="77777777" w:rsidR="00382311" w:rsidRPr="0060735D" w:rsidRDefault="0038231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Introduction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174403838"/>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DEA83" w14:textId="77777777" w:rsidR="00382311" w:rsidRPr="0060735D" w:rsidRDefault="0038231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728604715"/>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787793D"/>
    <w:multiLevelType w:val="multilevel"/>
    <w:tmpl w:val="8408C2FE"/>
    <w:lvl w:ilvl="0">
      <w:start w:val="1"/>
      <w:numFmt w:val="decimal"/>
      <w:pStyle w:val="Heading1"/>
      <w:suff w:val="space"/>
      <w:lvlText w:val="Chapter %1."/>
      <w:lvlJc w:val="left"/>
      <w:pPr>
        <w:ind w:left="0" w:firstLine="0"/>
      </w:pPr>
    </w:lvl>
    <w:lvl w:ilvl="1">
      <w:start w:val="1"/>
      <w:numFmt w:val="decimal"/>
      <w:pStyle w:val="SectionTitle"/>
      <w:suff w:val="space"/>
      <w:lvlText w:val="%1.%2"/>
      <w:lvlJc w:val="left"/>
      <w:pPr>
        <w:ind w:left="0" w:firstLine="0"/>
      </w:pPr>
      <w:rPr>
        <w:rFonts w:hint="default"/>
      </w:rPr>
    </w:lvl>
    <w:lvl w:ilvl="2">
      <w:start w:val="1"/>
      <w:numFmt w:val="decimal"/>
      <w:pStyle w:val="SectionSubtitle"/>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178917C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0B4141"/>
    <w:multiLevelType w:val="multilevel"/>
    <w:tmpl w:val="42DA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C5B3363"/>
    <w:multiLevelType w:val="multilevel"/>
    <w:tmpl w:val="1C94AA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2357222">
    <w:abstractNumId w:val="0"/>
  </w:num>
  <w:num w:numId="2" w16cid:durableId="505437915">
    <w:abstractNumId w:val="4"/>
  </w:num>
  <w:num w:numId="3" w16cid:durableId="2039311880">
    <w:abstractNumId w:val="3"/>
  </w:num>
  <w:num w:numId="4" w16cid:durableId="84348564">
    <w:abstractNumId w:val="1"/>
  </w:num>
  <w:num w:numId="5" w16cid:durableId="527258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0026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62D2"/>
    <w:rsid w:val="000072E2"/>
    <w:rsid w:val="000112E6"/>
    <w:rsid w:val="00016B4D"/>
    <w:rsid w:val="00016BD7"/>
    <w:rsid w:val="00021256"/>
    <w:rsid w:val="00023B05"/>
    <w:rsid w:val="00024D04"/>
    <w:rsid w:val="0002591E"/>
    <w:rsid w:val="000260B4"/>
    <w:rsid w:val="0004059D"/>
    <w:rsid w:val="00044ADC"/>
    <w:rsid w:val="00045C40"/>
    <w:rsid w:val="00046DB9"/>
    <w:rsid w:val="00052A80"/>
    <w:rsid w:val="00056E18"/>
    <w:rsid w:val="000576AC"/>
    <w:rsid w:val="000720AE"/>
    <w:rsid w:val="0007717A"/>
    <w:rsid w:val="00081D99"/>
    <w:rsid w:val="00083109"/>
    <w:rsid w:val="00083392"/>
    <w:rsid w:val="00083606"/>
    <w:rsid w:val="00092C24"/>
    <w:rsid w:val="00094823"/>
    <w:rsid w:val="00096E20"/>
    <w:rsid w:val="000A230C"/>
    <w:rsid w:val="000B6A24"/>
    <w:rsid w:val="000C265D"/>
    <w:rsid w:val="000C3A28"/>
    <w:rsid w:val="000E2AB0"/>
    <w:rsid w:val="000E6838"/>
    <w:rsid w:val="000E7603"/>
    <w:rsid w:val="000F2B9F"/>
    <w:rsid w:val="000F42DC"/>
    <w:rsid w:val="000F4B68"/>
    <w:rsid w:val="0010194D"/>
    <w:rsid w:val="0011041B"/>
    <w:rsid w:val="00110623"/>
    <w:rsid w:val="00115793"/>
    <w:rsid w:val="0011611F"/>
    <w:rsid w:val="00121109"/>
    <w:rsid w:val="001241DF"/>
    <w:rsid w:val="00124A72"/>
    <w:rsid w:val="00136B00"/>
    <w:rsid w:val="001418CA"/>
    <w:rsid w:val="00142572"/>
    <w:rsid w:val="00145233"/>
    <w:rsid w:val="00147D23"/>
    <w:rsid w:val="00150703"/>
    <w:rsid w:val="00152D83"/>
    <w:rsid w:val="001668EA"/>
    <w:rsid w:val="00170D8E"/>
    <w:rsid w:val="00173F54"/>
    <w:rsid w:val="00174174"/>
    <w:rsid w:val="0017507D"/>
    <w:rsid w:val="001938A7"/>
    <w:rsid w:val="0019549D"/>
    <w:rsid w:val="001B0B9A"/>
    <w:rsid w:val="001B4752"/>
    <w:rsid w:val="001B5A7F"/>
    <w:rsid w:val="001B68A9"/>
    <w:rsid w:val="001C1F74"/>
    <w:rsid w:val="001C51A0"/>
    <w:rsid w:val="001D3761"/>
    <w:rsid w:val="001D73C0"/>
    <w:rsid w:val="001E6743"/>
    <w:rsid w:val="001E7A47"/>
    <w:rsid w:val="001F2974"/>
    <w:rsid w:val="001F3EE0"/>
    <w:rsid w:val="001F6E05"/>
    <w:rsid w:val="002147B9"/>
    <w:rsid w:val="00215354"/>
    <w:rsid w:val="00215D50"/>
    <w:rsid w:val="002200E7"/>
    <w:rsid w:val="002204DE"/>
    <w:rsid w:val="00220616"/>
    <w:rsid w:val="00227CE6"/>
    <w:rsid w:val="00236CCF"/>
    <w:rsid w:val="0023763D"/>
    <w:rsid w:val="002432DC"/>
    <w:rsid w:val="0026046D"/>
    <w:rsid w:val="00261274"/>
    <w:rsid w:val="002702D2"/>
    <w:rsid w:val="00270D73"/>
    <w:rsid w:val="00270D95"/>
    <w:rsid w:val="002775CC"/>
    <w:rsid w:val="00292889"/>
    <w:rsid w:val="0029582B"/>
    <w:rsid w:val="002976B6"/>
    <w:rsid w:val="002A45C0"/>
    <w:rsid w:val="002A6060"/>
    <w:rsid w:val="002A68FB"/>
    <w:rsid w:val="002A7389"/>
    <w:rsid w:val="002B0540"/>
    <w:rsid w:val="002D696B"/>
    <w:rsid w:val="002E2E7E"/>
    <w:rsid w:val="002E55A1"/>
    <w:rsid w:val="002E5F6A"/>
    <w:rsid w:val="0030699D"/>
    <w:rsid w:val="00312241"/>
    <w:rsid w:val="00312FA0"/>
    <w:rsid w:val="00314A2A"/>
    <w:rsid w:val="00314C8E"/>
    <w:rsid w:val="00314F66"/>
    <w:rsid w:val="0031791F"/>
    <w:rsid w:val="003241E3"/>
    <w:rsid w:val="00325226"/>
    <w:rsid w:val="0032762F"/>
    <w:rsid w:val="003300DB"/>
    <w:rsid w:val="0033429A"/>
    <w:rsid w:val="00334BDE"/>
    <w:rsid w:val="0033549E"/>
    <w:rsid w:val="0033662F"/>
    <w:rsid w:val="00355804"/>
    <w:rsid w:val="00364724"/>
    <w:rsid w:val="00365844"/>
    <w:rsid w:val="00367962"/>
    <w:rsid w:val="00370FC6"/>
    <w:rsid w:val="00377D53"/>
    <w:rsid w:val="00382311"/>
    <w:rsid w:val="00382F78"/>
    <w:rsid w:val="003908E3"/>
    <w:rsid w:val="00395A0B"/>
    <w:rsid w:val="003967E6"/>
    <w:rsid w:val="003B29F2"/>
    <w:rsid w:val="003B628D"/>
    <w:rsid w:val="003B70EA"/>
    <w:rsid w:val="003C11DA"/>
    <w:rsid w:val="003C5CEF"/>
    <w:rsid w:val="003C6881"/>
    <w:rsid w:val="003C73D2"/>
    <w:rsid w:val="003D5590"/>
    <w:rsid w:val="003E0496"/>
    <w:rsid w:val="003E1D7E"/>
    <w:rsid w:val="003F0018"/>
    <w:rsid w:val="003F2323"/>
    <w:rsid w:val="003F3319"/>
    <w:rsid w:val="003F457B"/>
    <w:rsid w:val="00400AB0"/>
    <w:rsid w:val="004162C6"/>
    <w:rsid w:val="00440552"/>
    <w:rsid w:val="0044216B"/>
    <w:rsid w:val="00451743"/>
    <w:rsid w:val="004604DB"/>
    <w:rsid w:val="0046061D"/>
    <w:rsid w:val="00462DFD"/>
    <w:rsid w:val="004671EE"/>
    <w:rsid w:val="00474E26"/>
    <w:rsid w:val="0047579E"/>
    <w:rsid w:val="004865A1"/>
    <w:rsid w:val="00490B2D"/>
    <w:rsid w:val="004917B7"/>
    <w:rsid w:val="00492CDC"/>
    <w:rsid w:val="00493019"/>
    <w:rsid w:val="004A01B0"/>
    <w:rsid w:val="004A11FD"/>
    <w:rsid w:val="004A290D"/>
    <w:rsid w:val="004A4D28"/>
    <w:rsid w:val="004B3EB6"/>
    <w:rsid w:val="004C0944"/>
    <w:rsid w:val="004C2189"/>
    <w:rsid w:val="004C71A7"/>
    <w:rsid w:val="004D1ABE"/>
    <w:rsid w:val="004D7A21"/>
    <w:rsid w:val="004E66EE"/>
    <w:rsid w:val="004E6AC5"/>
    <w:rsid w:val="004F603A"/>
    <w:rsid w:val="004F74BA"/>
    <w:rsid w:val="004F7F19"/>
    <w:rsid w:val="0050134E"/>
    <w:rsid w:val="00502A28"/>
    <w:rsid w:val="005065CC"/>
    <w:rsid w:val="00506746"/>
    <w:rsid w:val="00514A4D"/>
    <w:rsid w:val="00514AFC"/>
    <w:rsid w:val="00517E2C"/>
    <w:rsid w:val="0052181F"/>
    <w:rsid w:val="00526D1F"/>
    <w:rsid w:val="00527A47"/>
    <w:rsid w:val="005351C6"/>
    <w:rsid w:val="00541CE2"/>
    <w:rsid w:val="005468E4"/>
    <w:rsid w:val="00547079"/>
    <w:rsid w:val="005534E1"/>
    <w:rsid w:val="00553BC6"/>
    <w:rsid w:val="00561151"/>
    <w:rsid w:val="0056164E"/>
    <w:rsid w:val="00561EF6"/>
    <w:rsid w:val="005630C9"/>
    <w:rsid w:val="00563147"/>
    <w:rsid w:val="005829A6"/>
    <w:rsid w:val="00586057"/>
    <w:rsid w:val="00590CB6"/>
    <w:rsid w:val="00595DB1"/>
    <w:rsid w:val="005964BB"/>
    <w:rsid w:val="005A226D"/>
    <w:rsid w:val="005A2EE4"/>
    <w:rsid w:val="005A32F1"/>
    <w:rsid w:val="005A4E8F"/>
    <w:rsid w:val="005B4B42"/>
    <w:rsid w:val="005B5588"/>
    <w:rsid w:val="005D0445"/>
    <w:rsid w:val="005D3A05"/>
    <w:rsid w:val="005D4087"/>
    <w:rsid w:val="005D6B1B"/>
    <w:rsid w:val="005E2675"/>
    <w:rsid w:val="005E4E31"/>
    <w:rsid w:val="005F77E4"/>
    <w:rsid w:val="006117C5"/>
    <w:rsid w:val="00614FF0"/>
    <w:rsid w:val="00616775"/>
    <w:rsid w:val="006265EF"/>
    <w:rsid w:val="0062699E"/>
    <w:rsid w:val="00626A87"/>
    <w:rsid w:val="006304EE"/>
    <w:rsid w:val="00635BA0"/>
    <w:rsid w:val="0064361E"/>
    <w:rsid w:val="00644327"/>
    <w:rsid w:val="006541E9"/>
    <w:rsid w:val="0066036E"/>
    <w:rsid w:val="00660F5A"/>
    <w:rsid w:val="00664297"/>
    <w:rsid w:val="0066492F"/>
    <w:rsid w:val="006653A5"/>
    <w:rsid w:val="00666DA9"/>
    <w:rsid w:val="006716F1"/>
    <w:rsid w:val="00672B94"/>
    <w:rsid w:val="00672C4A"/>
    <w:rsid w:val="006754AB"/>
    <w:rsid w:val="00681907"/>
    <w:rsid w:val="006820DE"/>
    <w:rsid w:val="00682600"/>
    <w:rsid w:val="006843E1"/>
    <w:rsid w:val="0068710B"/>
    <w:rsid w:val="00694E01"/>
    <w:rsid w:val="006A07D6"/>
    <w:rsid w:val="006A4437"/>
    <w:rsid w:val="006A53F7"/>
    <w:rsid w:val="006A60BD"/>
    <w:rsid w:val="006A73E3"/>
    <w:rsid w:val="006B0FD9"/>
    <w:rsid w:val="006B3590"/>
    <w:rsid w:val="006B38EF"/>
    <w:rsid w:val="006B6414"/>
    <w:rsid w:val="006C0061"/>
    <w:rsid w:val="006C1CE7"/>
    <w:rsid w:val="006C345D"/>
    <w:rsid w:val="006C6E91"/>
    <w:rsid w:val="006E1C84"/>
    <w:rsid w:val="006E3052"/>
    <w:rsid w:val="006E5508"/>
    <w:rsid w:val="006F7FB3"/>
    <w:rsid w:val="00706268"/>
    <w:rsid w:val="007146D6"/>
    <w:rsid w:val="00714B56"/>
    <w:rsid w:val="00716C28"/>
    <w:rsid w:val="00722128"/>
    <w:rsid w:val="00724F53"/>
    <w:rsid w:val="0072580B"/>
    <w:rsid w:val="0072649C"/>
    <w:rsid w:val="0073310A"/>
    <w:rsid w:val="007347A5"/>
    <w:rsid w:val="007365B0"/>
    <w:rsid w:val="007440F2"/>
    <w:rsid w:val="00745530"/>
    <w:rsid w:val="0075696A"/>
    <w:rsid w:val="00764AF4"/>
    <w:rsid w:val="0077305A"/>
    <w:rsid w:val="00773B39"/>
    <w:rsid w:val="00775ED0"/>
    <w:rsid w:val="00776E78"/>
    <w:rsid w:val="00777071"/>
    <w:rsid w:val="00784B6D"/>
    <w:rsid w:val="0079402E"/>
    <w:rsid w:val="00796A5C"/>
    <w:rsid w:val="007A5239"/>
    <w:rsid w:val="007A6436"/>
    <w:rsid w:val="007A6608"/>
    <w:rsid w:val="007A775A"/>
    <w:rsid w:val="007C3CC1"/>
    <w:rsid w:val="007D03AB"/>
    <w:rsid w:val="007D1CAE"/>
    <w:rsid w:val="007D2F3F"/>
    <w:rsid w:val="007D30B8"/>
    <w:rsid w:val="007D6254"/>
    <w:rsid w:val="007F6E9F"/>
    <w:rsid w:val="00800235"/>
    <w:rsid w:val="008024E5"/>
    <w:rsid w:val="008077F8"/>
    <w:rsid w:val="0081164B"/>
    <w:rsid w:val="00812168"/>
    <w:rsid w:val="00814727"/>
    <w:rsid w:val="008242B8"/>
    <w:rsid w:val="00827E4B"/>
    <w:rsid w:val="008313CB"/>
    <w:rsid w:val="0083379E"/>
    <w:rsid w:val="00833A1F"/>
    <w:rsid w:val="008352CD"/>
    <w:rsid w:val="00836644"/>
    <w:rsid w:val="008434EB"/>
    <w:rsid w:val="00850741"/>
    <w:rsid w:val="008527D0"/>
    <w:rsid w:val="00857621"/>
    <w:rsid w:val="00864C67"/>
    <w:rsid w:val="00866E8D"/>
    <w:rsid w:val="0087044D"/>
    <w:rsid w:val="008705F1"/>
    <w:rsid w:val="00870DCF"/>
    <w:rsid w:val="00877177"/>
    <w:rsid w:val="00883605"/>
    <w:rsid w:val="0088419E"/>
    <w:rsid w:val="00885447"/>
    <w:rsid w:val="00891BD8"/>
    <w:rsid w:val="008A308E"/>
    <w:rsid w:val="008A4C6F"/>
    <w:rsid w:val="008B30DA"/>
    <w:rsid w:val="008B7A48"/>
    <w:rsid w:val="008C0026"/>
    <w:rsid w:val="008D4821"/>
    <w:rsid w:val="008D4D75"/>
    <w:rsid w:val="008D58DC"/>
    <w:rsid w:val="008D5C08"/>
    <w:rsid w:val="008D7BE5"/>
    <w:rsid w:val="008E1015"/>
    <w:rsid w:val="008E43E9"/>
    <w:rsid w:val="008E4F3A"/>
    <w:rsid w:val="008F12EE"/>
    <w:rsid w:val="008F444E"/>
    <w:rsid w:val="00902979"/>
    <w:rsid w:val="00903571"/>
    <w:rsid w:val="00905902"/>
    <w:rsid w:val="0091332F"/>
    <w:rsid w:val="00914006"/>
    <w:rsid w:val="0091432B"/>
    <w:rsid w:val="00916E16"/>
    <w:rsid w:val="00937F64"/>
    <w:rsid w:val="00940F6D"/>
    <w:rsid w:val="00942E43"/>
    <w:rsid w:val="00946D0A"/>
    <w:rsid w:val="0094780A"/>
    <w:rsid w:val="00947DF0"/>
    <w:rsid w:val="009547D0"/>
    <w:rsid w:val="0095655F"/>
    <w:rsid w:val="00963394"/>
    <w:rsid w:val="0096348D"/>
    <w:rsid w:val="00964C1D"/>
    <w:rsid w:val="00965D29"/>
    <w:rsid w:val="00967FF7"/>
    <w:rsid w:val="00971FAB"/>
    <w:rsid w:val="00972DBB"/>
    <w:rsid w:val="009730A0"/>
    <w:rsid w:val="00974F9D"/>
    <w:rsid w:val="00976BE6"/>
    <w:rsid w:val="00977893"/>
    <w:rsid w:val="00980EFF"/>
    <w:rsid w:val="00980F5D"/>
    <w:rsid w:val="009812E5"/>
    <w:rsid w:val="00981E30"/>
    <w:rsid w:val="00984573"/>
    <w:rsid w:val="00985957"/>
    <w:rsid w:val="00985A59"/>
    <w:rsid w:val="009A254A"/>
    <w:rsid w:val="009B1137"/>
    <w:rsid w:val="009B30A6"/>
    <w:rsid w:val="009B70AE"/>
    <w:rsid w:val="009B72DB"/>
    <w:rsid w:val="009C5366"/>
    <w:rsid w:val="009D0874"/>
    <w:rsid w:val="009D170B"/>
    <w:rsid w:val="009D2D07"/>
    <w:rsid w:val="009D44B1"/>
    <w:rsid w:val="009F5011"/>
    <w:rsid w:val="009F5FF7"/>
    <w:rsid w:val="009F635C"/>
    <w:rsid w:val="00A01978"/>
    <w:rsid w:val="00A0537A"/>
    <w:rsid w:val="00A11ABE"/>
    <w:rsid w:val="00A12FDD"/>
    <w:rsid w:val="00A20BE7"/>
    <w:rsid w:val="00A20D4C"/>
    <w:rsid w:val="00A21710"/>
    <w:rsid w:val="00A21FC8"/>
    <w:rsid w:val="00A24D3D"/>
    <w:rsid w:val="00A26548"/>
    <w:rsid w:val="00A31659"/>
    <w:rsid w:val="00A31764"/>
    <w:rsid w:val="00A32303"/>
    <w:rsid w:val="00A37ADA"/>
    <w:rsid w:val="00A419AF"/>
    <w:rsid w:val="00A447E4"/>
    <w:rsid w:val="00A50C79"/>
    <w:rsid w:val="00A53D69"/>
    <w:rsid w:val="00A54885"/>
    <w:rsid w:val="00A549C0"/>
    <w:rsid w:val="00A61F03"/>
    <w:rsid w:val="00A624C3"/>
    <w:rsid w:val="00A64649"/>
    <w:rsid w:val="00A658CD"/>
    <w:rsid w:val="00A65FAA"/>
    <w:rsid w:val="00A664AC"/>
    <w:rsid w:val="00A71721"/>
    <w:rsid w:val="00A91CFC"/>
    <w:rsid w:val="00A9565F"/>
    <w:rsid w:val="00A9672D"/>
    <w:rsid w:val="00AA24E0"/>
    <w:rsid w:val="00AA414E"/>
    <w:rsid w:val="00AB2961"/>
    <w:rsid w:val="00AB3933"/>
    <w:rsid w:val="00AB545F"/>
    <w:rsid w:val="00AC6AD3"/>
    <w:rsid w:val="00AD0652"/>
    <w:rsid w:val="00AD4BC2"/>
    <w:rsid w:val="00AE5465"/>
    <w:rsid w:val="00AF1273"/>
    <w:rsid w:val="00AF5346"/>
    <w:rsid w:val="00B06502"/>
    <w:rsid w:val="00B218DB"/>
    <w:rsid w:val="00B22722"/>
    <w:rsid w:val="00B256D6"/>
    <w:rsid w:val="00B2609F"/>
    <w:rsid w:val="00B27ADB"/>
    <w:rsid w:val="00B400B5"/>
    <w:rsid w:val="00B4142A"/>
    <w:rsid w:val="00B43DE2"/>
    <w:rsid w:val="00B5037F"/>
    <w:rsid w:val="00B52135"/>
    <w:rsid w:val="00B52CBD"/>
    <w:rsid w:val="00B615AA"/>
    <w:rsid w:val="00B63DFB"/>
    <w:rsid w:val="00B71A3F"/>
    <w:rsid w:val="00B72CE4"/>
    <w:rsid w:val="00B75B9B"/>
    <w:rsid w:val="00B808EF"/>
    <w:rsid w:val="00B8265B"/>
    <w:rsid w:val="00B8527A"/>
    <w:rsid w:val="00B8712B"/>
    <w:rsid w:val="00B90BE0"/>
    <w:rsid w:val="00B90D30"/>
    <w:rsid w:val="00B96E1F"/>
    <w:rsid w:val="00B976DD"/>
    <w:rsid w:val="00BC0090"/>
    <w:rsid w:val="00BD2B8F"/>
    <w:rsid w:val="00BD4363"/>
    <w:rsid w:val="00BD4449"/>
    <w:rsid w:val="00BD6F06"/>
    <w:rsid w:val="00BD79F9"/>
    <w:rsid w:val="00BE29F7"/>
    <w:rsid w:val="00BE5D5F"/>
    <w:rsid w:val="00BE71F2"/>
    <w:rsid w:val="00BF0FB7"/>
    <w:rsid w:val="00BF6DBC"/>
    <w:rsid w:val="00BF7D4D"/>
    <w:rsid w:val="00C00298"/>
    <w:rsid w:val="00C046DC"/>
    <w:rsid w:val="00C1715F"/>
    <w:rsid w:val="00C241A1"/>
    <w:rsid w:val="00C26BD7"/>
    <w:rsid w:val="00C35A86"/>
    <w:rsid w:val="00C404DF"/>
    <w:rsid w:val="00C41810"/>
    <w:rsid w:val="00C432BC"/>
    <w:rsid w:val="00C45AD1"/>
    <w:rsid w:val="00C513A1"/>
    <w:rsid w:val="00C55384"/>
    <w:rsid w:val="00C56F3F"/>
    <w:rsid w:val="00C6038A"/>
    <w:rsid w:val="00C6190C"/>
    <w:rsid w:val="00C74B7F"/>
    <w:rsid w:val="00C84DC2"/>
    <w:rsid w:val="00C872FB"/>
    <w:rsid w:val="00C90A61"/>
    <w:rsid w:val="00C958B7"/>
    <w:rsid w:val="00C97D7A"/>
    <w:rsid w:val="00CA4254"/>
    <w:rsid w:val="00CB3EDA"/>
    <w:rsid w:val="00CC2401"/>
    <w:rsid w:val="00CD35D5"/>
    <w:rsid w:val="00CD4E74"/>
    <w:rsid w:val="00CD6455"/>
    <w:rsid w:val="00CF1FCB"/>
    <w:rsid w:val="00CF78FE"/>
    <w:rsid w:val="00CF7EAA"/>
    <w:rsid w:val="00D05011"/>
    <w:rsid w:val="00D0529A"/>
    <w:rsid w:val="00D134B7"/>
    <w:rsid w:val="00D13C0A"/>
    <w:rsid w:val="00D1533F"/>
    <w:rsid w:val="00D175A4"/>
    <w:rsid w:val="00D212DA"/>
    <w:rsid w:val="00D23BAE"/>
    <w:rsid w:val="00D26316"/>
    <w:rsid w:val="00D26EEA"/>
    <w:rsid w:val="00D32DE2"/>
    <w:rsid w:val="00D3641F"/>
    <w:rsid w:val="00D402E7"/>
    <w:rsid w:val="00D433F5"/>
    <w:rsid w:val="00D4354F"/>
    <w:rsid w:val="00D5379C"/>
    <w:rsid w:val="00D608B2"/>
    <w:rsid w:val="00D609A0"/>
    <w:rsid w:val="00D65A2E"/>
    <w:rsid w:val="00D679DC"/>
    <w:rsid w:val="00D807A1"/>
    <w:rsid w:val="00D91BA6"/>
    <w:rsid w:val="00D92255"/>
    <w:rsid w:val="00D92C53"/>
    <w:rsid w:val="00DA098F"/>
    <w:rsid w:val="00DB0423"/>
    <w:rsid w:val="00DB5832"/>
    <w:rsid w:val="00DB679E"/>
    <w:rsid w:val="00DB716F"/>
    <w:rsid w:val="00DC2BB9"/>
    <w:rsid w:val="00DC5470"/>
    <w:rsid w:val="00DE18C5"/>
    <w:rsid w:val="00DE40FC"/>
    <w:rsid w:val="00DE414B"/>
    <w:rsid w:val="00DF2723"/>
    <w:rsid w:val="00E00DF0"/>
    <w:rsid w:val="00E01592"/>
    <w:rsid w:val="00E05426"/>
    <w:rsid w:val="00E12033"/>
    <w:rsid w:val="00E12428"/>
    <w:rsid w:val="00E13BF9"/>
    <w:rsid w:val="00E15BFB"/>
    <w:rsid w:val="00E221DA"/>
    <w:rsid w:val="00E229F1"/>
    <w:rsid w:val="00E27967"/>
    <w:rsid w:val="00E300D4"/>
    <w:rsid w:val="00E31E9F"/>
    <w:rsid w:val="00E33B56"/>
    <w:rsid w:val="00E33B5A"/>
    <w:rsid w:val="00E36202"/>
    <w:rsid w:val="00E36B05"/>
    <w:rsid w:val="00E371B5"/>
    <w:rsid w:val="00E37AD9"/>
    <w:rsid w:val="00E50596"/>
    <w:rsid w:val="00E518A3"/>
    <w:rsid w:val="00E551A1"/>
    <w:rsid w:val="00E55E98"/>
    <w:rsid w:val="00E674E5"/>
    <w:rsid w:val="00E73038"/>
    <w:rsid w:val="00E772EE"/>
    <w:rsid w:val="00E77B42"/>
    <w:rsid w:val="00E805D4"/>
    <w:rsid w:val="00E80F65"/>
    <w:rsid w:val="00E8348C"/>
    <w:rsid w:val="00E85341"/>
    <w:rsid w:val="00E876E9"/>
    <w:rsid w:val="00E94C23"/>
    <w:rsid w:val="00E97CE7"/>
    <w:rsid w:val="00EA0B42"/>
    <w:rsid w:val="00EA1426"/>
    <w:rsid w:val="00EA5778"/>
    <w:rsid w:val="00EA6CF0"/>
    <w:rsid w:val="00EB21CF"/>
    <w:rsid w:val="00EB30AC"/>
    <w:rsid w:val="00EB46BA"/>
    <w:rsid w:val="00EB6B1F"/>
    <w:rsid w:val="00EC7BB6"/>
    <w:rsid w:val="00ED18C2"/>
    <w:rsid w:val="00ED71CF"/>
    <w:rsid w:val="00ED7E70"/>
    <w:rsid w:val="00EE023D"/>
    <w:rsid w:val="00EE561E"/>
    <w:rsid w:val="00EE7ED3"/>
    <w:rsid w:val="00EF0B50"/>
    <w:rsid w:val="00EF2BB4"/>
    <w:rsid w:val="00EF30A9"/>
    <w:rsid w:val="00F11E62"/>
    <w:rsid w:val="00F12AC4"/>
    <w:rsid w:val="00F20EEC"/>
    <w:rsid w:val="00F2291F"/>
    <w:rsid w:val="00F2552F"/>
    <w:rsid w:val="00F25972"/>
    <w:rsid w:val="00F32ADB"/>
    <w:rsid w:val="00F35706"/>
    <w:rsid w:val="00F35BBA"/>
    <w:rsid w:val="00F409DD"/>
    <w:rsid w:val="00F40F1E"/>
    <w:rsid w:val="00F433DE"/>
    <w:rsid w:val="00F5729A"/>
    <w:rsid w:val="00F60C2A"/>
    <w:rsid w:val="00F61F8A"/>
    <w:rsid w:val="00F632DD"/>
    <w:rsid w:val="00F71CFB"/>
    <w:rsid w:val="00F7205B"/>
    <w:rsid w:val="00F72689"/>
    <w:rsid w:val="00F736B2"/>
    <w:rsid w:val="00F752BC"/>
    <w:rsid w:val="00F752EA"/>
    <w:rsid w:val="00F770C9"/>
    <w:rsid w:val="00F8142A"/>
    <w:rsid w:val="00F824A4"/>
    <w:rsid w:val="00F845A3"/>
    <w:rsid w:val="00F879FF"/>
    <w:rsid w:val="00FA3CB3"/>
    <w:rsid w:val="00FA429C"/>
    <w:rsid w:val="00FB30D7"/>
    <w:rsid w:val="00FB4324"/>
    <w:rsid w:val="00FB5FC9"/>
    <w:rsid w:val="00FC2582"/>
    <w:rsid w:val="00FC64DF"/>
    <w:rsid w:val="00FC7976"/>
    <w:rsid w:val="00FD172D"/>
    <w:rsid w:val="00FD273E"/>
    <w:rsid w:val="00FE5DF9"/>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15:docId w15:val="{473550F6-F8AB-43CF-BCF9-5786CF58D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8D7BE5"/>
    <w:rPr>
      <w:lang w:val="en-CA"/>
    </w:rPr>
  </w:style>
  <w:style w:type="paragraph" w:styleId="Heading1">
    <w:name w:val="heading 1"/>
    <w:basedOn w:val="Normal"/>
    <w:next w:val="Normal"/>
    <w:link w:val="Heading1Char"/>
    <w:uiPriority w:val="9"/>
    <w:qFormat/>
    <w:rsid w:val="005D3A05"/>
    <w:pPr>
      <w:keepNext/>
      <w:keepLines/>
      <w:numPr>
        <w:numId w:val="4"/>
      </w:numPr>
      <w:spacing w:line="240" w:lineRule="auto"/>
      <w:outlineLvl w:val="0"/>
    </w:pPr>
    <w:rPr>
      <w:rFonts w:ascii="Times New Roman" w:hAnsi="Times New Roman"/>
      <w:b/>
      <w:sz w:val="36"/>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numPr>
        <w:ilvl w:val="3"/>
        <w:numId w:val="4"/>
      </w:numPr>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numPr>
        <w:ilvl w:val="4"/>
        <w:numId w:val="4"/>
      </w:numPr>
      <w:spacing w:before="240" w:after="80"/>
      <w:ind w:left="1800" w:hanging="360"/>
      <w:outlineLvl w:val="4"/>
    </w:pPr>
    <w:rPr>
      <w:color w:val="666666"/>
    </w:rPr>
  </w:style>
  <w:style w:type="paragraph" w:styleId="Heading6">
    <w:name w:val="heading 6"/>
    <w:basedOn w:val="Normal"/>
    <w:next w:val="Normal"/>
    <w:link w:val="Heading6Char"/>
    <w:uiPriority w:val="9"/>
    <w:semiHidden/>
    <w:unhideWhenUsed/>
    <w:qFormat/>
    <w:pPr>
      <w:keepNext/>
      <w:keepLines/>
      <w:numPr>
        <w:ilvl w:val="5"/>
        <w:numId w:val="4"/>
      </w:numPr>
      <w:spacing w:before="240" w:after="80"/>
      <w:ind w:left="2160" w:hanging="360"/>
      <w:outlineLvl w:val="5"/>
    </w:pPr>
    <w:rPr>
      <w:i/>
      <w:color w:val="666666"/>
    </w:rPr>
  </w:style>
  <w:style w:type="paragraph" w:styleId="Heading7">
    <w:name w:val="heading 7"/>
    <w:basedOn w:val="Normal"/>
    <w:next w:val="Normal"/>
    <w:link w:val="Heading7Char"/>
    <w:uiPriority w:val="9"/>
    <w:semiHidden/>
    <w:unhideWhenUsed/>
    <w:qFormat/>
    <w:rsid w:val="005A32F1"/>
    <w:pPr>
      <w:keepNext/>
      <w:keepLines/>
      <w:numPr>
        <w:ilvl w:val="6"/>
        <w:numId w:val="4"/>
      </w:numPr>
      <w:spacing w:before="40"/>
      <w:ind w:left="2520" w:hanging="36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2F1"/>
    <w:pPr>
      <w:keepNext/>
      <w:keepLines/>
      <w:numPr>
        <w:ilvl w:val="7"/>
        <w:numId w:val="4"/>
      </w:numPr>
      <w:ind w:left="2880" w:hanging="36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2F1"/>
    <w:pPr>
      <w:keepNext/>
      <w:keepLines/>
      <w:numPr>
        <w:ilvl w:val="8"/>
        <w:numId w:val="4"/>
      </w:numPr>
      <w:ind w:left="3240" w:hanging="36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7044D"/>
    <w:pPr>
      <w:numPr>
        <w:ilvl w:val="1"/>
        <w:numId w:val="4"/>
      </w:numPr>
    </w:pPr>
    <w:rPr>
      <w:rFonts w:ascii="Times New Roman" w:hAnsi="Times New Roman" w:cs="Times New Roman"/>
      <w:b/>
      <w:noProof/>
    </w:rPr>
  </w:style>
  <w:style w:type="paragraph" w:customStyle="1" w:styleId="SectionSubtitle">
    <w:name w:val="Section Subtitle"/>
    <w:basedOn w:val="Heading3"/>
    <w:qFormat/>
    <w:rsid w:val="004917B7"/>
    <w:pPr>
      <w:numPr>
        <w:ilvl w:val="2"/>
        <w:numId w:val="4"/>
      </w:numPr>
      <w:spacing w:before="120" w:after="120"/>
    </w:pPr>
    <w:rPr>
      <w:rFonts w:ascii="Times New Roman" w:hAnsi="Times New Roman"/>
      <w:b/>
      <w:color w:val="000000" w:themeColor="text1"/>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0E2AB0"/>
    <w:pPr>
      <w:spacing w:before="120" w:after="120"/>
    </w:pPr>
    <w:rPr>
      <w:rFonts w:ascii="Times New Roman" w:hAnsi="Times New Roman"/>
      <w:sz w:val="24"/>
    </w:rPr>
  </w:style>
  <w:style w:type="paragraph" w:styleId="TOCHeading">
    <w:name w:val="TOC Heading"/>
    <w:basedOn w:val="Heading1"/>
    <w:next w:val="Normal"/>
    <w:uiPriority w:val="39"/>
    <w:unhideWhenUsed/>
    <w:qFormat/>
    <w:rsid w:val="00AF5346"/>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rFonts w:ascii="Times New Roman" w:hAnsi="Times New Roman"/>
      <w:b/>
      <w:sz w:val="24"/>
    </w:rPr>
  </w:style>
  <w:style w:type="paragraph" w:styleId="TOC2">
    <w:name w:val="toc 2"/>
    <w:basedOn w:val="Normal"/>
    <w:next w:val="Normal"/>
    <w:autoRedefine/>
    <w:uiPriority w:val="39"/>
    <w:unhideWhenUsed/>
    <w:rsid w:val="00F11E62"/>
    <w:pPr>
      <w:spacing w:after="100"/>
      <w:ind w:left="220"/>
    </w:pPr>
    <w:rPr>
      <w:rFonts w:ascii="Times New Roman" w:hAnsi="Times New Roman"/>
      <w:sz w:val="24"/>
    </w:rPr>
  </w:style>
  <w:style w:type="paragraph" w:customStyle="1" w:styleId="SectionText0">
    <w:name w:val="Section Text"/>
    <w:basedOn w:val="Normal"/>
    <w:next w:val="SectionText"/>
    <w:link w:val="ChapterTitleChar"/>
    <w:qFormat/>
    <w:rsid w:val="00B8527A"/>
    <w:pPr>
      <w:spacing w:after="240"/>
    </w:pPr>
    <w:rPr>
      <w:rFonts w:ascii="Times New Roman" w:hAnsi="Times New Roman" w:cs="Times New Roman"/>
      <w:iCs/>
      <w:sz w:val="24"/>
      <w:szCs w:val="24"/>
    </w:rPr>
  </w:style>
  <w:style w:type="character" w:customStyle="1" w:styleId="Heading1Char">
    <w:name w:val="Heading 1 Char"/>
    <w:basedOn w:val="DefaultParagraphFont"/>
    <w:link w:val="Heading1"/>
    <w:uiPriority w:val="9"/>
    <w:rsid w:val="005D3A05"/>
    <w:rPr>
      <w:rFonts w:ascii="Times New Roman" w:hAnsi="Times New Roman"/>
      <w:b/>
      <w:sz w:val="36"/>
      <w:szCs w:val="40"/>
      <w:lang w:val="en-CA"/>
    </w:rPr>
  </w:style>
  <w:style w:type="character" w:customStyle="1" w:styleId="SectionTitleChar">
    <w:name w:val="Section Title Char"/>
    <w:basedOn w:val="Heading1Char"/>
    <w:link w:val="SectionTitle"/>
    <w:rsid w:val="0087044D"/>
    <w:rPr>
      <w:rFonts w:ascii="Times New Roman" w:hAnsi="Times New Roman" w:cs="Times New Roman"/>
      <w:b w:val="0"/>
      <w:noProof/>
      <w:sz w:val="32"/>
      <w:szCs w:val="32"/>
      <w:lang w:val="en-CA"/>
    </w:rPr>
  </w:style>
  <w:style w:type="character" w:customStyle="1" w:styleId="ChapterTitleChar">
    <w:name w:val="Chapter Title Char"/>
    <w:basedOn w:val="SectionTitleChar"/>
    <w:link w:val="SectionText0"/>
    <w:rsid w:val="00083109"/>
    <w:rPr>
      <w:rFonts w:ascii="Times New Roman" w:hAnsi="Times New Roman" w:cs="Times New Roman"/>
      <w:b w:val="0"/>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next w:val="SectionText0"/>
    <w:uiPriority w:val="3"/>
    <w:qFormat/>
    <w:rsid w:val="00517E2C"/>
    <w:rPr>
      <w:b w:val="0"/>
    </w:rPr>
  </w:style>
  <w:style w:type="paragraph" w:styleId="TOC3">
    <w:name w:val="toc 3"/>
    <w:basedOn w:val="Normal"/>
    <w:next w:val="Normal"/>
    <w:autoRedefine/>
    <w:uiPriority w:val="39"/>
    <w:unhideWhenUsed/>
    <w:rsid w:val="00F11E62"/>
    <w:pPr>
      <w:spacing w:after="100"/>
      <w:ind w:left="440"/>
    </w:pPr>
    <w:rPr>
      <w:rFonts w:ascii="Times New Roman" w:hAnsi="Times New Roman"/>
      <w:sz w:val="24"/>
    </w:rPr>
  </w:style>
  <w:style w:type="paragraph" w:customStyle="1" w:styleId="BetterCaption">
    <w:name w:val="Better Caption"/>
    <w:basedOn w:val="Normal"/>
    <w:link w:val="BetterCaptionChar"/>
    <w:qFormat/>
    <w:rsid w:val="00A24D3D"/>
    <w:pPr>
      <w:spacing w:before="120" w:after="120"/>
    </w:pPr>
    <w:rPr>
      <w:rFonts w:ascii="Times New Roman" w:eastAsia="Times New Roman" w:hAnsi="Times New Roman" w:cs="Times New Roman"/>
      <w:b/>
      <w:bCs/>
      <w:sz w:val="24"/>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uiPriority w:val="4"/>
    <w:qFormat/>
    <w:rsid w:val="00517E2C"/>
    <w:pPr>
      <w:spacing w:before="120" w:line="480" w:lineRule="auto"/>
    </w:pPr>
    <w:rPr>
      <w:rFonts w:ascii="Times New Roman" w:hAnsi="Times New Roman" w:cs="Times New Roman"/>
      <w:b/>
      <w:noProof/>
      <w:sz w:val="32"/>
      <w:szCs w:val="32"/>
      <w:lang w:val="en-CA"/>
    </w:rPr>
  </w:style>
  <w:style w:type="character" w:customStyle="1" w:styleId="Heading7Char">
    <w:name w:val="Heading 7 Char"/>
    <w:basedOn w:val="DefaultParagraphFont"/>
    <w:link w:val="Heading7"/>
    <w:uiPriority w:val="9"/>
    <w:semiHidden/>
    <w:rsid w:val="005A32F1"/>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5A32F1"/>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5A32F1"/>
    <w:rPr>
      <w:rFonts w:eastAsiaTheme="majorEastAsia" w:cstheme="majorBidi"/>
      <w:color w:val="272727" w:themeColor="text1" w:themeTint="D8"/>
      <w:lang w:val="en-CA"/>
    </w:rPr>
  </w:style>
  <w:style w:type="character" w:customStyle="1" w:styleId="Heading2Char">
    <w:name w:val="Heading 2 Char"/>
    <w:basedOn w:val="DefaultParagraphFont"/>
    <w:link w:val="Heading2"/>
    <w:uiPriority w:val="9"/>
    <w:rsid w:val="005A32F1"/>
    <w:rPr>
      <w:sz w:val="32"/>
      <w:szCs w:val="32"/>
      <w:lang w:val="en-CA"/>
    </w:rPr>
  </w:style>
  <w:style w:type="character" w:customStyle="1" w:styleId="Heading3Char">
    <w:name w:val="Heading 3 Char"/>
    <w:basedOn w:val="DefaultParagraphFont"/>
    <w:link w:val="Heading3"/>
    <w:uiPriority w:val="9"/>
    <w:rsid w:val="005A32F1"/>
    <w:rPr>
      <w:color w:val="434343"/>
      <w:sz w:val="28"/>
      <w:szCs w:val="28"/>
      <w:lang w:val="en-CA"/>
    </w:rPr>
  </w:style>
  <w:style w:type="character" w:customStyle="1" w:styleId="Heading4Char">
    <w:name w:val="Heading 4 Char"/>
    <w:basedOn w:val="DefaultParagraphFont"/>
    <w:link w:val="Heading4"/>
    <w:uiPriority w:val="9"/>
    <w:semiHidden/>
    <w:rsid w:val="005A32F1"/>
    <w:rPr>
      <w:color w:val="666666"/>
      <w:sz w:val="24"/>
      <w:szCs w:val="24"/>
      <w:lang w:val="en-CA"/>
    </w:rPr>
  </w:style>
  <w:style w:type="character" w:customStyle="1" w:styleId="Heading5Char">
    <w:name w:val="Heading 5 Char"/>
    <w:basedOn w:val="DefaultParagraphFont"/>
    <w:link w:val="Heading5"/>
    <w:uiPriority w:val="9"/>
    <w:semiHidden/>
    <w:rsid w:val="005A32F1"/>
    <w:rPr>
      <w:color w:val="666666"/>
      <w:lang w:val="en-CA"/>
    </w:rPr>
  </w:style>
  <w:style w:type="character" w:customStyle="1" w:styleId="Heading6Char">
    <w:name w:val="Heading 6 Char"/>
    <w:basedOn w:val="DefaultParagraphFont"/>
    <w:link w:val="Heading6"/>
    <w:uiPriority w:val="9"/>
    <w:semiHidden/>
    <w:rsid w:val="005A32F1"/>
    <w:rPr>
      <w:i/>
      <w:color w:val="666666"/>
      <w:lang w:val="en-CA"/>
    </w:rPr>
  </w:style>
  <w:style w:type="character" w:customStyle="1" w:styleId="TitleChar">
    <w:name w:val="Title Char"/>
    <w:basedOn w:val="DefaultParagraphFont"/>
    <w:link w:val="Title"/>
    <w:uiPriority w:val="10"/>
    <w:rsid w:val="005A32F1"/>
    <w:rPr>
      <w:sz w:val="52"/>
      <w:szCs w:val="52"/>
      <w:lang w:val="en-CA"/>
    </w:rPr>
  </w:style>
  <w:style w:type="character" w:customStyle="1" w:styleId="SubtitleChar">
    <w:name w:val="Subtitle Char"/>
    <w:basedOn w:val="DefaultParagraphFont"/>
    <w:link w:val="Subtitle"/>
    <w:uiPriority w:val="11"/>
    <w:rsid w:val="005A32F1"/>
    <w:rPr>
      <w:color w:val="666666"/>
      <w:sz w:val="30"/>
      <w:szCs w:val="30"/>
      <w:lang w:val="en-CA"/>
    </w:rPr>
  </w:style>
  <w:style w:type="paragraph" w:styleId="Quote">
    <w:name w:val="Quote"/>
    <w:basedOn w:val="Normal"/>
    <w:next w:val="Normal"/>
    <w:link w:val="QuoteChar"/>
    <w:uiPriority w:val="29"/>
    <w:qFormat/>
    <w:rsid w:val="005A32F1"/>
    <w:pPr>
      <w:spacing w:before="160"/>
      <w:jc w:val="center"/>
    </w:pPr>
    <w:rPr>
      <w:i/>
      <w:iCs/>
      <w:color w:val="404040" w:themeColor="text1" w:themeTint="BF"/>
    </w:rPr>
  </w:style>
  <w:style w:type="character" w:customStyle="1" w:styleId="QuoteChar">
    <w:name w:val="Quote Char"/>
    <w:basedOn w:val="DefaultParagraphFont"/>
    <w:link w:val="Quote"/>
    <w:uiPriority w:val="29"/>
    <w:rsid w:val="005A32F1"/>
    <w:rPr>
      <w:i/>
      <w:iCs/>
      <w:color w:val="404040" w:themeColor="text1" w:themeTint="BF"/>
      <w:lang w:val="en-CA"/>
    </w:rPr>
  </w:style>
  <w:style w:type="paragraph" w:styleId="ListParagraph">
    <w:name w:val="List Paragraph"/>
    <w:basedOn w:val="Normal"/>
    <w:uiPriority w:val="34"/>
    <w:qFormat/>
    <w:rsid w:val="005A32F1"/>
    <w:pPr>
      <w:ind w:left="720"/>
      <w:contextualSpacing/>
    </w:pPr>
  </w:style>
  <w:style w:type="character" w:styleId="IntenseEmphasis">
    <w:name w:val="Intense Emphasis"/>
    <w:basedOn w:val="DefaultParagraphFont"/>
    <w:uiPriority w:val="21"/>
    <w:qFormat/>
    <w:rsid w:val="005A32F1"/>
    <w:rPr>
      <w:i/>
      <w:iCs/>
      <w:color w:val="365F91" w:themeColor="accent1" w:themeShade="BF"/>
    </w:rPr>
  </w:style>
  <w:style w:type="character" w:styleId="IntenseReference">
    <w:name w:val="Intense Reference"/>
    <w:basedOn w:val="DefaultParagraphFont"/>
    <w:uiPriority w:val="32"/>
    <w:qFormat/>
    <w:rsid w:val="005A32F1"/>
    <w:rPr>
      <w:b/>
      <w:bCs/>
      <w:smallCaps/>
      <w:color w:val="365F91" w:themeColor="accent1" w:themeShade="BF"/>
      <w:spacing w:val="5"/>
    </w:rPr>
  </w:style>
  <w:style w:type="paragraph" w:customStyle="1" w:styleId="SectionText1">
    <w:name w:val="Section Text1"/>
    <w:basedOn w:val="Normal"/>
    <w:qFormat/>
    <w:rsid w:val="00B8265B"/>
    <w:pPr>
      <w:spacing w:after="240"/>
    </w:pPr>
    <w:rPr>
      <w:rFonts w:ascii="Times New Roman" w:hAnsi="Times New Roman" w:cs="Times New Roman"/>
      <w:iCs/>
      <w:noProof/>
      <w:sz w:val="24"/>
      <w:szCs w:val="24"/>
    </w:rPr>
  </w:style>
  <w:style w:type="character" w:styleId="UnresolvedMention">
    <w:name w:val="Unresolved Mention"/>
    <w:basedOn w:val="DefaultParagraphFont"/>
    <w:uiPriority w:val="99"/>
    <w:semiHidden/>
    <w:unhideWhenUsed/>
    <w:rsid w:val="00F8142A"/>
    <w:rPr>
      <w:color w:val="605E5C"/>
      <w:shd w:val="clear" w:color="auto" w:fill="E1DFDD"/>
    </w:rPr>
  </w:style>
  <w:style w:type="numbering" w:customStyle="1" w:styleId="NoList1">
    <w:name w:val="No List1"/>
    <w:next w:val="NoList"/>
    <w:uiPriority w:val="99"/>
    <w:semiHidden/>
    <w:unhideWhenUsed/>
    <w:rsid w:val="007D6254"/>
  </w:style>
  <w:style w:type="character" w:customStyle="1" w:styleId="Hyperlink1">
    <w:name w:val="Hyperlink1"/>
    <w:basedOn w:val="DefaultParagraphFont"/>
    <w:uiPriority w:val="99"/>
    <w:unhideWhenUsed/>
    <w:rsid w:val="007D6254"/>
    <w:rPr>
      <w:color w:val="0000FF"/>
      <w:u w:val="single"/>
    </w:rPr>
  </w:style>
  <w:style w:type="paragraph" w:customStyle="1" w:styleId="Caption1">
    <w:name w:val="Caption1"/>
    <w:basedOn w:val="Normal"/>
    <w:next w:val="Normal"/>
    <w:uiPriority w:val="35"/>
    <w:unhideWhenUsed/>
    <w:rsid w:val="007D6254"/>
    <w:pPr>
      <w:spacing w:after="200" w:line="240" w:lineRule="auto"/>
    </w:pPr>
    <w:rPr>
      <w:i/>
      <w:iCs/>
      <w:color w:val="1F497D"/>
      <w:sz w:val="18"/>
      <w:szCs w:val="18"/>
    </w:rPr>
  </w:style>
  <w:style w:type="paragraph" w:customStyle="1" w:styleId="TOCHeading1">
    <w:name w:val="TOC Heading1"/>
    <w:basedOn w:val="Heading1"/>
    <w:next w:val="Normal"/>
    <w:uiPriority w:val="39"/>
    <w:unhideWhenUsed/>
    <w:qFormat/>
    <w:rsid w:val="007D6254"/>
    <w:pPr>
      <w:numPr>
        <w:numId w:val="0"/>
      </w:num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table" w:customStyle="1" w:styleId="TableGrid1">
    <w:name w:val="Table Grid1"/>
    <w:basedOn w:val="TableNormal"/>
    <w:next w:val="TableGrid"/>
    <w:uiPriority w:val="39"/>
    <w:rsid w:val="007D6254"/>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llowedHyperlink1">
    <w:name w:val="FollowedHyperlink1"/>
    <w:basedOn w:val="DefaultParagraphFont"/>
    <w:uiPriority w:val="99"/>
    <w:semiHidden/>
    <w:unhideWhenUsed/>
    <w:rsid w:val="007D6254"/>
    <w:rPr>
      <w:color w:val="800080"/>
      <w:u w:val="single"/>
    </w:rPr>
  </w:style>
  <w:style w:type="numbering" w:customStyle="1" w:styleId="NoList11">
    <w:name w:val="No List11"/>
    <w:next w:val="NoList"/>
    <w:uiPriority w:val="99"/>
    <w:semiHidden/>
    <w:unhideWhenUsed/>
    <w:rsid w:val="003823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5.xm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eader" Target="header17.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header" Target="header13.xml"/><Relationship Id="rId32" Type="http://schemas.openxmlformats.org/officeDocument/2006/relationships/image" Target="media/image6.png"/><Relationship Id="rId37" Type="http://schemas.openxmlformats.org/officeDocument/2006/relationships/header" Target="header20.xml"/><Relationship Id="rId40" Type="http://schemas.openxmlformats.org/officeDocument/2006/relationships/image" Target="media/image9.png"/><Relationship Id="rId45"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header" Target="header5.xml"/><Relationship Id="rId23" Type="http://schemas.openxmlformats.org/officeDocument/2006/relationships/header" Target="header12.xml"/><Relationship Id="rId28" Type="http://schemas.openxmlformats.org/officeDocument/2006/relationships/header" Target="header16.xml"/><Relationship Id="rId36" Type="http://schemas.openxmlformats.org/officeDocument/2006/relationships/header" Target="header19.xml"/><Relationship Id="rId49"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header" Target="header9.xml"/><Relationship Id="rId31" Type="http://schemas.openxmlformats.org/officeDocument/2006/relationships/image" Target="media/image5.png"/><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header" Target="header18.xml"/><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4.xml"/><Relationship Id="rId33" Type="http://schemas.openxmlformats.org/officeDocument/2006/relationships/image" Target="media/image7.png"/><Relationship Id="rId38" Type="http://schemas.openxmlformats.org/officeDocument/2006/relationships/header" Target="header21.xml"/><Relationship Id="rId46" Type="http://schemas.openxmlformats.org/officeDocument/2006/relationships/image" Target="media/image14.png"/><Relationship Id="rId20" Type="http://schemas.openxmlformats.org/officeDocument/2006/relationships/header" Target="header10.xml"/><Relationship Id="rId41"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550C94-F7AC-45B8-B6E1-E56A79D60015}">
  <ds:schemaRefs>
    <ds:schemaRef ds:uri="http://schemas.microsoft.com/sharepoint/v3/contenttype/forms"/>
  </ds:schemaRefs>
</ds:datastoreItem>
</file>

<file path=customXml/itemProps2.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customXml/itemProps3.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4.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19245</TotalTime>
  <Pages>102</Pages>
  <Words>92250</Words>
  <Characters>525829</Characters>
  <Application>Microsoft Office Word</Application>
  <DocSecurity>0</DocSecurity>
  <Lines>4381</Lines>
  <Paragraphs>1233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Liette Vasseur</dc:creator>
  <cp:keywords/>
  <dc:description/>
  <cp:lastModifiedBy>Alex Popescu</cp:lastModifiedBy>
  <cp:revision>42</cp:revision>
  <dcterms:created xsi:type="dcterms:W3CDTF">2024-07-22T23:56:00Z</dcterms:created>
  <dcterms:modified xsi:type="dcterms:W3CDTF">2024-08-09T13:45:00Z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id="enXJXPie"/&gt;&lt;style id="http://www.zotero.org/styles/ecology" hasBibliography="1" bibliographyStyleHasBeenSet="1"/&gt;&lt;prefs&gt;&lt;pref name="fieldType" value="Field"/&gt;&lt;pref name="automaticJournalAbbreviat</vt:lpwstr>
  </property>
  <property fmtid="{D5CDD505-2E9C-101B-9397-08002B2CF9AE}" pid="4" name="ZOTERO_PREF_2">
    <vt:lpwstr>ions" value="true"/&gt;&lt;pref name="dontAskDelayCitationUpdates" value="true"/&gt;&lt;/prefs&gt;&lt;/data&gt;</vt:lpwstr>
  </property>
  <property fmtid="{D5CDD505-2E9C-101B-9397-08002B2CF9AE}" pid="5" name="GrammarlyDocumentId">
    <vt:lpwstr>44337bb2f921cd68a0818d4399851194f52d5a088fe8f83a5eca054b5271969e</vt:lpwstr>
  </property>
</Properties>
</file>