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A0537A">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A0537A">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44EC7B8F" w:rsidR="0077305A" w:rsidRDefault="00A64649" w:rsidP="0077305A">
      <w:pPr>
        <w:pStyle w:val="SectionText"/>
        <w:sectPr w:rsidR="0077305A" w:rsidSect="00A0537A">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St. Catharine</w:t>
      </w:r>
      <w:r w:rsidR="007D03AB">
        <w:t>s</w:t>
      </w:r>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F770C9">
          <w:t>Table</w:t>
        </w:r>
        <w:r w:rsidR="0077305A">
          <w:t xml:space="preserve"> S</w:t>
        </w:r>
        <w:r w:rsidR="0077305A">
          <w:rPr>
            <w:noProof/>
          </w:rPr>
          <w:t>1</w:t>
        </w:r>
      </w:fldSimple>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B951804" w:rsidR="00672C4A" w:rsidRDefault="00672C4A" w:rsidP="0077305A">
      <w:pPr>
        <w:pStyle w:val="SectionText"/>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Map of observations from Crowkemon Go and sampling locations</w:t>
      </w:r>
      <w:bookmarkEnd w:id="1"/>
      <w:r w:rsidR="007D03AB">
        <w:rPr>
          <w:b w:val="0"/>
          <w:bCs w:val="0"/>
          <w:lang w:val="en-CA"/>
        </w:rPr>
        <w:t xml:space="preserve">. </w:t>
      </w:r>
      <w:r>
        <w:rPr>
          <w:b w:val="0"/>
          <w:bCs w:val="0"/>
          <w:lang w:val="en-CA"/>
        </w:rPr>
        <w:t xml:space="preserve">The black dots represent observations collected from Crowkemon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A0537A">
          <w:headerReference w:type="default" r:id="rId14"/>
          <w:pgSz w:w="12240" w:h="15840"/>
          <w:pgMar w:top="1440" w:right="1440" w:bottom="1440" w:left="1440" w:header="720" w:footer="720" w:gutter="0"/>
          <w:cols w:space="720"/>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 xml:space="preserve">used the “lm”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 xml:space="preserve">we used the function “rlmer” from the “robustlmm”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 xml:space="preserve">we used the function “rlmer” from the “robustlmm”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 xml:space="preserve">Using the “glmer”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A0537A">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“emmeans” function from the “emmeans”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df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df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df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71389FE5"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626A87">
        <w:rPr>
          <w:lang w:val="en-CA"/>
        </w:rPr>
        <w:t>4</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A0537A">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A0537A">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fldSimple w:instr=" SEQ Figure \* ARABIC ">
        <w:r w:rsidR="008D58DC">
          <w:rPr>
            <w:noProof/>
          </w:rPr>
          <w:t>2</w:t>
        </w:r>
      </w:fldSimple>
      <w:bookmarkEnd w:id="5"/>
      <w:r>
        <w:t xml:space="preserve">: </w:t>
      </w:r>
      <w:r w:rsidRPr="00716C28">
        <w:rPr>
          <w:b w:val="0"/>
          <w:bCs w:val="0"/>
        </w:rPr>
        <w:t>Proportion of time allocated to each behavio</w:t>
      </w:r>
      <w:r w:rsidR="007347A5">
        <w:rPr>
          <w:b w:val="0"/>
          <w:bCs w:val="0"/>
        </w:rPr>
        <w:t>u</w:t>
      </w:r>
      <w:r w:rsidRPr="00716C28">
        <w:rPr>
          <w:b w:val="0"/>
          <w:bCs w:val="0"/>
        </w:rPr>
        <w:t>r</w:t>
      </w:r>
      <w:bookmarkEnd w:id="6"/>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fldSimple w:instr=" SEQ Table \* ARABIC ">
        <w:r w:rsidR="009B72DB">
          <w:rPr>
            <w:noProof/>
          </w:rPr>
          <w:t>1</w:t>
        </w:r>
      </w:fldSimple>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gramStart"/>
      <w:r w:rsidRPr="006C1CE7">
        <w:rPr>
          <w:b w:val="0"/>
          <w:bCs w:val="0"/>
        </w:rPr>
        <w:t>behavio</w:t>
      </w:r>
      <w:r w:rsidR="007347A5">
        <w:rPr>
          <w:b w:val="0"/>
          <w:bCs w:val="0"/>
        </w:rPr>
        <w:t>u</w:t>
      </w:r>
      <w:r w:rsidRPr="006C1CE7">
        <w:rPr>
          <w:b w:val="0"/>
          <w:bCs w:val="0"/>
        </w:rPr>
        <w:t>r</w:t>
      </w:r>
      <w:bookmarkEnd w:id="8"/>
      <w:proofErr w:type="gramEnd"/>
    </w:p>
    <w:p w14:paraId="60C68F29" w14:textId="77777777" w:rsidR="00E36202" w:rsidRDefault="006C1CE7" w:rsidP="00400AB0">
      <w:pPr>
        <w:pStyle w:val="SectionText"/>
        <w:sectPr w:rsidR="00E36202" w:rsidSect="00A0537A">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A0537A">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fldSimple w:instr=" SEQ Table \* ARABIC ">
        <w:r w:rsidR="009B72DB">
          <w:rPr>
            <w:noProof/>
          </w:rPr>
          <w:t>2</w:t>
        </w:r>
      </w:fldSimple>
      <w:bookmarkEnd w:id="11"/>
      <w:r>
        <w:t xml:space="preserve">: </w:t>
      </w:r>
      <w:r w:rsidRPr="00E36202">
        <w:rPr>
          <w:b w:val="0"/>
          <w:bCs w:val="0"/>
        </w:rPr>
        <w:t>Results of the linear mixed models fit to the mean bout duration</w:t>
      </w:r>
      <w:bookmarkEnd w:id="12"/>
      <w:bookmarkEnd w:id="13"/>
    </w:p>
    <w:p w14:paraId="0FFAE0B8" w14:textId="46A7EFB9" w:rsidR="00963394" w:rsidRDefault="006B6414" w:rsidP="0088419E">
      <w:pPr>
        <w:pStyle w:val="BetterCaption"/>
        <w:spacing w:before="0"/>
        <w:sectPr w:rsidR="00963394" w:rsidSect="00A0537A">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 xml:space="preserve">r. </w:t>
      </w:r>
      <w:commentRangeStart w:id="14"/>
      <w:r w:rsidRPr="00F32ADB">
        <w:rPr>
          <w:lang w:val="en-CA"/>
        </w:rPr>
        <w:t>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commentRangeEnd w:id="14"/>
      <w:r w:rsidR="00CF7EAA">
        <w:rPr>
          <w:rStyle w:val="CommentReference"/>
          <w:rFonts w:ascii="Arial" w:eastAsia="Arial" w:hAnsi="Arial" w:cs="Arial"/>
        </w:rPr>
        <w:commentReference w:id="14"/>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A0537A">
          <w:headerReference w:type="default" r:id="rId29"/>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A0537A">
          <w:headerReference w:type="default" r:id="rId31"/>
          <w:pgSz w:w="15840" w:h="12240" w:orient="landscape"/>
          <w:pgMar w:top="720" w:right="720" w:bottom="720" w:left="720" w:header="720" w:footer="720" w:gutter="0"/>
          <w:cols w:space="720"/>
          <w:docGrid w:linePitch="299"/>
        </w:sectPr>
      </w:pPr>
      <w:bookmarkStart w:id="15" w:name="_Ref151142101"/>
      <w:bookmarkStart w:id="16"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5"/>
      <w:r>
        <w:t xml:space="preserve">: </w:t>
      </w:r>
      <w:r w:rsidRPr="0088419E">
        <w:rPr>
          <w:b w:val="0"/>
          <w:bCs w:val="0"/>
        </w:rPr>
        <w:t>Mean foraging bout duration of crows in small and large groups</w:t>
      </w:r>
      <w:bookmarkEnd w:id="16"/>
      <w:r w:rsidR="00334BDE">
        <w:rPr>
          <w:b w:val="0"/>
          <w:bCs w:val="0"/>
        </w:rPr>
        <w:t xml:space="preserve">. </w:t>
      </w:r>
      <w:r w:rsidR="00CF7EAA">
        <w:rPr>
          <w:b w:val="0"/>
          <w:bCs w:val="0"/>
        </w:rPr>
        <w:t>E</w:t>
      </w:r>
      <w:r w:rsidR="00E77B42">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A0537A">
          <w:headerReference w:type="default" r:id="rId33"/>
          <w:pgSz w:w="15840" w:h="12240" w:orient="landscape"/>
          <w:pgMar w:top="720" w:right="720" w:bottom="720" w:left="720" w:header="720" w:footer="720" w:gutter="0"/>
          <w:cols w:space="720"/>
          <w:docGrid w:linePitch="299"/>
        </w:sectPr>
      </w:pPr>
      <w:bookmarkStart w:id="17" w:name="_Ref151142715"/>
      <w:bookmarkStart w:id="18" w:name="_Toc151366587"/>
      <w:r>
        <w:t xml:space="preserve">Figure </w:t>
      </w:r>
      <w:fldSimple w:instr=" SEQ Figure \* ARABIC ">
        <w:r w:rsidR="008D58DC">
          <w:rPr>
            <w:noProof/>
          </w:rPr>
          <w:t>5</w:t>
        </w:r>
      </w:fldSimple>
      <w:bookmarkEnd w:id="17"/>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8"/>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0429F890"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8CD718A" w:rsidR="00616775" w:rsidRPr="00F32ADB" w:rsidRDefault="0079402E" w:rsidP="00400AB0">
      <w:pPr>
        <w:pStyle w:val="SectionText"/>
        <w:rPr>
          <w:lang w:val="en-CA"/>
        </w:rPr>
      </w:pPr>
      <w:r w:rsidRPr="00F32ADB">
        <w:rPr>
          <w:lang w:val="en-CA"/>
        </w:rPr>
        <w:t>Transitions from foraging to alert behavio</w:t>
      </w:r>
      <w:r w:rsidR="007347A5">
        <w:rPr>
          <w:lang w:val="en-CA"/>
        </w:rPr>
        <w:t>u</w:t>
      </w:r>
      <w:r w:rsidRPr="00F32ADB">
        <w:rPr>
          <w:lang w:val="en-CA"/>
        </w:rPr>
        <w:t xml:space="preserve">r were significantly affected by generalized environment (IRR = </w:t>
      </w:r>
      <w:r>
        <w:rPr>
          <w:lang w:val="en-CA"/>
        </w:rPr>
        <w:t>2.115</w:t>
      </w:r>
      <w:r w:rsidRPr="00F32ADB">
        <w:rPr>
          <w:lang w:val="en-CA"/>
        </w:rPr>
        <w:t>, SE = 0.</w:t>
      </w:r>
      <w:r>
        <w:rPr>
          <w:lang w:val="en-CA"/>
        </w:rPr>
        <w:t>0.76</w:t>
      </w:r>
      <w:r w:rsidR="00CC2401">
        <w:rPr>
          <w:lang w:val="en-CA"/>
        </w:rPr>
        <w:t>9</w:t>
      </w:r>
      <w:r w:rsidRPr="00F32ADB">
        <w:rPr>
          <w:lang w:val="en-CA"/>
        </w:rPr>
        <w:t xml:space="preserve">, </w:t>
      </w:r>
      <w:r w:rsidR="008E1015">
        <w:rPr>
          <w:lang w:val="en-CA"/>
        </w:rPr>
        <w:t>z</w:t>
      </w:r>
      <w:r w:rsidRPr="00F32ADB">
        <w:rPr>
          <w:lang w:val="en-CA"/>
        </w:rPr>
        <w:t xml:space="preserve"> = </w:t>
      </w:r>
      <w:r>
        <w:rPr>
          <w:lang w:val="en-CA"/>
        </w:rPr>
        <w:t>2.06</w:t>
      </w:r>
      <w:r w:rsidR="00CC2401">
        <w:rPr>
          <w:lang w:val="en-CA"/>
        </w:rPr>
        <w:t>2</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w:t>
      </w:r>
      <w:r w:rsidR="006B38EF">
        <w:rPr>
          <w:lang w:val="en-CA"/>
        </w:rPr>
        <w:t xml:space="preserve"> and </w:t>
      </w:r>
      <w:r w:rsidRPr="00F32ADB">
        <w:rPr>
          <w:lang w:val="en-CA"/>
        </w:rPr>
        <w:t>disturbance frequency (IRR = 0.728, SE = 0.10</w:t>
      </w:r>
      <w:r w:rsidR="00CC2401">
        <w:rPr>
          <w:lang w:val="en-CA"/>
        </w:rPr>
        <w:t>9</w:t>
      </w:r>
      <w:r w:rsidRPr="00F32ADB">
        <w:rPr>
          <w:lang w:val="en-CA"/>
        </w:rPr>
        <w:t xml:space="preserve">, </w:t>
      </w:r>
      <w:r w:rsidR="008E1015">
        <w:rPr>
          <w:lang w:val="en-CA"/>
        </w:rPr>
        <w:t>z</w:t>
      </w:r>
      <w:r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w:t>
      </w:r>
      <w:r w:rsidR="006E5508">
        <w:rPr>
          <w:lang w:val="en-CA"/>
        </w:rPr>
        <w:t xml:space="preserve">. We found a significant interaction between </w:t>
      </w:r>
      <w:r w:rsidRPr="00F32ADB">
        <w:rPr>
          <w:lang w:val="en-CA"/>
        </w:rPr>
        <w:t xml:space="preserve">generalized environment and sentinel presence (IRR = </w:t>
      </w:r>
      <w:r>
        <w:rPr>
          <w:lang w:val="en-CA"/>
        </w:rPr>
        <w:t>0.199</w:t>
      </w:r>
      <w:r w:rsidRPr="00F32ADB">
        <w:rPr>
          <w:lang w:val="en-CA"/>
        </w:rPr>
        <w:t xml:space="preserve">, SE = </w:t>
      </w:r>
      <w:r>
        <w:rPr>
          <w:lang w:val="en-CA"/>
        </w:rPr>
        <w:t>0.09</w:t>
      </w:r>
      <w:r w:rsidR="00CC2401">
        <w:rPr>
          <w:lang w:val="en-CA"/>
        </w:rPr>
        <w:t>8</w:t>
      </w:r>
      <w:r w:rsidRPr="00F32ADB">
        <w:rPr>
          <w:lang w:val="en-CA"/>
        </w:rPr>
        <w:t xml:space="preserve">, </w:t>
      </w:r>
      <w:r w:rsidR="008E1015">
        <w:rPr>
          <w:lang w:val="en-CA"/>
        </w:rPr>
        <w:t>z</w:t>
      </w:r>
      <w:r w:rsidRPr="00F32ADB">
        <w:rPr>
          <w:lang w:val="en-CA"/>
        </w:rPr>
        <w:t xml:space="preserve"> = </w:t>
      </w:r>
      <w:r>
        <w:rPr>
          <w:lang w:val="en-CA"/>
        </w:rPr>
        <w:t>-</w:t>
      </w:r>
      <w:r w:rsidRPr="00F32ADB">
        <w:rPr>
          <w:lang w:val="en-CA"/>
        </w:rPr>
        <w:t>3.29</w:t>
      </w:r>
      <w:r w:rsidR="00CC2401">
        <w:rPr>
          <w:lang w:val="en-CA"/>
        </w:rPr>
        <w:t>8</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E5508">
        <w:rPr>
          <w:lang w:val="en-CA"/>
        </w:rPr>
        <w:t xml:space="preserve"> The presence of bait significantly </w:t>
      </w:r>
      <w:commentRangeStart w:id="19"/>
      <w:commentRangeStart w:id="20"/>
      <w:commentRangeStart w:id="21"/>
      <w:r w:rsidR="006E5508">
        <w:rPr>
          <w:lang w:val="en-CA"/>
        </w:rPr>
        <w:t xml:space="preserve">increased </w:t>
      </w:r>
      <w:commentRangeEnd w:id="19"/>
      <w:r w:rsidR="006B38EF">
        <w:rPr>
          <w:rStyle w:val="CommentReference"/>
          <w:rFonts w:ascii="Arial" w:eastAsia="Arial" w:hAnsi="Arial" w:cs="Arial"/>
        </w:rPr>
        <w:commentReference w:id="19"/>
      </w:r>
      <w:commentRangeEnd w:id="20"/>
      <w:r w:rsidR="006B38EF">
        <w:rPr>
          <w:rStyle w:val="CommentReference"/>
          <w:rFonts w:ascii="Arial" w:eastAsia="Arial" w:hAnsi="Arial" w:cs="Arial"/>
        </w:rPr>
        <w:commentReference w:id="20"/>
      </w:r>
      <w:commentRangeEnd w:id="21"/>
      <w:r w:rsidR="006B38EF">
        <w:rPr>
          <w:rStyle w:val="CommentReference"/>
          <w:rFonts w:ascii="Arial" w:eastAsia="Arial" w:hAnsi="Arial" w:cs="Arial"/>
        </w:rPr>
        <w:commentReference w:id="21"/>
      </w:r>
      <w:r w:rsidR="006E5508">
        <w:rPr>
          <w:lang w:val="en-CA"/>
        </w:rPr>
        <w:t>the number of t</w:t>
      </w:r>
      <w:r w:rsidR="00616775" w:rsidRPr="00F32ADB">
        <w:rPr>
          <w:lang w:val="en-CA"/>
        </w:rPr>
        <w:t xml:space="preserve">ransitions from </w:t>
      </w:r>
      <w:r>
        <w:rPr>
          <w:lang w:val="en-CA"/>
        </w:rPr>
        <w:t>foraging</w:t>
      </w:r>
      <w:r w:rsidR="00616775" w:rsidRPr="00F32ADB">
        <w:rPr>
          <w:lang w:val="en-CA"/>
        </w:rPr>
        <w:t xml:space="preserve"> to pecking (IRR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The presence of b</w:t>
      </w:r>
      <w:r w:rsidR="006E5508">
        <w:rPr>
          <w:lang w:val="en-CA"/>
        </w:rPr>
        <w:t>ait</w:t>
      </w:r>
      <w:r w:rsidR="00C55384">
        <w:rPr>
          <w:lang w:val="en-CA"/>
        </w:rPr>
        <w:t xml:space="preserve"> significantly </w:t>
      </w:r>
      <w:r w:rsidR="006E5508">
        <w:rPr>
          <w:lang w:val="en-CA"/>
        </w:rPr>
        <w:t>increased the number of t</w:t>
      </w:r>
      <w:r w:rsidR="00616775" w:rsidRPr="00F32ADB">
        <w:rPr>
          <w:lang w:val="en-CA"/>
        </w:rPr>
        <w:t>ransitions from pecking to alert behavio</w:t>
      </w:r>
      <w:r w:rsidR="00334BDE">
        <w:rPr>
          <w:lang w:val="en-CA"/>
        </w:rPr>
        <w:t>u</w:t>
      </w:r>
      <w:r w:rsidR="00616775" w:rsidRPr="00F32ADB">
        <w:rPr>
          <w:lang w:val="en-CA"/>
        </w:rPr>
        <w:t>r (IRR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A0537A">
          <w:headerReference w:type="default" r:id="rId34"/>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A0537A">
          <w:headerReference w:type="default" r:id="rId36"/>
          <w:pgSz w:w="15840" w:h="12240" w:orient="landscape"/>
          <w:pgMar w:top="720" w:right="720" w:bottom="720" w:left="720" w:header="720" w:footer="720" w:gutter="0"/>
          <w:cols w:space="720"/>
          <w:docGrid w:linePitch="299"/>
        </w:sectPr>
      </w:pPr>
      <w:bookmarkStart w:id="22" w:name="_Ref151143990"/>
      <w:bookmarkStart w:id="23" w:name="_Ref151143986"/>
      <w:bookmarkStart w:id="24"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22"/>
      <w:r>
        <w:t xml:space="preserve">: </w:t>
      </w:r>
      <w:r w:rsidRPr="005A226D">
        <w:rPr>
          <w:b w:val="0"/>
          <w:bCs w:val="0"/>
        </w:rPr>
        <w:t>Mean peck rate of foragers in commercial and green areas</w:t>
      </w:r>
      <w:bookmarkEnd w:id="23"/>
      <w:bookmarkEnd w:id="24"/>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5" w:name="_Ref151144753"/>
      <w:bookmarkStart w:id="26" w:name="_Toc155316549"/>
      <w:r>
        <w:lastRenderedPageBreak/>
        <w:t xml:space="preserve">Table </w:t>
      </w:r>
      <w:fldSimple w:instr=" SEQ Table \* ARABIC ">
        <w:r w:rsidR="009B72DB">
          <w:rPr>
            <w:noProof/>
          </w:rPr>
          <w:t>3</w:t>
        </w:r>
      </w:fldSimple>
      <w:bookmarkEnd w:id="25"/>
      <w:r>
        <w:t xml:space="preserve">: </w:t>
      </w:r>
      <w:r w:rsidRPr="00980EFF">
        <w:rPr>
          <w:b w:val="0"/>
          <w:bCs w:val="0"/>
        </w:rPr>
        <w:t>Result of the linear mixed model fit to forager peck rate</w:t>
      </w:r>
      <w:bookmarkEnd w:id="26"/>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A0537A">
          <w:headerReference w:type="default" r:id="rId38"/>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A0537A">
          <w:headerReference w:type="default" r:id="rId40"/>
          <w:pgSz w:w="15840" w:h="12240" w:orient="landscape"/>
          <w:pgMar w:top="720" w:right="720" w:bottom="720" w:left="720" w:header="720" w:footer="720" w:gutter="0"/>
          <w:cols w:space="720"/>
          <w:docGrid w:linePitch="299"/>
        </w:sectPr>
      </w:pPr>
      <w:bookmarkStart w:id="27" w:name="_Ref151145969"/>
      <w:bookmarkStart w:id="28" w:name="_Toc151366589"/>
      <w:r>
        <w:t xml:space="preserve">Figure </w:t>
      </w:r>
      <w:fldSimple w:instr=" SEQ Figure \* ARABIC ">
        <w:r w:rsidR="008D58DC">
          <w:rPr>
            <w:noProof/>
          </w:rPr>
          <w:t>7</w:t>
        </w:r>
      </w:fldSimple>
      <w:bookmarkEnd w:id="27"/>
      <w:r>
        <w:t xml:space="preserve">: </w:t>
      </w:r>
      <w:r w:rsidRPr="004C0944">
        <w:rPr>
          <w:b w:val="0"/>
          <w:bCs w:val="0"/>
        </w:rPr>
        <w:t xml:space="preserve">Peck rate </w:t>
      </w:r>
      <w:bookmarkEnd w:id="28"/>
      <w:r w:rsidR="007A775A">
        <w:rPr>
          <w:b w:val="0"/>
          <w:bCs w:val="0"/>
        </w:rPr>
        <w:t>of foragers in relation to disturbance frequency.</w:t>
      </w:r>
      <w:r w:rsidR="009D2D07">
        <w:rPr>
          <w:b w:val="0"/>
          <w:bCs w:val="0"/>
        </w:rPr>
        <w:t xml:space="preserve"> </w:t>
      </w:r>
    </w:p>
    <w:p w14:paraId="25B46083" w14:textId="77777777" w:rsidR="00FF68DA" w:rsidRDefault="00FF68DA" w:rsidP="00F770C9">
      <w:pPr>
        <w:pStyle w:val="SectionText"/>
      </w:pPr>
      <w:r w:rsidRPr="00FF68DA">
        <w:rPr>
          <w:noProof/>
          <w:lang w:val="en-CA"/>
        </w:rPr>
        <w:lastRenderedPageBreak/>
        <w:drawing>
          <wp:inline distT="0" distB="0" distL="0" distR="0" wp14:anchorId="0BCAE56A" wp14:editId="5BF9BD47">
            <wp:extent cx="8503163" cy="6079402"/>
            <wp:effectExtent l="0" t="0" r="0" b="0"/>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8400" cy="6090296"/>
                    </a:xfrm>
                    <a:prstGeom prst="rect">
                      <a:avLst/>
                    </a:prstGeom>
                    <a:noFill/>
                    <a:ln>
                      <a:noFill/>
                    </a:ln>
                  </pic:spPr>
                </pic:pic>
              </a:graphicData>
            </a:graphic>
          </wp:inline>
        </w:drawing>
      </w:r>
    </w:p>
    <w:p w14:paraId="1AB9F504" w14:textId="19B16A24" w:rsidR="00492CDC" w:rsidRDefault="00FF68DA" w:rsidP="00FF68DA">
      <w:pPr>
        <w:pStyle w:val="BetterCaption"/>
        <w:spacing w:before="0" w:after="0"/>
        <w:rPr>
          <w:b w:val="0"/>
          <w:bCs w:val="0"/>
        </w:rPr>
      </w:pPr>
      <w:bookmarkStart w:id="29" w:name="_Ref151148768"/>
      <w:bookmarkStart w:id="30" w:name="_Toc151366590"/>
      <w:commentRangeStart w:id="31"/>
      <w:r>
        <w:t xml:space="preserve">Figure </w:t>
      </w:r>
      <w:commentRangeEnd w:id="31"/>
      <w:r w:rsidR="006B38EF">
        <w:rPr>
          <w:rStyle w:val="CommentReference"/>
          <w:rFonts w:ascii="Arial" w:eastAsia="Arial" w:hAnsi="Arial" w:cs="Arial"/>
          <w:b w:val="0"/>
          <w:bCs w:val="0"/>
        </w:rPr>
        <w:commentReference w:id="31"/>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9"/>
      <w:r>
        <w:t xml:space="preserve">: </w:t>
      </w:r>
      <w:r w:rsidRPr="00FF68DA">
        <w:rPr>
          <w:b w:val="0"/>
          <w:bCs w:val="0"/>
        </w:rPr>
        <w:t>Number of transitions performed by foragers in commercial and green areas</w:t>
      </w:r>
      <w:bookmarkEnd w:id="30"/>
      <w:r w:rsidR="009D2D07">
        <w:rPr>
          <w:b w:val="0"/>
          <w:bCs w:val="0"/>
        </w:rPr>
        <w:t xml:space="preserve">. </w:t>
      </w:r>
      <w:r w:rsidR="006B38EF">
        <w:rPr>
          <w:b w:val="0"/>
          <w:bCs w:val="0"/>
        </w:rPr>
        <w:t>E</w:t>
      </w:r>
      <w:r w:rsidR="00492CDC">
        <w:rPr>
          <w:b w:val="0"/>
          <w:bCs w:val="0"/>
        </w:rPr>
        <w:t>rror bars represent the standard error.</w:t>
      </w:r>
    </w:p>
    <w:p w14:paraId="64430393" w14:textId="2E0FAF97" w:rsidR="00492CDC" w:rsidRDefault="00492CDC" w:rsidP="00FF68DA">
      <w:pPr>
        <w:pStyle w:val="BetterCaption"/>
        <w:spacing w:before="0" w:after="0"/>
        <w:rPr>
          <w:lang w:val="en-CA"/>
        </w:rPr>
        <w:sectPr w:rsidR="00492CDC" w:rsidSect="00A0537A">
          <w:headerReference w:type="default" r:id="rId42"/>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32" w:name="_Ref151148773"/>
      <w:bookmarkStart w:id="33" w:name="_Toc155316550"/>
      <w:r>
        <w:lastRenderedPageBreak/>
        <w:t xml:space="preserve">Table </w:t>
      </w:r>
      <w:fldSimple w:instr=" SEQ Table \* ARABIC ">
        <w:r>
          <w:rPr>
            <w:noProof/>
          </w:rPr>
          <w:t>4</w:t>
        </w:r>
      </w:fldSimple>
      <w:bookmarkEnd w:id="32"/>
      <w:r>
        <w:t xml:space="preserve">: </w:t>
      </w:r>
      <w:r w:rsidRPr="009B72DB">
        <w:rPr>
          <w:b w:val="0"/>
          <w:bCs w:val="0"/>
        </w:rPr>
        <w:t>Results of generalized linear mixed model fit to the number of transitions performed by foragers</w:t>
      </w:r>
      <w:bookmarkEnd w:id="33"/>
    </w:p>
    <w:p w14:paraId="77D23388" w14:textId="359D89E2" w:rsidR="00FF68DA" w:rsidRDefault="009B72DB" w:rsidP="00F770C9">
      <w:pPr>
        <w:pStyle w:val="SectionText"/>
        <w:rPr>
          <w:lang w:val="en-CA"/>
        </w:rPr>
        <w:sectPr w:rsidR="00FF68DA" w:rsidSect="00A0537A">
          <w:headerReference w:type="default" r:id="rId43"/>
          <w:pgSz w:w="15840" w:h="12240" w:orient="landscape"/>
          <w:pgMar w:top="720" w:right="720" w:bottom="720" w:left="720" w:header="720" w:footer="720" w:gutter="0"/>
          <w:cols w:space="720"/>
          <w:docGrid w:linePitch="299"/>
        </w:sectPr>
      </w:pPr>
      <w:r w:rsidRPr="009B72DB">
        <w:rPr>
          <w:noProof/>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A0537A">
          <w:headerReference w:type="default" r:id="rId46"/>
          <w:pgSz w:w="15840" w:h="12240" w:orient="landscape"/>
          <w:pgMar w:top="720" w:right="720" w:bottom="720" w:left="720" w:header="720" w:footer="720" w:gutter="0"/>
          <w:cols w:space="720"/>
          <w:docGrid w:linePitch="299"/>
        </w:sectPr>
      </w:pPr>
      <w:bookmarkStart w:id="34" w:name="_Ref151150285"/>
      <w:bookmarkStart w:id="35" w:name="_Toc151366591"/>
      <w:r>
        <w:t xml:space="preserve">Figure </w:t>
      </w:r>
      <w:fldSimple w:instr=" SEQ Figure \* ARABIC ">
        <w:r>
          <w:rPr>
            <w:noProof/>
          </w:rPr>
          <w:t>9</w:t>
        </w:r>
      </w:fldSimple>
      <w:bookmarkEnd w:id="34"/>
      <w:r>
        <w:t>:</w:t>
      </w:r>
      <w:r w:rsidR="007A775A">
        <w:rPr>
          <w:b w:val="0"/>
          <w:bCs w:val="0"/>
        </w:rPr>
        <w:t xml:space="preserve"> The number of t</w:t>
      </w:r>
      <w:r w:rsidRPr="008D58DC">
        <w:rPr>
          <w:b w:val="0"/>
          <w:bCs w:val="0"/>
        </w:rPr>
        <w:t>ransitions from foraging to alert behavio</w:t>
      </w:r>
      <w:r w:rsidR="007347A5">
        <w:rPr>
          <w:b w:val="0"/>
          <w:bCs w:val="0"/>
        </w:rPr>
        <w:t>u</w:t>
      </w:r>
      <w:r w:rsidRPr="008D58DC">
        <w:rPr>
          <w:b w:val="0"/>
          <w:bCs w:val="0"/>
        </w:rPr>
        <w:t xml:space="preserve">r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5"/>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w:t>
      </w:r>
      <w:proofErr w:type="gramStart"/>
      <w:r w:rsidRPr="00AA414E">
        <w:rPr>
          <w:rFonts w:ascii="Times New Roman" w:hAnsi="Times New Roman" w:cs="Times New Roman"/>
          <w:sz w:val="24"/>
        </w:rPr>
        <w:t>an</w:t>
      </w:r>
      <w:proofErr w:type="gramEnd"/>
      <w:r w:rsidRPr="00AA414E">
        <w:rPr>
          <w:rFonts w:ascii="Times New Roman" w:hAnsi="Times New Roman" w:cs="Times New Roman"/>
          <w:sz w:val="24"/>
        </w:rPr>
        <w:t xml:space="preserve">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w:t>
      </w:r>
      <w:proofErr w:type="gramStart"/>
      <w:r w:rsidRPr="00AA414E">
        <w:rPr>
          <w:rFonts w:ascii="Times New Roman" w:hAnsi="Times New Roman" w:cs="Times New Roman"/>
          <w:sz w:val="24"/>
        </w:rPr>
        <w:t>jss.v075.i</w:t>
      </w:r>
      <w:proofErr w:type="gramEnd"/>
      <w:r w:rsidRPr="00AA414E">
        <w:rPr>
          <w:rFonts w:ascii="Times New Roman" w:hAnsi="Times New Roman" w:cs="Times New Roman"/>
          <w:sz w:val="24"/>
        </w:rPr>
        <w:t>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w:t>
      </w:r>
      <w:proofErr w:type="gramStart"/>
      <w:r w:rsidRPr="00AA414E">
        <w:rPr>
          <w:rFonts w:ascii="Times New Roman" w:hAnsi="Times New Roman" w:cs="Times New Roman"/>
          <w:sz w:val="24"/>
        </w:rPr>
        <w:t>jss.v067.i</w:t>
      </w:r>
      <w:proofErr w:type="gramEnd"/>
      <w:r w:rsidRPr="00AA414E">
        <w:rPr>
          <w:rFonts w:ascii="Times New Roman" w:hAnsi="Times New Roman" w:cs="Times New Roman"/>
          <w:sz w:val="24"/>
        </w:rPr>
        <w:t>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A0537A">
          <w:headerReference w:type="default" r:id="rId47"/>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6"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A0537A">
          <w:headerReference w:type="default" r:id="rId48"/>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7" w:name="_Toc151366450"/>
      <w:bookmarkStart w:id="38"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6"/>
      <w:bookmarkEnd w:id="37"/>
      <w:bookmarkEnd w:id="38"/>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A0537A">
          <w:headerReference w:type="default" r:id="rId49"/>
          <w:pgSz w:w="12240" w:h="15840"/>
          <w:pgMar w:top="1440" w:right="1440" w:bottom="1440" w:left="1440" w:header="720" w:footer="720" w:gutter="0"/>
          <w:cols w:space="720"/>
        </w:sectPr>
      </w:pPr>
      <w:r w:rsidRPr="00F770C9">
        <w:rPr>
          <w:rStyle w:val="SectionTextChar"/>
          <w:rFonts w:eastAsia="Arial"/>
        </w:rPr>
        <w:t>Each zone type was identified using the St. Catharines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9" w:name="_Ref151136928"/>
      <w:bookmarkStart w:id="40" w:name="_Ref151136924"/>
      <w:bookmarkStart w:id="41" w:name="_Toc151366372"/>
      <w:bookmarkStart w:id="42" w:name="_Toc151366451"/>
      <w:bookmarkStart w:id="43" w:name="_Toc155316567"/>
      <w:r>
        <w:lastRenderedPageBreak/>
        <w:t>Table S</w:t>
      </w:r>
      <w:fldSimple w:instr=" SEQ Table_S \* ARABIC ">
        <w:r w:rsidR="00BD4363">
          <w:rPr>
            <w:noProof/>
          </w:rPr>
          <w:t>2</w:t>
        </w:r>
      </w:fldSimple>
      <w:bookmarkEnd w:id="39"/>
      <w:r>
        <w:t>:</w:t>
      </w:r>
      <w:r w:rsidRPr="00716C28">
        <w:t xml:space="preserve"> </w:t>
      </w:r>
      <w:r w:rsidRPr="00716C28">
        <w:rPr>
          <w:b w:val="0"/>
          <w:bCs w:val="0"/>
        </w:rPr>
        <w:t>Ethogram of behavio</w:t>
      </w:r>
      <w:r w:rsidR="007347A5">
        <w:rPr>
          <w:b w:val="0"/>
          <w:bCs w:val="0"/>
        </w:rPr>
        <w:t>u</w:t>
      </w:r>
      <w:r w:rsidRPr="00716C28">
        <w:rPr>
          <w:b w:val="0"/>
          <w:bCs w:val="0"/>
        </w:rPr>
        <w:t>rs analyzed during foraging events</w:t>
      </w:r>
      <w:bookmarkEnd w:id="40"/>
      <w:bookmarkEnd w:id="41"/>
      <w:bookmarkEnd w:id="42"/>
      <w:bookmarkEnd w:id="43"/>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50"/>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51">
                            <a:extLst>
                              <a:ext uri="{BEBA8EAE-BF5A-486C-A8C5-ECC9F3942E4B}">
                                <a14:imgProps xmlns:a14="http://schemas.microsoft.com/office/drawing/2010/main">
                                  <a14:imgLayer r:embed="rId52">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53"/>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A0537A">
          <w:headerReference w:type="default" r:id="rId54"/>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A0537A">
          <w:headerReference w:type="default" r:id="rId56"/>
          <w:pgSz w:w="15840" w:h="12240" w:orient="landscape"/>
          <w:pgMar w:top="720" w:right="720" w:bottom="720" w:left="720" w:header="720" w:footer="720" w:gutter="0"/>
          <w:cols w:space="720"/>
          <w:docGrid w:linePitch="299"/>
        </w:sectPr>
      </w:pPr>
      <w:bookmarkStart w:id="44" w:name="_Ref151136665"/>
      <w:bookmarkStart w:id="45" w:name="_Ref151136661"/>
      <w:bookmarkStart w:id="46" w:name="_Toc151366465"/>
      <w:bookmarkStart w:id="47" w:name="_Toc151386032"/>
      <w:r>
        <w:t>Figure S</w:t>
      </w:r>
      <w:fldSimple w:instr=" SEQ Figure_S \* ARABIC ">
        <w:r w:rsidR="00170D8E">
          <w:rPr>
            <w:noProof/>
          </w:rPr>
          <w:t>1</w:t>
        </w:r>
      </w:fldSimple>
      <w:bookmarkEnd w:id="44"/>
      <w:r>
        <w:t xml:space="preserve">: </w:t>
      </w:r>
      <w:r w:rsidRPr="00716C28">
        <w:rPr>
          <w:rStyle w:val="SectionTextChar"/>
          <w:b w:val="0"/>
          <w:bCs w:val="0"/>
        </w:rPr>
        <w:t>Sentinel presence in commercial and green areas</w:t>
      </w:r>
      <w:bookmarkEnd w:id="45"/>
      <w:bookmarkEnd w:id="46"/>
      <w:bookmarkEnd w:id="47"/>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A0537A">
          <w:headerReference w:type="default" r:id="rId58"/>
          <w:pgSz w:w="15840" w:h="12240" w:orient="landscape"/>
          <w:pgMar w:top="720" w:right="720" w:bottom="720" w:left="720" w:header="720" w:footer="720" w:gutter="0"/>
          <w:cols w:space="720"/>
          <w:docGrid w:linePitch="299"/>
        </w:sectPr>
      </w:pPr>
      <w:bookmarkStart w:id="48" w:name="_Ref151137328"/>
      <w:bookmarkStart w:id="49" w:name="_Toc151366466"/>
      <w:bookmarkStart w:id="50" w:name="_Toc151386033"/>
      <w:r>
        <w:t>Figure S</w:t>
      </w:r>
      <w:fldSimple w:instr=" SEQ Figure_S \* ARABIC ">
        <w:r w:rsidR="00170D8E">
          <w:rPr>
            <w:noProof/>
          </w:rPr>
          <w:t>2</w:t>
        </w:r>
      </w:fldSimple>
      <w:bookmarkEnd w:id="48"/>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9"/>
      <w:bookmarkEnd w:id="50"/>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A0537A">
          <w:headerReference w:type="default" r:id="rId60"/>
          <w:pgSz w:w="15840" w:h="12240" w:orient="landscape"/>
          <w:pgMar w:top="720" w:right="720" w:bottom="720" w:left="720" w:header="720" w:footer="720" w:gutter="0"/>
          <w:cols w:space="720"/>
          <w:docGrid w:linePitch="299"/>
        </w:sectPr>
      </w:pPr>
      <w:bookmarkStart w:id="51" w:name="_Ref151138241"/>
      <w:bookmarkStart w:id="52" w:name="_Ref151138238"/>
      <w:bookmarkStart w:id="53" w:name="_Toc151366467"/>
      <w:bookmarkStart w:id="54" w:name="_Toc151386034"/>
      <w:r>
        <w:t>Figure S</w:t>
      </w:r>
      <w:fldSimple w:instr=" SEQ Figure_S \* ARABIC ">
        <w:r w:rsidR="00170D8E">
          <w:rPr>
            <w:noProof/>
          </w:rPr>
          <w:t>3</w:t>
        </w:r>
      </w:fldSimple>
      <w:bookmarkEnd w:id="51"/>
      <w:r>
        <w:t xml:space="preserve">: </w:t>
      </w:r>
      <w:r w:rsidRPr="00E36202">
        <w:rPr>
          <w:b w:val="0"/>
          <w:bCs w:val="0"/>
        </w:rPr>
        <w:t>Decreasing bout duration of all behavio</w:t>
      </w:r>
      <w:r w:rsidR="007347A5">
        <w:rPr>
          <w:b w:val="0"/>
          <w:bCs w:val="0"/>
        </w:rPr>
        <w:t>u</w:t>
      </w:r>
      <w:r w:rsidRPr="00E36202">
        <w:rPr>
          <w:b w:val="0"/>
          <w:bCs w:val="0"/>
        </w:rPr>
        <w:t>rs in response to increasing disturbance frequency</w:t>
      </w:r>
      <w:bookmarkEnd w:id="52"/>
      <w:bookmarkEnd w:id="53"/>
      <w:bookmarkEnd w:id="54"/>
      <w:r w:rsidR="00547079">
        <w:rPr>
          <w:b w:val="0"/>
          <w:bCs w:val="0"/>
        </w:rPr>
        <w:t>.</w:t>
      </w:r>
    </w:p>
    <w:p w14:paraId="134DBF26" w14:textId="09C3E3DC" w:rsidR="0050134E" w:rsidRDefault="0050134E" w:rsidP="0050134E">
      <w:pPr>
        <w:pStyle w:val="BetterCaption"/>
        <w:spacing w:after="0"/>
      </w:pPr>
      <w:bookmarkStart w:id="55" w:name="_Ref151138601"/>
      <w:bookmarkStart w:id="56" w:name="_Ref151138597"/>
      <w:bookmarkStart w:id="57" w:name="_Toc151366373"/>
      <w:bookmarkStart w:id="58" w:name="_Toc151366452"/>
      <w:bookmarkStart w:id="59" w:name="_Toc155316568"/>
      <w:r>
        <w:lastRenderedPageBreak/>
        <w:t>Table S</w:t>
      </w:r>
      <w:fldSimple w:instr=" SEQ Table_S \* ARABIC ">
        <w:r w:rsidR="00BD4363">
          <w:rPr>
            <w:noProof/>
          </w:rPr>
          <w:t>3</w:t>
        </w:r>
      </w:fldSimple>
      <w:bookmarkEnd w:id="55"/>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6"/>
      <w:bookmarkEnd w:id="57"/>
      <w:bookmarkEnd w:id="58"/>
      <w:bookmarkEnd w:id="59"/>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1">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A0537A">
          <w:headerReference w:type="default" r:id="rId62"/>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A0537A">
          <w:headerReference w:type="default" r:id="rId64"/>
          <w:pgSz w:w="15840" w:h="12240" w:orient="landscape"/>
          <w:pgMar w:top="720" w:right="720" w:bottom="720" w:left="720" w:header="720" w:footer="720" w:gutter="0"/>
          <w:cols w:space="720"/>
          <w:docGrid w:linePitch="299"/>
        </w:sectPr>
      </w:pPr>
      <w:bookmarkStart w:id="60" w:name="_Ref151142482"/>
      <w:bookmarkStart w:id="61" w:name="_Toc151366468"/>
      <w:bookmarkStart w:id="62"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60"/>
      <w:r>
        <w:t xml:space="preserve">: </w:t>
      </w:r>
      <w:r w:rsidRPr="0056164E">
        <w:rPr>
          <w:b w:val="0"/>
          <w:bCs w:val="0"/>
        </w:rPr>
        <w:t>Mean bout duration in the presence and absence of bait</w:t>
      </w:r>
      <w:bookmarkEnd w:id="61"/>
      <w:bookmarkEnd w:id="62"/>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A0537A">
          <w:headerReference w:type="default" r:id="rId66"/>
          <w:pgSz w:w="15840" w:h="12240" w:orient="landscape"/>
          <w:pgMar w:top="720" w:right="720" w:bottom="720" w:left="720" w:header="720" w:footer="720" w:gutter="0"/>
          <w:cols w:space="720"/>
          <w:docGrid w:linePitch="299"/>
        </w:sectPr>
      </w:pPr>
      <w:bookmarkStart w:id="63" w:name="_Ref151145737"/>
      <w:bookmarkStart w:id="64" w:name="_Toc151366469"/>
      <w:bookmarkStart w:id="65"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63"/>
      <w:r>
        <w:t xml:space="preserve">: </w:t>
      </w:r>
      <w:r w:rsidRPr="00980EFF">
        <w:rPr>
          <w:b w:val="0"/>
          <w:bCs w:val="0"/>
        </w:rPr>
        <w:t>Mean forager peck rate in the presence and absence of bait</w:t>
      </w:r>
      <w:bookmarkEnd w:id="64"/>
      <w:bookmarkEnd w:id="65"/>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A0537A">
          <w:headerReference w:type="default" r:id="rId68"/>
          <w:pgSz w:w="15840" w:h="12240" w:orient="landscape"/>
          <w:pgMar w:top="720" w:right="720" w:bottom="720" w:left="720" w:header="720" w:footer="720" w:gutter="0"/>
          <w:cols w:space="720"/>
          <w:docGrid w:linePitch="299"/>
        </w:sectPr>
      </w:pPr>
      <w:bookmarkStart w:id="66" w:name="_Ref151151285"/>
      <w:bookmarkStart w:id="67" w:name="_Toc151366470"/>
      <w:bookmarkStart w:id="68" w:name="_Toc151386037"/>
      <w:r>
        <w:t>Figure S</w:t>
      </w:r>
      <w:fldSimple w:instr=" SEQ Figure_S \* ARABIC ">
        <w:r>
          <w:rPr>
            <w:noProof/>
          </w:rPr>
          <w:t>6</w:t>
        </w:r>
      </w:fldSimple>
      <w:bookmarkEnd w:id="66"/>
      <w:r>
        <w:t xml:space="preserve">: </w:t>
      </w:r>
      <w:r>
        <w:rPr>
          <w:b w:val="0"/>
          <w:bCs w:val="0"/>
        </w:rPr>
        <w:t>Number</w:t>
      </w:r>
      <w:r w:rsidRPr="00170D8E">
        <w:rPr>
          <w:b w:val="0"/>
          <w:bCs w:val="0"/>
        </w:rPr>
        <w:t xml:space="preserve"> of transitions performed by foragers in the presence and absence of bait</w:t>
      </w:r>
      <w:bookmarkEnd w:id="67"/>
      <w:bookmarkEnd w:id="68"/>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9" w:name="_Ref151153168"/>
      <w:bookmarkStart w:id="70" w:name="_Toc151366453"/>
      <w:bookmarkStart w:id="71" w:name="_Toc155316569"/>
      <w:r>
        <w:lastRenderedPageBreak/>
        <w:t>Table S</w:t>
      </w:r>
      <w:fldSimple w:instr=" SEQ Table_S \* ARABIC ">
        <w:r>
          <w:rPr>
            <w:noProof/>
          </w:rPr>
          <w:t>4</w:t>
        </w:r>
      </w:fldSimple>
      <w:bookmarkEnd w:id="69"/>
      <w:r>
        <w:t xml:space="preserve">: </w:t>
      </w:r>
      <w:r w:rsidRPr="00BD4363">
        <w:rPr>
          <w:b w:val="0"/>
          <w:bCs w:val="0"/>
        </w:rPr>
        <w:t>Result of post hoc test performed on the number of transitions from foraging to alert behavio</w:t>
      </w:r>
      <w:r w:rsidR="00314C8E">
        <w:rPr>
          <w:b w:val="0"/>
          <w:bCs w:val="0"/>
        </w:rPr>
        <w:t>u</w:t>
      </w:r>
      <w:r w:rsidRPr="00BD4363">
        <w:rPr>
          <w:b w:val="0"/>
          <w:bCs w:val="0"/>
        </w:rPr>
        <w:t>r</w:t>
      </w:r>
      <w:bookmarkEnd w:id="70"/>
      <w:bookmarkEnd w:id="71"/>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A0537A">
      <w:headerReference w:type="default" r:id="rId70"/>
      <w:pgSz w:w="15840" w:h="12240" w:orient="landscape"/>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Kiyoko Gotanda" w:date="2024-01-22T14:42:00Z" w:initials="KG">
    <w:p w14:paraId="3F728D5F" w14:textId="77777777" w:rsidR="00CF7EAA" w:rsidRDefault="00CF7EAA" w:rsidP="00FD079E">
      <w:pPr>
        <w:pStyle w:val="CommentText"/>
      </w:pPr>
      <w:r>
        <w:rPr>
          <w:rStyle w:val="CommentReference"/>
        </w:rPr>
        <w:annotationRef/>
      </w:r>
      <w:r>
        <w:t xml:space="preserve">Can you shorten this to what had a significant effect and where, and then just finish with all other post-hoc comparisons were not significant. Or something. This is very long and confusing and are you going to be discussing this? </w:t>
      </w:r>
    </w:p>
  </w:comment>
  <w:comment w:id="19" w:author="Kiyoko Gotanda" w:date="2024-01-22T17:03:00Z" w:initials="KG">
    <w:p w14:paraId="5EFC7086" w14:textId="77777777" w:rsidR="006B38EF" w:rsidRDefault="006B38EF" w:rsidP="009663B8">
      <w:pPr>
        <w:pStyle w:val="CommentText"/>
      </w:pPr>
      <w:r>
        <w:rPr>
          <w:rStyle w:val="CommentReference"/>
        </w:rPr>
        <w:annotationRef/>
      </w:r>
      <w:r>
        <w:t>This implies causality.</w:t>
      </w:r>
    </w:p>
  </w:comment>
  <w:comment w:id="20" w:author="Kiyoko Gotanda" w:date="2024-01-22T17:04:00Z" w:initials="KG">
    <w:p w14:paraId="44541D6A" w14:textId="77777777" w:rsidR="006B38EF" w:rsidRDefault="006B38EF" w:rsidP="00260BBF">
      <w:pPr>
        <w:pStyle w:val="CommentText"/>
      </w:pPr>
      <w:r>
        <w:rPr>
          <w:rStyle w:val="CommentReference"/>
        </w:rPr>
        <w:annotationRef/>
      </w:r>
      <w:r>
        <w:t>The number of transitions was higher when …..</w:t>
      </w:r>
    </w:p>
  </w:comment>
  <w:comment w:id="21" w:author="Kiyoko Gotanda" w:date="2024-01-22T17:04:00Z" w:initials="KG">
    <w:p w14:paraId="1DD7041E" w14:textId="77777777" w:rsidR="006B38EF" w:rsidRDefault="006B38EF" w:rsidP="00485C80">
      <w:pPr>
        <w:pStyle w:val="CommentText"/>
      </w:pPr>
      <w:r>
        <w:rPr>
          <w:rStyle w:val="CommentReference"/>
        </w:rPr>
        <w:annotationRef/>
      </w:r>
      <w:r>
        <w:t>Few other places in this paragraph</w:t>
      </w:r>
    </w:p>
  </w:comment>
  <w:comment w:id="31" w:author="Kiyoko Gotanda" w:date="2024-01-22T17:07:00Z" w:initials="KG">
    <w:p w14:paraId="6BAE5BF8" w14:textId="77777777" w:rsidR="006B38EF" w:rsidRDefault="006B38EF" w:rsidP="005A1772">
      <w:pPr>
        <w:pStyle w:val="CommentText"/>
      </w:pPr>
      <w:r>
        <w:rPr>
          <w:rStyle w:val="CommentReference"/>
        </w:rPr>
        <w:annotationRef/>
      </w:r>
      <w:r>
        <w:t>Consider truncating the Y axis and then you can say outliers not shown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28D5F" w15:done="0"/>
  <w15:commentEx w15:paraId="5EFC7086" w15:done="0"/>
  <w15:commentEx w15:paraId="44541D6A" w15:paraIdParent="5EFC7086" w15:done="0"/>
  <w15:commentEx w15:paraId="1DD7041E" w15:paraIdParent="5EFC7086" w15:done="0"/>
  <w15:commentEx w15:paraId="6BAE5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37535" w16cex:dateUtc="2024-01-22T19:42:00Z"/>
  <w16cex:commentExtensible w16cex:durableId="773FFEBE" w16cex:dateUtc="2024-01-22T22:03:00Z"/>
  <w16cex:commentExtensible w16cex:durableId="1397906C" w16cex:dateUtc="2024-01-22T22:04:00Z"/>
  <w16cex:commentExtensible w16cex:durableId="3E048170" w16cex:dateUtc="2024-01-22T22:04:00Z"/>
  <w16cex:commentExtensible w16cex:durableId="039FBC8F" w16cex:dateUtc="2024-01-2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28D5F" w16cid:durableId="10437535"/>
  <w16cid:commentId w16cid:paraId="5EFC7086" w16cid:durableId="773FFEBE"/>
  <w16cid:commentId w16cid:paraId="44541D6A" w16cid:durableId="1397906C"/>
  <w16cid:commentId w16cid:paraId="1DD7041E" w16cid:durableId="3E048170"/>
  <w16cid:commentId w16cid:paraId="6BAE5BF8" w16cid:durableId="039FB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5B0A" w14:textId="77777777" w:rsidR="00A0537A" w:rsidRDefault="00A0537A" w:rsidP="00981E30">
      <w:pPr>
        <w:spacing w:line="240" w:lineRule="auto"/>
      </w:pPr>
      <w:r>
        <w:separator/>
      </w:r>
    </w:p>
  </w:endnote>
  <w:endnote w:type="continuationSeparator" w:id="0">
    <w:p w14:paraId="0E77F39D" w14:textId="77777777" w:rsidR="00A0537A" w:rsidRDefault="00A0537A"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FD52" w14:textId="77777777" w:rsidR="00A0537A" w:rsidRDefault="00A0537A" w:rsidP="00981E30">
      <w:pPr>
        <w:spacing w:line="240" w:lineRule="auto"/>
      </w:pPr>
      <w:r>
        <w:separator/>
      </w:r>
    </w:p>
  </w:footnote>
  <w:footnote w:type="continuationSeparator" w:id="0">
    <w:p w14:paraId="50EE1313" w14:textId="77777777" w:rsidR="00A0537A" w:rsidRDefault="00A0537A"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70D8E"/>
    <w:rsid w:val="0019549D"/>
    <w:rsid w:val="001B4752"/>
    <w:rsid w:val="001C51A0"/>
    <w:rsid w:val="001F6E05"/>
    <w:rsid w:val="00215354"/>
    <w:rsid w:val="00236CCF"/>
    <w:rsid w:val="002432DC"/>
    <w:rsid w:val="00270D95"/>
    <w:rsid w:val="002B0540"/>
    <w:rsid w:val="002E2E7E"/>
    <w:rsid w:val="002E5F6A"/>
    <w:rsid w:val="00314A2A"/>
    <w:rsid w:val="00314C8E"/>
    <w:rsid w:val="00334BDE"/>
    <w:rsid w:val="00365844"/>
    <w:rsid w:val="003908E3"/>
    <w:rsid w:val="00395A0B"/>
    <w:rsid w:val="003B628D"/>
    <w:rsid w:val="003F0018"/>
    <w:rsid w:val="003F2323"/>
    <w:rsid w:val="00400AB0"/>
    <w:rsid w:val="004162C6"/>
    <w:rsid w:val="00451743"/>
    <w:rsid w:val="0046061D"/>
    <w:rsid w:val="004671EE"/>
    <w:rsid w:val="00474E26"/>
    <w:rsid w:val="0047579E"/>
    <w:rsid w:val="00492CDC"/>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A07D6"/>
    <w:rsid w:val="006A60BD"/>
    <w:rsid w:val="006A73E3"/>
    <w:rsid w:val="006B38EF"/>
    <w:rsid w:val="006B6414"/>
    <w:rsid w:val="006C1CE7"/>
    <w:rsid w:val="006C345D"/>
    <w:rsid w:val="006E3052"/>
    <w:rsid w:val="006E550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14006"/>
    <w:rsid w:val="0091432B"/>
    <w:rsid w:val="00937F64"/>
    <w:rsid w:val="0094780A"/>
    <w:rsid w:val="00963394"/>
    <w:rsid w:val="00964C1D"/>
    <w:rsid w:val="00967FF7"/>
    <w:rsid w:val="00971FAB"/>
    <w:rsid w:val="00980EFF"/>
    <w:rsid w:val="009812E5"/>
    <w:rsid w:val="00981E30"/>
    <w:rsid w:val="00985A59"/>
    <w:rsid w:val="009B72DB"/>
    <w:rsid w:val="009D2D07"/>
    <w:rsid w:val="009D44B1"/>
    <w:rsid w:val="009F5011"/>
    <w:rsid w:val="00A01978"/>
    <w:rsid w:val="00A0537A"/>
    <w:rsid w:val="00A12FDD"/>
    <w:rsid w:val="00A20D4C"/>
    <w:rsid w:val="00A31764"/>
    <w:rsid w:val="00A53D69"/>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C2401"/>
    <w:rsid w:val="00CD4E74"/>
    <w:rsid w:val="00CD6455"/>
    <w:rsid w:val="00CF7EAA"/>
    <w:rsid w:val="00D0529A"/>
    <w:rsid w:val="00D134B7"/>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4.png"/><Relationship Id="rId42" Type="http://schemas.openxmlformats.org/officeDocument/2006/relationships/header" Target="header18.xml"/><Relationship Id="rId47" Type="http://schemas.openxmlformats.org/officeDocument/2006/relationships/header" Target="header21.xml"/><Relationship Id="rId63" Type="http://schemas.openxmlformats.org/officeDocument/2006/relationships/image" Target="media/image21.png"/><Relationship Id="rId68"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eader" Target="header17.xml"/><Relationship Id="rId45" Type="http://schemas.openxmlformats.org/officeDocument/2006/relationships/image" Target="media/image13.png"/><Relationship Id="rId53" Type="http://schemas.openxmlformats.org/officeDocument/2006/relationships/image" Target="media/image16.png"/><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styles" Target="styles.xml"/><Relationship Id="rId61" Type="http://schemas.openxmlformats.org/officeDocument/2006/relationships/image" Target="media/image20.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microsoft.com/office/2016/09/relationships/commentsIds" Target="commentsIds.xm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header" Target="header19.xml"/><Relationship Id="rId48" Type="http://schemas.openxmlformats.org/officeDocument/2006/relationships/header" Target="header22.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image" Target="media/image24.png"/><Relationship Id="rId8" Type="http://schemas.openxmlformats.org/officeDocument/2006/relationships/footnotes" Target="footnotes.xml"/><Relationship Id="rId51" Type="http://schemas.openxmlformats.org/officeDocument/2006/relationships/image" Target="media/image15.png"/><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image" Target="media/image3.png"/><Relationship Id="rId41" Type="http://schemas.openxmlformats.org/officeDocument/2006/relationships/image" Target="media/image11.png"/><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microsoft.com/office/2018/08/relationships/commentsExtensible" Target="commentsExtensible.xml"/><Relationship Id="rId36" Type="http://schemas.openxmlformats.org/officeDocument/2006/relationships/header" Target="header15.xml"/><Relationship Id="rId49" Type="http://schemas.openxmlformats.org/officeDocument/2006/relationships/header" Target="header23.xml"/><Relationship Id="rId57" Type="http://schemas.openxmlformats.org/officeDocument/2006/relationships/image" Target="media/image18.png"/><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12.png"/><Relationship Id="rId52" Type="http://schemas.microsoft.com/office/2007/relationships/hdphoto" Target="media/hdphoto1.wdp"/><Relationship Id="rId60" Type="http://schemas.openxmlformats.org/officeDocument/2006/relationships/header" Target="header27.xml"/><Relationship Id="rId65" Type="http://schemas.openxmlformats.org/officeDocument/2006/relationships/image" Target="media/image2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0.png"/><Relationship Id="rId34" Type="http://schemas.openxmlformats.org/officeDocument/2006/relationships/header" Target="header14.xml"/><Relationship Id="rId50" Type="http://schemas.openxmlformats.org/officeDocument/2006/relationships/image" Target="media/image14.png"/><Relationship Id="rId55" Type="http://schemas.openxmlformats.org/officeDocument/2006/relationships/image" Target="media/image17.png"/><Relationship Id="rId7" Type="http://schemas.openxmlformats.org/officeDocument/2006/relationships/webSettings" Target="webSetting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4.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docProps/app.xml><?xml version="1.0" encoding="utf-8"?>
<Properties xmlns="http://schemas.openxmlformats.org/officeDocument/2006/extended-properties" xmlns:vt="http://schemas.openxmlformats.org/officeDocument/2006/docPropsVTypes">
  <Template>Normal</Template>
  <TotalTime>6031</TotalTime>
  <Pages>34</Pages>
  <Words>5684</Words>
  <Characters>32404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2024-01-25T20:13:00Z</dcterms:created>
  <dcterms:modified xsi:type="dcterms:W3CDTF">2024-01-30T20:16:00Z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