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C19EB">
      <w:pPr>
        <w:rPr>
          <w:rFonts w:hint="default"/>
          <w:sz w:val="72"/>
          <w:szCs w:val="72"/>
          <w:lang w:val="en-GB"/>
        </w:rPr>
      </w:pPr>
      <w:r>
        <w:rPr>
          <w:rFonts w:hint="default"/>
          <w:sz w:val="72"/>
          <w:szCs w:val="72"/>
          <w:lang w:val="en-GB"/>
        </w:rPr>
        <w:t>TROPIC TREASURE TRADE</w:t>
      </w:r>
    </w:p>
    <w:p w14:paraId="41DBE821">
      <w:pPr>
        <w:rPr>
          <w:rFonts w:hint="default"/>
          <w:sz w:val="52"/>
          <w:szCs w:val="52"/>
          <w:lang w:val="en-GB"/>
        </w:rPr>
      </w:pPr>
      <w:r>
        <w:rPr>
          <w:rFonts w:hint="default"/>
          <w:sz w:val="52"/>
          <w:szCs w:val="52"/>
          <w:lang w:val="en-GB"/>
        </w:rPr>
        <w:t>PORTFOLIO -  ‘’WHO &amp; WHY’’</w:t>
      </w:r>
    </w:p>
    <w:p w14:paraId="0C6E43EF">
      <w:pPr>
        <w:rPr>
          <w:rFonts w:hint="default"/>
          <w:sz w:val="24"/>
          <w:szCs w:val="24"/>
          <w:lang w:val="en-GB"/>
        </w:rPr>
      </w:pPr>
    </w:p>
    <w:p w14:paraId="112285D4">
      <w:pPr>
        <w:rPr>
          <w:rFonts w:hint="default"/>
          <w:sz w:val="24"/>
          <w:szCs w:val="24"/>
          <w:lang w:val="en-GB"/>
        </w:rPr>
      </w:pPr>
      <w:r>
        <w:rPr>
          <w:rFonts w:hint="default"/>
          <w:sz w:val="24"/>
          <w:szCs w:val="24"/>
          <w:lang w:val="en-GB"/>
        </w:rPr>
        <w:t>TROPIC TREASURE</w:t>
      </w:r>
    </w:p>
    <w:p w14:paraId="762DFD7F">
      <w:pPr>
        <w:rPr>
          <w:rFonts w:hint="default"/>
          <w:sz w:val="24"/>
          <w:szCs w:val="24"/>
          <w:lang w:val="en-GB"/>
        </w:rPr>
      </w:pPr>
    </w:p>
    <w:p w14:paraId="694D9C1F">
      <w:pPr>
        <w:rPr>
          <w:rFonts w:hint="default"/>
          <w:sz w:val="24"/>
          <w:szCs w:val="24"/>
          <w:lang w:val="en-GB"/>
        </w:rPr>
      </w:pPr>
      <w:r>
        <w:rPr>
          <w:rFonts w:hint="default"/>
          <w:sz w:val="24"/>
          <w:szCs w:val="24"/>
          <w:lang w:val="en-GB"/>
        </w:rPr>
        <w:t>‘’Naturally Beyond Ordinary’’</w:t>
      </w:r>
    </w:p>
    <w:p w14:paraId="5FB830DA">
      <w:pPr>
        <w:rPr>
          <w:rFonts w:hint="default"/>
          <w:sz w:val="24"/>
          <w:szCs w:val="24"/>
          <w:lang w:val="en-GB"/>
        </w:rPr>
      </w:pPr>
      <w:r>
        <w:rPr>
          <w:rFonts w:hint="default"/>
          <w:sz w:val="24"/>
          <w:szCs w:val="24"/>
          <w:lang w:val="en-GB"/>
        </w:rPr>
        <w:t>Kerala Heritage | British Excellence</w:t>
      </w:r>
    </w:p>
    <w:p w14:paraId="2FFE96E1">
      <w:pPr>
        <w:rPr>
          <w:rFonts w:hint="default"/>
          <w:sz w:val="24"/>
          <w:szCs w:val="24"/>
          <w:lang w:val="en-GB"/>
        </w:rPr>
      </w:pPr>
    </w:p>
    <w:p w14:paraId="757D58FE">
      <w:pPr>
        <w:rPr>
          <w:rFonts w:hint="default"/>
          <w:sz w:val="24"/>
          <w:szCs w:val="24"/>
          <w:lang w:val="en-GB"/>
        </w:rPr>
      </w:pPr>
      <w:r>
        <w:rPr>
          <w:rFonts w:hint="default"/>
          <w:sz w:val="24"/>
          <w:szCs w:val="24"/>
          <w:lang w:val="en-GB"/>
        </w:rPr>
        <w:t>A UK–India Integrated Supply Company</w:t>
      </w:r>
    </w:p>
    <w:p w14:paraId="623364EC">
      <w:pPr>
        <w:rPr>
          <w:rFonts w:hint="default"/>
          <w:sz w:val="24"/>
          <w:szCs w:val="24"/>
          <w:lang w:val="en-GB"/>
        </w:rPr>
      </w:pPr>
      <w:r>
        <w:rPr>
          <w:rFonts w:hint="default"/>
          <w:sz w:val="24"/>
          <w:szCs w:val="24"/>
          <w:lang w:val="en-GB"/>
        </w:rPr>
        <w:t>Tropic Treasure Ltd (UK) | Tropic Treasure Exim OPC Pvt Ltd (India)</w:t>
      </w:r>
    </w:p>
    <w:p w14:paraId="012F1D35">
      <w:pPr>
        <w:rPr>
          <w:rFonts w:hint="default"/>
          <w:sz w:val="24"/>
          <w:szCs w:val="24"/>
          <w:lang w:val="en-GB"/>
        </w:rPr>
      </w:pPr>
    </w:p>
    <w:p w14:paraId="53FF98E1">
      <w:pPr>
        <w:rPr>
          <w:rFonts w:hint="default"/>
          <w:sz w:val="24"/>
          <w:szCs w:val="24"/>
          <w:lang w:val="en-GB"/>
        </w:rPr>
      </w:pPr>
    </w:p>
    <w:p w14:paraId="01441E23">
      <w:pPr>
        <w:rPr>
          <w:rFonts w:hint="default"/>
          <w:sz w:val="24"/>
          <w:szCs w:val="24"/>
          <w:lang w:val="en-GB"/>
        </w:rPr>
      </w:pPr>
    </w:p>
    <w:p w14:paraId="7D620F64">
      <w:pPr>
        <w:rPr>
          <w:rFonts w:hint="default"/>
          <w:sz w:val="24"/>
          <w:szCs w:val="24"/>
          <w:lang w:val="en-GB"/>
        </w:rPr>
      </w:pPr>
      <w:r>
        <w:rPr>
          <w:rFonts w:hint="default"/>
          <w:b/>
          <w:bCs/>
          <w:sz w:val="24"/>
          <w:szCs w:val="24"/>
          <w:lang w:val="en-GB"/>
        </w:rPr>
        <w:t>OUR STORY: FROM SOIL TO SOUL</w:t>
      </w:r>
    </w:p>
    <w:p w14:paraId="6AFAFD22">
      <w:pPr>
        <w:rPr>
          <w:rFonts w:hint="default"/>
          <w:sz w:val="24"/>
          <w:szCs w:val="24"/>
          <w:lang w:val="en-GB"/>
        </w:rPr>
      </w:pPr>
    </w:p>
    <w:p w14:paraId="4E9FABEF">
      <w:pPr>
        <w:rPr>
          <w:rFonts w:hint="default"/>
          <w:sz w:val="24"/>
          <w:szCs w:val="24"/>
          <w:lang w:val="en-GB"/>
        </w:rPr>
      </w:pPr>
      <w:r>
        <w:rPr>
          <w:rFonts w:hint="default"/>
          <w:sz w:val="24"/>
          <w:szCs w:val="24"/>
          <w:lang w:val="en-GB"/>
        </w:rPr>
        <w:t>Tropic Treasure Trade bridges Kerala’s ancient spice heritage with modern wellness lifestyles. Rooted in the sacred Western Ghats and managed from our Brighton base, we deliver premium spices, nuts, and wellness products with full traceability and ethical integrity.</w:t>
      </w:r>
    </w:p>
    <w:p w14:paraId="2247790F">
      <w:pPr>
        <w:rPr>
          <w:rFonts w:hint="default"/>
          <w:sz w:val="24"/>
          <w:szCs w:val="24"/>
          <w:lang w:val="en-GB"/>
        </w:rPr>
      </w:pPr>
    </w:p>
    <w:p w14:paraId="026EF31E">
      <w:pPr>
        <w:rPr>
          <w:rFonts w:hint="default"/>
          <w:sz w:val="24"/>
          <w:szCs w:val="24"/>
          <w:lang w:val="en-GB"/>
        </w:rPr>
      </w:pPr>
      <w:r>
        <w:rPr>
          <w:rFonts w:hint="default"/>
          <w:sz w:val="24"/>
          <w:szCs w:val="24"/>
          <w:lang w:val="en-GB"/>
        </w:rPr>
        <w:t>We work directly with organic cooperatives and small-holder farmers, ensuring every product is:</w:t>
      </w:r>
    </w:p>
    <w:p w14:paraId="0D04A177">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Authentic &amp; Pure: Single-origin, unadulterated botanical excellence</w:t>
      </w:r>
    </w:p>
    <w:p w14:paraId="383D05E7">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Fairly Traded: Directly supporting those who tend the soil</w:t>
      </w:r>
    </w:p>
    <w:p w14:paraId="58B495DD">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Premium Quality: Hand-selected for color, size, and essential oil content</w:t>
      </w:r>
    </w:p>
    <w:p w14:paraId="4E570BBE">
      <w:pPr>
        <w:rPr>
          <w:rFonts w:hint="default"/>
          <w:sz w:val="24"/>
          <w:szCs w:val="24"/>
          <w:lang w:val="en-GB"/>
        </w:rPr>
      </w:pPr>
    </w:p>
    <w:p w14:paraId="35F7B972">
      <w:pPr>
        <w:rPr>
          <w:rFonts w:hint="default"/>
          <w:sz w:val="24"/>
          <w:szCs w:val="24"/>
          <w:lang w:val="en-GB"/>
        </w:rPr>
      </w:pPr>
    </w:p>
    <w:p w14:paraId="6BC0FF20">
      <w:pPr>
        <w:rPr>
          <w:rFonts w:hint="default"/>
          <w:sz w:val="24"/>
          <w:szCs w:val="24"/>
          <w:lang w:val="en-GB"/>
        </w:rPr>
      </w:pPr>
      <w:r>
        <w:rPr>
          <w:rFonts w:hint="default"/>
          <w:sz w:val="24"/>
          <w:szCs w:val="24"/>
          <w:lang w:val="en-GB"/>
        </w:rPr>
        <w:t>The Three Pillars</w:t>
      </w:r>
    </w:p>
    <w:p w14:paraId="2A2B3519">
      <w:pPr>
        <w:rPr>
          <w:rFonts w:hint="default"/>
          <w:sz w:val="24"/>
          <w:szCs w:val="24"/>
          <w:lang w:val="en-GB"/>
        </w:rPr>
      </w:pPr>
      <w:r>
        <w:rPr>
          <w:rFonts w:hint="default"/>
          <w:sz w:val="24"/>
          <w:szCs w:val="24"/>
          <w:lang w:val="en-GB"/>
        </w:rPr>
        <w:tab/>
      </w:r>
      <w:r>
        <w:rPr>
          <w:rFonts w:hint="default"/>
          <w:sz w:val="24"/>
          <w:szCs w:val="24"/>
          <w:lang w:val="en-GB"/>
        </w:rPr>
        <w:t>1.</w:t>
      </w:r>
      <w:r>
        <w:rPr>
          <w:rFonts w:hint="default"/>
          <w:sz w:val="24"/>
          <w:szCs w:val="24"/>
          <w:lang w:val="en-GB"/>
        </w:rPr>
        <w:tab/>
      </w:r>
      <w:r>
        <w:rPr>
          <w:rFonts w:hint="default"/>
          <w:sz w:val="24"/>
          <w:szCs w:val="24"/>
          <w:lang w:val="en-GB"/>
        </w:rPr>
        <w:t>Maximum Potency: Frequent, small-batch imports to preserve flavor and essential oils</w:t>
      </w:r>
    </w:p>
    <w:p w14:paraId="394B7CDF">
      <w:pPr>
        <w:rPr>
          <w:rFonts w:hint="default"/>
          <w:sz w:val="24"/>
          <w:szCs w:val="24"/>
          <w:lang w:val="en-GB"/>
        </w:rPr>
      </w:pPr>
      <w:r>
        <w:rPr>
          <w:rFonts w:hint="default"/>
          <w:sz w:val="24"/>
          <w:szCs w:val="24"/>
          <w:lang w:val="en-GB"/>
        </w:rPr>
        <w:tab/>
      </w:r>
      <w:r>
        <w:rPr>
          <w:rFonts w:hint="default"/>
          <w:sz w:val="24"/>
          <w:szCs w:val="24"/>
          <w:lang w:val="en-GB"/>
        </w:rPr>
        <w:t>2.</w:t>
      </w:r>
      <w:r>
        <w:rPr>
          <w:rFonts w:hint="default"/>
          <w:sz w:val="24"/>
          <w:szCs w:val="24"/>
          <w:lang w:val="en-GB"/>
        </w:rPr>
        <w:tab/>
      </w:r>
      <w:r>
        <w:rPr>
          <w:rFonts w:hint="default"/>
          <w:sz w:val="24"/>
          <w:szCs w:val="24"/>
          <w:lang w:val="en-GB"/>
        </w:rPr>
        <w:t>The Ethical Pact: Sourcing exclusively from verified organic cooperatives</w:t>
      </w:r>
    </w:p>
    <w:p w14:paraId="5A1E7AF7">
      <w:pPr>
        <w:rPr>
          <w:rFonts w:hint="default"/>
          <w:sz w:val="24"/>
          <w:szCs w:val="24"/>
          <w:lang w:val="en-GB"/>
        </w:rPr>
      </w:pPr>
      <w:r>
        <w:rPr>
          <w:rFonts w:hint="default"/>
          <w:sz w:val="24"/>
          <w:szCs w:val="24"/>
          <w:lang w:val="en-GB"/>
        </w:rPr>
        <w:tab/>
      </w:r>
      <w:r>
        <w:rPr>
          <w:rFonts w:hint="default"/>
          <w:sz w:val="24"/>
          <w:szCs w:val="24"/>
          <w:lang w:val="en-GB"/>
        </w:rPr>
        <w:t>3.</w:t>
      </w:r>
      <w:r>
        <w:rPr>
          <w:rFonts w:hint="default"/>
          <w:sz w:val="24"/>
          <w:szCs w:val="24"/>
          <w:lang w:val="en-GB"/>
        </w:rPr>
        <w:tab/>
      </w:r>
      <w:r>
        <w:rPr>
          <w:rFonts w:hint="default"/>
          <w:sz w:val="24"/>
          <w:szCs w:val="24"/>
          <w:lang w:val="en-GB"/>
        </w:rPr>
        <w:t>Radical Transparency: 100% natural, pesticide-free, and fully traceable products</w:t>
      </w:r>
    </w:p>
    <w:p w14:paraId="1335BE56">
      <w:pPr>
        <w:rPr>
          <w:rFonts w:hint="default"/>
          <w:sz w:val="24"/>
          <w:szCs w:val="24"/>
          <w:lang w:val="en-GB"/>
        </w:rPr>
      </w:pPr>
    </w:p>
    <w:p w14:paraId="0256B43E">
      <w:pPr>
        <w:rPr>
          <w:rFonts w:hint="default"/>
          <w:sz w:val="24"/>
          <w:szCs w:val="24"/>
          <w:lang w:val="en-GB"/>
        </w:rPr>
      </w:pPr>
    </w:p>
    <w:p w14:paraId="79336FF7">
      <w:pPr>
        <w:rPr>
          <w:rFonts w:hint="default"/>
          <w:b/>
          <w:bCs/>
          <w:sz w:val="24"/>
          <w:szCs w:val="24"/>
          <w:lang w:val="en-GB"/>
        </w:rPr>
      </w:pPr>
      <w:r>
        <w:rPr>
          <w:rFonts w:hint="default"/>
          <w:b/>
          <w:bCs/>
          <w:sz w:val="24"/>
          <w:szCs w:val="24"/>
          <w:lang w:val="en-GB"/>
        </w:rPr>
        <w:t>THE SIGNATURE COLLECTION</w:t>
      </w:r>
    </w:p>
    <w:p w14:paraId="7C44650F">
      <w:pPr>
        <w:rPr>
          <w:rFonts w:hint="default"/>
          <w:sz w:val="24"/>
          <w:szCs w:val="24"/>
          <w:lang w:val="en-GB"/>
        </w:rPr>
      </w:pPr>
    </w:p>
    <w:p w14:paraId="64DAE74F">
      <w:pPr>
        <w:rPr>
          <w:rFonts w:hint="default"/>
          <w:sz w:val="24"/>
          <w:szCs w:val="24"/>
          <w:lang w:val="en-GB"/>
        </w:rPr>
      </w:pPr>
      <w:r>
        <w:rPr>
          <w:rFonts w:hint="default"/>
          <w:sz w:val="24"/>
          <w:szCs w:val="24"/>
          <w:lang w:val="en-GB"/>
        </w:rPr>
        <w:t>Retail-Ready Premium 100g &amp; 50g Resealable Pouches</w:t>
      </w:r>
    </w:p>
    <w:p w14:paraId="48AEE349">
      <w:pPr>
        <w:rPr>
          <w:rFonts w:hint="default"/>
          <w:sz w:val="24"/>
          <w:szCs w:val="24"/>
          <w:lang w:val="en-GB"/>
        </w:rPr>
      </w:pPr>
    </w:p>
    <w:p w14:paraId="03989AF8">
      <w:pPr>
        <w:numPr>
          <w:ilvl w:val="0"/>
          <w:numId w:val="1"/>
        </w:numPr>
        <w:rPr>
          <w:rFonts w:hint="default"/>
          <w:sz w:val="24"/>
          <w:szCs w:val="24"/>
          <w:lang w:val="en-GB"/>
        </w:rPr>
      </w:pPr>
      <w:r>
        <w:rPr>
          <w:rFonts w:hint="default"/>
          <w:sz w:val="24"/>
          <w:szCs w:val="24"/>
          <w:lang w:val="en-GB"/>
        </w:rPr>
        <w:t>Tellicherry Black Peppercorns (TGSEB) – Wayanad, Kerala</w:t>
      </w:r>
    </w:p>
    <w:p w14:paraId="646B4F61">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Bold, aromatic, naturally intense with high piperine content</w:t>
      </w:r>
    </w:p>
    <w:p w14:paraId="3BD52E7B">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Ideal for gourmet kitchens and spice connoisseurs</w:t>
      </w:r>
    </w:p>
    <w:p w14:paraId="012686C0">
      <w:pPr>
        <w:rPr>
          <w:rFonts w:hint="default"/>
          <w:sz w:val="24"/>
          <w:szCs w:val="24"/>
          <w:lang w:val="en-GB"/>
        </w:rPr>
      </w:pPr>
    </w:p>
    <w:p w14:paraId="3F521675">
      <w:pPr>
        <w:numPr>
          <w:ilvl w:val="0"/>
          <w:numId w:val="1"/>
        </w:numPr>
        <w:ind w:left="0" w:leftChars="0" w:firstLine="0" w:firstLineChars="0"/>
        <w:rPr>
          <w:rFonts w:hint="default"/>
          <w:sz w:val="24"/>
          <w:szCs w:val="24"/>
          <w:lang w:val="en-GB"/>
        </w:rPr>
      </w:pPr>
      <w:r>
        <w:rPr>
          <w:rFonts w:hint="default"/>
          <w:sz w:val="24"/>
          <w:szCs w:val="24"/>
          <w:lang w:val="en-GB"/>
        </w:rPr>
        <w:t>Idukki Green Cardamom Pods (8mm+) – High Ranges of Idukki</w:t>
      </w:r>
    </w:p>
    <w:p w14:paraId="2CFC21BD">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Sweet, aromatic, vibrant 8mm+ pods rich in essential oils</w:t>
      </w:r>
    </w:p>
    <w:p w14:paraId="0FF03EE7">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Perfect for artisan teas, premium baking, and wellness rituals</w:t>
      </w:r>
    </w:p>
    <w:p w14:paraId="554BCC06">
      <w:pPr>
        <w:rPr>
          <w:rFonts w:hint="default"/>
          <w:sz w:val="24"/>
          <w:szCs w:val="24"/>
          <w:lang w:val="en-GB"/>
        </w:rPr>
      </w:pPr>
    </w:p>
    <w:p w14:paraId="2B2D0DBC">
      <w:pPr>
        <w:rPr>
          <w:rFonts w:hint="default"/>
          <w:sz w:val="24"/>
          <w:szCs w:val="24"/>
          <w:lang w:val="en-GB"/>
        </w:rPr>
      </w:pPr>
    </w:p>
    <w:p w14:paraId="214D6725">
      <w:pPr>
        <w:numPr>
          <w:ilvl w:val="0"/>
          <w:numId w:val="1"/>
        </w:numPr>
        <w:ind w:left="0" w:leftChars="0" w:firstLine="0" w:firstLineChars="0"/>
        <w:rPr>
          <w:rFonts w:hint="default"/>
          <w:sz w:val="24"/>
          <w:szCs w:val="24"/>
          <w:lang w:val="en-GB"/>
        </w:rPr>
      </w:pPr>
      <w:r>
        <w:rPr>
          <w:rFonts w:hint="default"/>
          <w:sz w:val="24"/>
          <w:szCs w:val="24"/>
          <w:lang w:val="en-GB"/>
        </w:rPr>
        <w:t>Wayanad Sun-Dried Ginger Powder – Wayanad, Kerala</w:t>
      </w:r>
    </w:p>
    <w:p w14:paraId="41EC2D95">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Warm, sharp, fiber-free, and full of natural depth</w:t>
      </w:r>
    </w:p>
    <w:p w14:paraId="45B1BA6D">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Great for immunity drinks, functional foods, and wellness blends</w:t>
      </w:r>
    </w:p>
    <w:p w14:paraId="39153B9F">
      <w:pPr>
        <w:rPr>
          <w:rFonts w:hint="default"/>
          <w:sz w:val="24"/>
          <w:szCs w:val="24"/>
          <w:lang w:val="en-GB"/>
        </w:rPr>
      </w:pPr>
    </w:p>
    <w:p w14:paraId="59E06CE5">
      <w:pPr>
        <w:numPr>
          <w:ilvl w:val="0"/>
          <w:numId w:val="1"/>
        </w:numPr>
        <w:ind w:left="0" w:leftChars="0" w:firstLine="0" w:firstLineChars="0"/>
        <w:rPr>
          <w:rFonts w:hint="default"/>
          <w:sz w:val="24"/>
          <w:szCs w:val="24"/>
          <w:lang w:val="en-GB"/>
        </w:rPr>
      </w:pPr>
      <w:r>
        <w:rPr>
          <w:rFonts w:hint="default"/>
          <w:sz w:val="24"/>
          <w:szCs w:val="24"/>
          <w:lang w:val="en-GB"/>
        </w:rPr>
        <w:t>Premium Whole Cashew Nuts (W320) – Kollam, Kerala</w:t>
      </w:r>
    </w:p>
    <w:p w14:paraId="5C212F59">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Creamy, naturally sweet, heart-healthy nuts</w:t>
      </w:r>
    </w:p>
    <w:p w14:paraId="344AF531">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Ideal for gifting, wellness hampers, and snacking</w:t>
      </w:r>
    </w:p>
    <w:p w14:paraId="73541405">
      <w:pPr>
        <w:rPr>
          <w:rFonts w:hint="default"/>
          <w:sz w:val="24"/>
          <w:szCs w:val="24"/>
          <w:lang w:val="en-GB"/>
        </w:rPr>
      </w:pPr>
    </w:p>
    <w:p w14:paraId="20A6E17A">
      <w:pPr>
        <w:numPr>
          <w:ilvl w:val="0"/>
          <w:numId w:val="1"/>
        </w:numPr>
        <w:ind w:left="0" w:leftChars="0" w:firstLine="0" w:firstLineChars="0"/>
        <w:rPr>
          <w:rFonts w:hint="default"/>
          <w:sz w:val="24"/>
          <w:szCs w:val="24"/>
          <w:lang w:val="en-GB"/>
        </w:rPr>
      </w:pPr>
      <w:r>
        <w:rPr>
          <w:rFonts w:hint="default"/>
          <w:sz w:val="24"/>
          <w:szCs w:val="24"/>
          <w:lang w:val="en-GB"/>
        </w:rPr>
        <w:t>Ceylon Cinnamon (C5 Special) – Wayanad, Kerala</w:t>
      </w:r>
    </w:p>
    <w:p w14:paraId="38F49AB5">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Delicate quills, sweet woody aroma, ultra-low coumarin</w:t>
      </w:r>
    </w:p>
    <w:p w14:paraId="49EB4E1A">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Excellent for health-conscious baking and clean-label wellness brands</w:t>
      </w:r>
    </w:p>
    <w:p w14:paraId="3323ACDA">
      <w:pPr>
        <w:rPr>
          <w:rFonts w:hint="default"/>
          <w:sz w:val="24"/>
          <w:szCs w:val="24"/>
          <w:lang w:val="en-GB"/>
        </w:rPr>
      </w:pPr>
    </w:p>
    <w:p w14:paraId="4C5D1D08">
      <w:pPr>
        <w:rPr>
          <w:rFonts w:hint="default"/>
          <w:sz w:val="24"/>
          <w:szCs w:val="24"/>
          <w:lang w:val="en-GB"/>
        </w:rPr>
      </w:pPr>
    </w:p>
    <w:p w14:paraId="75129608">
      <w:pPr>
        <w:rPr>
          <w:rFonts w:hint="default"/>
          <w:sz w:val="24"/>
          <w:szCs w:val="24"/>
          <w:lang w:val="en-GB"/>
        </w:rPr>
      </w:pPr>
    </w:p>
    <w:p w14:paraId="52A8067A">
      <w:pPr>
        <w:rPr>
          <w:rFonts w:hint="default"/>
          <w:sz w:val="24"/>
          <w:szCs w:val="24"/>
          <w:lang w:val="en-GB"/>
        </w:rPr>
      </w:pPr>
      <w:r>
        <w:rPr>
          <w:rFonts w:hint="default"/>
          <w:b/>
          <w:bCs/>
          <w:sz w:val="24"/>
          <w:szCs w:val="24"/>
          <w:lang w:val="en-GB"/>
        </w:rPr>
        <w:t>THE INTEGRATED SUPPLY ADVANTAGE</w:t>
      </w:r>
    </w:p>
    <w:p w14:paraId="429C9EA1">
      <w:pPr>
        <w:rPr>
          <w:rFonts w:hint="default"/>
          <w:sz w:val="24"/>
          <w:szCs w:val="24"/>
          <w:lang w:val="en-GB"/>
        </w:rPr>
      </w:pPr>
    </w:p>
    <w:p w14:paraId="6C3211E5">
      <w:pPr>
        <w:rPr>
          <w:rFonts w:hint="default"/>
          <w:sz w:val="24"/>
          <w:szCs w:val="24"/>
          <w:lang w:val="en-GB"/>
        </w:rPr>
      </w:pPr>
      <w:r>
        <w:rPr>
          <w:rFonts w:hint="default"/>
          <w:sz w:val="24"/>
          <w:szCs w:val="24"/>
          <w:lang w:val="en-GB"/>
        </w:rPr>
        <w:t>We own the journey from farm-gate to retail shelf, eliminating middlemen and ensuring total purity:</w:t>
      </w:r>
    </w:p>
    <w:p w14:paraId="7D908248">
      <w:pPr>
        <w:rPr>
          <w:rFonts w:hint="default"/>
          <w:sz w:val="24"/>
          <w:szCs w:val="24"/>
          <w:lang w:val="en-GB"/>
        </w:rPr>
      </w:pPr>
    </w:p>
    <w:p w14:paraId="28F37FFC">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Tropic Treasure Exim OPC Pvt Ltd (India): On-the-ground sourcing, cooperative management, and NABL-certified lab testing at origin.</w:t>
      </w:r>
    </w:p>
    <w:p w14:paraId="7257F22F">
      <w:pPr>
        <w:rPr>
          <w:rFonts w:hint="default"/>
          <w:sz w:val="24"/>
          <w:szCs w:val="24"/>
          <w:lang w:val="en-GB"/>
        </w:rPr>
      </w:pPr>
    </w:p>
    <w:p w14:paraId="3F691084">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Tropic Treasure Ltd (UK): Eurofins assurance, FSA-compliant labeling, and climate-controlled fulfillment from Brighton</w:t>
      </w:r>
    </w:p>
    <w:p w14:paraId="69472C80">
      <w:pPr>
        <w:rPr>
          <w:rFonts w:hint="default"/>
          <w:sz w:val="24"/>
          <w:szCs w:val="24"/>
          <w:lang w:val="en-GB"/>
        </w:rPr>
      </w:pPr>
    </w:p>
    <w:p w14:paraId="4AECE6C8">
      <w:pPr>
        <w:rPr>
          <w:rFonts w:hint="default"/>
          <w:sz w:val="24"/>
          <w:szCs w:val="24"/>
          <w:lang w:val="en-GB"/>
        </w:rPr>
      </w:pPr>
    </w:p>
    <w:p w14:paraId="3BACC1E9">
      <w:pPr>
        <w:rPr>
          <w:rFonts w:hint="default"/>
          <w:sz w:val="24"/>
          <w:szCs w:val="24"/>
          <w:lang w:val="en-GB"/>
        </w:rPr>
      </w:pPr>
    </w:p>
    <w:p w14:paraId="750F8860">
      <w:pPr>
        <w:rPr>
          <w:rFonts w:hint="default"/>
          <w:b/>
          <w:bCs/>
          <w:sz w:val="24"/>
          <w:szCs w:val="24"/>
          <w:lang w:val="en-GB"/>
        </w:rPr>
      </w:pPr>
      <w:r>
        <w:rPr>
          <w:rFonts w:hint="default"/>
          <w:b/>
          <w:bCs/>
          <w:sz w:val="24"/>
          <w:szCs w:val="24"/>
          <w:lang w:val="en-GB"/>
        </w:rPr>
        <w:t>QUALITY &amp; TRUST</w:t>
      </w:r>
    </w:p>
    <w:p w14:paraId="332E63D8">
      <w:pPr>
        <w:rPr>
          <w:rFonts w:hint="default"/>
          <w:b/>
          <w:bCs/>
          <w:sz w:val="24"/>
          <w:szCs w:val="24"/>
          <w:lang w:val="en-GB"/>
        </w:rPr>
      </w:pPr>
    </w:p>
    <w:p w14:paraId="3D6FB761">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Dual-Lab Assurance: NABL (India) + Eurofins (UK) tested for aflatoxins, pesticides, and EtO</w:t>
      </w:r>
    </w:p>
    <w:p w14:paraId="46CCD52E">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Retail Ready: Matte-finish, nitrogen-flushed, EAN-13 barcoded, FSA-compliant</w:t>
      </w:r>
    </w:p>
    <w:p w14:paraId="119483B6">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HACCP Certified: End-to-end hygiene from farm to doorstep</w:t>
      </w:r>
    </w:p>
    <w:p w14:paraId="337D4A00">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Plant-Based: Vegan-friendly, 100% natural</w:t>
      </w:r>
    </w:p>
    <w:p w14:paraId="401429DB">
      <w:pPr>
        <w:rPr>
          <w:rFonts w:hint="default"/>
          <w:sz w:val="24"/>
          <w:szCs w:val="24"/>
          <w:lang w:val="en-GB"/>
        </w:rPr>
      </w:pPr>
    </w:p>
    <w:p w14:paraId="410A55A7">
      <w:pPr>
        <w:rPr>
          <w:rFonts w:hint="default"/>
          <w:sz w:val="24"/>
          <w:szCs w:val="24"/>
          <w:lang w:val="en-GB"/>
        </w:rPr>
      </w:pPr>
    </w:p>
    <w:p w14:paraId="12AABE24">
      <w:pPr>
        <w:rPr>
          <w:rFonts w:hint="default"/>
          <w:b/>
          <w:bCs/>
          <w:sz w:val="24"/>
          <w:szCs w:val="24"/>
          <w:lang w:val="en-GB"/>
        </w:rPr>
      </w:pPr>
      <w:r>
        <w:rPr>
          <w:rFonts w:hint="default"/>
          <w:b/>
          <w:bCs/>
          <w:sz w:val="24"/>
          <w:szCs w:val="24"/>
          <w:lang w:val="en-GB"/>
        </w:rPr>
        <w:t>PARTNER WITH US</w:t>
      </w:r>
    </w:p>
    <w:p w14:paraId="26FAF02C">
      <w:pPr>
        <w:rPr>
          <w:rFonts w:hint="default"/>
          <w:sz w:val="24"/>
          <w:szCs w:val="24"/>
          <w:lang w:val="en-GB"/>
        </w:rPr>
      </w:pPr>
    </w:p>
    <w:p w14:paraId="6EC686F1">
      <w:pPr>
        <w:rPr>
          <w:rFonts w:hint="default"/>
          <w:sz w:val="24"/>
          <w:szCs w:val="24"/>
          <w:lang w:val="en-GB"/>
        </w:rPr>
      </w:pPr>
      <w:r>
        <w:rPr>
          <w:rFonts w:hint="default"/>
          <w:sz w:val="24"/>
          <w:szCs w:val="24"/>
          <w:lang w:val="en-GB"/>
        </w:rPr>
        <w:t>Flexible solutions for independent retailers, wellness boutiques, and Michelin-star kitchens:</w:t>
      </w:r>
    </w:p>
    <w:p w14:paraId="0D9457C2">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Low MOQ: Mixed trial cases (24 units) for boutique shops</w:t>
      </w:r>
    </w:p>
    <w:p w14:paraId="476E7621">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Fast Dispatch: Efficient fulfillment from Brighton</w:t>
      </w:r>
    </w:p>
    <w:p w14:paraId="1EF00F2D">
      <w:pPr>
        <w:rPr>
          <w:rFonts w:hint="default"/>
          <w:sz w:val="24"/>
          <w:szCs w:val="24"/>
          <w:lang w:val="en-GB"/>
        </w:rPr>
      </w:pPr>
      <w:r>
        <w:rPr>
          <w:rFonts w:hint="default"/>
          <w:sz w:val="24"/>
          <w:szCs w:val="24"/>
          <w:lang w:val="en-GB"/>
        </w:rPr>
        <w:tab/>
      </w:r>
      <w:r>
        <w:rPr>
          <w:rFonts w:hint="default"/>
          <w:sz w:val="24"/>
          <w:szCs w:val="24"/>
          <w:lang w:val="en-GB"/>
        </w:rPr>
        <w:t>•</w:t>
      </w:r>
      <w:r>
        <w:rPr>
          <w:rFonts w:hint="default"/>
          <w:sz w:val="24"/>
          <w:szCs w:val="24"/>
          <w:lang w:val="en-GB"/>
        </w:rPr>
        <w:tab/>
      </w:r>
      <w:r>
        <w:rPr>
          <w:rFonts w:hint="default"/>
          <w:sz w:val="24"/>
          <w:szCs w:val="24"/>
          <w:lang w:val="en-GB"/>
        </w:rPr>
        <w:t>Bulk Formats: 1kg, 5kg, 10kg, and 25kg vacuum-sealed formats for manufacturers</w:t>
      </w:r>
    </w:p>
    <w:p w14:paraId="4F712702">
      <w:pPr>
        <w:rPr>
          <w:rFonts w:hint="default"/>
          <w:sz w:val="24"/>
          <w:szCs w:val="24"/>
          <w:lang w:val="en-GB"/>
        </w:rPr>
      </w:pPr>
    </w:p>
    <w:p w14:paraId="510C22D6">
      <w:pPr>
        <w:rPr>
          <w:rFonts w:hint="default"/>
          <w:sz w:val="24"/>
          <w:szCs w:val="24"/>
          <w:lang w:val="en-GB"/>
        </w:rPr>
      </w:pPr>
    </w:p>
    <w:p w14:paraId="11C00415">
      <w:pPr>
        <w:rPr>
          <w:rFonts w:hint="default"/>
          <w:sz w:val="24"/>
          <w:szCs w:val="24"/>
          <w:lang w:val="en-GB"/>
        </w:rPr>
      </w:pPr>
    </w:p>
    <w:p w14:paraId="3781EE3E">
      <w:pPr>
        <w:rPr>
          <w:rFonts w:hint="default"/>
          <w:b/>
          <w:bCs/>
          <w:sz w:val="24"/>
          <w:szCs w:val="24"/>
          <w:lang w:val="en-GB"/>
        </w:rPr>
      </w:pPr>
      <w:r>
        <w:rPr>
          <w:rFonts w:hint="default"/>
          <w:b/>
          <w:bCs/>
          <w:sz w:val="24"/>
          <w:szCs w:val="24"/>
          <w:lang w:val="en-GB"/>
        </w:rPr>
        <w:t>CONNECT WITH US</w:t>
      </w:r>
    </w:p>
    <w:p w14:paraId="7D4DEDB6">
      <w:pPr>
        <w:rPr>
          <w:rFonts w:hint="default"/>
          <w:sz w:val="24"/>
          <w:szCs w:val="24"/>
          <w:lang w:val="en-GB"/>
        </w:rPr>
      </w:pPr>
    </w:p>
    <w:p w14:paraId="15FB9F7B">
      <w:pPr>
        <w:rPr>
          <w:rFonts w:hint="default"/>
          <w:sz w:val="24"/>
          <w:szCs w:val="24"/>
          <w:lang w:val="en-GB"/>
        </w:rPr>
      </w:pPr>
      <w:r>
        <w:rPr>
          <w:rFonts w:hint="default"/>
          <w:sz w:val="24"/>
          <w:szCs w:val="24"/>
          <w:lang w:val="en-GB"/>
        </w:rPr>
        <w:t>Tropic Treasure Ltd</w:t>
      </w:r>
    </w:p>
    <w:p w14:paraId="05CA1F6A">
      <w:pPr>
        <w:rPr>
          <w:rFonts w:hint="default"/>
          <w:sz w:val="24"/>
          <w:szCs w:val="24"/>
          <w:lang w:val="en-GB"/>
        </w:rPr>
      </w:pPr>
      <w:r>
        <w:rPr>
          <w:rFonts w:hint="default"/>
          <w:sz w:val="24"/>
          <w:szCs w:val="24"/>
          <w:lang w:val="en-GB"/>
        </w:rPr>
        <w:t>57 Newtown Road, Brighton, BN3 7BA, UK</w:t>
      </w:r>
    </w:p>
    <w:p w14:paraId="624C70FF">
      <w:pPr>
        <w:rPr>
          <w:rFonts w:hint="default"/>
          <w:sz w:val="24"/>
          <w:szCs w:val="24"/>
          <w:lang w:val="en-GB"/>
        </w:rPr>
      </w:pPr>
      <w:r>
        <w:rPr>
          <w:rFonts w:hint="default"/>
          <w:sz w:val="24"/>
          <w:szCs w:val="24"/>
          <w:lang w:val="en-GB"/>
        </w:rPr>
        <w:t xml:space="preserve"> info@tropictreasure.co |  www.tropictreasure.co |  +44 7777 306 396</w:t>
      </w:r>
    </w:p>
    <w:p w14:paraId="51BB7C1C">
      <w:pPr>
        <w:rPr>
          <w:rFonts w:hint="default"/>
          <w:sz w:val="24"/>
          <w:szCs w:val="24"/>
          <w:lang w:val="en-GB"/>
        </w:rPr>
      </w:pPr>
      <w:bookmarkStart w:id="0" w:name="_GoBack"/>
      <w:bookmarkEnd w:id="0"/>
      <w:r>
        <w:rPr>
          <w:rFonts w:hint="default"/>
          <w:sz w:val="24"/>
          <w:szCs w:val="24"/>
          <w:lang w:val="en-GB"/>
        </w:rPr>
        <w:t xml:space="preserve"> Instagram: @tropictreasure</w:t>
      </w:r>
    </w:p>
    <w:p w14:paraId="0A83D192">
      <w:pPr>
        <w:rPr>
          <w:rFonts w:hint="default"/>
          <w:sz w:val="24"/>
          <w:szCs w:val="24"/>
          <w:lang w:val="en-GB"/>
        </w:rPr>
      </w:pPr>
      <w:r>
        <w:rPr>
          <w:rFonts w:hint="default"/>
          <w:sz w:val="24"/>
          <w:szCs w:val="24"/>
          <w:lang w:val="en-GB"/>
        </w:rPr>
        <w:t>QR Code: “Join the Tropic Treasure Tribe &amp; Explore Our Full Range”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4A0588"/>
    <w:multiLevelType w:val="singleLevel"/>
    <w:tmpl w:val="1F4A0588"/>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F00857"/>
    <w:rsid w:val="1DF00857"/>
    <w:rsid w:val="25B6156F"/>
    <w:rsid w:val="2A0C208F"/>
    <w:rsid w:val="346B6210"/>
    <w:rsid w:val="56A16393"/>
    <w:rsid w:val="64105038"/>
    <w:rsid w:val="793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466</Words>
  <Characters>2803</Characters>
  <Lines>0</Lines>
  <Paragraphs>0</Paragraphs>
  <TotalTime>54</TotalTime>
  <ScaleCrop>false</ScaleCrop>
  <LinksUpToDate>false</LinksUpToDate>
  <CharactersWithSpaces>3232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2026-03-23T23:36:00Z</dcterms:created>
  <dc:creator>tintu</dc:creator>
  <cp:lastModifiedBy>tintu</cp:lastModifiedBy>
  <dcterms:modified xsi:type="dcterms:W3CDTF">2026-03-28T15:40:31Z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FA5E4B9A9B7444A6AF563840CEF65421_13</vt:lpwstr>
  </property>
  <property fmtid="{D5CDD505-2E9C-101B-9397-08002B2CF9AE}" pid="4" name="KSOTemplateDocerSaveRecord">
    <vt:lpwstr>eyJoZGlkIjoiYjk5ODM0YmMxOWJiYWQyNDU4MGIzYWRmYTA0ZmI5NDciLCJ1c2VySWQiOiIzODY1ODE2OTQxODkxIn0=</vt:lpwstr>
  </property>
</Properties>
</file>