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仿宋" w:hAnsi="仿宋" w:eastAsia="仿宋" w:cs="Calibri"/>
          <w:b/>
          <w:sz w:val="48"/>
          <w:szCs w:val="48"/>
        </w:rPr>
      </w:pPr>
      <w:r>
        <w:rPr>
          <w:rFonts w:ascii="宋体" w:hAnsi="宋体" w:eastAsia="宋体" w:cs="宋体"/>
          <w:sz w:val="24"/>
          <w:szCs w:val="24"/>
        </w:rPr>
        <w:drawing>
          <wp:inline distT="0" distB="0" distL="114300" distR="114300">
            <wp:extent cx="4895850" cy="3484245"/>
            <wp:effectExtent l="0" t="0" r="6350" b="8255"/>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5"/>
                    <a:stretch>
                      <a:fillRect/>
                    </a:stretch>
                  </pic:blipFill>
                  <pic:spPr>
                    <a:xfrm>
                      <a:off x="0" y="0"/>
                      <a:ext cx="4895850" cy="3484245"/>
                    </a:xfrm>
                    <a:prstGeom prst="rect">
                      <a:avLst/>
                    </a:prstGeom>
                    <a:ln w="9525">
                      <a:noFill/>
                    </a:ln>
                  </pic:spPr>
                </pic:pic>
              </a:graphicData>
            </a:graphic>
          </wp:inline>
        </w:drawing>
      </w:r>
    </w:p>
    <w:p>
      <w:pPr>
        <w:jc w:val="center"/>
        <w:rPr>
          <w:rFonts w:ascii="黑体" w:hAnsi="黑体" w:eastAsia="黑体" w:cs="Calibri"/>
          <w:b/>
          <w:kern w:val="0"/>
          <w:sz w:val="56"/>
          <w:szCs w:val="56"/>
        </w:rPr>
      </w:pPr>
      <w:r>
        <w:rPr>
          <w:rFonts w:hint="eastAsia" w:ascii="仿宋" w:hAnsi="仿宋" w:eastAsia="仿宋" w:cs="Calibri"/>
          <w:b/>
          <w:sz w:val="48"/>
          <w:szCs w:val="48"/>
        </w:rPr>
        <w:t xml:space="preserve">  </w:t>
      </w:r>
    </w:p>
    <w:p>
      <w:pPr>
        <w:spacing w:beforeAutospacing="0" w:afterAutospacing="0" w:line="720" w:lineRule="auto"/>
        <w:jc w:val="center"/>
        <w:rPr>
          <w:rFonts w:ascii="黑体" w:hAnsi="黑体" w:eastAsia="黑体" w:cs="Calibri"/>
          <w:b/>
          <w:sz w:val="56"/>
          <w:szCs w:val="56"/>
        </w:rPr>
      </w:pPr>
      <w:r>
        <w:rPr>
          <w:rFonts w:hint="eastAsia" w:ascii="黑体" w:hAnsi="黑体" w:eastAsia="黑体" w:cs="Calibri"/>
          <w:b/>
          <w:sz w:val="56"/>
          <w:szCs w:val="56"/>
        </w:rPr>
        <w:t>第</w:t>
      </w:r>
      <w:r>
        <w:rPr>
          <w:rFonts w:hint="eastAsia" w:ascii="黑体" w:hAnsi="黑体" w:eastAsia="黑体" w:cs="Calibri"/>
          <w:b/>
          <w:sz w:val="56"/>
          <w:szCs w:val="56"/>
          <w:lang w:val="en-US" w:eastAsia="zh-CN"/>
        </w:rPr>
        <w:t>九</w:t>
      </w:r>
      <w:r>
        <w:rPr>
          <w:rFonts w:hint="eastAsia" w:ascii="黑体" w:hAnsi="黑体" w:eastAsia="黑体" w:cs="Calibri"/>
          <w:b/>
          <w:sz w:val="56"/>
          <w:szCs w:val="56"/>
        </w:rPr>
        <w:t>届中国“互联网+”大学生</w:t>
      </w:r>
    </w:p>
    <w:p>
      <w:pPr>
        <w:spacing w:beforeAutospacing="0" w:afterAutospacing="0" w:line="720" w:lineRule="auto"/>
        <w:jc w:val="center"/>
        <w:rPr>
          <w:rFonts w:ascii="黑体" w:hAnsi="黑体" w:eastAsia="黑体" w:cs="Calibri"/>
          <w:b/>
          <w:sz w:val="56"/>
          <w:szCs w:val="56"/>
        </w:rPr>
      </w:pPr>
      <w:r>
        <w:rPr>
          <w:rFonts w:hint="eastAsia" w:ascii="黑体" w:hAnsi="黑体" w:eastAsia="黑体" w:cs="Calibri"/>
          <w:b/>
          <w:sz w:val="56"/>
          <w:szCs w:val="56"/>
        </w:rPr>
        <w:t>创新创业大赛项目申报书</w:t>
      </w:r>
    </w:p>
    <w:p>
      <w:pPr>
        <w:rPr>
          <w:rFonts w:hint="eastAsia" w:ascii="仿宋" w:hAnsi="仿宋" w:eastAsia="仿宋" w:cs="Calibri"/>
          <w:b/>
          <w:sz w:val="30"/>
          <w:szCs w:val="30"/>
          <w:lang w:val="en-US" w:eastAsia="zh-CN"/>
        </w:rPr>
      </w:pPr>
      <w:r>
        <w:rPr>
          <w:rFonts w:hint="eastAsia" w:ascii="仿宋" w:hAnsi="仿宋" w:eastAsia="仿宋" w:cs="Calibri"/>
          <w:b/>
          <w:sz w:val="30"/>
          <w:szCs w:val="30"/>
          <w:lang w:val="en-US" w:eastAsia="zh-CN"/>
        </w:rPr>
        <w:t xml:space="preserve"> </w:t>
      </w:r>
    </w:p>
    <w:p>
      <w:pPr>
        <w:rPr>
          <w:rFonts w:ascii="仿宋" w:hAnsi="仿宋" w:eastAsia="仿宋" w:cs="Calibri"/>
          <w:b/>
          <w:sz w:val="30"/>
          <w:szCs w:val="30"/>
        </w:rPr>
      </w:pPr>
    </w:p>
    <w:p>
      <w:pPr>
        <w:tabs>
          <w:tab w:val="left" w:pos="993"/>
        </w:tabs>
        <w:jc w:val="left"/>
        <w:rPr>
          <w:rFonts w:ascii="仿宋" w:hAnsi="仿宋" w:eastAsia="仿宋" w:cs="Calibri"/>
          <w:b/>
          <w:sz w:val="30"/>
          <w:szCs w:val="30"/>
        </w:rPr>
      </w:pPr>
      <w:r>
        <w:rPr>
          <w:rFonts w:hint="eastAsia" w:ascii="Calibri" w:hAnsi="Calibri" w:eastAsia="仿宋_GB2312" w:cs="Calibri"/>
          <w:b/>
          <w:sz w:val="30"/>
          <w:szCs w:val="30"/>
        </w:rPr>
        <w:t>学       院：</w:t>
      </w:r>
      <w:r>
        <w:rPr>
          <w:rFonts w:hint="eastAsia" w:ascii="仿宋" w:hAnsi="仿宋" w:eastAsia="仿宋" w:cs="Calibri"/>
          <w:b/>
          <w:sz w:val="30"/>
          <w:szCs w:val="30"/>
          <w:u w:val="single"/>
        </w:rPr>
        <w:t xml:space="preserve">              </w:t>
      </w:r>
      <w:r>
        <w:rPr>
          <w:rFonts w:hint="eastAsia" w:ascii="仿宋" w:hAnsi="仿宋" w:eastAsia="仿宋" w:cs="Calibri"/>
          <w:b/>
          <w:sz w:val="30"/>
          <w:szCs w:val="30"/>
          <w:u w:val="single"/>
          <w:lang w:val="en-US" w:eastAsia="zh-CN"/>
        </w:rPr>
        <w:t>艺术设计</w:t>
      </w:r>
      <w:r>
        <w:rPr>
          <w:rFonts w:hint="eastAsia" w:ascii="仿宋" w:hAnsi="仿宋" w:eastAsia="仿宋" w:cs="Calibri"/>
          <w:b/>
          <w:sz w:val="30"/>
          <w:szCs w:val="30"/>
          <w:u w:val="single"/>
        </w:rPr>
        <w:t xml:space="preserve">学院 </w:t>
      </w:r>
      <w:r>
        <w:rPr>
          <w:rFonts w:hint="eastAsia" w:ascii="仿宋" w:hAnsi="仿宋" w:eastAsia="仿宋" w:cs="Calibri"/>
          <w:b/>
          <w:sz w:val="30"/>
          <w:szCs w:val="30"/>
          <w:u w:val="single"/>
          <w:lang w:val="en-US" w:eastAsia="zh-CN"/>
        </w:rPr>
        <w:t xml:space="preserve"> </w:t>
      </w:r>
      <w:r>
        <w:rPr>
          <w:rFonts w:hint="eastAsia" w:ascii="仿宋" w:hAnsi="仿宋" w:eastAsia="仿宋" w:cs="Calibri"/>
          <w:b/>
          <w:sz w:val="30"/>
          <w:szCs w:val="30"/>
          <w:u w:val="single"/>
        </w:rPr>
        <w:t xml:space="preserve">                </w:t>
      </w:r>
    </w:p>
    <w:p>
      <w:pPr>
        <w:tabs>
          <w:tab w:val="left" w:pos="993"/>
        </w:tabs>
        <w:jc w:val="left"/>
        <w:rPr>
          <w:rFonts w:ascii="仿宋" w:hAnsi="仿宋" w:eastAsia="仿宋" w:cs="Calibri"/>
          <w:b/>
          <w:sz w:val="30"/>
          <w:szCs w:val="30"/>
          <w:u w:val="single"/>
        </w:rPr>
      </w:pPr>
      <w:r>
        <w:rPr>
          <w:rFonts w:hint="eastAsia" w:ascii="Calibri" w:hAnsi="Calibri" w:eastAsia="仿宋_GB2312" w:cs="Calibri"/>
          <w:b/>
          <w:sz w:val="30"/>
          <w:szCs w:val="30"/>
        </w:rPr>
        <w:t>项 目 名 称：</w:t>
      </w:r>
      <w:r>
        <w:rPr>
          <w:rFonts w:hint="eastAsia" w:ascii="仿宋" w:hAnsi="仿宋" w:eastAsia="仿宋" w:cs="Calibri"/>
          <w:b/>
          <w:sz w:val="30"/>
          <w:szCs w:val="30"/>
          <w:u w:val="single"/>
          <w:lang w:val="en-US" w:eastAsia="zh-CN"/>
        </w:rPr>
        <w:t xml:space="preserve"> 知行益善—融媒聚力，撑起校园孩子的庇护伞</w:t>
      </w:r>
      <w:r>
        <w:rPr>
          <w:rFonts w:hint="eastAsia" w:ascii="仿宋" w:hAnsi="仿宋" w:eastAsia="仿宋" w:cs="Calibri"/>
          <w:b/>
          <w:sz w:val="30"/>
          <w:szCs w:val="30"/>
          <w:u w:val="single"/>
        </w:rPr>
        <w:t xml:space="preserve">           </w:t>
      </w:r>
    </w:p>
    <w:p>
      <w:pPr>
        <w:tabs>
          <w:tab w:val="left" w:pos="993"/>
        </w:tabs>
        <w:jc w:val="left"/>
        <w:rPr>
          <w:rFonts w:ascii="仿宋" w:hAnsi="仿宋" w:eastAsia="仿宋" w:cs="Calibri"/>
          <w:b/>
          <w:sz w:val="30"/>
          <w:szCs w:val="30"/>
          <w:u w:val="single"/>
        </w:rPr>
      </w:pPr>
      <w:r>
        <w:rPr>
          <w:rFonts w:hint="eastAsia" w:ascii="Calibri" w:hAnsi="Calibri" w:eastAsia="仿宋_GB2312" w:cs="Calibri"/>
          <w:b/>
          <w:sz w:val="30"/>
          <w:szCs w:val="30"/>
        </w:rPr>
        <w:t>团 队 名 称：</w:t>
      </w:r>
      <w:r>
        <w:rPr>
          <w:rFonts w:hint="eastAsia" w:ascii="仿宋" w:hAnsi="仿宋" w:eastAsia="仿宋" w:cs="Calibri"/>
          <w:b/>
          <w:sz w:val="30"/>
          <w:szCs w:val="30"/>
          <w:u w:val="single"/>
        </w:rPr>
        <w:t xml:space="preserve">         </w:t>
      </w:r>
      <w:r>
        <w:rPr>
          <w:rFonts w:hint="eastAsia" w:ascii="仿宋" w:hAnsi="仿宋" w:eastAsia="仿宋" w:cs="Calibri"/>
          <w:b/>
          <w:sz w:val="30"/>
          <w:szCs w:val="30"/>
          <w:u w:val="single"/>
          <w:lang w:val="en-US" w:eastAsia="zh-CN"/>
        </w:rPr>
        <w:t xml:space="preserve">   知行益善志愿服务组织</w:t>
      </w:r>
      <w:r>
        <w:rPr>
          <w:rFonts w:hint="eastAsia" w:ascii="仿宋" w:hAnsi="仿宋" w:eastAsia="仿宋" w:cs="Calibri"/>
          <w:b/>
          <w:sz w:val="30"/>
          <w:szCs w:val="30"/>
          <w:u w:val="single"/>
        </w:rPr>
        <w:t xml:space="preserve">                               </w:t>
      </w:r>
    </w:p>
    <w:p>
      <w:pPr>
        <w:tabs>
          <w:tab w:val="left" w:pos="993"/>
        </w:tabs>
        <w:jc w:val="left"/>
        <w:rPr>
          <w:rFonts w:ascii="仿宋" w:hAnsi="仿宋" w:eastAsia="仿宋" w:cs="Calibri"/>
          <w:b/>
          <w:sz w:val="30"/>
          <w:szCs w:val="30"/>
          <w:u w:val="single"/>
        </w:rPr>
      </w:pPr>
      <w:r>
        <w:rPr>
          <w:rFonts w:hint="eastAsia" w:ascii="Calibri" w:hAnsi="Calibri" w:eastAsia="仿宋_GB2312" w:cs="Calibri"/>
          <w:b/>
          <w:sz w:val="30"/>
          <w:szCs w:val="30"/>
        </w:rPr>
        <w:t>申 报 赛 道：</w:t>
      </w:r>
      <w:r>
        <w:rPr>
          <w:rFonts w:hint="eastAsia" w:ascii="仿宋" w:hAnsi="仿宋" w:eastAsia="仿宋" w:cs="Calibri"/>
          <w:b/>
          <w:sz w:val="30"/>
          <w:szCs w:val="30"/>
          <w:u w:val="single"/>
        </w:rPr>
        <w:t xml:space="preserve">            青年红色筑梦之旅                            </w:t>
      </w:r>
    </w:p>
    <w:p>
      <w:pPr>
        <w:tabs>
          <w:tab w:val="left" w:pos="993"/>
        </w:tabs>
        <w:jc w:val="left"/>
        <w:rPr>
          <w:rFonts w:ascii="仿宋" w:hAnsi="仿宋" w:eastAsia="仿宋" w:cs="Calibri"/>
          <w:b/>
          <w:sz w:val="30"/>
          <w:szCs w:val="30"/>
          <w:u w:val="single"/>
        </w:rPr>
      </w:pPr>
      <w:r>
        <w:rPr>
          <w:rFonts w:hint="eastAsia" w:ascii="Calibri" w:hAnsi="Calibri" w:eastAsia="仿宋_GB2312" w:cs="Calibri"/>
          <w:b/>
          <w:sz w:val="30"/>
          <w:szCs w:val="30"/>
        </w:rPr>
        <w:t>所 属 组 别</w:t>
      </w:r>
      <w:r>
        <w:rPr>
          <w:rFonts w:ascii="Calibri" w:hAnsi="Calibri" w:eastAsia="仿宋_GB2312" w:cs="Calibri"/>
          <w:b/>
          <w:sz w:val="30"/>
          <w:szCs w:val="30"/>
        </w:rPr>
        <w:t>：</w:t>
      </w:r>
      <w:r>
        <w:rPr>
          <w:rFonts w:ascii="Calibri" w:hAnsi="Calibri" w:eastAsia="仿宋_GB2312" w:cs="Calibri"/>
          <w:sz w:val="30"/>
          <w:szCs w:val="30"/>
          <w:u w:val="single"/>
        </w:rPr>
        <w:t xml:space="preserve">                 </w:t>
      </w:r>
      <w:r>
        <w:rPr>
          <w:rFonts w:hint="eastAsia" w:ascii="Calibri" w:hAnsi="Calibri" w:eastAsia="仿宋_GB2312" w:cs="Calibri"/>
          <w:sz w:val="30"/>
          <w:szCs w:val="30"/>
          <w:u w:val="single"/>
          <w:lang w:val="en-US" w:eastAsia="zh-CN"/>
        </w:rPr>
        <w:t xml:space="preserve"> </w:t>
      </w:r>
      <w:r>
        <w:rPr>
          <w:rFonts w:hint="eastAsia" w:ascii="Calibri" w:hAnsi="Calibri" w:eastAsia="仿宋_GB2312" w:cs="Calibri"/>
          <w:b/>
          <w:bCs/>
          <w:sz w:val="30"/>
          <w:szCs w:val="30"/>
          <w:u w:val="single"/>
          <w:lang w:val="en-US" w:eastAsia="zh-CN"/>
        </w:rPr>
        <w:t>公益</w:t>
      </w:r>
      <w:r>
        <w:rPr>
          <w:rFonts w:ascii="Calibri" w:hAnsi="Calibri" w:eastAsia="仿宋_GB2312" w:cs="Calibri"/>
          <w:b/>
          <w:bCs/>
          <w:sz w:val="30"/>
          <w:szCs w:val="30"/>
          <w:u w:val="single"/>
        </w:rPr>
        <w:t>组</w:t>
      </w:r>
      <w:r>
        <w:rPr>
          <w:rFonts w:ascii="Calibri" w:hAnsi="Calibri" w:eastAsia="仿宋_GB2312" w:cs="Calibri"/>
          <w:b/>
          <w:sz w:val="30"/>
          <w:szCs w:val="30"/>
          <w:u w:val="single"/>
        </w:rPr>
        <w:t xml:space="preserve"> </w:t>
      </w:r>
      <w:r>
        <w:rPr>
          <w:rFonts w:ascii="Calibri" w:hAnsi="Calibri" w:eastAsia="仿宋_GB2312" w:cs="Calibri"/>
          <w:sz w:val="30"/>
          <w:szCs w:val="30"/>
          <w:u w:val="single"/>
        </w:rPr>
        <w:t xml:space="preserve">       </w:t>
      </w:r>
      <w:r>
        <w:rPr>
          <w:rFonts w:hint="eastAsia" w:ascii="Calibri" w:hAnsi="Calibri" w:eastAsia="仿宋_GB2312" w:cs="Calibri"/>
          <w:sz w:val="30"/>
          <w:szCs w:val="30"/>
          <w:u w:val="single"/>
        </w:rPr>
        <w:t xml:space="preserve">   </w:t>
      </w:r>
      <w:r>
        <w:rPr>
          <w:rFonts w:ascii="Calibri" w:hAnsi="Calibri" w:eastAsia="仿宋_GB2312" w:cs="Calibri"/>
          <w:sz w:val="30"/>
          <w:szCs w:val="30"/>
          <w:u w:val="single"/>
        </w:rPr>
        <w:t xml:space="preserve"> </w:t>
      </w:r>
      <w:r>
        <w:rPr>
          <w:rFonts w:hint="eastAsia" w:ascii="Calibri" w:hAnsi="Calibri" w:eastAsia="仿宋_GB2312" w:cs="Calibri"/>
          <w:sz w:val="30"/>
          <w:szCs w:val="30"/>
          <w:u w:val="single"/>
        </w:rPr>
        <w:t xml:space="preserve">        </w:t>
      </w:r>
      <w:r>
        <w:rPr>
          <w:rFonts w:ascii="Calibri" w:hAnsi="Calibri" w:eastAsia="仿宋_GB2312" w:cs="Calibri"/>
          <w:sz w:val="30"/>
          <w:szCs w:val="30"/>
          <w:u w:val="single"/>
        </w:rPr>
        <w:t xml:space="preserve">  </w:t>
      </w:r>
    </w:p>
    <w:p>
      <w:pPr>
        <w:rPr>
          <w:rFonts w:ascii="宋体" w:hAnsi="宋体" w:eastAsia="宋体" w:cs="Calibri"/>
          <w:kern w:val="0"/>
          <w:sz w:val="36"/>
          <w:szCs w:val="28"/>
        </w:rPr>
      </w:pPr>
    </w:p>
    <w:p>
      <w:pPr>
        <w:rPr>
          <w:rFonts w:ascii="宋体" w:hAnsi="宋体" w:eastAsia="宋体" w:cs="Calibri"/>
          <w:kern w:val="0"/>
          <w:sz w:val="28"/>
          <w:szCs w:val="28"/>
        </w:rPr>
      </w:pPr>
    </w:p>
    <w:p>
      <w:pPr>
        <w:rPr>
          <w:rFonts w:ascii="宋体" w:hAnsi="宋体" w:eastAsia="宋体" w:cs="Calibri"/>
          <w:kern w:val="0"/>
          <w:sz w:val="28"/>
          <w:szCs w:val="28"/>
        </w:rPr>
      </w:pPr>
    </w:p>
    <w:p>
      <w:pPr>
        <w:jc w:val="center"/>
        <w:rPr>
          <w:rFonts w:hint="eastAsia" w:ascii="宋体" w:hAnsi="宋体" w:eastAsia="宋体" w:cs="Calibri"/>
          <w:kern w:val="0"/>
          <w:sz w:val="28"/>
          <w:szCs w:val="28"/>
        </w:rPr>
      </w:pPr>
    </w:p>
    <w:p>
      <w:pPr>
        <w:widowControl/>
        <w:jc w:val="left"/>
        <w:rPr>
          <w:rFonts w:ascii="黑体" w:hAnsi="黑体" w:eastAsia="黑体"/>
          <w:sz w:val="28"/>
        </w:rPr>
      </w:pPr>
    </w:p>
    <w:sdt>
      <w:sdtPr>
        <w:rPr>
          <w:rFonts w:asciiTheme="minorHAnsi" w:hAnsiTheme="minorHAnsi" w:eastAsiaTheme="minorEastAsia" w:cstheme="minorBidi"/>
          <w:b w:val="0"/>
          <w:bCs w:val="0"/>
          <w:color w:val="auto"/>
          <w:kern w:val="2"/>
          <w:sz w:val="21"/>
          <w:szCs w:val="22"/>
          <w:lang w:val="zh-CN"/>
        </w:rPr>
        <w:id w:val="1601827292"/>
        <w:docPartObj>
          <w:docPartGallery w:val="Table of Contents"/>
          <w:docPartUnique/>
        </w:docPartObj>
      </w:sdtPr>
      <w:sdtEndPr>
        <w:rPr>
          <w:rFonts w:asciiTheme="minorHAnsi" w:hAnsiTheme="minorHAnsi" w:eastAsiaTheme="minorEastAsia" w:cstheme="minorBidi"/>
          <w:b w:val="0"/>
          <w:bCs w:val="0"/>
          <w:color w:val="auto"/>
          <w:kern w:val="2"/>
          <w:sz w:val="21"/>
          <w:szCs w:val="22"/>
          <w:lang w:val="zh-CN"/>
        </w:rPr>
      </w:sdtEndPr>
      <w:sdtContent>
        <w:p>
          <w:pPr>
            <w:spacing w:before="0" w:beforeLines="0" w:beforeAutospacing="0" w:after="0" w:afterLines="0" w:afterAutospacing="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rPr>
              <w:rFonts w:hint="eastAsia" w:asciiTheme="minorEastAsia" w:hAnsiTheme="minorEastAsia" w:eastAsiaTheme="minorEastAsia" w:cstheme="minorEastAsia"/>
              <w:sz w:val="28"/>
              <w:szCs w:val="28"/>
            </w:rPr>
          </w:pPr>
          <w:r>
            <w:fldChar w:fldCharType="begin"/>
          </w:r>
          <w:r>
            <w:instrText xml:space="preserve"> TOC \o "1-3" \h \z \u </w:instrText>
          </w:r>
          <w:r>
            <w:fldChar w:fldCharType="separate"/>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_Toc9684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一、执行概要</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lang w:val="en-US" w:eastAsia="zh-CN"/>
            </w:rPr>
            <w:t>3</w:t>
          </w:r>
          <w:r>
            <w:rPr>
              <w:rFonts w:hint="eastAsia" w:asciiTheme="minorEastAsia" w:hAnsiTheme="minorEastAsia" w:eastAsiaTheme="minorEastAsia" w:cstheme="minorEastAsia"/>
              <w:sz w:val="28"/>
              <w:szCs w:val="28"/>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_Toc19898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（一）项目概况</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lang w:val="en-US" w:eastAsia="zh-CN"/>
            </w:rPr>
            <w:t>3</w:t>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_Toc23797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（二）项目性质</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lang w:val="en-US" w:eastAsia="zh-CN"/>
            </w:rPr>
            <w:t>3</w:t>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_Toc29105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（三）服务</w:t>
          </w:r>
          <w:r>
            <w:rPr>
              <w:rFonts w:hint="eastAsia" w:asciiTheme="minorEastAsia" w:hAnsiTheme="minorEastAsia" w:eastAsiaTheme="minorEastAsia" w:cstheme="minorEastAsia"/>
              <w:sz w:val="28"/>
              <w:szCs w:val="28"/>
              <w:lang w:val="en-US" w:eastAsia="zh-CN"/>
            </w:rPr>
            <w:t>方向</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lang w:val="en-US" w:eastAsia="zh-CN"/>
            </w:rPr>
            <w:t>3</w:t>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ind w:left="0" w:leftChars="0" w:firstLine="0" w:firstLineChars="0"/>
            <w:rPr>
              <w:rFonts w:hint="eastAsia" w:asciiTheme="minorEastAsia" w:hAnsiTheme="minorEastAsia" w:eastAsiaTheme="minorEastAsia" w:cstheme="minorEastAsia"/>
              <w:bCs/>
              <w:sz w:val="28"/>
              <w:szCs w:val="28"/>
              <w:lang w:val="zh-CN"/>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_Toc30712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bCs/>
              <w:sz w:val="28"/>
              <w:szCs w:val="28"/>
              <w:lang w:val="en-US" w:eastAsia="zh-CN"/>
            </w:rPr>
            <w:t>二</w:t>
          </w: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val="en-US" w:eastAsia="zh-CN"/>
            </w:rPr>
            <w:t>与项目相关</w:t>
          </w:r>
          <w:r>
            <w:rPr>
              <w:rFonts w:hint="eastAsia" w:asciiTheme="minorEastAsia" w:hAnsiTheme="minorEastAsia" w:eastAsiaTheme="minorEastAsia" w:cstheme="minorEastAsia"/>
              <w:sz w:val="28"/>
              <w:szCs w:val="28"/>
            </w:rPr>
            <w:t>社会问题</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_Toc30712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_Toc31311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（一）</w:t>
          </w:r>
          <w:r>
            <w:rPr>
              <w:rFonts w:hint="eastAsia" w:asciiTheme="minorEastAsia" w:hAnsiTheme="minorEastAsia" w:eastAsiaTheme="minorEastAsia" w:cstheme="minorEastAsia"/>
              <w:sz w:val="28"/>
              <w:szCs w:val="28"/>
              <w:lang w:val="en-US" w:eastAsia="zh-CN"/>
            </w:rPr>
            <w:t>概括</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_Toc31311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_Toc18182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（二）</w:t>
          </w:r>
          <w:r>
            <w:rPr>
              <w:rFonts w:hint="eastAsia" w:asciiTheme="minorEastAsia" w:hAnsiTheme="minorEastAsia" w:eastAsiaTheme="minorEastAsia" w:cstheme="minorEastAsia"/>
              <w:sz w:val="28"/>
              <w:szCs w:val="28"/>
              <w:lang w:val="en-US" w:eastAsia="zh-CN"/>
            </w:rPr>
            <w:t>校园霸凌</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_Toc18182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_Toc6555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（三）</w:t>
          </w:r>
          <w:r>
            <w:rPr>
              <w:rFonts w:hint="eastAsia" w:asciiTheme="minorEastAsia" w:hAnsiTheme="minorEastAsia" w:eastAsiaTheme="minorEastAsia" w:cstheme="minorEastAsia"/>
              <w:sz w:val="28"/>
              <w:szCs w:val="28"/>
              <w:lang w:val="en-US" w:eastAsia="zh-CN"/>
            </w:rPr>
            <w:t>留守儿童</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_Toc6555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_Toc7131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（四）</w:t>
          </w:r>
          <w:r>
            <w:rPr>
              <w:rFonts w:hint="eastAsia" w:asciiTheme="minorEastAsia" w:hAnsiTheme="minorEastAsia" w:eastAsiaTheme="minorEastAsia" w:cstheme="minorEastAsia"/>
              <w:sz w:val="28"/>
              <w:szCs w:val="28"/>
              <w:lang w:val="en-US" w:eastAsia="zh-CN"/>
            </w:rPr>
            <w:t>学习压力</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_Toc7131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_Toc31378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（五）</w:t>
          </w:r>
          <w:r>
            <w:rPr>
              <w:rFonts w:hint="eastAsia" w:asciiTheme="minorEastAsia" w:hAnsiTheme="minorEastAsia" w:eastAsiaTheme="minorEastAsia" w:cstheme="minorEastAsia"/>
              <w:sz w:val="28"/>
              <w:szCs w:val="28"/>
              <w:lang w:val="en-US" w:eastAsia="zh-CN"/>
            </w:rPr>
            <w:t>团队目标</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_Toc31378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8"/>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_Toc29628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lang w:val="en-US" w:eastAsia="zh-CN"/>
            </w:rPr>
            <w:t>三</w:t>
          </w: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val="en-US" w:eastAsia="zh-CN"/>
            </w:rPr>
            <w:t>运营模式</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_Toc29628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_Toc14143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（一）</w:t>
          </w:r>
          <w:r>
            <w:rPr>
              <w:rFonts w:hint="eastAsia" w:asciiTheme="minorEastAsia" w:hAnsiTheme="minorEastAsia" w:eastAsiaTheme="minorEastAsia" w:cstheme="minorEastAsia"/>
              <w:b w:val="0"/>
              <w:sz w:val="28"/>
              <w:szCs w:val="28"/>
            </w:rPr>
            <w:t>模式简介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_Toc14143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_Toc21215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（二）</w:t>
          </w:r>
          <w:r>
            <w:rPr>
              <w:rFonts w:hint="eastAsia" w:asciiTheme="minorEastAsia" w:hAnsiTheme="minorEastAsia" w:eastAsiaTheme="minorEastAsia" w:cstheme="minorEastAsia"/>
              <w:sz w:val="28"/>
              <w:szCs w:val="28"/>
              <w:lang w:val="en-US" w:eastAsia="zh-CN"/>
            </w:rPr>
            <w:t>服务对象及帮扶对象</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_Toc21215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bCs/>
              <w:sz w:val="28"/>
              <w:szCs w:val="28"/>
              <w:lang w:val="zh-CN"/>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_Toc13306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（三）</w:t>
          </w:r>
          <w:r>
            <w:rPr>
              <w:rFonts w:hint="eastAsia" w:asciiTheme="minorEastAsia" w:hAnsiTheme="minorEastAsia" w:eastAsiaTheme="minorEastAsia" w:cstheme="minorEastAsia"/>
              <w:sz w:val="28"/>
              <w:szCs w:val="28"/>
              <w:lang w:val="en-US" w:eastAsia="zh-CN"/>
            </w:rPr>
            <w:t>人力扩展模式</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_Toc13306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29</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8"/>
            <w:tabs>
              <w:tab w:val="right" w:leader="dot" w:pos="8306"/>
            </w:tabs>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Cs/>
              <w:sz w:val="28"/>
              <w:szCs w:val="28"/>
              <w:lang w:val="zh-CN"/>
            </w:rPr>
            <w:t>（</w:t>
          </w:r>
          <w:r>
            <w:rPr>
              <w:rFonts w:hint="eastAsia" w:asciiTheme="minorEastAsia" w:hAnsiTheme="minorEastAsia" w:eastAsiaTheme="minorEastAsia" w:cstheme="minorEastAsia"/>
              <w:bCs/>
              <w:sz w:val="28"/>
              <w:szCs w:val="28"/>
              <w:lang w:val="en-US" w:eastAsia="zh-CN"/>
            </w:rPr>
            <w:t>四</w:t>
          </w:r>
          <w:r>
            <w:rPr>
              <w:rFonts w:hint="eastAsia" w:asciiTheme="minorEastAsia" w:hAnsiTheme="minorEastAsia" w:eastAsiaTheme="minorEastAsia" w:cstheme="minorEastAsia"/>
              <w:bCs/>
              <w:sz w:val="28"/>
              <w:szCs w:val="28"/>
              <w:lang w:val="zh-CN"/>
            </w:rPr>
            <w:t>）</w:t>
          </w:r>
          <w:r>
            <w:rPr>
              <w:rFonts w:hint="eastAsia" w:asciiTheme="minorEastAsia" w:hAnsiTheme="minorEastAsia" w:eastAsiaTheme="minorEastAsia" w:cstheme="minorEastAsia"/>
              <w:bCs/>
              <w:sz w:val="28"/>
              <w:szCs w:val="28"/>
              <w:lang w:val="en-US" w:eastAsia="zh-CN"/>
            </w:rPr>
            <w:t xml:space="preserve">资金运用模式 </w:t>
          </w: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_Toc358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_Toc358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30</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ind w:left="0" w:leftChars="0" w:firstLine="0" w:firstLineChars="0"/>
            <w:rPr>
              <w:rFonts w:hint="eastAsia" w:asciiTheme="minorEastAsia" w:hAnsiTheme="minorEastAsia" w:eastAsiaTheme="minorEastAsia" w:cstheme="minorEastAsia"/>
              <w:bCs/>
              <w:sz w:val="28"/>
              <w:szCs w:val="28"/>
              <w:lang w:val="zh-CN"/>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b/>
              <w:bCs/>
              <w:sz w:val="28"/>
              <w:szCs w:val="28"/>
              <w:lang w:val="en-US" w:eastAsia="zh-CN"/>
            </w:rPr>
            <w:t>四、项目的可行依据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_Toc24793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bCs w:val="0"/>
              <w:sz w:val="28"/>
              <w:szCs w:val="28"/>
            </w:rPr>
            <w:t>（一）</w:t>
          </w:r>
          <w:r>
            <w:rPr>
              <w:rFonts w:hint="eastAsia" w:asciiTheme="minorEastAsia" w:hAnsiTheme="minorEastAsia" w:eastAsiaTheme="minorEastAsia" w:cstheme="minorEastAsia"/>
              <w:b w:val="0"/>
              <w:sz w:val="28"/>
              <w:szCs w:val="28"/>
              <w:lang w:val="en-US" w:eastAsia="zh-CN"/>
            </w:rPr>
            <w:t>项目</w:t>
          </w:r>
          <w:r>
            <w:rPr>
              <w:rFonts w:hint="eastAsia" w:asciiTheme="minorEastAsia" w:hAnsiTheme="minorEastAsia" w:eastAsiaTheme="minorEastAsia" w:cstheme="minorEastAsia"/>
              <w:b w:val="0"/>
              <w:sz w:val="28"/>
              <w:szCs w:val="28"/>
            </w:rPr>
            <w:t>前景分析</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_Toc24793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_Toc23948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bCs w:val="0"/>
              <w:sz w:val="28"/>
              <w:szCs w:val="28"/>
            </w:rPr>
            <w:t>（二）</w:t>
          </w:r>
          <w:r>
            <w:rPr>
              <w:rFonts w:hint="eastAsia" w:asciiTheme="minorEastAsia" w:hAnsiTheme="minorEastAsia" w:eastAsiaTheme="minorEastAsia" w:cstheme="minorEastAsia"/>
              <w:b w:val="0"/>
              <w:sz w:val="28"/>
              <w:szCs w:val="28"/>
            </w:rPr>
            <w:t>项目市场需求分析</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_Toc23948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ind w:left="0" w:leftChars="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b/>
              <w:bCs w:val="0"/>
              <w:sz w:val="28"/>
              <w:szCs w:val="28"/>
              <w:lang w:val="en-US" w:eastAsia="zh-CN"/>
            </w:rPr>
            <w:t>五、团队优势</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（二）</w:t>
          </w:r>
          <w:r>
            <w:rPr>
              <w:rFonts w:hint="eastAsia" w:asciiTheme="minorEastAsia" w:hAnsiTheme="minorEastAsia" w:eastAsiaTheme="minorEastAsia" w:cstheme="minorEastAsia"/>
              <w:sz w:val="28"/>
              <w:szCs w:val="28"/>
              <w:lang w:val="en-US" w:eastAsia="zh-CN"/>
            </w:rPr>
            <w:t>优势条件</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（二）</w:t>
          </w:r>
          <w:r>
            <w:rPr>
              <w:rFonts w:hint="eastAsia" w:asciiTheme="minorEastAsia" w:hAnsiTheme="minorEastAsia" w:eastAsiaTheme="minorEastAsia" w:cstheme="minorEastAsia"/>
              <w:sz w:val="28"/>
              <w:szCs w:val="28"/>
              <w:lang w:val="en-US" w:eastAsia="zh-CN"/>
            </w:rPr>
            <w:t>机会因素</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8"/>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_Toc23541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bCs/>
              <w:sz w:val="28"/>
              <w:szCs w:val="28"/>
              <w:lang w:val="en-US" w:eastAsia="zh-CN"/>
            </w:rPr>
            <w:t>六</w:t>
          </w:r>
          <w:r>
            <w:rPr>
              <w:rFonts w:hint="eastAsia" w:asciiTheme="minorEastAsia" w:hAnsiTheme="minorEastAsia" w:eastAsiaTheme="minorEastAsia" w:cstheme="minorEastAsia"/>
              <w:sz w:val="28"/>
              <w:szCs w:val="28"/>
            </w:rPr>
            <w:t>、组织与管理体系</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_Toc23541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_Toc22352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（一）组织架构</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_Toc22352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_Toc1898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（二）管理体系</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_Toc1898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36</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_Toc15178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（三）人事计划</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_Toc15178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val="en-US" w:eastAsia="zh-CN"/>
            </w:rPr>
            <w:t>四</w:t>
          </w: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val="en-US" w:eastAsia="zh-CN"/>
            </w:rPr>
            <w:t>福利方案</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ind w:left="0" w:leftChars="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bCs/>
              <w:sz w:val="28"/>
              <w:szCs w:val="28"/>
              <w:lang w:val="en-US" w:eastAsia="zh-CN"/>
            </w:rPr>
            <w:t>七、知名度增加策略</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ind w:left="0" w:leftChars="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lang w:val="en-US" w:eastAsia="zh-CN"/>
            </w:rPr>
            <w:t>八、发展战略计划</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val="en-US" w:eastAsia="zh-CN"/>
            </w:rPr>
            <w:t>一</w:t>
          </w: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val="en-US" w:eastAsia="zh-CN"/>
            </w:rPr>
            <w:t>社会意义</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pPr>
          <w:r>
            <w:rPr>
              <w:rFonts w:hint="eastAsia" w:asciiTheme="minorEastAsia" w:hAnsiTheme="minorEastAsia" w:eastAsiaTheme="minorEastAsia" w:cstheme="minorEastAsia"/>
              <w:bCs/>
              <w:sz w:val="28"/>
              <w:szCs w:val="28"/>
              <w:lang w:val="zh-CN"/>
            </w:rPr>
            <w:fldChar w:fldCharType="begin"/>
          </w:r>
          <w:r>
            <w:rPr>
              <w:rFonts w:hint="eastAsia" w:asciiTheme="minorEastAsia" w:hAnsiTheme="minorEastAsia" w:eastAsiaTheme="minorEastAsia" w:cstheme="minorEastAsia"/>
              <w:bCs/>
              <w:sz w:val="28"/>
              <w:szCs w:val="28"/>
              <w:lang w:val="zh-CN"/>
            </w:rPr>
            <w:instrText xml:space="preserve"> HYPERLINK \l _Toc22476 </w:instrText>
          </w:r>
          <w:r>
            <w:rPr>
              <w:rFonts w:hint="eastAsia" w:asciiTheme="minorEastAsia" w:hAnsiTheme="minorEastAsia" w:eastAsiaTheme="minorEastAsia" w:cstheme="minorEastAsia"/>
              <w:bCs/>
              <w:sz w:val="28"/>
              <w:szCs w:val="28"/>
              <w:lang w:val="zh-CN"/>
            </w:rPr>
            <w:fldChar w:fldCharType="separate"/>
          </w:r>
          <w:r>
            <w:rPr>
              <w:rFonts w:hint="eastAsia" w:asciiTheme="minorEastAsia" w:hAnsiTheme="minorEastAsia" w:eastAsiaTheme="minorEastAsia" w:cstheme="minorEastAsia"/>
              <w:sz w:val="28"/>
              <w:szCs w:val="28"/>
            </w:rPr>
            <w:t>（二）战略目标和规划</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_Toc22476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zh-CN"/>
            </w:rPr>
            <w:fldChar w:fldCharType="end"/>
          </w:r>
        </w:p>
        <w:p>
          <w:pPr>
            <w:pStyle w:val="9"/>
            <w:tabs>
              <w:tab w:val="right" w:leader="dot" w:pos="8306"/>
            </w:tabs>
          </w:pPr>
        </w:p>
        <w:p>
          <w:pPr>
            <w:pStyle w:val="9"/>
            <w:tabs>
              <w:tab w:val="right" w:leader="dot" w:pos="8306"/>
            </w:tabs>
          </w:pPr>
        </w:p>
        <w:p>
          <w:r>
            <w:rPr>
              <w:bCs/>
              <w:lang w:val="zh-CN"/>
            </w:rPr>
            <w:fldChar w:fldCharType="end"/>
          </w:r>
        </w:p>
      </w:sdtContent>
    </w:sdt>
    <w:p>
      <w:pPr>
        <w:spacing w:beforeAutospacing="0" w:afterAutospacing="0" w:line="360" w:lineRule="auto"/>
        <w:rPr>
          <w:rFonts w:ascii="黑体" w:hAnsi="黑体" w:eastAsia="黑体"/>
          <w:sz w:val="28"/>
        </w:rPr>
      </w:pPr>
    </w:p>
    <w:p>
      <w:pPr>
        <w:widowControl/>
        <w:jc w:val="left"/>
        <w:rPr>
          <w:rFonts w:ascii="黑体" w:hAnsi="黑体" w:eastAsia="黑体"/>
          <w:sz w:val="28"/>
        </w:rPr>
      </w:pPr>
      <w:r>
        <w:rPr>
          <w:rFonts w:ascii="黑体" w:hAnsi="黑体" w:eastAsia="黑体"/>
          <w:sz w:val="28"/>
        </w:rPr>
        <w:br w:type="page"/>
      </w:r>
    </w:p>
    <w:p>
      <w:pPr>
        <w:pStyle w:val="2"/>
        <w:rPr>
          <w:rFonts w:hint="eastAsia" w:asciiTheme="minorEastAsia" w:hAnsiTheme="minorEastAsia" w:eastAsiaTheme="minorEastAsia" w:cstheme="minorEastAsia"/>
          <w:b w:val="0"/>
          <w:sz w:val="24"/>
          <w:szCs w:val="24"/>
        </w:rPr>
      </w:pPr>
      <w:bookmarkStart w:id="0" w:name="_Toc9684"/>
      <w:bookmarkEnd w:id="0"/>
      <w:r>
        <w:rPr>
          <w:rFonts w:hint="eastAsia" w:asciiTheme="minorEastAsia" w:hAnsiTheme="minorEastAsia" w:eastAsiaTheme="minorEastAsia" w:cstheme="minorEastAsia"/>
          <w:b w:val="0"/>
          <w:sz w:val="24"/>
          <w:szCs w:val="24"/>
        </w:rPr>
        <w:t>一、执行概要</w:t>
      </w:r>
    </w:p>
    <w:p>
      <w:pPr>
        <w:pStyle w:val="3"/>
        <w:rPr>
          <w:rFonts w:hint="eastAsia" w:asciiTheme="minorEastAsia" w:hAnsiTheme="minorEastAsia" w:eastAsiaTheme="minorEastAsia" w:cstheme="minorEastAsia"/>
          <w:b w:val="0"/>
          <w:sz w:val="24"/>
          <w:szCs w:val="24"/>
        </w:rPr>
      </w:pPr>
      <w:bookmarkStart w:id="1" w:name="_Toc19898"/>
      <w:bookmarkEnd w:id="1"/>
      <w:r>
        <w:rPr>
          <w:rFonts w:hint="eastAsia" w:asciiTheme="minorEastAsia" w:hAnsiTheme="minorEastAsia" w:eastAsiaTheme="minorEastAsia" w:cstheme="minorEastAsia"/>
          <w:b w:val="0"/>
          <w:sz w:val="24"/>
          <w:szCs w:val="24"/>
        </w:rPr>
        <w:t>（一）项目概况</w:t>
      </w:r>
    </w:p>
    <w:p>
      <w:pPr>
        <w:spacing w:beforeAutospacing="0" w:afterAutospacing="0"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知行益善—融媒聚力，撑起校园孩子的庇护伞是一个“</w:t>
      </w:r>
      <w:r>
        <w:rPr>
          <w:rFonts w:hint="eastAsia" w:asciiTheme="minorEastAsia" w:hAnsiTheme="minorEastAsia" w:eastAsiaTheme="minorEastAsia" w:cstheme="minorEastAsia"/>
          <w:b/>
          <w:sz w:val="24"/>
          <w:szCs w:val="24"/>
          <w:lang w:val="en-US" w:eastAsia="zh-CN"/>
        </w:rPr>
        <w:t>社会服务</w:t>
      </w:r>
      <w:r>
        <w:rPr>
          <w:rFonts w:hint="eastAsia" w:asciiTheme="minorEastAsia" w:hAnsiTheme="minorEastAsia" w:eastAsiaTheme="minorEastAsia" w:cstheme="minorEastAsia"/>
          <w:b/>
          <w:sz w:val="24"/>
          <w:szCs w:val="24"/>
        </w:rPr>
        <w:t>+</w:t>
      </w:r>
      <w:r>
        <w:rPr>
          <w:rFonts w:hint="eastAsia" w:asciiTheme="minorEastAsia" w:hAnsiTheme="minorEastAsia" w:eastAsiaTheme="minorEastAsia" w:cstheme="minorEastAsia"/>
          <w:b/>
          <w:sz w:val="24"/>
          <w:szCs w:val="24"/>
          <w:lang w:val="en-US" w:eastAsia="zh-CN"/>
        </w:rPr>
        <w:t>短视频</w:t>
      </w:r>
      <w:r>
        <w:rPr>
          <w:rFonts w:hint="eastAsia" w:asciiTheme="minorEastAsia" w:hAnsiTheme="minorEastAsia" w:eastAsiaTheme="minorEastAsia" w:cstheme="minorEastAsia"/>
          <w:sz w:val="24"/>
          <w:szCs w:val="24"/>
        </w:rPr>
        <w:t>”的公益项目，是由</w:t>
      </w:r>
      <w:r>
        <w:rPr>
          <w:rFonts w:hint="eastAsia" w:asciiTheme="minorEastAsia" w:hAnsiTheme="minorEastAsia" w:eastAsiaTheme="minorEastAsia" w:cstheme="minorEastAsia"/>
          <w:sz w:val="24"/>
          <w:szCs w:val="24"/>
          <w:lang w:val="en-US" w:eastAsia="zh-CN"/>
        </w:rPr>
        <w:t>商丘师范学院知行益善志愿服务组织</w:t>
      </w:r>
      <w:r>
        <w:rPr>
          <w:rFonts w:hint="eastAsia" w:asciiTheme="minorEastAsia" w:hAnsiTheme="minorEastAsia" w:eastAsiaTheme="minorEastAsia" w:cstheme="minorEastAsia"/>
          <w:sz w:val="24"/>
          <w:szCs w:val="24"/>
        </w:rPr>
        <w:t>创立的民间非营利性社会服务</w:t>
      </w:r>
      <w:r>
        <w:rPr>
          <w:rFonts w:hint="eastAsia" w:asciiTheme="minorEastAsia" w:hAnsiTheme="minorEastAsia" w:eastAsiaTheme="minorEastAsia" w:cstheme="minorEastAsia"/>
          <w:sz w:val="24"/>
          <w:szCs w:val="24"/>
          <w:lang w:val="en-US" w:eastAsia="zh-CN"/>
        </w:rPr>
        <w:t>组织</w:t>
      </w:r>
      <w:r>
        <w:rPr>
          <w:rFonts w:hint="eastAsia" w:asciiTheme="minorEastAsia" w:hAnsiTheme="minorEastAsia" w:eastAsiaTheme="minorEastAsia" w:cstheme="minorEastAsia"/>
          <w:sz w:val="24"/>
          <w:szCs w:val="24"/>
        </w:rPr>
        <w:t>，旨在通过“互联网+</w:t>
      </w:r>
      <w:r>
        <w:rPr>
          <w:rFonts w:hint="eastAsia" w:asciiTheme="minorEastAsia" w:hAnsiTheme="minorEastAsia" w:eastAsiaTheme="minorEastAsia" w:cstheme="minorEastAsia"/>
          <w:sz w:val="24"/>
          <w:szCs w:val="24"/>
          <w:lang w:val="en-US" w:eastAsia="zh-CN"/>
        </w:rPr>
        <w:t>文化传播</w:t>
      </w:r>
      <w:r>
        <w:rPr>
          <w:rFonts w:hint="eastAsia" w:asciiTheme="minorEastAsia" w:hAnsiTheme="minorEastAsia" w:eastAsiaTheme="minorEastAsia" w:cstheme="minorEastAsia"/>
          <w:sz w:val="24"/>
          <w:szCs w:val="24"/>
        </w:rPr>
        <w:t>”模式，通过</w:t>
      </w:r>
      <w:r>
        <w:rPr>
          <w:rFonts w:hint="eastAsia" w:asciiTheme="minorEastAsia" w:hAnsiTheme="minorEastAsia" w:eastAsiaTheme="minorEastAsia" w:cstheme="minorEastAsia"/>
          <w:sz w:val="24"/>
          <w:szCs w:val="24"/>
          <w:lang w:val="en-US" w:eastAsia="zh-CN"/>
        </w:rPr>
        <w:t>线上视频</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实地接触探讨</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发现问题</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通过</w:t>
      </w:r>
      <w:r>
        <w:rPr>
          <w:rFonts w:hint="eastAsia" w:asciiTheme="minorEastAsia" w:hAnsiTheme="minorEastAsia" w:eastAsiaTheme="minorEastAsia" w:cstheme="minorEastAsia"/>
          <w:sz w:val="24"/>
          <w:szCs w:val="24"/>
        </w:rPr>
        <w:t>融媒聚力，撑起校园孩子的庇护伞，</w:t>
      </w:r>
      <w:r>
        <w:rPr>
          <w:rFonts w:hint="eastAsia" w:asciiTheme="minorEastAsia" w:hAnsiTheme="minorEastAsia" w:eastAsiaTheme="minorEastAsia" w:cstheme="minorEastAsia"/>
          <w:sz w:val="24"/>
          <w:szCs w:val="24"/>
          <w:lang w:val="en-US" w:eastAsia="zh-CN"/>
        </w:rPr>
        <w:t>将存在的问题</w:t>
      </w:r>
      <w:r>
        <w:rPr>
          <w:rFonts w:hint="eastAsia" w:asciiTheme="minorEastAsia" w:hAnsiTheme="minorEastAsia" w:eastAsiaTheme="minorEastAsia" w:cstheme="minorEastAsia"/>
          <w:sz w:val="24"/>
          <w:szCs w:val="24"/>
        </w:rPr>
        <w:t>，借助平台推广</w:t>
      </w:r>
      <w:r>
        <w:rPr>
          <w:rFonts w:hint="eastAsia" w:asciiTheme="minorEastAsia" w:hAnsiTheme="minorEastAsia" w:eastAsiaTheme="minorEastAsia" w:cstheme="minorEastAsia"/>
          <w:sz w:val="24"/>
          <w:szCs w:val="24"/>
          <w:lang w:val="en-US" w:eastAsia="zh-CN"/>
        </w:rPr>
        <w:t>展现到群众面前</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xml:space="preserve"> </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项目致力于打造</w:t>
      </w:r>
      <w:r>
        <w:rPr>
          <w:rFonts w:hint="eastAsia" w:asciiTheme="minorEastAsia" w:hAnsiTheme="minorEastAsia" w:eastAsiaTheme="minorEastAsia" w:cstheme="minorEastAsia"/>
          <w:b/>
          <w:bCs/>
          <w:sz w:val="24"/>
          <w:szCs w:val="24"/>
          <w:lang w:val="en-US" w:eastAsia="zh-CN"/>
        </w:rPr>
        <w:t>为校园孩子发声</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b/>
          <w:bCs/>
          <w:sz w:val="24"/>
          <w:szCs w:val="24"/>
          <w:lang w:val="en-US" w:eastAsia="zh-CN"/>
        </w:rPr>
        <w:t>为国家未来的希望发声的平台</w:t>
      </w:r>
      <w:r>
        <w:rPr>
          <w:rFonts w:hint="eastAsia" w:asciiTheme="minorEastAsia" w:hAnsiTheme="minorEastAsia" w:eastAsiaTheme="minorEastAsia" w:cstheme="minorEastAsia"/>
          <w:sz w:val="24"/>
          <w:szCs w:val="24"/>
        </w:rPr>
        <w:t>，依托于</w:t>
      </w:r>
      <w:r>
        <w:rPr>
          <w:rFonts w:hint="eastAsia" w:asciiTheme="minorEastAsia" w:hAnsiTheme="minorEastAsia" w:eastAsiaTheme="minorEastAsia" w:cstheme="minorEastAsia"/>
          <w:sz w:val="24"/>
          <w:szCs w:val="24"/>
          <w:lang w:val="en-US" w:eastAsia="zh-CN"/>
        </w:rPr>
        <w:t>商丘师范学院</w:t>
      </w:r>
      <w:r>
        <w:rPr>
          <w:rFonts w:hint="eastAsia" w:asciiTheme="minorEastAsia" w:hAnsiTheme="minorEastAsia" w:eastAsiaTheme="minorEastAsia" w:cstheme="minorEastAsia"/>
          <w:sz w:val="24"/>
          <w:szCs w:val="24"/>
        </w:rPr>
        <w:t>建设的具有广泛</w:t>
      </w:r>
      <w:r>
        <w:rPr>
          <w:rFonts w:hint="eastAsia" w:asciiTheme="minorEastAsia" w:hAnsiTheme="minorEastAsia" w:eastAsiaTheme="minorEastAsia" w:cstheme="minorEastAsia"/>
          <w:sz w:val="24"/>
          <w:szCs w:val="24"/>
          <w:lang w:val="en-US" w:eastAsia="zh-CN"/>
        </w:rPr>
        <w:t>社会</w:t>
      </w:r>
      <w:r>
        <w:rPr>
          <w:rFonts w:hint="eastAsia" w:asciiTheme="minorEastAsia" w:hAnsiTheme="minorEastAsia" w:eastAsiaTheme="minorEastAsia" w:cstheme="minorEastAsia"/>
          <w:sz w:val="24"/>
          <w:szCs w:val="24"/>
        </w:rPr>
        <w:t>效应的</w:t>
      </w:r>
      <w:r>
        <w:rPr>
          <w:rFonts w:hint="eastAsia" w:asciiTheme="minorEastAsia" w:hAnsiTheme="minorEastAsia" w:eastAsiaTheme="minorEastAsia" w:cstheme="minorEastAsia"/>
          <w:sz w:val="24"/>
          <w:szCs w:val="24"/>
          <w:lang w:val="en-US" w:eastAsia="zh-CN"/>
        </w:rPr>
        <w:t>公益组织</w:t>
      </w:r>
      <w:r>
        <w:rPr>
          <w:rFonts w:hint="eastAsia" w:asciiTheme="minorEastAsia" w:hAnsiTheme="minorEastAsia" w:eastAsiaTheme="minorEastAsia" w:cstheme="minorEastAsia"/>
          <w:sz w:val="24"/>
          <w:szCs w:val="24"/>
        </w:rPr>
        <w:t>，并紧跟“互联网+”时代大潮，招募志愿者展开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到校园”、“到孩子中去”</w:t>
      </w:r>
      <w:r>
        <w:rPr>
          <w:rFonts w:hint="eastAsia" w:asciiTheme="minorEastAsia" w:hAnsiTheme="minorEastAsia" w:eastAsiaTheme="minorEastAsia" w:cstheme="minorEastAsia"/>
          <w:sz w:val="24"/>
          <w:szCs w:val="24"/>
        </w:rPr>
        <w:t>社会实践活动，打造具有</w:t>
      </w:r>
      <w:r>
        <w:rPr>
          <w:rFonts w:hint="eastAsia" w:asciiTheme="minorEastAsia" w:hAnsiTheme="minorEastAsia" w:eastAsiaTheme="minorEastAsia" w:cstheme="minorEastAsia"/>
          <w:sz w:val="24"/>
          <w:szCs w:val="24"/>
          <w:lang w:val="en-US" w:eastAsia="zh-CN"/>
        </w:rPr>
        <w:t>社会所需</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b/>
          <w:bCs/>
          <w:sz w:val="24"/>
          <w:szCs w:val="24"/>
          <w:lang w:val="en-US" w:eastAsia="zh-CN"/>
        </w:rPr>
        <w:t>孩子心声探索方式</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sz w:val="24"/>
          <w:szCs w:val="24"/>
        </w:rPr>
        <w:t>让</w:t>
      </w:r>
      <w:r>
        <w:rPr>
          <w:rFonts w:hint="eastAsia" w:asciiTheme="minorEastAsia" w:hAnsiTheme="minorEastAsia" w:eastAsiaTheme="minorEastAsia" w:cstheme="minorEastAsia"/>
          <w:b/>
          <w:sz w:val="24"/>
          <w:szCs w:val="24"/>
          <w:lang w:val="en-US" w:eastAsia="zh-CN"/>
        </w:rPr>
        <w:t>校园孩子心声与</w:t>
      </w:r>
      <w:r>
        <w:rPr>
          <w:rFonts w:hint="eastAsia" w:asciiTheme="minorEastAsia" w:hAnsiTheme="minorEastAsia" w:eastAsiaTheme="minorEastAsia" w:cstheme="minorEastAsia"/>
          <w:b/>
          <w:sz w:val="24"/>
          <w:szCs w:val="24"/>
        </w:rPr>
        <w:t>互联网技术相</w:t>
      </w:r>
      <w:r>
        <w:rPr>
          <w:rFonts w:hint="eastAsia" w:asciiTheme="minorEastAsia" w:hAnsiTheme="minorEastAsia" w:eastAsiaTheme="minorEastAsia" w:cstheme="minorEastAsia"/>
          <w:b/>
          <w:sz w:val="24"/>
          <w:szCs w:val="24"/>
          <w:lang w:val="en-US" w:eastAsia="zh-CN"/>
        </w:rPr>
        <w:t>结</w:t>
      </w:r>
      <w:r>
        <w:rPr>
          <w:rFonts w:hint="eastAsia" w:asciiTheme="minorEastAsia" w:hAnsiTheme="minorEastAsia" w:eastAsiaTheme="minorEastAsia" w:cstheme="minorEastAsia"/>
          <w:b/>
          <w:sz w:val="24"/>
          <w:szCs w:val="24"/>
        </w:rPr>
        <w:t>合</w:t>
      </w:r>
      <w:r>
        <w:rPr>
          <w:rFonts w:hint="eastAsia" w:asciiTheme="minorEastAsia" w:hAnsiTheme="minorEastAsia" w:eastAsiaTheme="minorEastAsia" w:cstheme="minorEastAsia"/>
          <w:sz w:val="24"/>
          <w:szCs w:val="24"/>
        </w:rPr>
        <w:t>。</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在打造</w:t>
      </w:r>
      <w:r>
        <w:rPr>
          <w:rFonts w:hint="eastAsia" w:asciiTheme="minorEastAsia" w:hAnsiTheme="minorEastAsia" w:eastAsiaTheme="minorEastAsia" w:cstheme="minorEastAsia"/>
          <w:sz w:val="24"/>
          <w:szCs w:val="24"/>
          <w:lang w:val="en-US" w:eastAsia="zh-CN"/>
        </w:rPr>
        <w:t>孩子心声探索方式</w:t>
      </w:r>
      <w:r>
        <w:rPr>
          <w:rFonts w:hint="eastAsia" w:asciiTheme="minorEastAsia" w:hAnsiTheme="minorEastAsia" w:eastAsiaTheme="minorEastAsia" w:cstheme="minorEastAsia"/>
          <w:sz w:val="24"/>
          <w:szCs w:val="24"/>
        </w:rPr>
        <w:t>的基础上，</w:t>
      </w:r>
      <w:r>
        <w:rPr>
          <w:rFonts w:hint="eastAsia" w:asciiTheme="minorEastAsia" w:hAnsiTheme="minorEastAsia" w:eastAsiaTheme="minorEastAsia" w:cstheme="minorEastAsia"/>
          <w:sz w:val="24"/>
          <w:szCs w:val="24"/>
          <w:lang w:val="en-US" w:eastAsia="zh-CN"/>
        </w:rPr>
        <w:t>本</w:t>
      </w:r>
      <w:r>
        <w:rPr>
          <w:rFonts w:hint="eastAsia" w:asciiTheme="minorEastAsia" w:hAnsiTheme="minorEastAsia" w:eastAsiaTheme="minorEastAsia" w:cstheme="minorEastAsia"/>
          <w:sz w:val="24"/>
          <w:szCs w:val="24"/>
        </w:rPr>
        <w:t>项目通过</w:t>
      </w:r>
      <w:r>
        <w:rPr>
          <w:rFonts w:hint="eastAsia" w:asciiTheme="minorEastAsia" w:hAnsiTheme="minorEastAsia" w:eastAsiaTheme="minorEastAsia" w:cstheme="minorEastAsia"/>
          <w:sz w:val="24"/>
          <w:szCs w:val="24"/>
          <w:lang w:val="en-US" w:eastAsia="zh-CN"/>
        </w:rPr>
        <w:t>短视频平台和线下接触</w:t>
      </w:r>
      <w:r>
        <w:rPr>
          <w:rFonts w:hint="eastAsia" w:asciiTheme="minorEastAsia" w:hAnsiTheme="minorEastAsia" w:eastAsiaTheme="minorEastAsia" w:cstheme="minorEastAsia"/>
          <w:sz w:val="24"/>
          <w:szCs w:val="24"/>
        </w:rPr>
        <w:t>，以“</w:t>
      </w:r>
      <w:r>
        <w:rPr>
          <w:rFonts w:hint="eastAsia" w:asciiTheme="minorEastAsia" w:hAnsiTheme="minorEastAsia" w:eastAsiaTheme="minorEastAsia" w:cstheme="minorEastAsia"/>
          <w:b/>
          <w:bCs/>
          <w:sz w:val="24"/>
          <w:szCs w:val="24"/>
          <w:lang w:val="en-US" w:eastAsia="zh-CN"/>
        </w:rPr>
        <w:t>建立媒体平台、整合社会资源</w:t>
      </w:r>
      <w:r>
        <w:rPr>
          <w:rFonts w:hint="eastAsia" w:asciiTheme="minorEastAsia" w:hAnsiTheme="minorEastAsia" w:eastAsiaTheme="minorEastAsia" w:cstheme="minorEastAsia"/>
          <w:sz w:val="24"/>
          <w:szCs w:val="24"/>
        </w:rPr>
        <w:t>”的形式，将</w:t>
      </w:r>
      <w:r>
        <w:rPr>
          <w:rFonts w:hint="eastAsia" w:asciiTheme="minorEastAsia" w:hAnsiTheme="minorEastAsia" w:eastAsiaTheme="minorEastAsia" w:cstheme="minorEastAsia"/>
          <w:sz w:val="24"/>
          <w:szCs w:val="24"/>
          <w:lang w:val="en-US" w:eastAsia="zh-CN"/>
        </w:rPr>
        <w:t>校园里孩子的心声和突出问题通过媒体平台发表出来，让国家、让政府、让人民群众能够听见孩子们最贴切的问题，</w:t>
      </w:r>
      <w:r>
        <w:rPr>
          <w:rFonts w:hint="eastAsia" w:asciiTheme="minorEastAsia" w:hAnsiTheme="minorEastAsia" w:eastAsiaTheme="minorEastAsia" w:cstheme="minorEastAsia"/>
          <w:sz w:val="24"/>
          <w:szCs w:val="24"/>
        </w:rPr>
        <w:t>打造</w:t>
      </w:r>
      <w:r>
        <w:rPr>
          <w:rFonts w:hint="eastAsia" w:asciiTheme="minorEastAsia" w:hAnsiTheme="minorEastAsia" w:eastAsiaTheme="minorEastAsia" w:cstheme="minorEastAsia"/>
          <w:sz w:val="24"/>
          <w:szCs w:val="24"/>
          <w:lang w:val="en-US" w:eastAsia="zh-CN"/>
        </w:rPr>
        <w:t>孩子成长的良好环境</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让嫩绿新芽蓬勃发展，让国家未来无限可能</w:t>
      </w:r>
      <w:r>
        <w:rPr>
          <w:rFonts w:hint="eastAsia" w:asciiTheme="minorEastAsia" w:hAnsiTheme="minorEastAsia" w:eastAsiaTheme="minorEastAsia" w:cstheme="minorEastAsia"/>
          <w:sz w:val="24"/>
          <w:szCs w:val="24"/>
        </w:rPr>
        <w:t>。</w:t>
      </w:r>
    </w:p>
    <w:p>
      <w:pPr>
        <w:pStyle w:val="3"/>
        <w:rPr>
          <w:rFonts w:hint="eastAsia" w:asciiTheme="minorEastAsia" w:hAnsiTheme="minorEastAsia" w:eastAsiaTheme="minorEastAsia" w:cstheme="minorEastAsia"/>
          <w:b w:val="0"/>
          <w:sz w:val="24"/>
          <w:szCs w:val="24"/>
        </w:rPr>
      </w:pPr>
      <w:bookmarkStart w:id="2" w:name="_Toc23797"/>
      <w:bookmarkEnd w:id="2"/>
      <w:r>
        <w:rPr>
          <w:rFonts w:hint="eastAsia" w:asciiTheme="minorEastAsia" w:hAnsiTheme="minorEastAsia" w:eastAsiaTheme="minorEastAsia" w:cstheme="minorEastAsia"/>
          <w:b w:val="0"/>
          <w:sz w:val="24"/>
          <w:szCs w:val="24"/>
        </w:rPr>
        <w:t>（二）项目性质</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发现解决孩子问题</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提高孩子成长关注</w:t>
      </w:r>
      <w:r>
        <w:rPr>
          <w:rFonts w:hint="eastAsia" w:asciiTheme="minorEastAsia" w:hAnsiTheme="minorEastAsia" w:eastAsiaTheme="minorEastAsia" w:cstheme="minorEastAsia"/>
          <w:sz w:val="24"/>
          <w:szCs w:val="24"/>
        </w:rPr>
        <w:t>”知行益善</w:t>
      </w:r>
      <w:r>
        <w:rPr>
          <w:rFonts w:hint="eastAsia" w:asciiTheme="minorEastAsia" w:hAnsiTheme="minorEastAsia" w:eastAsiaTheme="minorEastAsia" w:cstheme="minorEastAsia"/>
          <w:sz w:val="24"/>
          <w:szCs w:val="24"/>
          <w:lang w:val="en-US" w:eastAsia="zh-CN"/>
        </w:rPr>
        <w:t>组织</w:t>
      </w:r>
      <w:r>
        <w:rPr>
          <w:rFonts w:hint="eastAsia" w:asciiTheme="minorEastAsia" w:hAnsiTheme="minorEastAsia" w:eastAsiaTheme="minorEastAsia" w:cstheme="minorEastAsia"/>
          <w:sz w:val="24"/>
          <w:szCs w:val="24"/>
        </w:rPr>
        <w:t>属于</w:t>
      </w:r>
      <w:r>
        <w:rPr>
          <w:rFonts w:hint="eastAsia" w:asciiTheme="minorEastAsia" w:hAnsiTheme="minorEastAsia" w:eastAsiaTheme="minorEastAsia" w:cstheme="minorEastAsia"/>
          <w:b/>
          <w:sz w:val="24"/>
          <w:szCs w:val="24"/>
        </w:rPr>
        <w:t>非营利性社会公益项目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基于</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sz w:val="24"/>
          <w:szCs w:val="24"/>
          <w:lang w:val="en-US" w:eastAsia="zh-CN"/>
        </w:rPr>
        <w:t>视频传播</w:t>
      </w:r>
      <w:r>
        <w:rPr>
          <w:rFonts w:hint="eastAsia" w:asciiTheme="minorEastAsia" w:hAnsiTheme="minorEastAsia" w:eastAsiaTheme="minorEastAsia" w:cstheme="minorEastAsia"/>
          <w:b/>
          <w:sz w:val="24"/>
          <w:szCs w:val="24"/>
        </w:rPr>
        <w:t>，</w:t>
      </w:r>
      <w:r>
        <w:rPr>
          <w:rFonts w:hint="eastAsia" w:asciiTheme="minorEastAsia" w:hAnsiTheme="minorEastAsia" w:eastAsiaTheme="minorEastAsia" w:cstheme="minorEastAsia"/>
          <w:b/>
          <w:sz w:val="24"/>
          <w:szCs w:val="24"/>
          <w:lang w:val="en-US" w:eastAsia="zh-CN"/>
        </w:rPr>
        <w:t>线下开展</w:t>
      </w:r>
      <w:r>
        <w:rPr>
          <w:rFonts w:hint="eastAsia" w:asciiTheme="minorEastAsia" w:hAnsiTheme="minorEastAsia" w:eastAsiaTheme="minorEastAsia" w:cstheme="minorEastAsia"/>
          <w:sz w:val="24"/>
          <w:szCs w:val="24"/>
        </w:rPr>
        <w:t>”的公益模式，让</w:t>
      </w:r>
      <w:r>
        <w:rPr>
          <w:rFonts w:hint="eastAsia" w:asciiTheme="minorEastAsia" w:hAnsiTheme="minorEastAsia" w:eastAsiaTheme="minorEastAsia" w:cstheme="minorEastAsia"/>
          <w:sz w:val="24"/>
          <w:szCs w:val="24"/>
          <w:lang w:val="en-US" w:eastAsia="zh-CN"/>
        </w:rPr>
        <w:t>校园里</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sz w:val="24"/>
          <w:szCs w:val="24"/>
          <w:lang w:val="en-US" w:eastAsia="zh-CN"/>
        </w:rPr>
        <w:t>孩子能够快乐无忧的成长，通过线下活动为校园里孩子解决心理健康等多方面的成长需求，并</w:t>
      </w:r>
      <w:r>
        <w:rPr>
          <w:rFonts w:hint="eastAsia" w:asciiTheme="minorEastAsia" w:hAnsiTheme="minorEastAsia" w:eastAsiaTheme="minorEastAsia" w:cstheme="minorEastAsia"/>
          <w:sz w:val="24"/>
          <w:szCs w:val="24"/>
        </w:rPr>
        <w:t>借助平台推广，</w:t>
      </w:r>
      <w:r>
        <w:rPr>
          <w:rFonts w:hint="eastAsia" w:asciiTheme="minorEastAsia" w:hAnsiTheme="minorEastAsia" w:eastAsiaTheme="minorEastAsia" w:cstheme="minorEastAsia"/>
          <w:sz w:val="24"/>
          <w:szCs w:val="24"/>
          <w:lang w:val="en-US" w:eastAsia="zh-CN"/>
        </w:rPr>
        <w:t>为孩子发表心声，促进校园孩子健康茁壮发展</w:t>
      </w:r>
      <w:r>
        <w:rPr>
          <w:rFonts w:hint="eastAsia" w:asciiTheme="minorEastAsia" w:hAnsiTheme="minorEastAsia" w:eastAsiaTheme="minorEastAsia" w:cstheme="minorEastAsia"/>
          <w:sz w:val="24"/>
          <w:szCs w:val="24"/>
        </w:rPr>
        <w:t>。</w:t>
      </w:r>
    </w:p>
    <w:p>
      <w:pPr>
        <w:pStyle w:val="3"/>
        <w:rPr>
          <w:rFonts w:hint="eastAsia" w:asciiTheme="minorEastAsia" w:hAnsiTheme="minorEastAsia" w:eastAsiaTheme="minorEastAsia" w:cstheme="minorEastAsia"/>
          <w:b w:val="0"/>
          <w:sz w:val="24"/>
          <w:szCs w:val="24"/>
          <w:lang w:val="en-US" w:eastAsia="zh-CN"/>
        </w:rPr>
      </w:pPr>
      <w:bookmarkStart w:id="3" w:name="_Toc29105"/>
      <w:bookmarkEnd w:id="3"/>
      <w:r>
        <w:rPr>
          <w:rFonts w:hint="eastAsia" w:asciiTheme="minorEastAsia" w:hAnsiTheme="minorEastAsia" w:eastAsiaTheme="minorEastAsia" w:cstheme="minorEastAsia"/>
          <w:b w:val="0"/>
          <w:sz w:val="24"/>
          <w:szCs w:val="24"/>
        </w:rPr>
        <w:t>（三）服务</w:t>
      </w:r>
      <w:r>
        <w:rPr>
          <w:rFonts w:hint="eastAsia" w:asciiTheme="minorEastAsia" w:hAnsiTheme="minorEastAsia" w:eastAsiaTheme="minorEastAsia" w:cstheme="minorEastAsia"/>
          <w:b w:val="0"/>
          <w:sz w:val="24"/>
          <w:szCs w:val="24"/>
          <w:lang w:val="en-US" w:eastAsia="zh-CN"/>
        </w:rPr>
        <w:t>方向</w:t>
      </w:r>
    </w:p>
    <w:p>
      <w:pPr>
        <w:spacing w:beforeAutospacing="0" w:afterAutospacing="0"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随着国家</w:t>
      </w:r>
      <w:r>
        <w:rPr>
          <w:rFonts w:hint="eastAsia" w:asciiTheme="minorEastAsia" w:hAnsiTheme="minorEastAsia" w:eastAsiaTheme="minorEastAsia" w:cstheme="minorEastAsia"/>
          <w:sz w:val="24"/>
          <w:szCs w:val="24"/>
          <w:lang w:val="en-US" w:eastAsia="zh-CN"/>
        </w:rPr>
        <w:t>义务教育的普及</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i w:val="0"/>
          <w:iCs w:val="0"/>
          <w:color w:val="333333"/>
          <w:spacing w:val="0"/>
          <w:sz w:val="24"/>
          <w:szCs w:val="24"/>
          <w:shd w:val="clear" w:fill="FFFFFF"/>
        </w:rPr>
        <w:t>校园暴力活动逐渐进入公众视野，软校园暴力（包括语言暴力、网络校园暴力）等校园暴力形式还有学习压力、留守儿童等问题呈现井喷趋势</w:t>
      </w:r>
      <w:r>
        <w:rPr>
          <w:rFonts w:hint="eastAsia" w:asciiTheme="minorEastAsia" w:hAnsiTheme="minorEastAsia" w:eastAsiaTheme="minorEastAsia" w:cstheme="minorEastAsia"/>
          <w:i w:val="0"/>
          <w:iCs w:val="0"/>
          <w:color w:val="333333"/>
          <w:spacing w:val="0"/>
          <w:sz w:val="24"/>
          <w:szCs w:val="24"/>
          <w:shd w:val="clear" w:fill="FFFFFF"/>
          <w:lang w:eastAsia="zh-CN"/>
        </w:rPr>
        <w:t>。</w:t>
      </w:r>
      <w:r>
        <w:rPr>
          <w:rFonts w:hint="eastAsia" w:asciiTheme="minorEastAsia" w:hAnsiTheme="minorEastAsia" w:eastAsiaTheme="minorEastAsia" w:cstheme="minorEastAsia"/>
          <w:i w:val="0"/>
          <w:iCs w:val="0"/>
          <w:color w:val="333333"/>
          <w:spacing w:val="0"/>
          <w:sz w:val="24"/>
          <w:szCs w:val="24"/>
          <w:shd w:val="clear" w:fill="FFFFFF"/>
          <w:lang w:val="en-US" w:eastAsia="zh-CN"/>
        </w:rPr>
        <w:t>由于在学校孩子们的健康情况家长无法得到具体了解，无法第一时间了解到孩子可能出现的问题，而现在</w:t>
      </w:r>
      <w:r>
        <w:rPr>
          <w:rFonts w:hint="eastAsia" w:asciiTheme="minorEastAsia" w:hAnsiTheme="minorEastAsia" w:eastAsiaTheme="minorEastAsia" w:cstheme="minorEastAsia"/>
          <w:sz w:val="24"/>
          <w:szCs w:val="24"/>
        </w:rPr>
        <w:t>通过“互联网+”的形式，让</w:t>
      </w:r>
      <w:r>
        <w:rPr>
          <w:rFonts w:hint="eastAsia" w:asciiTheme="minorEastAsia" w:hAnsiTheme="minorEastAsia" w:eastAsiaTheme="minorEastAsia" w:cstheme="minorEastAsia"/>
          <w:sz w:val="24"/>
          <w:szCs w:val="24"/>
          <w:lang w:val="en-US" w:eastAsia="zh-CN"/>
        </w:rPr>
        <w:t>家长能了解到一些学校里孩子可能会出现的问题，加强大家对校园里孩子的关注度，减少出现一些不必要的悲剧。</w:t>
      </w:r>
    </w:p>
    <w:p>
      <w:pPr>
        <w:pStyle w:val="3"/>
        <w:rPr>
          <w:rFonts w:hint="eastAsia" w:asciiTheme="minorEastAsia" w:hAnsiTheme="minorEastAsia" w:eastAsiaTheme="minorEastAsia" w:cstheme="minorEastAsia"/>
          <w:sz w:val="24"/>
          <w:szCs w:val="24"/>
        </w:rPr>
      </w:pPr>
      <w:bookmarkStart w:id="4" w:name="_Toc399282804"/>
      <w:bookmarkEnd w:id="4"/>
      <w:r>
        <w:rPr>
          <w:rFonts w:hint="eastAsia" w:asciiTheme="minorEastAsia" w:hAnsiTheme="minorEastAsia" w:eastAsiaTheme="minorEastAsia" w:cstheme="minorEastAsia"/>
          <w:sz w:val="24"/>
          <w:szCs w:val="24"/>
          <w:lang w:val="en-US" w:eastAsia="zh-CN"/>
        </w:rPr>
        <w:t>二、与项目相关</w:t>
      </w:r>
      <w:r>
        <w:rPr>
          <w:rFonts w:hint="eastAsia" w:asciiTheme="minorEastAsia" w:hAnsiTheme="minorEastAsia" w:eastAsiaTheme="minorEastAsia" w:cstheme="minorEastAsia"/>
          <w:sz w:val="24"/>
          <w:szCs w:val="24"/>
        </w:rPr>
        <w:t>社会问题</w:t>
      </w:r>
    </w:p>
    <w:p>
      <w:pPr>
        <w:pStyle w:val="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（一）概况</w:t>
      </w:r>
    </w:p>
    <w:p>
      <w:pPr>
        <w:spacing w:beforeAutospacing="0" w:afterAutospacing="0" w:line="360" w:lineRule="auto"/>
        <w:ind w:firstLine="482" w:firstLineChars="200"/>
        <w:rPr>
          <w:rFonts w:hint="eastAsia" w:asciiTheme="minorEastAsia" w:hAnsiTheme="minorEastAsia" w:eastAsiaTheme="minorEastAsia" w:cstheme="minorEastAsia"/>
          <w:i w:val="0"/>
          <w:iCs w:val="0"/>
          <w:color w:val="222222"/>
          <w:spacing w:val="0"/>
          <w:sz w:val="24"/>
          <w:szCs w:val="24"/>
          <w:shd w:val="clear" w:fill="FFFFFF"/>
        </w:rPr>
      </w:pPr>
      <w:r>
        <w:rPr>
          <w:rFonts w:hint="eastAsia" w:asciiTheme="minorEastAsia" w:hAnsiTheme="minorEastAsia" w:eastAsiaTheme="minorEastAsia" w:cstheme="minorEastAsia"/>
          <w:b/>
          <w:bCs/>
          <w:i w:val="0"/>
          <w:iCs w:val="0"/>
          <w:color w:val="333333"/>
          <w:spacing w:val="0"/>
          <w:sz w:val="24"/>
          <w:szCs w:val="24"/>
          <w:shd w:val="clear" w:fill="FFFFFF"/>
        </w:rPr>
        <w:t>“校园霸凌”现象是“校园暴力”现象中的一种</w:t>
      </w:r>
      <w:r>
        <w:rPr>
          <w:rFonts w:hint="eastAsia" w:asciiTheme="minorEastAsia" w:hAnsiTheme="minorEastAsia" w:eastAsiaTheme="minorEastAsia" w:cstheme="minorEastAsia"/>
          <w:i w:val="0"/>
          <w:iCs w:val="0"/>
          <w:color w:val="222222"/>
          <w:spacing w:val="0"/>
          <w:sz w:val="24"/>
          <w:szCs w:val="24"/>
          <w:shd w:val="clear" w:fill="FFFFFF"/>
        </w:rPr>
        <w:t>，同样具有侵犯性、暴力性、反社会性。随着改革开放矫健的步伐，带来经济飞速发展、社会繁荣稳定，</w:t>
      </w:r>
      <w:r>
        <w:rPr>
          <w:rFonts w:hint="eastAsia" w:asciiTheme="minorEastAsia" w:hAnsiTheme="minorEastAsia" w:eastAsiaTheme="minorEastAsia" w:cstheme="minorEastAsia"/>
          <w:b/>
          <w:bCs/>
          <w:i w:val="0"/>
          <w:iCs w:val="0"/>
          <w:color w:val="333333"/>
          <w:spacing w:val="0"/>
          <w:sz w:val="24"/>
          <w:szCs w:val="24"/>
          <w:shd w:val="clear" w:fill="FFFFFF"/>
        </w:rPr>
        <w:t>同时也对在社会转型时期生活方式的多样</w:t>
      </w:r>
      <w:r>
        <w:rPr>
          <w:rFonts w:hint="eastAsia" w:asciiTheme="minorEastAsia" w:hAnsiTheme="minorEastAsia" w:eastAsiaTheme="minorEastAsia" w:cstheme="minorEastAsia"/>
          <w:i w:val="0"/>
          <w:iCs w:val="0"/>
          <w:color w:val="222222"/>
          <w:spacing w:val="0"/>
          <w:sz w:val="24"/>
          <w:szCs w:val="24"/>
          <w:shd w:val="clear" w:fill="FFFFFF"/>
        </w:rPr>
        <w:t>化、价值观念的多元化带来了一系列的反面效应，</w:t>
      </w:r>
      <w:r>
        <w:rPr>
          <w:rFonts w:hint="eastAsia" w:asciiTheme="minorEastAsia" w:hAnsiTheme="minorEastAsia" w:eastAsiaTheme="minorEastAsia" w:cstheme="minorEastAsia"/>
          <w:b/>
          <w:bCs/>
          <w:i w:val="0"/>
          <w:iCs w:val="0"/>
          <w:color w:val="333333"/>
          <w:spacing w:val="0"/>
          <w:sz w:val="24"/>
          <w:szCs w:val="24"/>
          <w:shd w:val="clear" w:fill="FFFFFF"/>
        </w:rPr>
        <w:t>校园霸凌现象也借此机会滋生开来并迅速蔓延</w:t>
      </w:r>
      <w:r>
        <w:rPr>
          <w:rFonts w:hint="eastAsia" w:asciiTheme="minorEastAsia" w:hAnsiTheme="minorEastAsia" w:eastAsiaTheme="minorEastAsia" w:cstheme="minorEastAsia"/>
          <w:i w:val="0"/>
          <w:iCs w:val="0"/>
          <w:color w:val="222222"/>
          <w:spacing w:val="0"/>
          <w:sz w:val="24"/>
          <w:szCs w:val="24"/>
          <w:shd w:val="clear" w:fill="FFFFFF"/>
        </w:rPr>
        <w:t>。</w:t>
      </w:r>
    </w:p>
    <w:p>
      <w:pPr>
        <w:spacing w:beforeAutospacing="0" w:afterAutospacing="0" w:line="360" w:lineRule="auto"/>
        <w:ind w:firstLine="480" w:firstLineChars="200"/>
        <w:rPr>
          <w:rFonts w:hint="eastAsia" w:asciiTheme="minorEastAsia" w:hAnsiTheme="minorEastAsia" w:eastAsiaTheme="minorEastAsia" w:cstheme="minorEastAsia"/>
          <w:b/>
          <w:bCs/>
          <w:i w:val="0"/>
          <w:iCs w:val="0"/>
          <w:color w:val="333333"/>
          <w:spacing w:val="0"/>
          <w:sz w:val="24"/>
          <w:szCs w:val="24"/>
          <w:shd w:val="clear" w:fill="FFFFFF"/>
          <w:lang w:eastAsia="zh-CN"/>
        </w:rPr>
      </w:pPr>
      <w:r>
        <w:rPr>
          <w:rFonts w:hint="eastAsia" w:asciiTheme="minorEastAsia" w:hAnsiTheme="minorEastAsia" w:eastAsiaTheme="minorEastAsia" w:cstheme="minorEastAsia"/>
          <w:i w:val="0"/>
          <w:iCs w:val="0"/>
          <w:color w:val="222222"/>
          <w:spacing w:val="0"/>
          <w:sz w:val="24"/>
          <w:szCs w:val="24"/>
          <w:shd w:val="clear" w:fill="FFFFFF"/>
        </w:rPr>
        <w:t>在世界范围内，</w:t>
      </w:r>
      <w:r>
        <w:rPr>
          <w:rFonts w:hint="eastAsia" w:asciiTheme="minorEastAsia" w:hAnsiTheme="minorEastAsia" w:eastAsiaTheme="minorEastAsia" w:cstheme="minorEastAsia"/>
          <w:b/>
          <w:bCs/>
          <w:i w:val="0"/>
          <w:iCs w:val="0"/>
          <w:color w:val="333333"/>
          <w:spacing w:val="0"/>
          <w:sz w:val="24"/>
          <w:szCs w:val="24"/>
          <w:shd w:val="clear" w:fill="FFFFFF"/>
        </w:rPr>
        <w:t>从偶尔的个案到类似事件频繁发生</w:t>
      </w:r>
      <w:r>
        <w:rPr>
          <w:rFonts w:hint="eastAsia" w:asciiTheme="minorEastAsia" w:hAnsiTheme="minorEastAsia" w:eastAsiaTheme="minorEastAsia" w:cstheme="minorEastAsia"/>
          <w:i w:val="0"/>
          <w:iCs w:val="0"/>
          <w:color w:val="222222"/>
          <w:spacing w:val="0"/>
          <w:sz w:val="24"/>
          <w:szCs w:val="24"/>
          <w:shd w:val="clear" w:fill="FFFFFF"/>
        </w:rPr>
        <w:t>，从被霸凌学生受到身心伤害到引发死亡，现状令人堪忧，</w:t>
      </w:r>
      <w:r>
        <w:rPr>
          <w:rFonts w:hint="eastAsia" w:asciiTheme="minorEastAsia" w:hAnsiTheme="minorEastAsia" w:eastAsiaTheme="minorEastAsia" w:cstheme="minorEastAsia"/>
          <w:b/>
          <w:bCs/>
          <w:i w:val="0"/>
          <w:iCs w:val="0"/>
          <w:color w:val="333333"/>
          <w:spacing w:val="0"/>
          <w:sz w:val="24"/>
          <w:szCs w:val="24"/>
          <w:shd w:val="clear" w:fill="FFFFFF"/>
        </w:rPr>
        <w:t>后果令人发指</w:t>
      </w:r>
      <w:r>
        <w:rPr>
          <w:rFonts w:hint="eastAsia" w:asciiTheme="minorEastAsia" w:hAnsiTheme="minorEastAsia" w:eastAsiaTheme="minorEastAsia" w:cstheme="minorEastAsia"/>
          <w:b/>
          <w:bCs/>
          <w:i w:val="0"/>
          <w:iCs w:val="0"/>
          <w:color w:val="333333"/>
          <w:spacing w:val="0"/>
          <w:sz w:val="24"/>
          <w:szCs w:val="24"/>
          <w:shd w:val="clear" w:fill="FFFFFF"/>
          <w:lang w:eastAsia="zh-CN"/>
        </w:rPr>
        <w:t>。</w:t>
      </w:r>
    </w:p>
    <w:p>
      <w:pPr>
        <w:spacing w:beforeAutospacing="0" w:afterAutospacing="0" w:line="360" w:lineRule="auto"/>
        <w:ind w:firstLine="480" w:firstLineChars="200"/>
        <w:rPr>
          <w:rFonts w:hint="eastAsia" w:asciiTheme="minorEastAsia" w:hAnsiTheme="minorEastAsia" w:eastAsiaTheme="minorEastAsia" w:cstheme="minorEastAsia"/>
          <w:i w:val="0"/>
          <w:iCs w:val="0"/>
          <w:color w:val="000000"/>
          <w:spacing w:val="0"/>
          <w:sz w:val="24"/>
          <w:szCs w:val="24"/>
          <w:shd w:val="clear" w:fill="FFFFFF"/>
          <w:lang w:eastAsia="zh-CN"/>
        </w:rPr>
      </w:pPr>
      <w:r>
        <w:rPr>
          <w:rFonts w:hint="eastAsia" w:asciiTheme="minorEastAsia" w:hAnsiTheme="minorEastAsia" w:eastAsiaTheme="minorEastAsia" w:cstheme="minorEastAsia"/>
          <w:i w:val="0"/>
          <w:color w:val="000000"/>
          <w:spacing w:val="0"/>
          <w:sz w:val="24"/>
          <w:szCs w:val="24"/>
          <w:shd w:val="clear" w:fill="FFFFFF"/>
        </w:rPr>
        <w:t>留守儿童因长时间不和父母在一起，缺少父母的关爱，缺少与父母的交流，</w:t>
      </w:r>
      <w:r>
        <w:rPr>
          <w:rFonts w:hint="eastAsia" w:asciiTheme="minorEastAsia" w:hAnsiTheme="minorEastAsia" w:eastAsiaTheme="minorEastAsia" w:cstheme="minorEastAsia"/>
          <w:b/>
          <w:i w:val="0"/>
          <w:color w:val="000000"/>
          <w:spacing w:val="0"/>
          <w:sz w:val="24"/>
          <w:szCs w:val="24"/>
          <w:shd w:val="clear" w:fill="FFFFFF"/>
        </w:rPr>
        <w:t>处于“生活上缺人照应、行为上缺人管教、学习上缺人辅导”的“三缺”困境</w:t>
      </w:r>
      <w:r>
        <w:rPr>
          <w:rFonts w:hint="eastAsia" w:asciiTheme="minorEastAsia" w:hAnsiTheme="minorEastAsia" w:eastAsiaTheme="minorEastAsia" w:cstheme="minorEastAsia"/>
          <w:i w:val="0"/>
          <w:iCs w:val="0"/>
          <w:color w:val="000000"/>
          <w:spacing w:val="0"/>
          <w:sz w:val="24"/>
          <w:szCs w:val="24"/>
          <w:shd w:val="clear" w:fill="FFFFFF"/>
        </w:rPr>
        <w:t>，存在不同程度的生活和心理负担，行为和习惯偏差，安全和教育隐患，使得部分留守儿童在道德品质及行为习惯上还存在一定的问题</w:t>
      </w:r>
      <w:r>
        <w:rPr>
          <w:rFonts w:hint="eastAsia" w:asciiTheme="minorEastAsia" w:hAnsiTheme="minorEastAsia" w:eastAsiaTheme="minorEastAsia" w:cstheme="minorEastAsia"/>
          <w:i w:val="0"/>
          <w:iCs w:val="0"/>
          <w:color w:val="000000"/>
          <w:spacing w:val="0"/>
          <w:sz w:val="24"/>
          <w:szCs w:val="24"/>
          <w:shd w:val="clear" w:fill="FFFFFF"/>
          <w:lang w:eastAsia="zh-CN"/>
        </w:rPr>
        <w:t>。</w:t>
      </w:r>
    </w:p>
    <w:p>
      <w:pPr>
        <w:spacing w:beforeAutospacing="0" w:afterAutospacing="0" w:line="360" w:lineRule="auto"/>
        <w:ind w:firstLine="480" w:firstLineChars="200"/>
        <w:rPr>
          <w:rFonts w:hint="eastAsia" w:asciiTheme="minorEastAsia" w:hAnsiTheme="minorEastAsia" w:eastAsiaTheme="minorEastAsia" w:cstheme="minorEastAsia"/>
          <w:i w:val="0"/>
          <w:iCs w:val="0"/>
          <w:color w:val="000000"/>
          <w:spacing w:val="0"/>
          <w:sz w:val="24"/>
          <w:szCs w:val="24"/>
          <w:shd w:val="clear" w:fill="FFFFFF"/>
          <w:lang w:eastAsia="zh-CN"/>
        </w:rPr>
      </w:pPr>
      <w:r>
        <w:rPr>
          <w:rFonts w:hint="eastAsia" w:asciiTheme="minorEastAsia" w:hAnsiTheme="minorEastAsia" w:eastAsiaTheme="minorEastAsia" w:cstheme="minorEastAsia"/>
          <w:i w:val="0"/>
          <w:iCs w:val="0"/>
          <w:color w:val="191919"/>
          <w:spacing w:val="0"/>
          <w:sz w:val="24"/>
          <w:szCs w:val="24"/>
          <w:shd w:val="clear" w:fill="FFFFFF"/>
        </w:rPr>
        <w:t>中学生学习任务繁重，学习压力大</w:t>
      </w:r>
      <w:r>
        <w:rPr>
          <w:rFonts w:hint="eastAsia" w:asciiTheme="minorEastAsia" w:hAnsiTheme="minorEastAsia" w:eastAsiaTheme="minorEastAsia" w:cstheme="minorEastAsia"/>
          <w:i w:val="0"/>
          <w:color w:val="191919"/>
          <w:spacing w:val="0"/>
          <w:sz w:val="24"/>
          <w:szCs w:val="24"/>
          <w:shd w:val="clear" w:fill="FFFFFF"/>
        </w:rPr>
        <w:t>虽然是普遍存在的现象，但如果家长坐视不管则会</w:t>
      </w:r>
      <w:r>
        <w:rPr>
          <w:rFonts w:hint="eastAsia" w:asciiTheme="minorEastAsia" w:hAnsiTheme="minorEastAsia" w:eastAsiaTheme="minorEastAsia" w:cstheme="minorEastAsia"/>
          <w:b/>
          <w:i w:val="0"/>
          <w:color w:val="191919"/>
          <w:spacing w:val="0"/>
          <w:sz w:val="24"/>
          <w:szCs w:val="24"/>
          <w:shd w:val="clear" w:fill="FFFFFF"/>
        </w:rPr>
        <w:t>导致中学生孩子产生厌学、神经衰弱等</w:t>
      </w:r>
      <w:r>
        <w:rPr>
          <w:rFonts w:hint="eastAsia" w:asciiTheme="minorEastAsia" w:hAnsiTheme="minorEastAsia" w:eastAsiaTheme="minorEastAsia" w:cstheme="minorEastAsia"/>
          <w:i w:val="0"/>
          <w:iCs w:val="0"/>
          <w:color w:val="191919"/>
          <w:spacing w:val="0"/>
          <w:sz w:val="24"/>
          <w:szCs w:val="24"/>
          <w:shd w:val="clear" w:fill="FFFFFF"/>
        </w:rPr>
        <w:t>不好的结果。</w:t>
      </w:r>
    </w:p>
    <w:p>
      <w:pPr>
        <w:pStyle w:val="4"/>
        <w:rPr>
          <w:rFonts w:hint="eastAsia" w:asciiTheme="minorEastAsia" w:hAnsiTheme="minorEastAsia" w:eastAsiaTheme="minorEastAsia" w:cstheme="minorEastAsia"/>
          <w:b/>
          <w:bCs/>
          <w:i w:val="0"/>
          <w:iCs w:val="0"/>
          <w:color w:val="333333"/>
          <w:spacing w:val="0"/>
          <w:sz w:val="24"/>
          <w:szCs w:val="24"/>
          <w:shd w:val="clear" w:fill="FFFFFF"/>
        </w:rPr>
      </w:pPr>
      <w:bookmarkStart w:id="5" w:name="_Toc399282805"/>
      <w:bookmarkEnd w:id="5"/>
      <w:r>
        <w:rPr>
          <w:rFonts w:hint="eastAsia" w:asciiTheme="minorEastAsia" w:hAnsiTheme="minorEastAsia" w:eastAsiaTheme="minorEastAsia" w:cstheme="minorEastAsia"/>
          <w:b/>
          <w:bCs/>
          <w:i w:val="0"/>
          <w:iCs w:val="0"/>
          <w:color w:val="333333"/>
          <w:spacing w:val="0"/>
          <w:sz w:val="24"/>
          <w:szCs w:val="24"/>
          <w:shd w:val="clear" w:fill="FFFFFF"/>
        </w:rPr>
        <w:t>（二）校园霸凌</w:t>
      </w:r>
    </w:p>
    <w:p>
      <w:pPr>
        <w:ind w:firstLine="482"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i w:val="0"/>
          <w:iCs w:val="0"/>
          <w:color w:val="333333"/>
          <w:spacing w:val="0"/>
          <w:sz w:val="24"/>
          <w:szCs w:val="24"/>
          <w:shd w:val="clear" w:fill="FFFFFF"/>
        </w:rPr>
        <w:t>由于学校在对欺凌问题的干预中</w:t>
      </w:r>
      <w:r>
        <w:rPr>
          <w:rFonts w:hint="eastAsia" w:asciiTheme="minorEastAsia" w:hAnsiTheme="minorEastAsia" w:eastAsiaTheme="minorEastAsia" w:cstheme="minorEastAsia"/>
          <w:i w:val="0"/>
          <w:iCs w:val="0"/>
          <w:color w:val="222222"/>
          <w:spacing w:val="0"/>
          <w:sz w:val="24"/>
          <w:szCs w:val="24"/>
          <w:shd w:val="clear" w:fill="FFFFFF"/>
        </w:rPr>
        <w:t>，缺乏足够的重视，</w:t>
      </w:r>
      <w:r>
        <w:rPr>
          <w:rFonts w:hint="eastAsia" w:asciiTheme="minorEastAsia" w:hAnsiTheme="minorEastAsia" w:eastAsiaTheme="minorEastAsia" w:cstheme="minorEastAsia"/>
          <w:b/>
          <w:bCs/>
          <w:i w:val="0"/>
          <w:iCs w:val="0"/>
          <w:color w:val="333333"/>
          <w:spacing w:val="0"/>
          <w:sz w:val="24"/>
          <w:szCs w:val="24"/>
          <w:shd w:val="clear" w:fill="FFFFFF"/>
        </w:rPr>
        <w:t>导致学校发生了多起欺凌事件</w:t>
      </w:r>
      <w:r>
        <w:rPr>
          <w:rFonts w:hint="eastAsia" w:asciiTheme="minorEastAsia" w:hAnsiTheme="minorEastAsia" w:eastAsiaTheme="minorEastAsia" w:cstheme="minorEastAsia"/>
          <w:i w:val="0"/>
          <w:iCs w:val="0"/>
          <w:color w:val="222222"/>
          <w:spacing w:val="0"/>
          <w:sz w:val="24"/>
          <w:szCs w:val="24"/>
          <w:shd w:val="clear" w:fill="FFFFFF"/>
        </w:rPr>
        <w:t>，特别在日本校园霸凌现象更为严重，学校应该加强自身的检查和监督。研究发现，教师能否及时对校园霸凌行为作出反馈，</w:t>
      </w:r>
      <w:r>
        <w:rPr>
          <w:rFonts w:hint="eastAsia" w:asciiTheme="minorEastAsia" w:hAnsiTheme="minorEastAsia" w:eastAsiaTheme="minorEastAsia" w:cstheme="minorEastAsia"/>
          <w:b/>
          <w:bCs/>
          <w:i w:val="0"/>
          <w:iCs w:val="0"/>
          <w:color w:val="333333"/>
          <w:spacing w:val="0"/>
          <w:sz w:val="24"/>
          <w:szCs w:val="24"/>
          <w:shd w:val="clear" w:fill="FFFFFF"/>
        </w:rPr>
        <w:t>以及是否及时处理的态度</w:t>
      </w:r>
      <w:r>
        <w:rPr>
          <w:rFonts w:hint="eastAsia" w:asciiTheme="minorEastAsia" w:hAnsiTheme="minorEastAsia" w:eastAsiaTheme="minorEastAsia" w:cstheme="minorEastAsia"/>
          <w:i w:val="0"/>
          <w:iCs w:val="0"/>
          <w:color w:val="222222"/>
          <w:spacing w:val="0"/>
          <w:sz w:val="24"/>
          <w:szCs w:val="24"/>
          <w:shd w:val="clear" w:fill="FFFFFF"/>
        </w:rPr>
        <w:t>，会对校园霸凌行为是否再次发生产生直接影响。</w:t>
      </w:r>
    </w:p>
    <w:p>
      <w:pPr>
        <w:spacing w:beforeAutospacing="0" w:afterAutospacing="0" w:line="360" w:lineRule="auto"/>
        <w:ind w:firstLine="5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722755" cy="1367155"/>
            <wp:effectExtent l="4445" t="4445" r="12700" b="12700"/>
            <wp:docPr id="27" name="图表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spacing w:beforeAutospacing="0" w:afterAutospacing="0" w:line="360" w:lineRule="auto"/>
        <w:ind w:firstLine="5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w:t>
      </w:r>
      <w:r>
        <w:rPr>
          <w:rFonts w:hint="eastAsia" w:asciiTheme="minorEastAsia" w:hAnsiTheme="minorEastAsia" w:cstheme="minorEastAsia"/>
          <w:sz w:val="24"/>
          <w:szCs w:val="24"/>
          <w:lang w:val="en-US" w:eastAsia="zh-CN"/>
        </w:rPr>
        <w:t>2.2</w:t>
      </w:r>
      <w:r>
        <w:rPr>
          <w:rFonts w:hint="eastAsia" w:asciiTheme="minorEastAsia" w:hAnsiTheme="minorEastAsia" w:eastAsiaTheme="minorEastAsia" w:cstheme="minorEastAsia"/>
          <w:b/>
          <w:bCs/>
          <w:i w:val="0"/>
          <w:iCs w:val="0"/>
          <w:color w:val="333333"/>
          <w:spacing w:val="0"/>
          <w:sz w:val="24"/>
          <w:szCs w:val="24"/>
          <w:shd w:val="clear" w:fill="FFFFFF"/>
        </w:rPr>
        <w:t>对教师的调查</w:t>
      </w:r>
    </w:p>
    <w:p>
      <w:pPr>
        <w:spacing w:beforeAutospacing="0" w:afterAutospacing="0" w:line="360" w:lineRule="auto"/>
        <w:ind w:firstLine="567"/>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i w:val="0"/>
          <w:iCs w:val="0"/>
          <w:color w:val="222222"/>
          <w:spacing w:val="0"/>
          <w:sz w:val="24"/>
          <w:szCs w:val="24"/>
          <w:shd w:val="clear" w:fill="FFFFFF"/>
        </w:rPr>
        <w:t>虽然百分之八十的教师宣称他们对校园霸凌行为制止都很及时，但通过对学生的调查可知，</w:t>
      </w:r>
      <w:r>
        <w:rPr>
          <w:rFonts w:hint="eastAsia" w:asciiTheme="minorEastAsia" w:hAnsiTheme="minorEastAsia" w:eastAsiaTheme="minorEastAsia" w:cstheme="minorEastAsia"/>
          <w:b/>
          <w:bCs/>
          <w:i w:val="0"/>
          <w:iCs w:val="0"/>
          <w:color w:val="333333"/>
          <w:spacing w:val="0"/>
          <w:sz w:val="24"/>
          <w:szCs w:val="24"/>
          <w:shd w:val="clear" w:fill="FFFFFF"/>
        </w:rPr>
        <w:t>教师对霸凌行为的制止与处理大部分时间都不像老师所描述的那样及时</w:t>
      </w:r>
      <w:r>
        <w:rPr>
          <w:rFonts w:hint="eastAsia" w:asciiTheme="minorEastAsia" w:hAnsiTheme="minorEastAsia" w:eastAsiaTheme="minorEastAsia" w:cstheme="minorEastAsia"/>
          <w:i w:val="0"/>
          <w:iCs w:val="0"/>
          <w:color w:val="222222"/>
          <w:spacing w:val="0"/>
          <w:sz w:val="24"/>
          <w:szCs w:val="24"/>
          <w:shd w:val="clear" w:fill="FFFFFF"/>
        </w:rPr>
        <w:t>，被霸凌学生也没有得到应有的保护与支持，所以班级中的霸凌现象依然频发无法制止。</w:t>
      </w:r>
      <w:r>
        <w:rPr>
          <w:rFonts w:hint="eastAsia" w:asciiTheme="minorEastAsia" w:hAnsiTheme="minorEastAsia" w:eastAsiaTheme="minorEastAsia" w:cstheme="minorEastAsia"/>
          <w:b/>
          <w:bCs/>
          <w:i w:val="0"/>
          <w:iCs w:val="0"/>
          <w:color w:val="333333"/>
          <w:spacing w:val="0"/>
          <w:sz w:val="24"/>
          <w:szCs w:val="24"/>
          <w:shd w:val="clear" w:fill="FFFFFF"/>
        </w:rPr>
        <w:t>很显然，</w:t>
      </w:r>
      <w:r>
        <w:rPr>
          <w:rFonts w:hint="eastAsia" w:asciiTheme="minorEastAsia" w:hAnsiTheme="minorEastAsia" w:eastAsiaTheme="minorEastAsia" w:cstheme="minorEastAsia"/>
          <w:b/>
          <w:bCs/>
          <w:i w:val="0"/>
          <w:iCs w:val="0"/>
          <w:color w:val="333333"/>
          <w:spacing w:val="0"/>
          <w:sz w:val="24"/>
          <w:szCs w:val="24"/>
          <w:shd w:val="clear" w:fill="FFFFFF"/>
          <w:lang w:val="en-US" w:eastAsia="zh-CN"/>
        </w:rPr>
        <w:t>外部</w:t>
      </w:r>
      <w:r>
        <w:rPr>
          <w:rFonts w:hint="eastAsia" w:asciiTheme="minorEastAsia" w:hAnsiTheme="minorEastAsia" w:eastAsiaTheme="minorEastAsia" w:cstheme="minorEastAsia"/>
          <w:b/>
          <w:bCs/>
          <w:i w:val="0"/>
          <w:iCs w:val="0"/>
          <w:color w:val="333333"/>
          <w:spacing w:val="0"/>
          <w:sz w:val="24"/>
          <w:szCs w:val="24"/>
          <w:shd w:val="clear" w:fill="FFFFFF"/>
        </w:rPr>
        <w:t>对霸凌事件的态度、干预程度、干预积极性等都严重影响着校园霸凌行为的发生概率和程度</w:t>
      </w:r>
      <w:r>
        <w:rPr>
          <w:rFonts w:hint="eastAsia" w:asciiTheme="minorEastAsia" w:hAnsiTheme="minorEastAsia" w:eastAsiaTheme="minorEastAsia" w:cstheme="minorEastAsia"/>
          <w:i w:val="0"/>
          <w:iCs w:val="0"/>
          <w:color w:val="222222"/>
          <w:spacing w:val="0"/>
          <w:sz w:val="24"/>
          <w:szCs w:val="24"/>
          <w:shd w:val="clear" w:fill="FFFFFF"/>
        </w:rPr>
        <w:t>。</w:t>
      </w:r>
    </w:p>
    <w:p>
      <w:pPr>
        <w:spacing w:beforeAutospacing="0" w:afterAutospacing="0" w:line="360" w:lineRule="auto"/>
        <w:ind w:firstLine="5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olor w:val="222222"/>
          <w:spacing w:val="0"/>
          <w:sz w:val="24"/>
          <w:szCs w:val="24"/>
          <w:shd w:val="clear" w:fill="FFFFFF"/>
        </w:rPr>
        <w:t>下图是一来自湖南某地的一份调查</w:t>
      </w:r>
    </w:p>
    <w:p>
      <w:pPr>
        <w:spacing w:beforeAutospacing="0" w:afterAutospacing="0" w:line="360" w:lineRule="auto"/>
        <w:ind w:firstLine="5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drawing>
          <wp:inline distT="0" distB="0" distL="114300" distR="114300">
            <wp:extent cx="4815205" cy="1779270"/>
            <wp:effectExtent l="0" t="0" r="1905" b="6350"/>
            <wp:docPr id="4" name="图片 33" descr="c23a599cc95e60e577e5b3a77992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3" descr="c23a599cc95e60e577e5b3a77992c35"/>
                    <pic:cNvPicPr>
                      <a:picLocks noChangeAspect="1"/>
                    </pic:cNvPicPr>
                  </pic:nvPicPr>
                  <pic:blipFill>
                    <a:blip r:embed="rId7"/>
                    <a:stretch>
                      <a:fillRect/>
                    </a:stretch>
                  </pic:blipFill>
                  <pic:spPr>
                    <a:xfrm>
                      <a:off x="0" y="0"/>
                      <a:ext cx="4815629" cy="1779492"/>
                    </a:xfrm>
                    <a:prstGeom prst="rect">
                      <a:avLst/>
                    </a:prstGeom>
                  </pic:spPr>
                </pic:pic>
              </a:graphicData>
            </a:graphic>
          </wp:inline>
        </w:drawing>
      </w:r>
    </w:p>
    <w:p>
      <w:pPr>
        <w:pStyle w:val="4"/>
        <w:rPr>
          <w:rFonts w:hint="eastAsia" w:asciiTheme="minorEastAsia" w:hAnsiTheme="minorEastAsia" w:eastAsiaTheme="minorEastAsia" w:cstheme="minorEastAsia"/>
          <w:sz w:val="24"/>
          <w:szCs w:val="24"/>
          <w:lang w:val="en-US" w:eastAsia="zh-CN"/>
        </w:rPr>
      </w:pPr>
      <w:bookmarkStart w:id="6" w:name="_Toc399282806"/>
      <w:bookmarkEnd w:id="6"/>
      <w:r>
        <w:rPr>
          <w:rFonts w:hint="eastAsia" w:asciiTheme="minorEastAsia" w:hAnsiTheme="minorEastAsia" w:eastAsiaTheme="minorEastAsia" w:cstheme="minorEastAsia"/>
          <w:sz w:val="24"/>
          <w:szCs w:val="24"/>
          <w:lang w:val="en-US" w:eastAsia="zh-CN"/>
        </w:rPr>
        <w:t>（三）留守儿童问题</w:t>
      </w:r>
    </w:p>
    <w:p>
      <w:pPr>
        <w:spacing w:beforeAutospacing="0" w:afterAutospacing="0" w:line="360" w:lineRule="auto"/>
        <w:ind w:firstLine="567"/>
        <w:rPr>
          <w:rFonts w:hint="eastAsia" w:asciiTheme="minorEastAsia" w:hAnsiTheme="minorEastAsia" w:eastAsiaTheme="minorEastAsia" w:cstheme="minorEastAsia"/>
          <w:i w:val="0"/>
          <w:iCs w:val="0"/>
          <w:color w:val="222222"/>
          <w:spacing w:val="0"/>
          <w:sz w:val="24"/>
          <w:szCs w:val="24"/>
          <w:shd w:val="clear" w:fill="FFFFFF"/>
        </w:rPr>
      </w:pPr>
      <w:r>
        <w:rPr>
          <w:rFonts w:hint="eastAsia" w:asciiTheme="minorEastAsia" w:hAnsiTheme="minorEastAsia" w:eastAsiaTheme="minorEastAsia" w:cstheme="minorEastAsia"/>
          <w:i w:val="0"/>
          <w:iCs w:val="0"/>
          <w:color w:val="222222"/>
          <w:spacing w:val="0"/>
          <w:sz w:val="24"/>
          <w:szCs w:val="24"/>
          <w:shd w:val="clear" w:fill="FFFFFF"/>
        </w:rPr>
        <w:t>众所周知，亲情的抚慰具有不可替代性，对孩子的成长会起到至关重要的作用。大部分儿童在“被留守”时正处于身心迅速发展的关键时期，对自身变化、人际交往等方面有着自己的理解与认识， 面临许多方面的问题和烦恼，需要有渠道倾诉，有亲人安慰，但由于父母常年在外务工，和孩子沟通少，缺少对孩子价值观念上的引导与帮助，缺乏情感上的关心与呵护，致使亲情在孩子内心深处逐渐被异化，这时，如果我们不能从源头治理或者在合适的时机以合理的方式介入管理，那孩子的成长就会打上一个问号，行为失范、安全等一系列问题都会随之产生，后果不堪设想。</w:t>
      </w:r>
    </w:p>
    <w:p>
      <w:pPr>
        <w:spacing w:beforeAutospacing="0" w:afterAutospacing="0"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lang w:val="en-US" w:eastAsia="zh-CN"/>
        </w:rPr>
        <w:t>（四）学习压力</w:t>
      </w:r>
    </w:p>
    <w:p>
      <w:pPr>
        <w:spacing w:beforeAutospacing="0" w:afterAutospacing="0" w:line="360" w:lineRule="auto"/>
        <w:ind w:firstLine="480" w:firstLineChars="200"/>
        <w:rPr>
          <w:rFonts w:hint="eastAsia" w:asciiTheme="minorEastAsia" w:hAnsiTheme="minorEastAsia" w:eastAsiaTheme="minorEastAsia" w:cstheme="minorEastAsia"/>
          <w:i w:val="0"/>
          <w:iCs w:val="0"/>
          <w:color w:val="222222"/>
          <w:spacing w:val="0"/>
          <w:sz w:val="24"/>
          <w:szCs w:val="24"/>
          <w:shd w:val="clear" w:fill="FFFFFF"/>
        </w:rPr>
      </w:pPr>
      <w:r>
        <w:rPr>
          <w:rFonts w:hint="eastAsia" w:asciiTheme="minorEastAsia" w:hAnsiTheme="minorEastAsia" w:eastAsiaTheme="minorEastAsia" w:cstheme="minorEastAsia"/>
          <w:i w:val="0"/>
          <w:color w:val="000000"/>
          <w:spacing w:val="0"/>
          <w:sz w:val="24"/>
          <w:szCs w:val="24"/>
          <w:shd w:val="clear" w:fill="FFFFFF"/>
        </w:rPr>
        <w:t>在当代快节奏的生活里，压力过大已经成为大多数青年人的主要问题，而对于时刻面临着测验与升学这些敏感问题的高中生来说，更是如此。这种高压的环境，给他们带来了</w:t>
      </w:r>
      <w:r>
        <w:rPr>
          <w:rFonts w:hint="eastAsia" w:asciiTheme="minorEastAsia" w:hAnsiTheme="minorEastAsia" w:eastAsiaTheme="minorEastAsia" w:cstheme="minorEastAsia"/>
          <w:b/>
          <w:i w:val="0"/>
          <w:color w:val="000000"/>
          <w:spacing w:val="0"/>
          <w:sz w:val="24"/>
          <w:szCs w:val="24"/>
          <w:shd w:val="clear" w:fill="FFFFFF"/>
        </w:rPr>
        <w:t>生理和心理上的双重疲惫</w:t>
      </w:r>
      <w:r>
        <w:rPr>
          <w:rFonts w:hint="eastAsia" w:asciiTheme="minorEastAsia" w:hAnsiTheme="minorEastAsia" w:eastAsiaTheme="minorEastAsia" w:cstheme="minorEastAsia"/>
          <w:i w:val="0"/>
          <w:iCs w:val="0"/>
          <w:color w:val="000000"/>
          <w:spacing w:val="0"/>
          <w:sz w:val="24"/>
          <w:szCs w:val="24"/>
          <w:shd w:val="clear" w:fill="FFFFFF"/>
        </w:rPr>
        <w:t>，因此，不少悲剧也由此发生。</w:t>
      </w:r>
    </w:p>
    <w:p>
      <w:pPr>
        <w:pStyle w:val="3"/>
        <w:rPr>
          <w:rFonts w:hint="eastAsia" w:asciiTheme="minorEastAsia" w:hAnsiTheme="minorEastAsia" w:eastAsiaTheme="minorEastAsia" w:cstheme="minorEastAsia"/>
          <w:sz w:val="24"/>
          <w:szCs w:val="24"/>
          <w:lang w:val="en-US" w:eastAsia="zh-CN"/>
        </w:rPr>
      </w:pPr>
      <w:bookmarkStart w:id="7" w:name="_Toc399282807"/>
      <w:bookmarkEnd w:id="7"/>
      <w:r>
        <w:rPr>
          <w:rFonts w:hint="eastAsia" w:asciiTheme="minorEastAsia" w:hAnsiTheme="minorEastAsia" w:eastAsiaTheme="minorEastAsia" w:cstheme="minorEastAsia"/>
          <w:sz w:val="24"/>
          <w:szCs w:val="24"/>
          <w:lang w:val="en-US" w:eastAsia="zh-CN"/>
        </w:rPr>
        <w:t>（五）团队目标</w:t>
      </w:r>
    </w:p>
    <w:p>
      <w:pPr>
        <w:spacing w:beforeAutospacing="0" w:afterAutospacing="0" w:line="360" w:lineRule="auto"/>
        <w:ind w:firstLine="567"/>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为了</w:t>
      </w:r>
      <w:r>
        <w:rPr>
          <w:rFonts w:hint="eastAsia" w:asciiTheme="minorEastAsia" w:hAnsiTheme="minorEastAsia" w:eastAsiaTheme="minorEastAsia" w:cstheme="minorEastAsia"/>
          <w:sz w:val="24"/>
          <w:szCs w:val="24"/>
          <w:lang w:val="en-US" w:eastAsia="zh-CN"/>
        </w:rPr>
        <w:t>为缓解解决校园</w:t>
      </w:r>
      <w:r>
        <w:rPr>
          <w:rFonts w:hint="eastAsia" w:asciiTheme="minorEastAsia" w:hAnsiTheme="minorEastAsia" w:eastAsiaTheme="minorEastAsia" w:cstheme="minorEastAsia"/>
          <w:sz w:val="24"/>
          <w:szCs w:val="24"/>
        </w:rPr>
        <w:t>问题，我们团队展开了一场讨论。</w:t>
      </w:r>
      <w:r>
        <w:rPr>
          <w:rFonts w:hint="eastAsia" w:asciiTheme="minorEastAsia" w:hAnsiTheme="minorEastAsia" w:eastAsiaTheme="minorEastAsia" w:cstheme="minorEastAsia"/>
          <w:sz w:val="24"/>
          <w:szCs w:val="24"/>
          <w:lang w:val="en-US" w:eastAsia="zh-CN"/>
        </w:rPr>
        <w:t>我们认为通过</w:t>
      </w:r>
      <w:r>
        <w:rPr>
          <w:rFonts w:hint="eastAsia" w:asciiTheme="minorEastAsia" w:hAnsiTheme="minorEastAsia" w:eastAsiaTheme="minorEastAsia" w:cstheme="minorEastAsia"/>
          <w:b/>
          <w:sz w:val="24"/>
          <w:szCs w:val="24"/>
          <w:lang w:val="en-US" w:eastAsia="zh-CN"/>
        </w:rPr>
        <w:t>加大群众对校园孩子的关注力，及时观察发现孩子的问题，并做出疏导和解决措施,</w:t>
      </w:r>
      <w:r>
        <w:rPr>
          <w:rFonts w:hint="eastAsia" w:asciiTheme="minorEastAsia" w:hAnsiTheme="minorEastAsia" w:eastAsiaTheme="minorEastAsia" w:cstheme="minorEastAsia"/>
          <w:sz w:val="24"/>
          <w:szCs w:val="24"/>
          <w:lang w:val="en-US" w:eastAsia="zh-CN"/>
        </w:rPr>
        <w:t>可以有效解决此类问题。而家长们因为工作原因无法及时、重视孩子在学校里的情况，而对于这个问题就是我们要解决的，我们会对各个校园进行不定期的组织活动，深入孩子中去，</w:t>
      </w:r>
      <w:r>
        <w:rPr>
          <w:rFonts w:hint="eastAsia" w:asciiTheme="minorEastAsia" w:hAnsiTheme="minorEastAsia" w:eastAsiaTheme="minorEastAsia" w:cstheme="minorEastAsia"/>
          <w:b/>
          <w:sz w:val="24"/>
          <w:szCs w:val="24"/>
          <w:lang w:val="en-US" w:eastAsia="zh-CN"/>
        </w:rPr>
        <w:t>拍摄记录孩子生活中所表达的心声与想法</w:t>
      </w:r>
      <w:r>
        <w:rPr>
          <w:rFonts w:hint="eastAsia" w:asciiTheme="minorEastAsia" w:hAnsiTheme="minorEastAsia" w:eastAsiaTheme="minorEastAsia" w:cstheme="minorEastAsia"/>
          <w:sz w:val="24"/>
          <w:szCs w:val="24"/>
          <w:lang w:val="en-US" w:eastAsia="zh-CN"/>
        </w:rPr>
        <w:t>，发到媒体平台上让大家了解，并去与自己的孩子及时沟通。</w:t>
      </w:r>
      <w:r>
        <w:rPr>
          <w:rFonts w:hint="eastAsia" w:asciiTheme="minorEastAsia" w:hAnsiTheme="minorEastAsia" w:cstheme="minorEastAsia"/>
          <w:sz w:val="24"/>
          <w:szCs w:val="24"/>
          <w:lang w:val="en-US" w:eastAsia="zh-CN"/>
        </w:rPr>
        <w:t>我们要努力成为孩子强大的庇护伞，得到的信任，才能切实鼓励孩子主动寻求帮助，勇敢为自己发声。</w:t>
      </w:r>
      <w:bookmarkStart w:id="44" w:name="_GoBack"/>
      <w:bookmarkEnd w:id="44"/>
    </w:p>
    <w:p>
      <w:pPr>
        <w:spacing w:beforeAutospacing="0" w:afterAutospacing="0" w:line="360" w:lineRule="auto"/>
        <w:ind w:firstLine="480" w:firstLineChars="200"/>
        <w:rPr>
          <w:rFonts w:hint="eastAsia" w:asciiTheme="minorEastAsia" w:hAnsiTheme="minorEastAsia" w:eastAsiaTheme="minorEastAsia" w:cstheme="minorEastAsia"/>
          <w:sz w:val="24"/>
          <w:szCs w:val="24"/>
          <w:lang w:val="en-US" w:eastAsia="zh-CN"/>
        </w:rPr>
      </w:pP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p>
    <w:p>
      <w:pPr>
        <w:pStyle w:val="2"/>
        <w:rPr>
          <w:rFonts w:hint="eastAsia" w:asciiTheme="minorEastAsia" w:hAnsiTheme="minorEastAsia" w:eastAsiaTheme="minorEastAsia" w:cstheme="minorEastAsia"/>
          <w:b w:val="0"/>
          <w:sz w:val="24"/>
          <w:szCs w:val="24"/>
        </w:rPr>
      </w:pPr>
      <w:bookmarkStart w:id="8" w:name="_Toc5546"/>
      <w:bookmarkEnd w:id="8"/>
      <w:bookmarkStart w:id="9" w:name="_Toc30712"/>
      <w:bookmarkEnd w:id="9"/>
      <w:r>
        <w:rPr>
          <w:rFonts w:hint="eastAsia" w:asciiTheme="minorEastAsia" w:hAnsiTheme="minorEastAsia" w:eastAsiaTheme="minorEastAsia" w:cstheme="minorEastAsia"/>
          <w:b/>
          <w:sz w:val="24"/>
          <w:szCs w:val="24"/>
        </w:rPr>
        <w:t>三、运营模式</w:t>
      </w:r>
    </w:p>
    <w:p>
      <w:pPr>
        <w:pStyle w:val="3"/>
        <w:rPr>
          <w:rFonts w:hint="eastAsia" w:asciiTheme="minorEastAsia" w:hAnsiTheme="minorEastAsia" w:eastAsiaTheme="minorEastAsia" w:cstheme="minorEastAsia"/>
          <w:b w:val="0"/>
          <w:sz w:val="24"/>
          <w:szCs w:val="24"/>
        </w:rPr>
      </w:pPr>
      <w:bookmarkStart w:id="10" w:name="_Toc31311"/>
      <w:bookmarkEnd w:id="10"/>
      <w:r>
        <w:rPr>
          <w:rFonts w:hint="eastAsia" w:asciiTheme="minorEastAsia" w:hAnsiTheme="minorEastAsia" w:eastAsiaTheme="minorEastAsia" w:cstheme="minorEastAsia"/>
          <w:b w:val="0"/>
          <w:sz w:val="24"/>
          <w:szCs w:val="24"/>
        </w:rPr>
        <w:t>（一）模式简介</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知行益善—融媒聚力，撑起校园孩子的庇护伞是一个“</w:t>
      </w:r>
      <w:r>
        <w:rPr>
          <w:rFonts w:hint="eastAsia" w:asciiTheme="minorEastAsia" w:hAnsiTheme="minorEastAsia" w:eastAsiaTheme="minorEastAsia" w:cstheme="minorEastAsia"/>
          <w:b/>
          <w:sz w:val="24"/>
          <w:szCs w:val="24"/>
        </w:rPr>
        <w:t>短视频+志愿服务</w:t>
      </w:r>
      <w:r>
        <w:rPr>
          <w:rFonts w:hint="eastAsia" w:asciiTheme="minorEastAsia" w:hAnsiTheme="minorEastAsia" w:eastAsiaTheme="minorEastAsia" w:cstheme="minorEastAsia"/>
          <w:sz w:val="24"/>
          <w:szCs w:val="24"/>
        </w:rPr>
        <w:t>”的公益项目，在培养大学生第二课堂实践能力的同时，面向各地尤其是</w:t>
      </w:r>
      <w:r>
        <w:rPr>
          <w:rFonts w:hint="eastAsia" w:asciiTheme="minorEastAsia" w:hAnsiTheme="minorEastAsia" w:eastAsiaTheme="minorEastAsia" w:cstheme="minorEastAsia"/>
          <w:b/>
          <w:sz w:val="24"/>
          <w:szCs w:val="24"/>
        </w:rPr>
        <w:t>学校的中小学生</w:t>
      </w:r>
      <w:r>
        <w:rPr>
          <w:rFonts w:hint="eastAsia" w:asciiTheme="minorEastAsia" w:hAnsiTheme="minorEastAsia" w:eastAsiaTheme="minorEastAsia" w:cstheme="minorEastAsia"/>
          <w:sz w:val="24"/>
          <w:szCs w:val="24"/>
        </w:rPr>
        <w:t>，帮助解决校园里的问题，学生们的问题，为国家引导，培养人才的公益服务组织。</w:t>
      </w:r>
    </w:p>
    <w:p>
      <w:pPr>
        <w:pStyle w:val="3"/>
        <w:rPr>
          <w:rFonts w:hint="eastAsia" w:asciiTheme="minorEastAsia" w:hAnsiTheme="minorEastAsia" w:eastAsiaTheme="minorEastAsia" w:cstheme="minorEastAsia"/>
          <w:b w:val="0"/>
          <w:sz w:val="24"/>
          <w:szCs w:val="24"/>
        </w:rPr>
      </w:pPr>
      <w:bookmarkStart w:id="11" w:name="_Toc18182"/>
      <w:bookmarkEnd w:id="11"/>
      <w:r>
        <w:rPr>
          <w:rFonts w:hint="eastAsia" w:asciiTheme="minorEastAsia" w:hAnsiTheme="minorEastAsia" w:eastAsiaTheme="minorEastAsia" w:cstheme="minorEastAsia"/>
          <w:b w:val="0"/>
          <w:sz w:val="24"/>
          <w:szCs w:val="24"/>
        </w:rPr>
        <w:t>（二）服务对象及帮扶对象</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1.服务对象</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因时间、精力、经济条件而短期无法涉及到广大</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学校，尤其是边远不发达地区。</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2.帮扶对象</w:t>
      </w:r>
    </w:p>
    <w:p>
      <w:pPr>
        <w:pStyle w:val="17"/>
        <w:numPr>
          <w:ilvl w:val="0"/>
          <w:numId w:val="1"/>
        </w:numPr>
        <w:spacing w:beforeAutospacing="0" w:afterAutospacing="0" w:line="360" w:lineRule="auto"/>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学习压力大</w:t>
      </w:r>
      <w:r>
        <w:rPr>
          <w:rFonts w:hint="eastAsia" w:asciiTheme="minorEastAsia" w:hAnsiTheme="minorEastAsia" w:eastAsiaTheme="minorEastAsia" w:cstheme="minorEastAsia"/>
          <w:sz w:val="24"/>
          <w:szCs w:val="24"/>
        </w:rPr>
        <w:t>的中小学生；</w:t>
      </w:r>
    </w:p>
    <w:p>
      <w:pPr>
        <w:pStyle w:val="17"/>
        <w:numPr>
          <w:ilvl w:val="0"/>
          <w:numId w:val="1"/>
        </w:numPr>
        <w:spacing w:beforeAutospacing="0" w:afterAutospacing="0" w:line="360" w:lineRule="auto"/>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被校园欺凌</w:t>
      </w:r>
      <w:r>
        <w:rPr>
          <w:rFonts w:hint="eastAsia" w:asciiTheme="minorEastAsia" w:hAnsiTheme="minorEastAsia" w:eastAsiaTheme="minorEastAsia" w:cstheme="minorEastAsia"/>
          <w:sz w:val="24"/>
          <w:szCs w:val="24"/>
        </w:rPr>
        <w:t>的中小学生；</w:t>
      </w:r>
    </w:p>
    <w:p>
      <w:pPr>
        <w:pStyle w:val="17"/>
        <w:numPr>
          <w:ilvl w:val="0"/>
          <w:numId w:val="1"/>
        </w:numPr>
        <w:spacing w:beforeAutospacing="0" w:afterAutospacing="0" w:line="360" w:lineRule="auto"/>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w:t>
      </w:r>
      <w:r>
        <w:rPr>
          <w:rFonts w:hint="eastAsia" w:asciiTheme="minorEastAsia" w:hAnsiTheme="minorEastAsia" w:eastAsiaTheme="minorEastAsia" w:cstheme="minorEastAsia"/>
          <w:sz w:val="24"/>
          <w:szCs w:val="24"/>
          <w:lang w:val="en-US" w:eastAsia="zh-CN"/>
        </w:rPr>
        <w:t>未来困惑迷茫</w:t>
      </w:r>
      <w:r>
        <w:rPr>
          <w:rFonts w:hint="eastAsia" w:asciiTheme="minorEastAsia" w:hAnsiTheme="minorEastAsia" w:eastAsiaTheme="minorEastAsia" w:cstheme="minorEastAsia"/>
          <w:sz w:val="24"/>
          <w:szCs w:val="24"/>
        </w:rPr>
        <w:t>的中小学生；</w:t>
      </w:r>
    </w:p>
    <w:p>
      <w:pPr>
        <w:pStyle w:val="17"/>
        <w:numPr>
          <w:ilvl w:val="0"/>
          <w:numId w:val="1"/>
        </w:numPr>
        <w:spacing w:beforeAutospacing="0" w:afterAutospacing="0" w:line="360" w:lineRule="auto"/>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需要</w:t>
      </w:r>
      <w:r>
        <w:rPr>
          <w:rFonts w:hint="eastAsia" w:asciiTheme="minorEastAsia" w:hAnsiTheme="minorEastAsia" w:eastAsiaTheme="minorEastAsia" w:cstheme="minorEastAsia"/>
          <w:sz w:val="24"/>
          <w:szCs w:val="24"/>
          <w:lang w:val="en-US" w:eastAsia="zh-CN"/>
        </w:rPr>
        <w:t>心理帮助</w:t>
      </w:r>
      <w:r>
        <w:rPr>
          <w:rFonts w:hint="eastAsia" w:asciiTheme="minorEastAsia" w:hAnsiTheme="minorEastAsia" w:eastAsiaTheme="minorEastAsia" w:cstheme="minorEastAsia"/>
          <w:sz w:val="24"/>
          <w:szCs w:val="24"/>
        </w:rPr>
        <w:t>留守儿童。</w:t>
      </w:r>
    </w:p>
    <w:p>
      <w:pPr>
        <w:pStyle w:val="3"/>
        <w:rPr>
          <w:rFonts w:hint="eastAsia" w:asciiTheme="minorEastAsia" w:hAnsiTheme="minorEastAsia" w:eastAsiaTheme="minorEastAsia" w:cstheme="minorEastAsia"/>
          <w:b w:val="0"/>
          <w:sz w:val="24"/>
          <w:szCs w:val="24"/>
        </w:rPr>
      </w:pPr>
      <w:bookmarkStart w:id="12" w:name="_Toc7131"/>
      <w:bookmarkEnd w:id="12"/>
      <w:r>
        <w:rPr>
          <w:rFonts w:hint="eastAsia" w:asciiTheme="minorEastAsia" w:hAnsiTheme="minorEastAsia" w:eastAsiaTheme="minorEastAsia" w:cstheme="minorEastAsia"/>
          <w:b w:val="0"/>
          <w:sz w:val="24"/>
          <w:szCs w:val="24"/>
        </w:rPr>
        <w:t>（</w:t>
      </w:r>
      <w:r>
        <w:rPr>
          <w:rFonts w:hint="eastAsia" w:asciiTheme="minorEastAsia" w:hAnsiTheme="minorEastAsia" w:eastAsiaTheme="minorEastAsia" w:cstheme="minorEastAsia"/>
          <w:b w:val="0"/>
          <w:sz w:val="24"/>
          <w:szCs w:val="24"/>
          <w:lang w:val="en-US" w:eastAsia="zh-CN"/>
        </w:rPr>
        <w:t>三</w:t>
      </w:r>
      <w:r>
        <w:rPr>
          <w:rFonts w:hint="eastAsia" w:asciiTheme="minorEastAsia" w:hAnsiTheme="minorEastAsia" w:eastAsiaTheme="minorEastAsia" w:cstheme="minorEastAsia"/>
          <w:b w:val="0"/>
          <w:sz w:val="24"/>
          <w:szCs w:val="24"/>
        </w:rPr>
        <w:t>）人力拓展模式</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为输出训练有素的</w:t>
      </w: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志愿者，</w:t>
      </w: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以多种渠道吸纳高校志愿者力量，有效保障人员的年轻化，不断有新鲜血液进入到</w:t>
      </w: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公益项目当中。</w:t>
      </w:r>
      <w:r>
        <w:rPr>
          <w:rFonts w:hint="eastAsia" w:asciiTheme="minorEastAsia" w:hAnsiTheme="minorEastAsia" w:eastAsiaTheme="minorEastAsia" w:cstheme="minorEastAsia"/>
          <w:b/>
          <w:sz w:val="24"/>
          <w:szCs w:val="24"/>
        </w:rPr>
        <w:t>项目通过以老带新，高校社团经验传承，实现志愿者的基础培训。同时通过海选的方式，遴选出优秀的志愿者，加入</w:t>
      </w:r>
      <w:r>
        <w:rPr>
          <w:rFonts w:hint="eastAsia" w:asciiTheme="minorEastAsia" w:hAnsiTheme="minorEastAsia" w:eastAsiaTheme="minorEastAsia" w:cstheme="minorEastAsia"/>
          <w:b/>
          <w:sz w:val="24"/>
          <w:szCs w:val="24"/>
          <w:lang w:val="en-US" w:eastAsia="zh-CN"/>
        </w:rPr>
        <w:t>知行益善</w:t>
      </w:r>
      <w:r>
        <w:rPr>
          <w:rFonts w:hint="eastAsia" w:asciiTheme="minorEastAsia" w:hAnsiTheme="minorEastAsia" w:eastAsiaTheme="minorEastAsia" w:cstheme="minorEastAsia"/>
          <w:b/>
          <w:sz w:val="24"/>
          <w:szCs w:val="24"/>
        </w:rPr>
        <w:t>团队</w:t>
      </w:r>
      <w:r>
        <w:rPr>
          <w:rFonts w:hint="eastAsia" w:asciiTheme="minorEastAsia" w:hAnsiTheme="minorEastAsia" w:eastAsiaTheme="minorEastAsia" w:cstheme="minorEastAsia"/>
          <w:sz w:val="24"/>
          <w:szCs w:val="24"/>
        </w:rPr>
        <w:t>。</w:t>
      </w:r>
    </w:p>
    <w:p>
      <w:pPr>
        <w:spacing w:beforeAutospacing="0" w:afterAutospacing="0" w:line="360" w:lineRule="auto"/>
        <w:ind w:firstLine="482" w:firstLineChars="20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1.核心团队的吸纳与发展</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固定的项目组成员是</w:t>
      </w: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的基础，在推广、发展中吸纳志同道合的中坚力量。</w:t>
      </w:r>
    </w:p>
    <w:p>
      <w:pPr>
        <w:spacing w:beforeAutospacing="0" w:afterAutospacing="0" w:line="360" w:lineRule="auto"/>
        <w:ind w:firstLine="482" w:firstLineChars="20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2.依托高校或高校社团项目，以换届招新的方式保持人员的流动性</w:t>
      </w:r>
    </w:p>
    <w:p>
      <w:pPr>
        <w:spacing w:beforeAutospacing="0" w:afterAutospacing="0"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通过签约合作的形式，“</w:t>
      </w:r>
      <w:r>
        <w:rPr>
          <w:rFonts w:hint="eastAsia" w:asciiTheme="minorEastAsia" w:hAnsiTheme="minorEastAsia" w:eastAsiaTheme="minorEastAsia" w:cstheme="minorEastAsia"/>
          <w:b/>
          <w:sz w:val="24"/>
          <w:szCs w:val="24"/>
          <w:lang w:val="en-US" w:eastAsia="zh-CN"/>
        </w:rPr>
        <w:t>知行益善</w:t>
      </w:r>
      <w:r>
        <w:rPr>
          <w:rFonts w:hint="eastAsia" w:asciiTheme="minorEastAsia" w:hAnsiTheme="minorEastAsia" w:eastAsiaTheme="minorEastAsia" w:cstheme="minorEastAsia"/>
          <w:b/>
          <w:sz w:val="24"/>
          <w:szCs w:val="24"/>
        </w:rPr>
        <w:t>”成为高校或高校公益社团（如</w:t>
      </w:r>
      <w:r>
        <w:rPr>
          <w:rFonts w:hint="eastAsia" w:asciiTheme="minorEastAsia" w:hAnsiTheme="minorEastAsia" w:eastAsiaTheme="minorEastAsia" w:cstheme="minorEastAsia"/>
          <w:b/>
          <w:sz w:val="24"/>
          <w:szCs w:val="24"/>
          <w:lang w:val="en-US" w:eastAsia="zh-CN"/>
        </w:rPr>
        <w:t>商丘师范学院</w:t>
      </w:r>
      <w:r>
        <w:rPr>
          <w:rFonts w:hint="eastAsia" w:asciiTheme="minorEastAsia" w:hAnsiTheme="minorEastAsia" w:eastAsiaTheme="minorEastAsia" w:cstheme="minorEastAsia"/>
          <w:b/>
          <w:sz w:val="24"/>
          <w:szCs w:val="24"/>
        </w:rPr>
        <w:t>校青协、</w:t>
      </w:r>
      <w:r>
        <w:rPr>
          <w:rFonts w:hint="eastAsia" w:asciiTheme="minorEastAsia" w:hAnsiTheme="minorEastAsia" w:eastAsiaTheme="minorEastAsia" w:cstheme="minorEastAsia"/>
          <w:b/>
          <w:sz w:val="24"/>
          <w:szCs w:val="24"/>
          <w:lang w:val="en-US" w:eastAsia="zh-CN"/>
        </w:rPr>
        <w:t>艺术设计</w:t>
      </w:r>
      <w:r>
        <w:rPr>
          <w:rFonts w:hint="eastAsia" w:asciiTheme="minorEastAsia" w:hAnsiTheme="minorEastAsia" w:eastAsiaTheme="minorEastAsia" w:cstheme="minorEastAsia"/>
          <w:b/>
          <w:sz w:val="24"/>
          <w:szCs w:val="24"/>
        </w:rPr>
        <w:t>学院团委青协）的子项目，作为</w:t>
      </w:r>
      <w:r>
        <w:rPr>
          <w:rFonts w:hint="eastAsia" w:asciiTheme="minorEastAsia" w:hAnsiTheme="minorEastAsia" w:eastAsiaTheme="minorEastAsia" w:cstheme="minorEastAsia"/>
          <w:b/>
          <w:sz w:val="24"/>
          <w:szCs w:val="24"/>
          <w:lang w:val="en-US" w:eastAsia="zh-CN"/>
        </w:rPr>
        <w:t>知行益善</w:t>
      </w:r>
      <w:r>
        <w:rPr>
          <w:rFonts w:hint="eastAsia" w:asciiTheme="minorEastAsia" w:hAnsiTheme="minorEastAsia" w:eastAsiaTheme="minorEastAsia" w:cstheme="minorEastAsia"/>
          <w:b/>
          <w:sz w:val="24"/>
          <w:szCs w:val="24"/>
        </w:rPr>
        <w:t>志愿者的后备力量，进而以该社团名义招募志愿者</w:t>
      </w:r>
      <w:r>
        <w:rPr>
          <w:rFonts w:hint="eastAsia" w:asciiTheme="minorEastAsia" w:hAnsiTheme="minorEastAsia" w:eastAsiaTheme="minorEastAsia" w:cstheme="minorEastAsia"/>
          <w:sz w:val="24"/>
          <w:szCs w:val="24"/>
        </w:rPr>
        <w:t>。</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在这一过程中，项目将提供志愿队伍志愿时登记、优秀志愿者证明与奖金奖品。另外，</w:t>
      </w: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将为志愿队伍提供专业教学培训、</w:t>
      </w:r>
      <w:r>
        <w:rPr>
          <w:rFonts w:hint="eastAsia" w:asciiTheme="minorEastAsia" w:hAnsiTheme="minorEastAsia" w:eastAsiaTheme="minorEastAsia" w:cstheme="minorEastAsia"/>
          <w:sz w:val="24"/>
          <w:szCs w:val="24"/>
          <w:lang w:val="en-US" w:eastAsia="zh-CN"/>
        </w:rPr>
        <w:t>孩子沟通</w:t>
      </w:r>
      <w:r>
        <w:rPr>
          <w:rFonts w:hint="eastAsia" w:asciiTheme="minorEastAsia" w:hAnsiTheme="minorEastAsia" w:eastAsiaTheme="minorEastAsia" w:cstheme="minorEastAsia"/>
          <w:sz w:val="24"/>
          <w:szCs w:val="24"/>
        </w:rPr>
        <w:t>与</w:t>
      </w:r>
      <w:r>
        <w:rPr>
          <w:rFonts w:hint="eastAsia" w:asciiTheme="minorEastAsia" w:hAnsiTheme="minorEastAsia" w:eastAsiaTheme="minorEastAsia" w:cstheme="minorEastAsia"/>
          <w:sz w:val="24"/>
          <w:szCs w:val="24"/>
          <w:lang w:val="en-US" w:eastAsia="zh-CN"/>
        </w:rPr>
        <w:t>心理疏导等</w:t>
      </w:r>
      <w:r>
        <w:rPr>
          <w:rFonts w:hint="eastAsia" w:asciiTheme="minorEastAsia" w:hAnsiTheme="minorEastAsia" w:eastAsiaTheme="minorEastAsia" w:cstheme="minorEastAsia"/>
          <w:sz w:val="24"/>
          <w:szCs w:val="24"/>
        </w:rPr>
        <w:t>培训项目。</w:t>
      </w:r>
    </w:p>
    <w:p>
      <w:pPr>
        <w:pStyle w:val="3"/>
        <w:rPr>
          <w:rFonts w:hint="eastAsia" w:asciiTheme="minorEastAsia" w:hAnsiTheme="minorEastAsia" w:eastAsiaTheme="minorEastAsia" w:cstheme="minorEastAsia"/>
          <w:b w:val="0"/>
          <w:sz w:val="24"/>
          <w:szCs w:val="24"/>
        </w:rPr>
      </w:pPr>
      <w:bookmarkStart w:id="13" w:name="_Toc31378"/>
      <w:bookmarkEnd w:id="13"/>
      <w:r>
        <w:rPr>
          <w:rFonts w:hint="eastAsia" w:asciiTheme="minorEastAsia" w:hAnsiTheme="minorEastAsia" w:eastAsiaTheme="minorEastAsia" w:cstheme="minorEastAsia"/>
          <w:b w:val="0"/>
          <w:sz w:val="24"/>
          <w:szCs w:val="24"/>
        </w:rPr>
        <w:t>（</w:t>
      </w:r>
      <w:r>
        <w:rPr>
          <w:rFonts w:hint="eastAsia" w:asciiTheme="minorEastAsia" w:hAnsiTheme="minorEastAsia" w:eastAsiaTheme="minorEastAsia" w:cstheme="minorEastAsia"/>
          <w:b w:val="0"/>
          <w:sz w:val="24"/>
          <w:szCs w:val="24"/>
          <w:lang w:val="en-US" w:eastAsia="zh-CN"/>
        </w:rPr>
        <w:t>四</w:t>
      </w:r>
      <w:r>
        <w:rPr>
          <w:rFonts w:hint="eastAsia" w:asciiTheme="minorEastAsia" w:hAnsiTheme="minorEastAsia" w:eastAsiaTheme="minorEastAsia" w:cstheme="minorEastAsia"/>
          <w:b w:val="0"/>
          <w:sz w:val="24"/>
          <w:szCs w:val="24"/>
        </w:rPr>
        <w:t>）资金运用模式</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1.项目资金来源</w:t>
      </w:r>
    </w:p>
    <w:p>
      <w:pPr>
        <w:numPr>
          <w:ilvl w:val="0"/>
          <w:numId w:val="2"/>
        </w:numPr>
        <w:spacing w:beforeAutospacing="0" w:afterAutospacing="0"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项目所属院校的经费支持</w:t>
      </w:r>
    </w:p>
    <w:p>
      <w:pPr>
        <w:numPr>
          <w:ilvl w:val="0"/>
          <w:numId w:val="2"/>
        </w:numPr>
        <w:spacing w:beforeAutospacing="0" w:afterAutospacing="0"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社区、学校、（政府）文化站补贴购买</w:t>
      </w:r>
    </w:p>
    <w:p>
      <w:pPr>
        <w:numPr>
          <w:ilvl w:val="0"/>
          <w:numId w:val="2"/>
        </w:numPr>
        <w:spacing w:beforeAutospacing="0" w:afterAutospacing="0"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媒体平台视频点击</w:t>
      </w:r>
    </w:p>
    <w:p>
      <w:pPr>
        <w:numPr>
          <w:ilvl w:val="0"/>
          <w:numId w:val="2"/>
        </w:numPr>
        <w:spacing w:beforeAutospacing="0" w:afterAutospacing="0"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社会企业合作捐赠</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2.项目资金用途</w:t>
      </w:r>
    </w:p>
    <w:p>
      <w:pPr>
        <w:numPr>
          <w:ilvl w:val="0"/>
          <w:numId w:val="3"/>
        </w:num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w:t>
      </w:r>
      <w:r>
        <w:rPr>
          <w:rFonts w:hint="eastAsia" w:asciiTheme="minorEastAsia" w:hAnsiTheme="minorEastAsia" w:eastAsiaTheme="minorEastAsia" w:cstheme="minorEastAsia"/>
          <w:b/>
          <w:sz w:val="24"/>
          <w:szCs w:val="24"/>
          <w:lang w:val="en-US" w:eastAsia="zh-CN"/>
        </w:rPr>
        <w:t>知行益善</w:t>
      </w:r>
      <w:r>
        <w:rPr>
          <w:rFonts w:hint="eastAsia" w:asciiTheme="minorEastAsia" w:hAnsiTheme="minorEastAsia" w:eastAsiaTheme="minorEastAsia" w:cstheme="minorEastAsia"/>
          <w:b/>
          <w:sz w:val="24"/>
          <w:szCs w:val="24"/>
        </w:rPr>
        <w:t>”公益项目自身运营需求</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本项目所得的资金将首先使用于“</w:t>
      </w: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”公益项目的正常运营，当前主要将资金服务于项目在</w:t>
      </w:r>
      <w:r>
        <w:rPr>
          <w:rFonts w:hint="eastAsia" w:asciiTheme="minorEastAsia" w:hAnsiTheme="minorEastAsia" w:eastAsiaTheme="minorEastAsia" w:cstheme="minorEastAsia"/>
          <w:sz w:val="24"/>
          <w:szCs w:val="24"/>
          <w:lang w:val="en-US" w:eastAsia="zh-CN"/>
        </w:rPr>
        <w:t>拍摄道具，行程需要，活动经费</w:t>
      </w:r>
      <w:r>
        <w:rPr>
          <w:rFonts w:hint="eastAsia" w:asciiTheme="minorEastAsia" w:hAnsiTheme="minorEastAsia" w:eastAsiaTheme="minorEastAsia" w:cstheme="minorEastAsia"/>
          <w:sz w:val="24"/>
          <w:szCs w:val="24"/>
        </w:rPr>
        <w:t>，保证</w:t>
      </w:r>
      <w:r>
        <w:rPr>
          <w:rFonts w:hint="eastAsia" w:asciiTheme="minorEastAsia" w:hAnsiTheme="minorEastAsia" w:eastAsiaTheme="minorEastAsia" w:cstheme="minorEastAsia"/>
          <w:sz w:val="24"/>
          <w:szCs w:val="24"/>
          <w:lang w:val="en-US" w:eastAsia="zh-CN"/>
        </w:rPr>
        <w:t>项目</w:t>
      </w:r>
      <w:r>
        <w:rPr>
          <w:rFonts w:hint="eastAsia" w:asciiTheme="minorEastAsia" w:hAnsiTheme="minorEastAsia" w:eastAsiaTheme="minorEastAsia" w:cstheme="minorEastAsia"/>
          <w:sz w:val="24"/>
          <w:szCs w:val="24"/>
        </w:rPr>
        <w:t>有效运营。</w:t>
      </w:r>
    </w:p>
    <w:p>
      <w:pPr>
        <w:numPr>
          <w:ilvl w:val="0"/>
          <w:numId w:val="3"/>
        </w:num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具有合作关系的公益机构及文化站的建设发展</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本项目所得的资金将提出20%用于与本项目具有合作关系的公益机构及</w:t>
      </w:r>
      <w:r>
        <w:rPr>
          <w:rFonts w:hint="eastAsia" w:asciiTheme="minorEastAsia" w:hAnsiTheme="minorEastAsia" w:eastAsiaTheme="minorEastAsia" w:cstheme="minorEastAsia"/>
          <w:sz w:val="24"/>
          <w:szCs w:val="24"/>
          <w:lang w:val="en-US" w:eastAsia="zh-CN"/>
        </w:rPr>
        <w:t>心理咨询室</w:t>
      </w:r>
      <w:r>
        <w:rPr>
          <w:rFonts w:hint="eastAsia" w:asciiTheme="minorEastAsia" w:hAnsiTheme="minorEastAsia" w:eastAsiaTheme="minorEastAsia" w:cstheme="minorEastAsia"/>
          <w:sz w:val="24"/>
          <w:szCs w:val="24"/>
        </w:rPr>
        <w:t>的建设，为公益机构或</w:t>
      </w:r>
      <w:r>
        <w:rPr>
          <w:rFonts w:hint="eastAsia" w:asciiTheme="minorEastAsia" w:hAnsiTheme="minorEastAsia" w:eastAsiaTheme="minorEastAsia" w:cstheme="minorEastAsia"/>
          <w:sz w:val="24"/>
          <w:szCs w:val="24"/>
          <w:lang w:val="en-US" w:eastAsia="zh-CN"/>
        </w:rPr>
        <w:t>心理咨询室</w:t>
      </w:r>
      <w:r>
        <w:rPr>
          <w:rFonts w:hint="eastAsia" w:asciiTheme="minorEastAsia" w:hAnsiTheme="minorEastAsia" w:eastAsiaTheme="minorEastAsia" w:cstheme="minorEastAsia"/>
          <w:sz w:val="24"/>
          <w:szCs w:val="24"/>
        </w:rPr>
        <w:t>提供支持，强化公益的可循环性。</w:t>
      </w:r>
    </w:p>
    <w:p>
      <w:pPr>
        <w:numPr>
          <w:ilvl w:val="0"/>
          <w:numId w:val="3"/>
        </w:num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w:t>
      </w:r>
      <w:r>
        <w:rPr>
          <w:rFonts w:hint="eastAsia" w:asciiTheme="minorEastAsia" w:hAnsiTheme="minorEastAsia" w:eastAsiaTheme="minorEastAsia" w:cstheme="minorEastAsia"/>
          <w:b/>
          <w:sz w:val="24"/>
          <w:szCs w:val="24"/>
          <w:lang w:val="en-US" w:eastAsia="zh-CN"/>
        </w:rPr>
        <w:t>知行益善</w:t>
      </w:r>
      <w:r>
        <w:rPr>
          <w:rFonts w:hint="eastAsia" w:asciiTheme="minorEastAsia" w:hAnsiTheme="minorEastAsia" w:eastAsiaTheme="minorEastAsia" w:cstheme="minorEastAsia"/>
          <w:b/>
          <w:sz w:val="24"/>
          <w:szCs w:val="24"/>
        </w:rPr>
        <w:t>”公益项目自身发展需求</w:t>
      </w:r>
    </w:p>
    <w:p>
      <w:pPr>
        <w:spacing w:beforeAutospacing="0" w:afterAutospacing="0" w:line="360" w:lineRule="auto"/>
        <w:ind w:firstLine="480" w:firstLineChars="20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在三下乡暑期社会实践的基础上，“</w:t>
      </w: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”公益项目将走向常态化，正式在教学周进入到社区、学校当中，利用周末时间或学校的课外活动时间，</w:t>
      </w:r>
      <w:r>
        <w:rPr>
          <w:rFonts w:hint="eastAsia" w:asciiTheme="minorEastAsia" w:hAnsiTheme="minorEastAsia" w:eastAsiaTheme="minorEastAsia" w:cstheme="minorEastAsia"/>
          <w:b/>
          <w:sz w:val="24"/>
          <w:szCs w:val="24"/>
          <w:lang w:val="en-US" w:eastAsia="zh-CN"/>
        </w:rPr>
        <w:t>开展每周1-2次的走进孩子身边活动</w:t>
      </w:r>
      <w:r>
        <w:rPr>
          <w:rFonts w:hint="eastAsia" w:asciiTheme="minorEastAsia" w:hAnsiTheme="minorEastAsia" w:eastAsiaTheme="minorEastAsia" w:cstheme="minorEastAsia"/>
          <w:sz w:val="24"/>
          <w:szCs w:val="24"/>
        </w:rPr>
        <w:t>，让</w:t>
      </w:r>
      <w:r>
        <w:rPr>
          <w:rFonts w:hint="eastAsia" w:asciiTheme="minorEastAsia" w:hAnsiTheme="minorEastAsia" w:eastAsiaTheme="minorEastAsia" w:cstheme="minorEastAsia"/>
          <w:sz w:val="24"/>
          <w:szCs w:val="24"/>
          <w:lang w:val="en-US" w:eastAsia="zh-CN"/>
        </w:rPr>
        <w:t>孩子健康发展，为国家未来发展打好基础。</w:t>
      </w:r>
    </w:p>
    <w:p>
      <w:pPr>
        <w:widowControl/>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sz w:val="24"/>
          <w:szCs w:val="24"/>
        </w:rPr>
        <w:t>四、市场分析</w:t>
      </w:r>
    </w:p>
    <w:p>
      <w:pPr>
        <w:pStyle w:val="3"/>
        <w:rPr>
          <w:rFonts w:hint="eastAsia" w:asciiTheme="minorEastAsia" w:hAnsiTheme="minorEastAsia" w:eastAsiaTheme="minorEastAsia" w:cstheme="minorEastAsia"/>
          <w:b/>
          <w:bCs w:val="0"/>
          <w:sz w:val="24"/>
          <w:szCs w:val="24"/>
          <w:lang w:val="en-US" w:eastAsia="zh-CN"/>
        </w:rPr>
      </w:pPr>
      <w:bookmarkStart w:id="14" w:name="_Toc14143"/>
      <w:bookmarkEnd w:id="14"/>
      <w:r>
        <w:rPr>
          <w:rFonts w:hint="eastAsia" w:asciiTheme="minorEastAsia" w:hAnsiTheme="minorEastAsia" w:eastAsiaTheme="minorEastAsia" w:cstheme="minorEastAsia"/>
          <w:b/>
          <w:bCs w:val="0"/>
          <w:sz w:val="24"/>
          <w:szCs w:val="24"/>
          <w:lang w:val="en-US" w:eastAsia="zh-CN"/>
        </w:rPr>
        <w:t>四、项目的可行依据</w:t>
      </w:r>
    </w:p>
    <w:p>
      <w:pPr>
        <w:pStyle w:val="3"/>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t>（一）</w:t>
      </w:r>
      <w:r>
        <w:rPr>
          <w:rFonts w:hint="eastAsia" w:asciiTheme="minorEastAsia" w:hAnsiTheme="minorEastAsia" w:eastAsiaTheme="minorEastAsia" w:cstheme="minorEastAsia"/>
          <w:b w:val="0"/>
          <w:sz w:val="24"/>
          <w:szCs w:val="24"/>
          <w:lang w:val="en-US" w:eastAsia="zh-CN"/>
        </w:rPr>
        <w:t>项目</w:t>
      </w:r>
      <w:r>
        <w:rPr>
          <w:rFonts w:hint="eastAsia" w:asciiTheme="minorEastAsia" w:hAnsiTheme="minorEastAsia" w:eastAsiaTheme="minorEastAsia" w:cstheme="minorEastAsia"/>
          <w:b w:val="0"/>
          <w:sz w:val="24"/>
          <w:szCs w:val="24"/>
        </w:rPr>
        <w:t>前景分析</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2017年1月，中共中央办公厅、国务院办公厅印发的《关于加强中小学幼儿园安全风险防控体系建设的意见》指出，校园应当是最阳光、最安全的地方。加强中小学、幼儿园（以下统称学校）安全工作是全面贯彻党的教育方针，保障学生健康成长、全面发展的前提和基础，关系广大师生的人身安全，事关亿万家庭幸福和社会和谐稳定。长期以来，党中央、国务院和地方各级党委、政府高度重视学校安全工作，采取了一系列措施维护学校及周边安全，学校安全形势总体稳定。但是，受各种因素影响，学校安全工作还存在相关制度不完善、不配套，预防风险、处理事故的机制不健全、意识和能力不强等问题。为进一步加强和改进学校安全工作，经国务院同意，现就建立健全学校安全风险防控体系提出以下意见</w:t>
      </w:r>
    </w:p>
    <w:p>
      <w:pPr>
        <w:spacing w:beforeAutospacing="0" w:afterAutospacing="0"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构建防控学生欺凌和暴力行为的有效机制。</w:t>
      </w:r>
      <w:r>
        <w:rPr>
          <w:rFonts w:hint="eastAsia" w:asciiTheme="minorEastAsia" w:hAnsiTheme="minorEastAsia" w:eastAsiaTheme="minorEastAsia" w:cstheme="minorEastAsia"/>
          <w:sz w:val="24"/>
          <w:szCs w:val="24"/>
        </w:rPr>
        <w:t>教育部门要会同有关部门研究制定学生欺凌和暴力行为早期发现、预防以及应对的指导手册，建立专项报告和统计分析机制。学校要切实履行教育、管理责任，设立学生求助电话和联系人，及早发现、及时干预和制止欺凌、暴力行为。对有不良行为、暴力行为的学生，探索建立相关观察机构的制度。对实施暴力情节严重，构成违法犯罪的学生，公安、司法机关要坚持宽容但不纵容、关爱又严管的原则，指定专门机构或者专门人员依法处理，特别是对犯罪性质和情节恶劣、手段残忍、后果严重的，必须坚决依法惩处，形成积极正面的教育作用。改革完善专门教育制度，健全专门学校接收学生进行教育矫治的程序，完善专门学校管理体制和运行机制。网络管理部门发现通过网络传播的欺凌或者校园暴力事件，要及时予以管控并通报相关部门。</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严厉打击涉及学校和学生安全的违法犯罪行为。对非法侵入学校扰乱教育教学秩序、侵害师生生命财产安全等违法犯罪行为，公安机关要依法坚决处置、严厉打击，实行专案专人制度。进一步深化平安校园创建活动。建立学校周边治安形势研判预警机制，对涉及学校和学生安全的违法犯罪行为和犯罪团伙，要及时组织开展专项打击整治行动，防止发展蔓延。教育部门要健全学校对未成年学生权利的保护制度，对体罚、性骚扰、性侵害等侵害学生人身健康的违法犯罪行为，要建立零容忍制度，及早发现、及时处理、从严问责，应当追究法律责任的，要协同配合公安、司法机关严格依法惩处。</w:t>
      </w:r>
    </w:p>
    <w:p>
      <w:pPr>
        <w:spacing w:beforeAutospacing="0" w:afterAutospacing="0"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形成广泛参与的学生安全保护网络。</w:t>
      </w:r>
      <w:r>
        <w:rPr>
          <w:rFonts w:hint="eastAsia" w:asciiTheme="minorEastAsia" w:hAnsiTheme="minorEastAsia" w:eastAsiaTheme="minorEastAsia" w:cstheme="minorEastAsia"/>
          <w:sz w:val="24"/>
          <w:szCs w:val="24"/>
        </w:rPr>
        <w:t>教育部门要健全对校园内发生的侵害学生人身权利行为的监督机制和举报渠道，建立规范的调查处理程序。有关部门要与学校、未成年人保护组织、家长加强衔接配合，共同构建对受到伤害学生和涉嫌违法犯罪学生的心理疏导、安抚救助和教育矫正机制。共青团组织要</w:t>
      </w:r>
      <w:r>
        <w:rPr>
          <w:rFonts w:hint="eastAsia" w:asciiTheme="minorEastAsia" w:hAnsiTheme="minorEastAsia" w:eastAsiaTheme="minorEastAsia" w:cstheme="minorEastAsia"/>
          <w:b/>
          <w:sz w:val="24"/>
          <w:szCs w:val="24"/>
        </w:rPr>
        <w:t>完善未成年人维权热线，提供相应法律咨询、心理辅导等。</w:t>
      </w:r>
      <w:r>
        <w:rPr>
          <w:rFonts w:hint="eastAsia" w:asciiTheme="minorEastAsia" w:hAnsiTheme="minorEastAsia" w:eastAsiaTheme="minorEastAsia" w:cstheme="minorEastAsia"/>
          <w:sz w:val="24"/>
          <w:szCs w:val="24"/>
        </w:rPr>
        <w:t>妇联组织要积极指导家长进行正确的家庭教育，开展未成年人家庭保护相关法律法规宣传，组织落实对未成年人家庭保护的法律规定。支持和鼓励律师协会、政法院校等法律专业组织和单位，</w:t>
      </w:r>
      <w:r>
        <w:rPr>
          <w:rFonts w:hint="eastAsia" w:asciiTheme="minorEastAsia" w:hAnsiTheme="minorEastAsia" w:eastAsiaTheme="minorEastAsia" w:cstheme="minorEastAsia"/>
          <w:b/>
          <w:sz w:val="24"/>
          <w:szCs w:val="24"/>
        </w:rPr>
        <w:t>设立未成年学生保护的公益性组织</w:t>
      </w:r>
      <w:r>
        <w:rPr>
          <w:rFonts w:hint="eastAsia" w:asciiTheme="minorEastAsia" w:hAnsiTheme="minorEastAsia" w:eastAsiaTheme="minorEastAsia" w:cstheme="minorEastAsia"/>
          <w:sz w:val="24"/>
          <w:szCs w:val="24"/>
        </w:rPr>
        <w:t>，利用和发展未成年人保护志愿律师网络，为学生维护合法权益提供法律服务。</w:t>
      </w:r>
    </w:p>
    <w:p>
      <w:pPr>
        <w:pStyle w:val="3"/>
        <w:rPr>
          <w:rFonts w:hint="eastAsia" w:asciiTheme="minorEastAsia" w:hAnsiTheme="minorEastAsia" w:eastAsiaTheme="minorEastAsia" w:cstheme="minorEastAsia"/>
          <w:b w:val="0"/>
          <w:sz w:val="24"/>
          <w:szCs w:val="24"/>
        </w:rPr>
      </w:pPr>
      <w:bookmarkStart w:id="15" w:name="_Toc21215"/>
      <w:bookmarkEnd w:id="15"/>
      <w:r>
        <w:rPr>
          <w:rFonts w:hint="eastAsia" w:asciiTheme="minorEastAsia" w:hAnsiTheme="minorEastAsia" w:eastAsiaTheme="minorEastAsia" w:cstheme="minorEastAsia"/>
          <w:b w:val="0"/>
          <w:sz w:val="24"/>
          <w:szCs w:val="24"/>
        </w:rPr>
        <w:t>（二）项目需求分析</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1.校园问题在青少年群体具有不可忽视性</w:t>
      </w:r>
    </w:p>
    <w:p>
      <w:pPr>
        <w:spacing w:beforeAutospacing="0" w:afterAutospacing="0" w:line="360" w:lineRule="auto"/>
        <w:ind w:firstLine="480" w:firstLineChars="200"/>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val="0"/>
          <w:sz w:val="24"/>
          <w:szCs w:val="24"/>
        </w:rPr>
        <w:t>学校安全工作的重要性非常大，它直接关系到学生的安危、家庭的幸福和社会的稳定。虽然小学都非常重视安全工作，但由于小学生的活动精力旺盛且自我保护能力有限，安全事故还是偶有发生。因此，我们需要从多个方面来加强学校安全工作，如</w:t>
      </w:r>
      <w:r>
        <w:rPr>
          <w:rFonts w:hint="eastAsia" w:asciiTheme="minorEastAsia" w:hAnsiTheme="minorEastAsia" w:eastAsiaTheme="minorEastAsia" w:cstheme="minorEastAsia"/>
          <w:b/>
          <w:sz w:val="24"/>
          <w:szCs w:val="24"/>
        </w:rPr>
        <w:t>强化思想认识、重点治理、风险防控、安防基础、安全意识和实际效果</w:t>
      </w:r>
      <w:r>
        <w:rPr>
          <w:rFonts w:hint="eastAsia" w:asciiTheme="minorEastAsia" w:hAnsiTheme="minorEastAsia" w:eastAsiaTheme="minorEastAsia" w:cstheme="minorEastAsia"/>
          <w:b w:val="0"/>
          <w:sz w:val="24"/>
          <w:szCs w:val="24"/>
        </w:rPr>
        <w:t>。此外，校园安全工作与一般的安全工作不同，因为它面对的人主要是未成年人，所以更加需要我们的重视和关注。只有充分认识学校安全工作的重要性，才能更好地开展学校的安全工作，为学校其他工作保驾护航，营造一个和谐、稳定的校园。</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2.</w:t>
      </w:r>
      <w:r>
        <w:rPr>
          <w:rFonts w:hint="eastAsia" w:asciiTheme="minorEastAsia" w:hAnsiTheme="minorEastAsia" w:eastAsiaTheme="minorEastAsia" w:cstheme="minorEastAsia"/>
          <w:b/>
          <w:bCs/>
          <w:sz w:val="24"/>
          <w:szCs w:val="24"/>
        </w:rPr>
        <w:t>家长对孩子的不了解、不合理的沟通交流</w:t>
      </w:r>
    </w:p>
    <w:p>
      <w:pPr>
        <w:spacing w:beforeAutospacing="0" w:afterAutospacing="0" w:line="360" w:lineRule="auto"/>
        <w:ind w:firstLine="480" w:firstLineChars="200"/>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val="0"/>
          <w:sz w:val="24"/>
          <w:szCs w:val="24"/>
        </w:rPr>
        <w:t>根据有关报告，</w:t>
      </w:r>
      <w:r>
        <w:rPr>
          <w:rFonts w:hint="eastAsia" w:asciiTheme="minorEastAsia" w:hAnsiTheme="minorEastAsia" w:eastAsiaTheme="minorEastAsia" w:cstheme="minorEastAsia"/>
          <w:b/>
          <w:sz w:val="24"/>
          <w:szCs w:val="24"/>
        </w:rPr>
        <w:t>世界上每三个孩子当中就有一个孩子受到欺凌</w:t>
      </w:r>
      <w:r>
        <w:rPr>
          <w:rFonts w:hint="eastAsia" w:asciiTheme="minorEastAsia" w:hAnsiTheme="minorEastAsia" w:eastAsiaTheme="minorEastAsia" w:cstheme="minorEastAsia"/>
          <w:b w:val="0"/>
          <w:sz w:val="24"/>
          <w:szCs w:val="24"/>
        </w:rPr>
        <w:t>，现如今社会，校园欺凌行为已经成为了一个不可忽视的问题，不管是欺凌者还是被欺凌者，都受到了广泛关注.许多人表达了自己对于校园欺凌现象的担忧，更提出了通过立法对校园欺凌现象的管束.每次有校园欺凌行为的时候，我们都会以为是由于孩子性格的关系，性格内向的孩子就容易被欺负，而性格暴躁的孩子更容易去欺负别人，或许还有人认为跟校园的环境有关系，但是有一点，我们不能忽视，就是家庭的因素.
根据调查发现，有许多家庭因素不但会影响孩子出现欺凌行为，又会影响孩子出现被欺凌行为，这些因素包括，</w:t>
      </w:r>
      <w:r>
        <w:rPr>
          <w:rFonts w:hint="eastAsia" w:asciiTheme="minorEastAsia" w:hAnsiTheme="minorEastAsia" w:eastAsiaTheme="minorEastAsia" w:cstheme="minorEastAsia"/>
          <w:b/>
          <w:sz w:val="24"/>
          <w:szCs w:val="24"/>
        </w:rPr>
        <w:t>家庭氛围，亲子关系，教育方式等.与欺凌他人相关的因素是教育方式</w:t>
      </w:r>
      <w:r>
        <w:rPr>
          <w:rFonts w:hint="eastAsia" w:asciiTheme="minorEastAsia" w:hAnsiTheme="minorEastAsia" w:eastAsiaTheme="minorEastAsia" w:cstheme="minorEastAsia"/>
          <w:b w:val="0"/>
          <w:sz w:val="24"/>
          <w:szCs w:val="24"/>
        </w:rPr>
        <w:t>，但教育方式与被欺凌的相关不显著，与被欺凌相关的因素是亲子关系.而家庭氛围与这两个都相关.为什么这些因素与欺凌行为相关？比如教育方式，如果家庭的教育方式比较严厉和苛刻，孩子再受到这种教育方式以后，会以为这就是解决问题的方式，会用这种方式去教训别人，所以也就出现了用暴力去解决问题的现象，也间接出现了欺凌行为。</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家庭环境不和谐</w:t>
      </w:r>
      <w:r>
        <w:rPr>
          <w:rFonts w:hint="eastAsia" w:asciiTheme="minorEastAsia" w:hAnsiTheme="minorEastAsia" w:eastAsiaTheme="minorEastAsia" w:cstheme="minorEastAsia"/>
          <w:b w:val="0"/>
          <w:sz w:val="24"/>
          <w:szCs w:val="24"/>
        </w:rPr>
        <w:t>也会影响孩子欺凌和被欺凌。不和谐的家庭会使孩子一方面目睹到更多的争吵和冲突，进而无法学习和生活，使孩子在校园中更容易实施暴力，另一方面，在</w:t>
      </w:r>
      <w:r>
        <w:rPr>
          <w:rFonts w:hint="eastAsia" w:asciiTheme="minorEastAsia" w:hAnsiTheme="minorEastAsia" w:eastAsiaTheme="minorEastAsia" w:cstheme="minorEastAsia"/>
          <w:b/>
          <w:sz w:val="24"/>
          <w:szCs w:val="24"/>
        </w:rPr>
        <w:t>不和谐家庭成长的孩子，更容易出现情绪问题，学习问题</w:t>
      </w:r>
      <w:r>
        <w:rPr>
          <w:rFonts w:hint="eastAsia" w:asciiTheme="minorEastAsia" w:hAnsiTheme="minorEastAsia" w:eastAsiaTheme="minorEastAsia" w:cstheme="minorEastAsia"/>
          <w:b w:val="0"/>
          <w:sz w:val="24"/>
          <w:szCs w:val="24"/>
        </w:rPr>
        <w:t>。这些问题使孩子被欺凌的现象增加了。</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3.了解相关渠道少</w:t>
      </w:r>
    </w:p>
    <w:p>
      <w:pPr>
        <w:spacing w:beforeAutospacing="0" w:afterAutospacing="0" w:line="360" w:lineRule="auto"/>
        <w:ind w:firstLine="5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相对于主流媒体，报道反映学生问题的媒体，通常都是</w:t>
      </w:r>
      <w:r>
        <w:rPr>
          <w:rFonts w:hint="eastAsia" w:asciiTheme="minorEastAsia" w:hAnsiTheme="minorEastAsia" w:eastAsiaTheme="minorEastAsia" w:cstheme="minorEastAsia"/>
          <w:b/>
          <w:sz w:val="24"/>
          <w:szCs w:val="24"/>
        </w:rPr>
        <w:t>被动的去报道</w:t>
      </w:r>
      <w:r>
        <w:rPr>
          <w:rFonts w:hint="eastAsia" w:asciiTheme="minorEastAsia" w:hAnsiTheme="minorEastAsia" w:eastAsiaTheme="minorEastAsia" w:cstheme="minorEastAsia"/>
          <w:sz w:val="24"/>
          <w:szCs w:val="24"/>
        </w:rPr>
        <w:t>，只有悲剧出现之后才会得到媒体的关注。媒体的</w:t>
      </w:r>
      <w:r>
        <w:rPr>
          <w:rFonts w:hint="eastAsia" w:asciiTheme="minorEastAsia" w:hAnsiTheme="minorEastAsia" w:eastAsiaTheme="minorEastAsia" w:cstheme="minorEastAsia"/>
          <w:b/>
          <w:sz w:val="24"/>
          <w:szCs w:val="24"/>
        </w:rPr>
        <w:t>重视程度低</w:t>
      </w:r>
      <w:r>
        <w:rPr>
          <w:rFonts w:hint="eastAsia" w:asciiTheme="minorEastAsia" w:hAnsiTheme="minorEastAsia" w:eastAsiaTheme="minorEastAsia" w:cstheme="minorEastAsia"/>
          <w:sz w:val="24"/>
          <w:szCs w:val="24"/>
        </w:rPr>
        <w:t>，能够了解的</w:t>
      </w:r>
      <w:r>
        <w:rPr>
          <w:rFonts w:hint="eastAsia" w:asciiTheme="minorEastAsia" w:hAnsiTheme="minorEastAsia" w:eastAsiaTheme="minorEastAsia" w:cstheme="minorEastAsia"/>
          <w:b/>
          <w:sz w:val="24"/>
          <w:szCs w:val="24"/>
        </w:rPr>
        <w:t>相关渠道少</w:t>
      </w:r>
      <w:r>
        <w:rPr>
          <w:rFonts w:hint="eastAsia" w:asciiTheme="minorEastAsia" w:hAnsiTheme="minorEastAsia" w:eastAsiaTheme="minorEastAsia" w:cstheme="minorEastAsia"/>
          <w:sz w:val="24"/>
          <w:szCs w:val="24"/>
        </w:rPr>
        <w:t>，无法第一时间去发现，去解决。</w:t>
      </w:r>
    </w:p>
    <w:p>
      <w:pPr>
        <w:pStyle w:val="2"/>
        <w:numPr>
          <w:ilvl w:val="0"/>
          <w:numId w:val="0"/>
        </w:numPr>
        <w:jc w:val="both"/>
        <w:rPr>
          <w:rFonts w:hint="eastAsia" w:asciiTheme="minorEastAsia" w:hAnsiTheme="minorEastAsia" w:eastAsiaTheme="minorEastAsia" w:cstheme="minorEastAsia"/>
          <w:b/>
          <w:bCs w:val="0"/>
          <w:sz w:val="24"/>
          <w:szCs w:val="24"/>
          <w:lang w:val="en-US" w:eastAsia="zh-CN"/>
        </w:rPr>
      </w:pPr>
      <w:bookmarkStart w:id="16" w:name="_Toc358"/>
      <w:bookmarkEnd w:id="16"/>
      <w:r>
        <w:rPr>
          <w:rFonts w:hint="eastAsia" w:asciiTheme="minorEastAsia" w:hAnsiTheme="minorEastAsia" w:eastAsiaTheme="minorEastAsia" w:cstheme="minorEastAsia"/>
          <w:b/>
          <w:bCs w:val="0"/>
          <w:sz w:val="24"/>
          <w:szCs w:val="24"/>
          <w:lang w:val="en-US" w:eastAsia="zh-CN"/>
        </w:rPr>
        <w:t>五、团队优势</w:t>
      </w:r>
    </w:p>
    <w:p>
      <w:pPr>
        <w:pStyle w:val="2"/>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（一）优势条件</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1.项目团队专业性高</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具有与</w:t>
      </w:r>
      <w:r>
        <w:rPr>
          <w:rFonts w:hint="eastAsia" w:asciiTheme="minorEastAsia" w:hAnsiTheme="minorEastAsia" w:eastAsiaTheme="minorEastAsia" w:cstheme="minorEastAsia"/>
          <w:sz w:val="24"/>
          <w:szCs w:val="24"/>
          <w:lang w:val="en-US" w:eastAsia="zh-CN"/>
        </w:rPr>
        <w:t>视频剪辑</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拍摄</w:t>
      </w:r>
      <w:r>
        <w:rPr>
          <w:rFonts w:hint="eastAsia" w:asciiTheme="minorEastAsia" w:hAnsiTheme="minorEastAsia" w:eastAsiaTheme="minorEastAsia" w:cstheme="minorEastAsia"/>
          <w:sz w:val="24"/>
          <w:szCs w:val="24"/>
        </w:rPr>
        <w:t>、传播有效对口的专业性项目组成员，以及多年从事</w:t>
      </w:r>
      <w:r>
        <w:rPr>
          <w:rFonts w:hint="eastAsia" w:asciiTheme="minorEastAsia" w:hAnsiTheme="minorEastAsia" w:eastAsiaTheme="minorEastAsia" w:cstheme="minorEastAsia"/>
          <w:sz w:val="24"/>
          <w:szCs w:val="24"/>
          <w:lang w:val="en-US" w:eastAsia="zh-CN"/>
        </w:rPr>
        <w:t>摄影纪实</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拍摄视频</w:t>
      </w:r>
      <w:r>
        <w:rPr>
          <w:rFonts w:hint="eastAsia" w:asciiTheme="minorEastAsia" w:hAnsiTheme="minorEastAsia" w:eastAsiaTheme="minorEastAsia" w:cstheme="minorEastAsia"/>
          <w:sz w:val="24"/>
          <w:szCs w:val="24"/>
        </w:rPr>
        <w:t>，具有实践指导经验的专家顾问团。同时团队由项目组成员、实践地区流动大学生志愿者、专家顾问团以及公益机构及政府有关部门联系组成，实现核心团队与外延团队的专业对接。</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2.产品契合国家政策方针</w:t>
      </w:r>
    </w:p>
    <w:p>
      <w:pPr>
        <w:spacing w:beforeAutospacing="0" w:afterAutospacing="0" w:line="360" w:lineRule="auto"/>
        <w:ind w:firstLine="480" w:firstLineChars="20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i w:val="0"/>
          <w:color w:val="333333"/>
          <w:spacing w:val="0"/>
          <w:sz w:val="24"/>
          <w:szCs w:val="24"/>
          <w:shd w:val="clear" w:fill="FFFFFF"/>
        </w:rPr>
        <w:t>我们党和国家历来对青年高度重视、关怀和信任，特别是十八大以后，习近平总书记在青年发展方面，倾注了大量的心血。大家应该记得，5月3号，习近平总书记到中国政法大学参加本科班团支部的主题团日活动，在讲话时说到，每年到了五四前后，我都把这段时间留给青年。十八大之后，每年总书记都参加共青团和青年的重要活动，主持一些重要的会议，研究青年问题，给一些青年群体回信，</w:t>
      </w:r>
      <w:r>
        <w:rPr>
          <w:rFonts w:hint="eastAsia" w:asciiTheme="minorEastAsia" w:hAnsiTheme="minorEastAsia" w:eastAsiaTheme="minorEastAsia" w:cstheme="minorEastAsia"/>
          <w:b/>
          <w:i w:val="0"/>
          <w:color w:val="333333"/>
          <w:spacing w:val="0"/>
          <w:sz w:val="24"/>
          <w:szCs w:val="24"/>
          <w:shd w:val="clear" w:fill="FFFFFF"/>
        </w:rPr>
        <w:t>对青年和共青团工作作出重要批示指示，非常关心青年的成长</w:t>
      </w:r>
      <w:r>
        <w:rPr>
          <w:rFonts w:hint="eastAsia" w:asciiTheme="minorEastAsia" w:hAnsiTheme="minorEastAsia" w:eastAsiaTheme="minorEastAsia" w:cstheme="minorEastAsia"/>
          <w:i w:val="0"/>
          <w:iCs w:val="0"/>
          <w:color w:val="333333"/>
          <w:spacing w:val="0"/>
          <w:sz w:val="24"/>
          <w:szCs w:val="24"/>
          <w:shd w:val="clear" w:fill="FFFFFF"/>
        </w:rPr>
        <w:t>。</w:t>
      </w:r>
      <w:r>
        <w:rPr>
          <w:rFonts w:hint="eastAsia" w:asciiTheme="minorEastAsia" w:hAnsiTheme="minorEastAsia" w:eastAsiaTheme="minorEastAsia" w:cstheme="minorEastAsia"/>
          <w:sz w:val="24"/>
          <w:szCs w:val="24"/>
        </w:rPr>
        <w:t>而</w:t>
      </w:r>
      <w:r>
        <w:rPr>
          <w:rFonts w:hint="eastAsia" w:asciiTheme="minorEastAsia" w:hAnsiTheme="minorEastAsia" w:eastAsiaTheme="minorEastAsia" w:cstheme="minorEastAsia"/>
          <w:sz w:val="24"/>
          <w:szCs w:val="24"/>
          <w:lang w:val="en-US" w:eastAsia="zh-CN"/>
        </w:rPr>
        <w:t>知行益善项目正是</w:t>
      </w:r>
      <w:r>
        <w:rPr>
          <w:rFonts w:hint="eastAsia" w:asciiTheme="minorEastAsia" w:hAnsiTheme="minorEastAsia" w:eastAsiaTheme="minorEastAsia" w:cstheme="minorEastAsia"/>
          <w:sz w:val="24"/>
          <w:szCs w:val="24"/>
        </w:rPr>
        <w:t>通过丰富的</w:t>
      </w:r>
      <w:r>
        <w:rPr>
          <w:rFonts w:hint="eastAsia" w:asciiTheme="minorEastAsia" w:hAnsiTheme="minorEastAsia" w:eastAsiaTheme="minorEastAsia" w:cstheme="minorEastAsia"/>
          <w:sz w:val="24"/>
          <w:szCs w:val="24"/>
          <w:lang w:val="en-US" w:eastAsia="zh-CN"/>
        </w:rPr>
        <w:t>校园</w:t>
      </w:r>
      <w:r>
        <w:rPr>
          <w:rFonts w:hint="eastAsia" w:asciiTheme="minorEastAsia" w:hAnsiTheme="minorEastAsia" w:eastAsiaTheme="minorEastAsia" w:cstheme="minorEastAsia"/>
          <w:sz w:val="24"/>
          <w:szCs w:val="24"/>
        </w:rPr>
        <w:t>活动</w:t>
      </w:r>
      <w:r>
        <w:rPr>
          <w:rFonts w:hint="eastAsia" w:asciiTheme="minorEastAsia" w:hAnsiTheme="minorEastAsia" w:eastAsiaTheme="minorEastAsia" w:cstheme="minorEastAsia"/>
          <w:sz w:val="24"/>
          <w:szCs w:val="24"/>
          <w:lang w:val="en-US" w:eastAsia="zh-CN"/>
        </w:rPr>
        <w:t>和媒体平台宣传，为缓解解决校园问题，让青年能够健康茁壮发展。</w:t>
      </w:r>
    </w:p>
    <w:p>
      <w:pPr>
        <w:spacing w:beforeAutospacing="0" w:afterAutospacing="0" w:line="360" w:lineRule="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rPr>
        <w:t>3.</w:t>
      </w:r>
      <w:r>
        <w:rPr>
          <w:rFonts w:hint="eastAsia" w:asciiTheme="minorEastAsia" w:hAnsiTheme="minorEastAsia" w:eastAsiaTheme="minorEastAsia" w:cstheme="minorEastAsia"/>
          <w:b/>
          <w:sz w:val="24"/>
          <w:szCs w:val="24"/>
        </w:rPr>
        <w:t xml:space="preserve"> </w:t>
      </w:r>
      <w:r>
        <w:rPr>
          <w:rFonts w:hint="eastAsia" w:asciiTheme="minorEastAsia" w:hAnsiTheme="minorEastAsia" w:eastAsiaTheme="minorEastAsia" w:cstheme="minorEastAsia"/>
          <w:b/>
          <w:bCs/>
          <w:sz w:val="24"/>
          <w:szCs w:val="24"/>
        </w:rPr>
        <w:t>公益模式助推</w:t>
      </w:r>
      <w:r>
        <w:rPr>
          <w:rFonts w:hint="eastAsia" w:asciiTheme="minorEastAsia" w:hAnsiTheme="minorEastAsia" w:eastAsiaTheme="minorEastAsia" w:cstheme="minorEastAsia"/>
          <w:b/>
          <w:bCs/>
          <w:sz w:val="24"/>
          <w:szCs w:val="24"/>
          <w:lang w:val="en-US" w:eastAsia="zh-CN"/>
        </w:rPr>
        <w:t>社会稳定发展</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通过</w:t>
      </w:r>
      <w:r>
        <w:rPr>
          <w:rFonts w:hint="eastAsia" w:asciiTheme="minorEastAsia" w:hAnsiTheme="minorEastAsia" w:eastAsiaTheme="minorEastAsia" w:cstheme="minorEastAsia"/>
          <w:sz w:val="24"/>
          <w:szCs w:val="24"/>
        </w:rPr>
        <w:t>非营利性社会公益模式，将</w:t>
      </w:r>
      <w:r>
        <w:rPr>
          <w:rFonts w:hint="eastAsia" w:asciiTheme="minorEastAsia" w:hAnsiTheme="minorEastAsia" w:eastAsiaTheme="minorEastAsia" w:cstheme="minorEastAsia"/>
          <w:sz w:val="24"/>
          <w:szCs w:val="24"/>
          <w:lang w:val="en-US" w:eastAsia="zh-CN"/>
        </w:rPr>
        <w:t>校园问题</w:t>
      </w:r>
      <w:r>
        <w:rPr>
          <w:rFonts w:hint="eastAsia" w:asciiTheme="minorEastAsia" w:hAnsiTheme="minorEastAsia" w:eastAsiaTheme="minorEastAsia" w:cstheme="minorEastAsia"/>
          <w:sz w:val="24"/>
          <w:szCs w:val="24"/>
        </w:rPr>
        <w:t>与新时代互联网技术进行有效结合，并以新兴公益非盈利组织形式对</w:t>
      </w:r>
      <w:r>
        <w:rPr>
          <w:rFonts w:hint="eastAsia" w:asciiTheme="minorEastAsia" w:hAnsiTheme="minorEastAsia" w:eastAsiaTheme="minorEastAsia" w:cstheme="minorEastAsia"/>
          <w:sz w:val="24"/>
          <w:szCs w:val="24"/>
          <w:lang w:val="en-US" w:eastAsia="zh-CN"/>
        </w:rPr>
        <w:t>孩子们的心声</w:t>
      </w:r>
      <w:r>
        <w:rPr>
          <w:rFonts w:hint="eastAsia" w:asciiTheme="minorEastAsia" w:hAnsiTheme="minorEastAsia" w:eastAsiaTheme="minorEastAsia" w:cstheme="minorEastAsia"/>
          <w:sz w:val="24"/>
          <w:szCs w:val="24"/>
        </w:rPr>
        <w:t>进行有效传播推广，直击社会痛点，</w:t>
      </w:r>
      <w:r>
        <w:rPr>
          <w:rFonts w:hint="eastAsia" w:asciiTheme="minorEastAsia" w:hAnsiTheme="minorEastAsia" w:eastAsiaTheme="minorEastAsia" w:cstheme="minorEastAsia"/>
          <w:sz w:val="24"/>
          <w:szCs w:val="24"/>
          <w:lang w:val="en-US" w:eastAsia="zh-CN"/>
        </w:rPr>
        <w:t>加强校园问题的关注度</w:t>
      </w:r>
      <w:r>
        <w:rPr>
          <w:rFonts w:hint="eastAsia" w:asciiTheme="minorEastAsia" w:hAnsiTheme="minorEastAsia" w:eastAsiaTheme="minorEastAsia" w:cstheme="minorEastAsia"/>
          <w:sz w:val="24"/>
          <w:szCs w:val="24"/>
        </w:rPr>
        <w:t>、以</w:t>
      </w:r>
      <w:r>
        <w:rPr>
          <w:rFonts w:hint="eastAsia" w:asciiTheme="minorEastAsia" w:hAnsiTheme="minorEastAsia" w:eastAsiaTheme="minorEastAsia" w:cstheme="minorEastAsia"/>
          <w:sz w:val="24"/>
          <w:szCs w:val="24"/>
          <w:lang w:val="en-US" w:eastAsia="zh-CN"/>
        </w:rPr>
        <w:t>特别针对校园霸凌、留守儿童、学习压力等方面进行反映</w:t>
      </w:r>
      <w:r>
        <w:rPr>
          <w:rFonts w:hint="eastAsia" w:asciiTheme="minorEastAsia" w:hAnsiTheme="minorEastAsia" w:eastAsiaTheme="minorEastAsia" w:cstheme="minorEastAsia"/>
          <w:sz w:val="24"/>
          <w:szCs w:val="24"/>
        </w:rPr>
        <w:t>。</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知行益善</w:t>
      </w:r>
      <w:r>
        <w:rPr>
          <w:rFonts w:hint="eastAsia" w:asciiTheme="minorEastAsia" w:hAnsiTheme="minorEastAsia" w:eastAsiaTheme="minorEastAsia" w:cstheme="minorEastAsia"/>
          <w:sz w:val="24"/>
          <w:szCs w:val="24"/>
        </w:rPr>
        <w:t>通过“互联网+”新技术与</w:t>
      </w:r>
      <w:r>
        <w:rPr>
          <w:rFonts w:hint="eastAsia" w:asciiTheme="minorEastAsia" w:hAnsiTheme="minorEastAsia" w:eastAsiaTheme="minorEastAsia" w:cstheme="minorEastAsia"/>
          <w:sz w:val="24"/>
          <w:szCs w:val="24"/>
          <w:lang w:val="en-US" w:eastAsia="zh-CN"/>
        </w:rPr>
        <w:t>社会服务</w:t>
      </w:r>
      <w:r>
        <w:rPr>
          <w:rFonts w:hint="eastAsia" w:asciiTheme="minorEastAsia" w:hAnsiTheme="minorEastAsia" w:eastAsiaTheme="minorEastAsia" w:cstheme="minorEastAsia"/>
          <w:sz w:val="24"/>
          <w:szCs w:val="24"/>
        </w:rPr>
        <w:t>创新平台，实现</w:t>
      </w:r>
      <w:r>
        <w:rPr>
          <w:rFonts w:hint="eastAsia" w:asciiTheme="minorEastAsia" w:hAnsiTheme="minorEastAsia" w:eastAsiaTheme="minorEastAsia" w:cstheme="minorEastAsia"/>
          <w:sz w:val="24"/>
          <w:szCs w:val="24"/>
          <w:lang w:val="en-US" w:eastAsia="zh-CN"/>
        </w:rPr>
        <w:t>校园问题得到重点关注</w:t>
      </w:r>
      <w:r>
        <w:rPr>
          <w:rFonts w:hint="eastAsia" w:asciiTheme="minorEastAsia" w:hAnsiTheme="minorEastAsia" w:eastAsiaTheme="minorEastAsia" w:cstheme="minorEastAsia"/>
          <w:sz w:val="24"/>
          <w:szCs w:val="24"/>
        </w:rPr>
        <w:t>，大幅度提升红</w:t>
      </w:r>
      <w:r>
        <w:rPr>
          <w:rFonts w:hint="eastAsia" w:asciiTheme="minorEastAsia" w:hAnsiTheme="minorEastAsia" w:eastAsiaTheme="minorEastAsia" w:cstheme="minorEastAsia"/>
          <w:sz w:val="24"/>
          <w:szCs w:val="24"/>
          <w:lang w:val="en-US" w:eastAsia="zh-CN"/>
        </w:rPr>
        <w:t>校园的稳定性，促进学生的健康发展。</w:t>
      </w:r>
    </w:p>
    <w:p>
      <w:pPr>
        <w:widowControl/>
        <w:jc w:val="left"/>
        <w:rPr>
          <w:rFonts w:hint="eastAsia" w:asciiTheme="minorEastAsia" w:hAnsiTheme="minorEastAsia" w:eastAsiaTheme="minorEastAsia" w:cstheme="minorEastAsia"/>
          <w:b/>
          <w:bCs/>
          <w:sz w:val="24"/>
          <w:szCs w:val="24"/>
        </w:rPr>
      </w:pPr>
      <w:bookmarkStart w:id="17" w:name="_Toc516160378"/>
    </w:p>
    <w:bookmarkEnd w:id="17"/>
    <w:p>
      <w:pPr>
        <w:pStyle w:val="3"/>
        <w:rPr>
          <w:rFonts w:hint="eastAsia" w:asciiTheme="minorEastAsia" w:hAnsiTheme="minorEastAsia" w:eastAsiaTheme="minorEastAsia" w:cstheme="minorEastAsia"/>
          <w:b w:val="0"/>
          <w:bCs w:val="0"/>
          <w:sz w:val="24"/>
          <w:szCs w:val="24"/>
        </w:rPr>
      </w:pPr>
      <w:bookmarkStart w:id="18" w:name="_Toc32703"/>
      <w:bookmarkEnd w:id="18"/>
      <w:r>
        <w:rPr>
          <w:rFonts w:hint="eastAsia" w:asciiTheme="minorEastAsia" w:hAnsiTheme="minorEastAsia" w:eastAsiaTheme="minorEastAsia" w:cstheme="minorEastAsia"/>
          <w:b w:val="0"/>
          <w:bCs w:val="0"/>
          <w:sz w:val="24"/>
          <w:szCs w:val="24"/>
        </w:rPr>
        <w:t>（</w:t>
      </w:r>
      <w:r>
        <w:rPr>
          <w:rFonts w:hint="eastAsia" w:asciiTheme="minorEastAsia" w:hAnsiTheme="minorEastAsia" w:eastAsiaTheme="minorEastAsia" w:cstheme="minorEastAsia"/>
          <w:b w:val="0"/>
          <w:bCs w:val="0"/>
          <w:sz w:val="24"/>
          <w:szCs w:val="24"/>
          <w:lang w:val="en-US" w:eastAsia="zh-CN"/>
        </w:rPr>
        <w:t>二</w:t>
      </w:r>
      <w:r>
        <w:rPr>
          <w:rFonts w:hint="eastAsia" w:asciiTheme="minorEastAsia" w:hAnsiTheme="minorEastAsia" w:eastAsiaTheme="minorEastAsia" w:cstheme="minorEastAsia"/>
          <w:b w:val="0"/>
          <w:bCs w:val="0"/>
          <w:sz w:val="24"/>
          <w:szCs w:val="24"/>
        </w:rPr>
        <w:t>）机会因素</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1.</w:t>
      </w:r>
      <w:r>
        <w:rPr>
          <w:rFonts w:hint="eastAsia" w:asciiTheme="minorEastAsia" w:hAnsiTheme="minorEastAsia" w:eastAsiaTheme="minorEastAsia" w:cstheme="minorEastAsia"/>
          <w:b/>
          <w:bCs/>
          <w:sz w:val="24"/>
          <w:szCs w:val="24"/>
          <w:lang w:val="en-US" w:eastAsia="zh-CN"/>
        </w:rPr>
        <w:t>校园问题</w:t>
      </w:r>
      <w:r>
        <w:rPr>
          <w:rFonts w:hint="eastAsia" w:asciiTheme="minorEastAsia" w:hAnsiTheme="minorEastAsia" w:eastAsiaTheme="minorEastAsia" w:cstheme="minorEastAsia"/>
          <w:b/>
          <w:bCs/>
          <w:sz w:val="24"/>
          <w:szCs w:val="24"/>
        </w:rPr>
        <w:t>受到广泛重视</w:t>
      </w:r>
    </w:p>
    <w:p>
      <w:pPr>
        <w:spacing w:beforeAutospacing="0" w:afterAutospacing="0" w:line="360" w:lineRule="auto"/>
        <w:ind w:firstLine="480" w:firstLineChars="200"/>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val="0"/>
          <w:sz w:val="24"/>
          <w:szCs w:val="24"/>
        </w:rPr>
        <w:t>校园暴力分为很多种，暴力类型也有很多种，包括语言暴力和行为暴力等。近年来，针对校园安全、学生身心健康等方面的问题，政府、学校、家长、社会各界都在加强关注和采取措施。比如，不断加强校园安全防范意识、加大校园欺凌（校园暴力）的惩治力度、推进素质教育、建立心理健康教育体系、为学生提供更加优质的教育资源等。同时，媒体也在持续关注和报道校园问题，引导公众关注校园安全、教育公平等问题，推动社会对校园问题的关注度不断提升。</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2.家长对孩子了解不足</w:t>
      </w:r>
    </w:p>
    <w:p>
      <w:pPr>
        <w:spacing w:beforeAutospacing="0" w:afterAutospacing="0" w:line="360" w:lineRule="auto"/>
        <w:ind w:firstLine="480" w:firstLineChars="200"/>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val="0"/>
          <w:sz w:val="24"/>
          <w:szCs w:val="24"/>
        </w:rPr>
        <w:t>家长在孩子的生活、学习和发展等方面缺乏全面深入的了解和认识。这可能是由于家长忙于工作和生活，无法花更多的时间和精力关注孩子，或者是由于家长缺乏相关知识和经验，无法很好地引导和帮助孩子成长</w:t>
      </w:r>
      <w:r>
        <w:rPr>
          <w:rFonts w:hint="eastAsia" w:asciiTheme="minorEastAsia" w:hAnsiTheme="minorEastAsia" w:eastAsiaTheme="minorEastAsia" w:cstheme="minorEastAsia"/>
          <w:b/>
          <w:sz w:val="24"/>
          <w:szCs w:val="24"/>
        </w:rPr>
        <w:t>。</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3.校园暴力问题增多</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校园暴力问题已经成为当今社会普遍关注的问题之一。
校园暴力不仅会对受害者的身心健康造成伤害，而且也会影响到整个校园氛围和学生的学习积极性。长期以来，许多学校都未能有效地防止和打击校园暴力，导致此类问题在某些地区甚至呈现出了高发态势。</w:t>
      </w:r>
    </w:p>
    <w:p>
      <w:pPr>
        <w:widowControl/>
        <w:jc w:val="left"/>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4.学生学习压力大</w:t>
      </w:r>
    </w:p>
    <w:p>
      <w:pPr>
        <w:spacing w:beforeAutospacing="0" w:afterAutospacing="0" w:line="360" w:lineRule="auto"/>
        <w:ind w:firstLine="480" w:firstLineChars="200"/>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val="0"/>
          <w:sz w:val="24"/>
          <w:szCs w:val="24"/>
        </w:rPr>
        <w:t>学生学习压力大是当前社会面临的一个普遍问题。学业压力过大不仅会严重影响青少年的身心健康，还可能对他们的学习和成长产生负面影响。需要外部人员的疏导解压。</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5.留守儿童的精神世界需特别关注</w:t>
      </w:r>
    </w:p>
    <w:p>
      <w:pPr>
        <w:widowControl/>
        <w:ind w:firstLine="480" w:firstLineChars="200"/>
        <w:jc w:val="left"/>
        <w:rPr>
          <w:rFonts w:hint="eastAsia" w:asciiTheme="minorEastAsia" w:hAnsiTheme="minorEastAsia" w:eastAsiaTheme="minorEastAsia" w:cstheme="minorEastAsia"/>
          <w:b w:val="0"/>
          <w:bCs/>
          <w:sz w:val="24"/>
          <w:szCs w:val="24"/>
        </w:rPr>
      </w:pPr>
      <w:bookmarkStart w:id="19" w:name="_Toc23541"/>
      <w:bookmarkEnd w:id="19"/>
      <w:r>
        <w:rPr>
          <w:rFonts w:hint="eastAsia" w:asciiTheme="minorEastAsia" w:hAnsiTheme="minorEastAsia" w:eastAsiaTheme="minorEastAsia" w:cstheme="minorEastAsia"/>
          <w:b w:val="0"/>
          <w:bCs/>
          <w:sz w:val="24"/>
          <w:szCs w:val="24"/>
        </w:rPr>
        <w:t>留守儿童问题已成为当今社会的一个突出问题。留守儿童往往因缺乏家长的关爱和指导，易产生心理问题，并更容易受到社会不良影响。比如，在长期缺少陪伴和引导的情况下，留守儿童可能沉迷于网络游戏、网吧等虚拟和非法活动，甚至走上犯罪道路。同时，留守儿童可能也面临着健康和学习等方面的问题。</w:t>
      </w:r>
    </w:p>
    <w:p>
      <w:pPr>
        <w:widowControl/>
        <w:jc w:val="left"/>
        <w:rPr>
          <w:rFonts w:hint="eastAsia" w:asciiTheme="minorEastAsia" w:hAnsiTheme="minorEastAsia" w:eastAsiaTheme="minorEastAsia" w:cstheme="minorEastAsia"/>
          <w:b w:val="0"/>
          <w:bCs/>
          <w:sz w:val="24"/>
          <w:szCs w:val="24"/>
        </w:rPr>
      </w:pPr>
    </w:p>
    <w:p>
      <w:pPr>
        <w:widowControl/>
        <w:jc w:val="left"/>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六、组织与管理体系</w:t>
      </w:r>
    </w:p>
    <w:p>
      <w:pPr>
        <w:pStyle w:val="3"/>
        <w:rPr>
          <w:rFonts w:hint="eastAsia" w:asciiTheme="minorEastAsia" w:hAnsiTheme="minorEastAsia" w:eastAsiaTheme="minorEastAsia" w:cstheme="minorEastAsia"/>
          <w:b/>
          <w:bCs w:val="0"/>
          <w:sz w:val="24"/>
          <w:szCs w:val="24"/>
        </w:rPr>
      </w:pPr>
      <w:bookmarkStart w:id="20" w:name="_Toc22352"/>
      <w:bookmarkEnd w:id="20"/>
      <w:bookmarkStart w:id="21" w:name="_Toc516160381"/>
      <w:bookmarkEnd w:id="21"/>
      <w:bookmarkStart w:id="22" w:name="_Toc446542887"/>
      <w:bookmarkStart w:id="23" w:name="_Toc446444510"/>
      <w:bookmarkStart w:id="24" w:name="_Toc446593480"/>
      <w:bookmarkStart w:id="25" w:name="_Toc446445052"/>
      <w:r>
        <w:rPr>
          <w:rFonts w:hint="eastAsia" w:asciiTheme="minorEastAsia" w:hAnsiTheme="minorEastAsia" w:eastAsiaTheme="minorEastAsia" w:cstheme="minorEastAsia"/>
          <w:b/>
          <w:bCs w:val="0"/>
          <w:sz w:val="24"/>
          <w:szCs w:val="24"/>
        </w:rPr>
        <w:t>（一）组织架构</w:t>
      </w:r>
    </w:p>
    <w:bookmarkEnd w:id="22"/>
    <w:bookmarkEnd w:id="23"/>
    <w:bookmarkEnd w:id="24"/>
    <w:bookmarkEnd w:id="25"/>
    <w:p>
      <w:pPr>
        <w:spacing w:beforeAutospacing="0" w:afterAutospacing="0" w:line="360" w:lineRule="auto"/>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表6-1  部门职责表</w:t>
      </w:r>
    </w:p>
    <w:tbl>
      <w:tblPr>
        <w:tblStyle w:val="11"/>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70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center"/>
          </w:tcPr>
          <w:p>
            <w:pPr>
              <w:tabs>
                <w:tab w:val="left" w:pos="1200"/>
                <w:tab w:val="left" w:pos="3105"/>
                <w:tab w:val="left" w:pos="5145"/>
                <w:tab w:val="left" w:pos="7080"/>
              </w:tabs>
              <w:spacing w:beforeAutospacing="0" w:afterAutospacing="0" w:line="360" w:lineRule="auto"/>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职位</w:t>
            </w:r>
          </w:p>
        </w:tc>
        <w:tc>
          <w:tcPr>
            <w:tcW w:w="7025" w:type="dxa"/>
            <w:shd w:val="clear" w:color="auto" w:fill="auto"/>
            <w:vAlign w:val="center"/>
          </w:tcPr>
          <w:p>
            <w:pPr>
              <w:tabs>
                <w:tab w:val="left" w:pos="1200"/>
                <w:tab w:val="left" w:pos="3105"/>
                <w:tab w:val="left" w:pos="5145"/>
                <w:tab w:val="left" w:pos="7080"/>
              </w:tabs>
              <w:spacing w:beforeAutospacing="0" w:afterAutospacing="0" w:line="360" w:lineRule="auto"/>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center"/>
          </w:tcPr>
          <w:p>
            <w:pPr>
              <w:tabs>
                <w:tab w:val="left" w:pos="1200"/>
                <w:tab w:val="left" w:pos="3105"/>
                <w:tab w:val="left" w:pos="5145"/>
                <w:tab w:val="left" w:pos="7080"/>
              </w:tabs>
              <w:spacing w:beforeAutospacing="0" w:afterAutospacing="0" w:line="360" w:lineRule="auto"/>
              <w:jc w:val="center"/>
              <w:rPr>
                <w:rFonts w:hint="eastAsia" w:asciiTheme="minorEastAsia" w:hAnsiTheme="minorEastAsia" w:eastAsiaTheme="minorEastAsia" w:cstheme="minorEastAsia"/>
                <w:b/>
                <w:kern w:val="0"/>
                <w:sz w:val="24"/>
                <w:szCs w:val="24"/>
                <w:lang w:val="en-US" w:eastAsia="zh-CN"/>
              </w:rPr>
            </w:pPr>
            <w:r>
              <w:rPr>
                <w:rFonts w:hint="eastAsia" w:asciiTheme="minorEastAsia" w:hAnsiTheme="minorEastAsia" w:eastAsiaTheme="minorEastAsia" w:cstheme="minorEastAsia"/>
                <w:b/>
                <w:kern w:val="0"/>
                <w:sz w:val="24"/>
                <w:szCs w:val="24"/>
                <w:lang w:val="en-US" w:eastAsia="zh-CN"/>
              </w:rPr>
              <w:t>管理   负责人</w:t>
            </w:r>
          </w:p>
        </w:tc>
        <w:tc>
          <w:tcPr>
            <w:tcW w:w="7025" w:type="dxa"/>
            <w:shd w:val="clear" w:color="auto" w:fill="auto"/>
            <w:vAlign w:val="center"/>
          </w:tcPr>
          <w:p>
            <w:pPr>
              <w:tabs>
                <w:tab w:val="left" w:pos="1200"/>
                <w:tab w:val="left" w:pos="3105"/>
                <w:tab w:val="left" w:pos="5145"/>
                <w:tab w:val="left" w:pos="7080"/>
              </w:tabs>
              <w:spacing w:beforeAutospacing="0" w:afterAutospacing="0" w:line="360" w:lineRule="auto"/>
              <w:ind w:firstLine="480" w:firstLineChars="2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负责项目日常经营的事务，决定各部门主管的人选，协调各部门之间工作。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vAlign w:val="center"/>
          </w:tcPr>
          <w:p>
            <w:pPr>
              <w:tabs>
                <w:tab w:val="left" w:pos="1200"/>
                <w:tab w:val="left" w:pos="3105"/>
                <w:tab w:val="left" w:pos="5145"/>
                <w:tab w:val="left" w:pos="7080"/>
              </w:tabs>
              <w:spacing w:beforeAutospacing="0" w:afterAutospacing="0" w:line="360" w:lineRule="auto"/>
              <w:jc w:val="center"/>
              <w:rPr>
                <w:rFonts w:hint="eastAsia" w:asciiTheme="minorEastAsia" w:hAnsiTheme="minorEastAsia" w:eastAsiaTheme="minorEastAsia" w:cstheme="minorEastAsia"/>
                <w:b/>
                <w:kern w:val="0"/>
                <w:sz w:val="24"/>
                <w:szCs w:val="24"/>
                <w:lang w:eastAsia="zh-CN"/>
              </w:rPr>
            </w:pPr>
            <w:r>
              <w:rPr>
                <w:rFonts w:hint="eastAsia" w:asciiTheme="minorEastAsia" w:hAnsiTheme="minorEastAsia" w:eastAsiaTheme="minorEastAsia" w:cstheme="minorEastAsia"/>
                <w:b/>
                <w:kern w:val="0"/>
                <w:sz w:val="24"/>
                <w:szCs w:val="24"/>
                <w:lang w:val="en-US" w:eastAsia="zh-CN"/>
              </w:rPr>
              <w:t>技术部</w:t>
            </w:r>
          </w:p>
        </w:tc>
        <w:tc>
          <w:tcPr>
            <w:tcW w:w="7025" w:type="dxa"/>
            <w:shd w:val="clear" w:color="auto" w:fill="auto"/>
            <w:vAlign w:val="center"/>
          </w:tcPr>
          <w:p>
            <w:pPr>
              <w:tabs>
                <w:tab w:val="left" w:pos="1200"/>
                <w:tab w:val="left" w:pos="3105"/>
                <w:tab w:val="left" w:pos="5145"/>
                <w:tab w:val="left" w:pos="7080"/>
              </w:tabs>
              <w:spacing w:beforeAutospacing="0" w:afterAutospacing="0" w:line="360" w:lineRule="auto"/>
              <w:ind w:firstLine="480" w:firstLineChars="2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负责</w:t>
            </w:r>
            <w:r>
              <w:rPr>
                <w:rFonts w:hint="eastAsia" w:asciiTheme="minorEastAsia" w:hAnsiTheme="minorEastAsia" w:eastAsiaTheme="minorEastAsia" w:cstheme="minorEastAsia"/>
                <w:kern w:val="0"/>
                <w:sz w:val="24"/>
                <w:szCs w:val="24"/>
                <w:lang w:val="en-US" w:eastAsia="zh-CN"/>
              </w:rPr>
              <w:t>知行益善项目，</w:t>
            </w:r>
            <w:r>
              <w:rPr>
                <w:rFonts w:hint="eastAsia" w:asciiTheme="minorEastAsia" w:hAnsiTheme="minorEastAsia" w:eastAsiaTheme="minorEastAsia" w:cstheme="minorEastAsia"/>
                <w:kern w:val="0"/>
                <w:sz w:val="24"/>
                <w:szCs w:val="24"/>
              </w:rPr>
              <w:t>按照</w:t>
            </w:r>
            <w:r>
              <w:rPr>
                <w:rFonts w:hint="eastAsia" w:asciiTheme="minorEastAsia" w:hAnsiTheme="minorEastAsia" w:eastAsiaTheme="minorEastAsia" w:cstheme="minorEastAsia"/>
                <w:kern w:val="0"/>
                <w:sz w:val="24"/>
                <w:szCs w:val="24"/>
                <w:lang w:val="en-US" w:eastAsia="zh-CN"/>
              </w:rPr>
              <w:t>执行</w:t>
            </w:r>
            <w:r>
              <w:rPr>
                <w:rFonts w:hint="eastAsia" w:asciiTheme="minorEastAsia" w:hAnsiTheme="minorEastAsia" w:eastAsiaTheme="minorEastAsia" w:cstheme="minorEastAsia"/>
                <w:kern w:val="0"/>
                <w:sz w:val="24"/>
                <w:szCs w:val="24"/>
              </w:rPr>
              <w:t>计划安排落实</w:t>
            </w:r>
            <w:r>
              <w:rPr>
                <w:rFonts w:hint="eastAsia" w:asciiTheme="minorEastAsia" w:hAnsiTheme="minorEastAsia" w:eastAsiaTheme="minorEastAsia" w:cstheme="minorEastAsia"/>
                <w:kern w:val="0"/>
                <w:sz w:val="24"/>
                <w:szCs w:val="24"/>
                <w:lang w:val="en-US" w:eastAsia="zh-CN"/>
              </w:rPr>
              <w:t>拍摄任务</w:t>
            </w:r>
            <w:r>
              <w:rPr>
                <w:rFonts w:hint="eastAsia" w:asciiTheme="minorEastAsia" w:hAnsiTheme="minorEastAsia" w:eastAsiaTheme="minorEastAsia" w:cstheme="minorEastAsia"/>
                <w:kern w:val="0"/>
                <w:sz w:val="24"/>
                <w:szCs w:val="24"/>
              </w:rPr>
              <w:t>，做好</w:t>
            </w:r>
            <w:r>
              <w:rPr>
                <w:rFonts w:hint="eastAsia" w:asciiTheme="minorEastAsia" w:hAnsiTheme="minorEastAsia" w:eastAsiaTheme="minorEastAsia" w:cstheme="minorEastAsia"/>
                <w:kern w:val="0"/>
                <w:sz w:val="24"/>
                <w:szCs w:val="24"/>
                <w:lang w:val="en-US" w:eastAsia="zh-CN"/>
              </w:rPr>
              <w:t>后期工作</w:t>
            </w:r>
            <w:r>
              <w:rPr>
                <w:rFonts w:hint="eastAsia" w:asciiTheme="minorEastAsia" w:hAnsiTheme="minorEastAsia" w:eastAsiaTheme="minorEastAsia" w:cstheme="minorEastAsia"/>
                <w:kern w:val="0"/>
                <w:sz w:val="24"/>
                <w:szCs w:val="24"/>
              </w:rPr>
              <w:t>；开展对</w:t>
            </w:r>
            <w:r>
              <w:rPr>
                <w:rFonts w:hint="eastAsia" w:asciiTheme="minorEastAsia" w:hAnsiTheme="minorEastAsia" w:eastAsiaTheme="minorEastAsia" w:cstheme="minorEastAsia"/>
                <w:kern w:val="0"/>
                <w:sz w:val="24"/>
                <w:szCs w:val="24"/>
                <w:lang w:val="en-US" w:eastAsia="zh-CN"/>
              </w:rPr>
              <w:t>校园活动</w:t>
            </w:r>
            <w:r>
              <w:rPr>
                <w:rFonts w:hint="eastAsia" w:asciiTheme="minorEastAsia" w:hAnsiTheme="minorEastAsia" w:eastAsiaTheme="minorEastAsia" w:cstheme="minorEastAsia"/>
                <w:kern w:val="0"/>
                <w:sz w:val="24"/>
                <w:szCs w:val="24"/>
              </w:rPr>
              <w:t>、</w:t>
            </w:r>
            <w:r>
              <w:rPr>
                <w:rFonts w:hint="eastAsia" w:asciiTheme="minorEastAsia" w:hAnsiTheme="minorEastAsia" w:eastAsiaTheme="minorEastAsia" w:cstheme="minorEastAsia"/>
                <w:kern w:val="0"/>
                <w:sz w:val="24"/>
                <w:szCs w:val="24"/>
                <w:lang w:val="en-US" w:eastAsia="zh-CN"/>
              </w:rPr>
              <w:t>拍摄题材</w:t>
            </w:r>
            <w:r>
              <w:rPr>
                <w:rFonts w:hint="eastAsia" w:asciiTheme="minorEastAsia" w:hAnsiTheme="minorEastAsia" w:eastAsiaTheme="minorEastAsia" w:cstheme="minorEastAsia"/>
                <w:kern w:val="0"/>
                <w:sz w:val="24"/>
                <w:szCs w:val="24"/>
              </w:rPr>
              <w:t>的</w:t>
            </w:r>
            <w:r>
              <w:rPr>
                <w:rFonts w:hint="eastAsia" w:asciiTheme="minorEastAsia" w:hAnsiTheme="minorEastAsia" w:eastAsiaTheme="minorEastAsia" w:cstheme="minorEastAsia"/>
                <w:kern w:val="0"/>
                <w:sz w:val="24"/>
                <w:szCs w:val="24"/>
                <w:lang w:val="en-US" w:eastAsia="zh-CN"/>
              </w:rPr>
              <w:t>创新</w:t>
            </w:r>
            <w:r>
              <w:rPr>
                <w:rFonts w:hint="eastAsia" w:asciiTheme="minorEastAsia" w:hAnsiTheme="minorEastAsia" w:eastAsiaTheme="minorEastAsia" w:cstheme="minorEastAsia"/>
                <w:kern w:val="0"/>
                <w:sz w:val="24"/>
                <w:szCs w:val="24"/>
              </w:rPr>
              <w:t>探讨，</w:t>
            </w:r>
            <w:r>
              <w:rPr>
                <w:rFonts w:hint="eastAsia" w:asciiTheme="minorEastAsia" w:hAnsiTheme="minorEastAsia" w:eastAsiaTheme="minorEastAsia" w:cstheme="minorEastAsia"/>
                <w:kern w:val="0"/>
                <w:sz w:val="24"/>
                <w:szCs w:val="24"/>
                <w:lang w:val="en-US" w:eastAsia="zh-CN"/>
              </w:rPr>
              <w:t>促进校园问题的解决</w:t>
            </w:r>
            <w:r>
              <w:rPr>
                <w:rFonts w:hint="eastAsia" w:asciiTheme="minorEastAsia" w:hAnsiTheme="minorEastAsia" w:eastAsiaTheme="minorEastAsia" w:cstheme="minorEastAsia"/>
                <w:kern w:val="0"/>
                <w:sz w:val="24"/>
                <w:szCs w:val="24"/>
                <w:lang w:eastAsia="zh-CN"/>
              </w:rPr>
              <w:t>。</w:t>
            </w:r>
            <w:r>
              <w:rPr>
                <w:rFonts w:hint="eastAsia" w:asciiTheme="minorEastAsia" w:hAnsiTheme="minorEastAsia" w:eastAsiaTheme="minorEastAsia" w:cstheme="minorEastAsia"/>
                <w:kern w:val="0"/>
                <w:sz w:val="24"/>
                <w:szCs w:val="24"/>
                <w:lang w:val="en-US" w:eastAsia="zh-CN"/>
              </w:rPr>
              <w:t>并进行</w:t>
            </w:r>
            <w:r>
              <w:rPr>
                <w:rFonts w:hint="eastAsia" w:asciiTheme="minorEastAsia" w:hAnsiTheme="minorEastAsia" w:eastAsiaTheme="minorEastAsia" w:cstheme="minorEastAsia"/>
                <w:kern w:val="0"/>
                <w:sz w:val="24"/>
                <w:szCs w:val="24"/>
              </w:rPr>
              <w:t>项目网站的日常运营于维护，网站新板块的开辟，维护</w:t>
            </w:r>
            <w:r>
              <w:rPr>
                <w:rFonts w:hint="eastAsia" w:asciiTheme="minorEastAsia" w:hAnsiTheme="minorEastAsia" w:eastAsiaTheme="minorEastAsia" w:cstheme="minorEastAsia"/>
                <w:kern w:val="0"/>
                <w:sz w:val="24"/>
                <w:szCs w:val="24"/>
                <w:lang w:val="en-US" w:eastAsia="zh-CN"/>
              </w:rPr>
              <w:t>媒体账号</w:t>
            </w:r>
            <w:r>
              <w:rPr>
                <w:rFonts w:hint="eastAsia" w:asciiTheme="minorEastAsia" w:hAnsiTheme="minorEastAsia" w:eastAsiaTheme="minorEastAsia" w:cstheme="minorEastAsia"/>
                <w:kern w:val="0"/>
                <w:sz w:val="24"/>
                <w:szCs w:val="24"/>
              </w:rPr>
              <w:t>日常运营等。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Merge w:val="restart"/>
            <w:shd w:val="clear" w:color="auto" w:fill="auto"/>
            <w:vAlign w:val="center"/>
          </w:tcPr>
          <w:p>
            <w:pPr>
              <w:tabs>
                <w:tab w:val="left" w:pos="1200"/>
                <w:tab w:val="left" w:pos="3105"/>
                <w:tab w:val="left" w:pos="5145"/>
                <w:tab w:val="left" w:pos="7080"/>
              </w:tabs>
              <w:spacing w:beforeAutospacing="0" w:afterAutospacing="0" w:line="360" w:lineRule="auto"/>
              <w:jc w:val="center"/>
              <w:rPr>
                <w:rFonts w:hint="eastAsia" w:asciiTheme="minorEastAsia" w:hAnsiTheme="minorEastAsia" w:eastAsiaTheme="minorEastAsia" w:cstheme="minorEastAsia"/>
                <w:b/>
                <w:kern w:val="0"/>
                <w:sz w:val="24"/>
                <w:szCs w:val="24"/>
                <w:lang w:eastAsia="zh-CN"/>
              </w:rPr>
            </w:pPr>
            <w:r>
              <w:rPr>
                <w:rFonts w:hint="eastAsia" w:asciiTheme="minorEastAsia" w:hAnsiTheme="minorEastAsia" w:eastAsiaTheme="minorEastAsia" w:cstheme="minorEastAsia"/>
                <w:b/>
                <w:kern w:val="0"/>
                <w:sz w:val="24"/>
                <w:szCs w:val="24"/>
                <w:lang w:val="en-US" w:eastAsia="zh-CN"/>
              </w:rPr>
              <w:t>组织部</w:t>
            </w:r>
          </w:p>
        </w:tc>
        <w:tc>
          <w:tcPr>
            <w:tcW w:w="7025" w:type="dxa"/>
            <w:shd w:val="clear" w:color="auto" w:fill="auto"/>
            <w:vAlign w:val="center"/>
          </w:tcPr>
          <w:p>
            <w:pPr>
              <w:tabs>
                <w:tab w:val="left" w:pos="1200"/>
                <w:tab w:val="left" w:pos="3105"/>
                <w:tab w:val="left" w:pos="5145"/>
                <w:tab w:val="left" w:pos="7080"/>
              </w:tabs>
              <w:spacing w:beforeAutospacing="0" w:afterAutospacing="0" w:line="360" w:lineRule="auto"/>
              <w:ind w:firstLine="482" w:firstLineChars="2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b/>
                <w:kern w:val="0"/>
                <w:sz w:val="24"/>
                <w:szCs w:val="24"/>
              </w:rPr>
              <w:t>常务</w:t>
            </w:r>
            <w:r>
              <w:rPr>
                <w:rFonts w:hint="eastAsia" w:asciiTheme="minorEastAsia" w:hAnsiTheme="minorEastAsia" w:eastAsiaTheme="minorEastAsia" w:cstheme="minorEastAsia"/>
                <w:b/>
                <w:kern w:val="0"/>
                <w:sz w:val="24"/>
                <w:szCs w:val="24"/>
                <w:lang w:val="en-US" w:eastAsia="zh-CN"/>
              </w:rPr>
              <w:t>组</w:t>
            </w:r>
            <w:r>
              <w:rPr>
                <w:rFonts w:hint="eastAsia" w:asciiTheme="minorEastAsia" w:hAnsiTheme="minorEastAsia" w:eastAsiaTheme="minorEastAsia" w:cstheme="minorEastAsia"/>
                <w:b/>
                <w:kern w:val="0"/>
                <w:sz w:val="24"/>
                <w:szCs w:val="24"/>
              </w:rPr>
              <w:t>：</w:t>
            </w:r>
            <w:r>
              <w:rPr>
                <w:rFonts w:hint="eastAsia" w:asciiTheme="minorEastAsia" w:hAnsiTheme="minorEastAsia" w:eastAsiaTheme="minorEastAsia" w:cstheme="minorEastAsia"/>
                <w:kern w:val="0"/>
                <w:sz w:val="24"/>
                <w:szCs w:val="24"/>
              </w:rPr>
              <w:t>贯彻执行项目的各项规章制度和准则，完成项目下达分管部门的各项工作和指标，及时、准确传达上级指示并贯彻执行，定期汇报日常工作情况。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Merge w:val="continue"/>
            <w:shd w:val="clear" w:color="auto" w:fill="auto"/>
            <w:vAlign w:val="center"/>
          </w:tcPr>
          <w:p>
            <w:pPr>
              <w:tabs>
                <w:tab w:val="left" w:pos="1200"/>
                <w:tab w:val="left" w:pos="3105"/>
                <w:tab w:val="left" w:pos="5145"/>
                <w:tab w:val="left" w:pos="7080"/>
              </w:tabs>
              <w:spacing w:beforeAutospacing="0" w:afterAutospacing="0" w:line="360" w:lineRule="auto"/>
              <w:jc w:val="center"/>
              <w:rPr>
                <w:rFonts w:hint="eastAsia" w:asciiTheme="minorEastAsia" w:hAnsiTheme="minorEastAsia" w:eastAsiaTheme="minorEastAsia" w:cstheme="minorEastAsia"/>
                <w:b/>
                <w:kern w:val="0"/>
                <w:sz w:val="24"/>
                <w:szCs w:val="24"/>
              </w:rPr>
            </w:pPr>
          </w:p>
        </w:tc>
        <w:tc>
          <w:tcPr>
            <w:tcW w:w="7025" w:type="dxa"/>
            <w:shd w:val="clear" w:color="auto" w:fill="auto"/>
            <w:vAlign w:val="center"/>
          </w:tcPr>
          <w:p>
            <w:pPr>
              <w:tabs>
                <w:tab w:val="left" w:pos="1200"/>
                <w:tab w:val="left" w:pos="3105"/>
                <w:tab w:val="left" w:pos="5145"/>
                <w:tab w:val="left" w:pos="7080"/>
              </w:tabs>
              <w:spacing w:beforeAutospacing="0" w:afterAutospacing="0" w:line="360" w:lineRule="auto"/>
              <w:ind w:firstLine="482" w:firstLineChars="2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b/>
                <w:kern w:val="0"/>
                <w:sz w:val="24"/>
                <w:szCs w:val="24"/>
              </w:rPr>
              <w:t>人力资源</w:t>
            </w:r>
            <w:r>
              <w:rPr>
                <w:rFonts w:hint="eastAsia" w:asciiTheme="minorEastAsia" w:hAnsiTheme="minorEastAsia" w:eastAsiaTheme="minorEastAsia" w:cstheme="minorEastAsia"/>
                <w:b/>
                <w:kern w:val="0"/>
                <w:sz w:val="24"/>
                <w:szCs w:val="24"/>
                <w:lang w:val="en-US" w:eastAsia="zh-CN"/>
              </w:rPr>
              <w:t>组</w:t>
            </w:r>
            <w:r>
              <w:rPr>
                <w:rFonts w:hint="eastAsia" w:asciiTheme="minorEastAsia" w:hAnsiTheme="minorEastAsia" w:eastAsiaTheme="minorEastAsia" w:cstheme="minorEastAsia"/>
                <w:b/>
                <w:kern w:val="0"/>
                <w:sz w:val="24"/>
                <w:szCs w:val="24"/>
              </w:rPr>
              <w:t>：</w:t>
            </w:r>
            <w:r>
              <w:rPr>
                <w:rFonts w:hint="eastAsia" w:asciiTheme="minorEastAsia" w:hAnsiTheme="minorEastAsia" w:eastAsiaTheme="minorEastAsia" w:cstheme="minorEastAsia"/>
                <w:kern w:val="0"/>
                <w:sz w:val="24"/>
                <w:szCs w:val="24"/>
              </w:rPr>
              <w:t>制定人力资源规划、组织结构测评；负责人员招聘、培训、配置等负责项目资金的筹集、使用和分配，如财务计划和分析</w:t>
            </w:r>
          </w:p>
        </w:tc>
      </w:tr>
    </w:tbl>
    <w:p>
      <w:pPr>
        <w:pStyle w:val="3"/>
        <w:rPr>
          <w:rFonts w:hint="eastAsia" w:asciiTheme="minorEastAsia" w:hAnsiTheme="minorEastAsia" w:eastAsiaTheme="minorEastAsia" w:cstheme="minorEastAsia"/>
          <w:b/>
          <w:bCs w:val="0"/>
          <w:sz w:val="24"/>
          <w:szCs w:val="24"/>
        </w:rPr>
      </w:pPr>
      <w:bookmarkStart w:id="26" w:name="_Toc1898"/>
      <w:bookmarkEnd w:id="26"/>
      <w:bookmarkStart w:id="27" w:name="_Toc516160382"/>
      <w:bookmarkEnd w:id="27"/>
      <w:r>
        <w:rPr>
          <w:rFonts w:hint="eastAsia" w:asciiTheme="minorEastAsia" w:hAnsiTheme="minorEastAsia" w:eastAsiaTheme="minorEastAsia" w:cstheme="minorEastAsia"/>
          <w:b/>
          <w:bCs w:val="0"/>
          <w:sz w:val="24"/>
          <w:szCs w:val="24"/>
        </w:rPr>
        <w:t>（二）管理体系</w:t>
      </w:r>
    </w:p>
    <w:p>
      <w:pPr>
        <w:widowControl/>
        <w:spacing w:beforeAutospacing="0" w:afterAutospacing="0" w:line="360" w:lineRule="auto"/>
        <w:jc w:val="center"/>
        <w:rPr>
          <w:rFonts w:hint="eastAsia" w:asciiTheme="minorEastAsia" w:hAnsiTheme="minorEastAsia" w:eastAsiaTheme="minorEastAsia" w:cstheme="minorEastAsia"/>
          <w:b/>
          <w:sz w:val="24"/>
          <w:szCs w:val="24"/>
        </w:rPr>
      </w:pPr>
      <w:bookmarkStart w:id="28" w:name="_Toc446542884"/>
      <w:bookmarkEnd w:id="28"/>
      <w:bookmarkStart w:id="29" w:name="_Toc446445050"/>
      <w:bookmarkEnd w:id="29"/>
      <w:bookmarkStart w:id="30" w:name="_Toc446593477"/>
      <w:bookmarkEnd w:id="30"/>
      <w:bookmarkStart w:id="31" w:name="_Toc446444508"/>
      <w:bookmarkEnd w:id="31"/>
      <w:r>
        <w:rPr>
          <w:rFonts w:hint="eastAsia" w:asciiTheme="minorEastAsia" w:hAnsiTheme="minorEastAsia" w:eastAsiaTheme="minorEastAsia" w:cstheme="minorEastAsia"/>
          <w:b/>
          <w:sz w:val="24"/>
          <w:szCs w:val="24"/>
        </w:rPr>
        <w:t>表6-2  项目核心团队成员具体分工</w:t>
      </w:r>
    </w:p>
    <w:tbl>
      <w:tblPr>
        <w:tblStyle w:val="11"/>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134"/>
        <w:gridCol w:w="15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beforeAutospacing="0" w:afterAutospacing="0" w:line="360" w:lineRule="auto"/>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职位</w:t>
            </w:r>
          </w:p>
        </w:tc>
        <w:tc>
          <w:tcPr>
            <w:tcW w:w="1134" w:type="dxa"/>
            <w:shd w:val="clear" w:color="auto" w:fill="auto"/>
            <w:vAlign w:val="center"/>
          </w:tcPr>
          <w:p>
            <w:pPr>
              <w:spacing w:beforeAutospacing="0" w:afterAutospacing="0" w:line="360" w:lineRule="auto"/>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成员</w:t>
            </w:r>
          </w:p>
        </w:tc>
        <w:tc>
          <w:tcPr>
            <w:tcW w:w="1560" w:type="dxa"/>
            <w:shd w:val="clear" w:color="auto" w:fill="auto"/>
            <w:vAlign w:val="center"/>
          </w:tcPr>
          <w:p>
            <w:pPr>
              <w:spacing w:beforeAutospacing="0" w:afterAutospacing="0" w:line="360" w:lineRule="auto"/>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专业</w:t>
            </w:r>
          </w:p>
        </w:tc>
        <w:tc>
          <w:tcPr>
            <w:tcW w:w="4360" w:type="dxa"/>
            <w:shd w:val="clear" w:color="auto" w:fill="auto"/>
            <w:vAlign w:val="center"/>
          </w:tcPr>
          <w:p>
            <w:pPr>
              <w:spacing w:beforeAutospacing="0" w:afterAutospacing="0" w:line="360" w:lineRule="auto"/>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经历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beforeAutospacing="0" w:afterAutospacing="0" w:line="360" w:lineRule="auto"/>
              <w:ind w:leftChars="-53" w:hanging="111" w:hangingChars="46"/>
              <w:jc w:val="center"/>
              <w:rPr>
                <w:rFonts w:hint="eastAsia" w:asciiTheme="minorEastAsia" w:hAnsiTheme="minorEastAsia" w:eastAsiaTheme="minorEastAsia" w:cstheme="minorEastAsia"/>
                <w:b/>
                <w:kern w:val="0"/>
                <w:sz w:val="24"/>
                <w:szCs w:val="24"/>
                <w:lang w:eastAsia="zh-CN"/>
              </w:rPr>
            </w:pPr>
            <w:r>
              <w:rPr>
                <w:rFonts w:hint="eastAsia" w:asciiTheme="minorEastAsia" w:hAnsiTheme="minorEastAsia" w:eastAsiaTheme="minorEastAsia" w:cstheme="minorEastAsia"/>
                <w:b/>
                <w:kern w:val="0"/>
                <w:sz w:val="24"/>
                <w:szCs w:val="24"/>
                <w:lang w:val="en-US" w:eastAsia="zh-CN"/>
              </w:rPr>
              <w:t>管理    负责人</w:t>
            </w:r>
          </w:p>
        </w:tc>
        <w:tc>
          <w:tcPr>
            <w:tcW w:w="1134"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李思翰</w:t>
            </w:r>
          </w:p>
        </w:tc>
        <w:tc>
          <w:tcPr>
            <w:tcW w:w="1560"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摄影</w:t>
            </w:r>
          </w:p>
        </w:tc>
        <w:tc>
          <w:tcPr>
            <w:tcW w:w="4360" w:type="dxa"/>
            <w:shd w:val="clear" w:color="auto" w:fill="auto"/>
            <w:vAlign w:val="center"/>
          </w:tcPr>
          <w:p>
            <w:pPr>
              <w:spacing w:beforeAutospacing="0" w:afterAutospacing="0" w:line="360" w:lineRule="auto"/>
              <w:ind w:left="-53" w:firstLine="480" w:firstLineChars="2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lang w:val="en-US" w:eastAsia="zh-CN"/>
              </w:rPr>
              <w:t>担任班级班长，校新闻中心副社长，学生会轮值部长</w:t>
            </w:r>
            <w:r>
              <w:rPr>
                <w:rFonts w:hint="eastAsia" w:asciiTheme="minorEastAsia" w:hAnsiTheme="minorEastAsia" w:eastAsiaTheme="minorEastAsia" w:cstheme="minorEastAsia"/>
                <w:kern w:val="0"/>
                <w:sz w:val="24"/>
                <w:szCs w:val="24"/>
              </w:rPr>
              <w:t>，</w:t>
            </w:r>
            <w:r>
              <w:rPr>
                <w:rFonts w:hint="eastAsia" w:asciiTheme="minorEastAsia" w:hAnsiTheme="minorEastAsia" w:eastAsiaTheme="minorEastAsia" w:cstheme="minorEastAsia"/>
                <w:kern w:val="0"/>
                <w:sz w:val="24"/>
                <w:szCs w:val="24"/>
                <w:lang w:val="en-US" w:eastAsia="zh-CN"/>
              </w:rPr>
              <w:t>参加过众多校内外志愿者活动，获得诸多证书，</w:t>
            </w:r>
            <w:r>
              <w:rPr>
                <w:rFonts w:hint="eastAsia" w:asciiTheme="minorEastAsia" w:hAnsiTheme="minorEastAsia" w:eastAsiaTheme="minorEastAsia" w:cstheme="minorEastAsia"/>
                <w:kern w:val="0"/>
                <w:sz w:val="24"/>
                <w:szCs w:val="24"/>
              </w:rPr>
              <w:t>具备较强的统筹协调能力及沟通能力，能有效地带领团队实现组织目标，实现组织价值。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lang w:val="en-US" w:eastAsia="zh-CN"/>
              </w:rPr>
              <w:t xml:space="preserve">技术   </w:t>
            </w:r>
            <w:r>
              <w:rPr>
                <w:rFonts w:hint="eastAsia" w:asciiTheme="minorEastAsia" w:hAnsiTheme="minorEastAsia" w:eastAsiaTheme="minorEastAsia" w:cstheme="minorEastAsia"/>
                <w:b/>
                <w:kern w:val="0"/>
                <w:sz w:val="24"/>
                <w:szCs w:val="24"/>
              </w:rPr>
              <w:t>负责人</w:t>
            </w:r>
          </w:p>
        </w:tc>
        <w:tc>
          <w:tcPr>
            <w:tcW w:w="1134"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王文君</w:t>
            </w:r>
          </w:p>
        </w:tc>
        <w:tc>
          <w:tcPr>
            <w:tcW w:w="1560"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摄影</w:t>
            </w:r>
          </w:p>
        </w:tc>
        <w:tc>
          <w:tcPr>
            <w:tcW w:w="4360" w:type="dxa"/>
            <w:shd w:val="clear" w:color="auto" w:fill="auto"/>
            <w:vAlign w:val="center"/>
          </w:tcPr>
          <w:p>
            <w:pPr>
              <w:spacing w:beforeAutospacing="0" w:afterAutospacing="0" w:line="360" w:lineRule="auto"/>
              <w:ind w:left="-53" w:firstLine="480" w:firstLineChars="200"/>
              <w:rPr>
                <w:rFonts w:hint="eastAsia" w:asciiTheme="minorEastAsia" w:hAnsiTheme="minorEastAsia" w:eastAsiaTheme="minorEastAsia" w:cstheme="minorEastAsia"/>
                <w:kern w:val="0"/>
                <w:sz w:val="24"/>
                <w:szCs w:val="24"/>
                <w:lang w:val="en-US"/>
              </w:rPr>
            </w:pPr>
            <w:r>
              <w:rPr>
                <w:rFonts w:hint="eastAsia" w:asciiTheme="minorEastAsia" w:hAnsiTheme="minorEastAsia" w:eastAsiaTheme="minorEastAsia" w:cstheme="minorEastAsia"/>
                <w:kern w:val="0"/>
                <w:sz w:val="24"/>
                <w:szCs w:val="24"/>
                <w:lang w:val="en-US" w:eastAsia="zh-CN"/>
              </w:rPr>
              <w:t>担任班级团支书，学生会轮值部长，多次参与志愿者活动，</w:t>
            </w:r>
            <w:r>
              <w:rPr>
                <w:rFonts w:hint="eastAsia" w:asciiTheme="minorEastAsia" w:hAnsiTheme="minorEastAsia" w:eastAsiaTheme="minorEastAsia" w:cstheme="minorEastAsia"/>
                <w:kern w:val="0"/>
                <w:sz w:val="24"/>
                <w:szCs w:val="24"/>
              </w:rPr>
              <w:t>擅长文字编辑工作，曾</w:t>
            </w:r>
            <w:r>
              <w:rPr>
                <w:rFonts w:hint="eastAsia" w:asciiTheme="minorEastAsia" w:hAnsiTheme="minorEastAsia" w:eastAsiaTheme="minorEastAsia" w:cstheme="minorEastAsia"/>
                <w:kern w:val="0"/>
                <w:sz w:val="24"/>
                <w:szCs w:val="24"/>
                <w:lang w:val="en-US" w:eastAsia="zh-CN"/>
              </w:rPr>
              <w:t>多次</w:t>
            </w:r>
            <w:r>
              <w:rPr>
                <w:rFonts w:hint="eastAsia" w:asciiTheme="minorEastAsia" w:hAnsiTheme="minorEastAsia" w:eastAsiaTheme="minorEastAsia" w:cstheme="minorEastAsia"/>
                <w:kern w:val="0"/>
                <w:sz w:val="24"/>
                <w:szCs w:val="24"/>
              </w:rPr>
              <w:t>任</w:t>
            </w:r>
            <w:r>
              <w:rPr>
                <w:rFonts w:hint="eastAsia" w:asciiTheme="minorEastAsia" w:hAnsiTheme="minorEastAsia" w:eastAsiaTheme="minorEastAsia" w:cstheme="minorEastAsia"/>
                <w:kern w:val="0"/>
                <w:sz w:val="24"/>
                <w:szCs w:val="24"/>
                <w:lang w:val="en-US" w:eastAsia="zh-CN"/>
              </w:rPr>
              <w:t>大型活动拍摄负责人，擅长剪辑，后期，PS等功能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lang w:val="en-US" w:eastAsia="zh-CN"/>
              </w:rPr>
              <w:t xml:space="preserve">组织   </w:t>
            </w:r>
            <w:r>
              <w:rPr>
                <w:rFonts w:hint="eastAsia" w:asciiTheme="minorEastAsia" w:hAnsiTheme="minorEastAsia" w:eastAsiaTheme="minorEastAsia" w:cstheme="minorEastAsia"/>
                <w:b/>
                <w:kern w:val="0"/>
                <w:sz w:val="24"/>
                <w:szCs w:val="24"/>
              </w:rPr>
              <w:t>负责人</w:t>
            </w:r>
          </w:p>
        </w:tc>
        <w:tc>
          <w:tcPr>
            <w:tcW w:w="1134"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骆煊熠</w:t>
            </w:r>
          </w:p>
        </w:tc>
        <w:tc>
          <w:tcPr>
            <w:tcW w:w="1560" w:type="dxa"/>
            <w:shd w:val="clear" w:color="auto" w:fill="auto"/>
            <w:vAlign w:val="center"/>
          </w:tcPr>
          <w:p>
            <w:pPr>
              <w:spacing w:beforeAutospacing="0" w:afterAutospacing="0" w:line="360" w:lineRule="auto"/>
              <w:ind w:left="-53"/>
              <w:jc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摄影</w:t>
            </w:r>
          </w:p>
        </w:tc>
        <w:tc>
          <w:tcPr>
            <w:tcW w:w="4360" w:type="dxa"/>
            <w:shd w:val="clear" w:color="auto" w:fill="auto"/>
            <w:vAlign w:val="center"/>
          </w:tcPr>
          <w:p>
            <w:pPr>
              <w:spacing w:beforeAutospacing="0" w:afterAutospacing="0" w:line="360" w:lineRule="auto"/>
              <w:ind w:left="-53" w:firstLine="480" w:firstLineChars="2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lang w:val="en-US" w:eastAsia="zh-CN"/>
              </w:rPr>
              <w:t>担任班级班委，积极参加各种志愿者活动，</w:t>
            </w:r>
            <w:r>
              <w:rPr>
                <w:rFonts w:hint="eastAsia" w:asciiTheme="minorEastAsia" w:hAnsiTheme="minorEastAsia" w:eastAsiaTheme="minorEastAsia" w:cstheme="minorEastAsia"/>
                <w:kern w:val="0"/>
                <w:sz w:val="24"/>
                <w:szCs w:val="24"/>
              </w:rPr>
              <w:t>对</w:t>
            </w:r>
            <w:r>
              <w:rPr>
                <w:rFonts w:hint="eastAsia" w:asciiTheme="minorEastAsia" w:hAnsiTheme="minorEastAsia" w:eastAsiaTheme="minorEastAsia" w:cstheme="minorEastAsia"/>
                <w:kern w:val="0"/>
                <w:sz w:val="24"/>
                <w:szCs w:val="24"/>
                <w:lang w:val="en-US" w:eastAsia="zh-CN"/>
              </w:rPr>
              <w:t>沟通技巧</w:t>
            </w:r>
            <w:r>
              <w:rPr>
                <w:rFonts w:hint="eastAsia" w:asciiTheme="minorEastAsia" w:hAnsiTheme="minorEastAsia" w:eastAsiaTheme="minorEastAsia" w:cstheme="minorEastAsia"/>
                <w:kern w:val="0"/>
                <w:sz w:val="24"/>
                <w:szCs w:val="24"/>
              </w:rPr>
              <w:t>与儿童教育有足够的研究经验。</w:t>
            </w:r>
          </w:p>
        </w:tc>
      </w:tr>
    </w:tbl>
    <w:p>
      <w:pPr>
        <w:spacing w:beforeAutospacing="0" w:afterAutospacing="0" w:line="360" w:lineRule="auto"/>
        <w:ind w:firstLine="482" w:firstLineChars="200"/>
        <w:rPr>
          <w:rFonts w:hint="eastAsia" w:asciiTheme="minorEastAsia" w:hAnsiTheme="minorEastAsia" w:eastAsiaTheme="minorEastAsia" w:cstheme="minorEastAsia"/>
          <w:b/>
          <w:sz w:val="24"/>
          <w:szCs w:val="24"/>
        </w:rPr>
      </w:pPr>
    </w:p>
    <w:p>
      <w:pPr>
        <w:pStyle w:val="3"/>
        <w:rPr>
          <w:rFonts w:hint="eastAsia" w:asciiTheme="minorEastAsia" w:hAnsiTheme="minorEastAsia" w:eastAsiaTheme="minorEastAsia" w:cstheme="minorEastAsia"/>
          <w:b/>
          <w:bCs w:val="0"/>
          <w:sz w:val="24"/>
          <w:szCs w:val="24"/>
        </w:rPr>
      </w:pPr>
      <w:bookmarkStart w:id="32" w:name="_Toc15178"/>
      <w:bookmarkEnd w:id="32"/>
      <w:bookmarkStart w:id="33" w:name="_Toc516160383"/>
      <w:bookmarkEnd w:id="33"/>
      <w:r>
        <w:rPr>
          <w:rFonts w:hint="eastAsia" w:asciiTheme="minorEastAsia" w:hAnsiTheme="minorEastAsia" w:eastAsiaTheme="minorEastAsia" w:cstheme="minorEastAsia"/>
          <w:b/>
          <w:bCs w:val="0"/>
          <w:sz w:val="24"/>
          <w:szCs w:val="24"/>
        </w:rPr>
        <w:t>（三）人事计划</w:t>
      </w:r>
    </w:p>
    <w:p>
      <w:pPr>
        <w:spacing w:beforeAutospacing="0" w:afterAutospacing="0"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1.人员配备</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sz w:val="24"/>
          <w:szCs w:val="24"/>
        </w:rPr>
        <w:t>在课程开设的试点工作中，计划25-30个小学生为一个班，由</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名志愿者（一名主讲、一名助教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一名拍摄</w:t>
      </w:r>
      <w:r>
        <w:rPr>
          <w:rFonts w:hint="eastAsia" w:asciiTheme="minorEastAsia" w:hAnsiTheme="minorEastAsia" w:eastAsiaTheme="minorEastAsia" w:cstheme="minorEastAsia"/>
          <w:sz w:val="24"/>
          <w:szCs w:val="24"/>
        </w:rPr>
        <w:t>）进行教学活动。同时配备每班配备一名观察员（由团队核心成员担任）作为观察者，</w:t>
      </w:r>
      <w:r>
        <w:rPr>
          <w:rFonts w:hint="eastAsia" w:asciiTheme="minorEastAsia" w:hAnsiTheme="minorEastAsia" w:eastAsiaTheme="minorEastAsia" w:cstheme="minorEastAsia"/>
          <w:bCs/>
          <w:sz w:val="24"/>
          <w:szCs w:val="24"/>
        </w:rPr>
        <w:t>记录课堂情况并作总结报告，同时用于应对突发情况，以防万一。</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2.人员来源</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（1）部门项目组成员</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在项目试点运营初期，各部门的人员配备均依托于共青团华南师范大学文学院委员，通过团委吸引对应专业的学生及对本项目感兴趣的同学进行报名面试。由于项目组源自于共青团</w:t>
      </w:r>
      <w:r>
        <w:rPr>
          <w:rFonts w:hint="eastAsia" w:asciiTheme="minorEastAsia" w:hAnsiTheme="minorEastAsia" w:eastAsiaTheme="minorEastAsia" w:cstheme="minorEastAsia"/>
          <w:bCs/>
          <w:sz w:val="24"/>
          <w:szCs w:val="24"/>
          <w:lang w:val="en-US" w:eastAsia="zh-CN"/>
        </w:rPr>
        <w:t>商丘师范学院艺术设计</w:t>
      </w:r>
      <w:r>
        <w:rPr>
          <w:rFonts w:hint="eastAsia" w:asciiTheme="minorEastAsia" w:hAnsiTheme="minorEastAsia" w:eastAsiaTheme="minorEastAsia" w:cstheme="minorEastAsia"/>
          <w:bCs/>
          <w:sz w:val="24"/>
          <w:szCs w:val="24"/>
        </w:rPr>
        <w:t>学院委员会，与</w:t>
      </w:r>
      <w:r>
        <w:rPr>
          <w:rFonts w:hint="eastAsia" w:asciiTheme="minorEastAsia" w:hAnsiTheme="minorEastAsia" w:eastAsiaTheme="minorEastAsia" w:cstheme="minorEastAsia"/>
          <w:bCs/>
          <w:sz w:val="24"/>
          <w:szCs w:val="24"/>
          <w:lang w:val="en-US" w:eastAsia="zh-CN"/>
        </w:rPr>
        <w:t>艺术设计学院</w:t>
      </w:r>
      <w:r>
        <w:rPr>
          <w:rFonts w:hint="eastAsia" w:asciiTheme="minorEastAsia" w:hAnsiTheme="minorEastAsia" w:eastAsiaTheme="minorEastAsia" w:cstheme="minorEastAsia"/>
          <w:bCs/>
          <w:sz w:val="24"/>
          <w:szCs w:val="24"/>
        </w:rPr>
        <w:t>院团委关系密切，因此在本阶段可以保证有比较稳定的项目组成员。</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随着项目的发展壮大，项目组将会跟更多的高校、机构建立合作关系，从而维持成员的稳定来源。</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（2）志愿者</w:t>
      </w:r>
    </w:p>
    <w:p>
      <w:pPr>
        <w:spacing w:beforeAutospacing="0" w:afterAutospacing="0" w:line="360" w:lineRule="auto"/>
        <w:ind w:firstLine="480" w:firstLineChars="20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本团队具有强大的师资优势，团队初始成员均来自</w:t>
      </w:r>
      <w:r>
        <w:rPr>
          <w:rFonts w:hint="eastAsia" w:asciiTheme="minorEastAsia" w:hAnsiTheme="minorEastAsia" w:eastAsiaTheme="minorEastAsia" w:cstheme="minorEastAsia"/>
          <w:sz w:val="24"/>
          <w:szCs w:val="24"/>
          <w:lang w:val="en-US" w:eastAsia="zh-CN"/>
        </w:rPr>
        <w:t>商丘师范学院</w:t>
      </w:r>
      <w:r>
        <w:rPr>
          <w:rFonts w:hint="eastAsia" w:asciiTheme="minorEastAsia" w:hAnsiTheme="minorEastAsia" w:eastAsiaTheme="minorEastAsia" w:cstheme="minorEastAsia"/>
          <w:sz w:val="24"/>
          <w:szCs w:val="24"/>
        </w:rPr>
        <w:t>。而志愿者主要为接受过专业教学的学生，</w:t>
      </w:r>
      <w:r>
        <w:rPr>
          <w:rFonts w:hint="eastAsia" w:asciiTheme="minorEastAsia" w:hAnsiTheme="minorEastAsia" w:eastAsiaTheme="minorEastAsia" w:cstheme="minorEastAsia"/>
          <w:bCs/>
          <w:sz w:val="24"/>
          <w:szCs w:val="24"/>
        </w:rPr>
        <w:t>目前依托于</w:t>
      </w:r>
      <w:r>
        <w:rPr>
          <w:rFonts w:hint="eastAsia" w:asciiTheme="minorEastAsia" w:hAnsiTheme="minorEastAsia" w:eastAsiaTheme="minorEastAsia" w:cstheme="minorEastAsia"/>
          <w:bCs/>
          <w:sz w:val="24"/>
          <w:szCs w:val="24"/>
          <w:lang w:val="en-US" w:eastAsia="zh-CN"/>
        </w:rPr>
        <w:t>艺术设计</w:t>
      </w:r>
      <w:r>
        <w:rPr>
          <w:rFonts w:hint="eastAsia" w:asciiTheme="minorEastAsia" w:hAnsiTheme="minorEastAsia" w:eastAsiaTheme="minorEastAsia" w:cstheme="minorEastAsia"/>
          <w:bCs/>
          <w:sz w:val="24"/>
          <w:szCs w:val="24"/>
        </w:rPr>
        <w:t>学院团委所招募的志愿者及相</w:t>
      </w:r>
      <w:r>
        <w:rPr>
          <w:rFonts w:hint="eastAsia" w:asciiTheme="minorEastAsia" w:hAnsiTheme="minorEastAsia" w:eastAsiaTheme="minorEastAsia" w:cstheme="minorEastAsia"/>
          <w:b w:val="0"/>
          <w:bCs/>
          <w:sz w:val="24"/>
          <w:szCs w:val="24"/>
        </w:rPr>
        <w:t>关人员已经</w:t>
      </w:r>
      <w:r>
        <w:rPr>
          <w:rFonts w:hint="eastAsia" w:asciiTheme="minorEastAsia" w:hAnsiTheme="minorEastAsia" w:eastAsiaTheme="minorEastAsia" w:cstheme="minorEastAsia"/>
          <w:b/>
          <w:bCs w:val="0"/>
          <w:sz w:val="24"/>
          <w:szCs w:val="24"/>
        </w:rPr>
        <w:t>联系就位，足够阶段</w:t>
      </w:r>
      <w:r>
        <w:rPr>
          <w:rFonts w:hint="eastAsia" w:asciiTheme="minorEastAsia" w:hAnsiTheme="minorEastAsia" w:eastAsiaTheme="minorEastAsia" w:cstheme="minorEastAsia"/>
          <w:b/>
          <w:bCs w:val="0"/>
          <w:sz w:val="24"/>
          <w:szCs w:val="24"/>
          <w:lang w:val="en-US" w:eastAsia="zh-CN"/>
        </w:rPr>
        <w:t>性</w:t>
      </w:r>
      <w:r>
        <w:rPr>
          <w:rFonts w:hint="eastAsia" w:asciiTheme="minorEastAsia" w:hAnsiTheme="minorEastAsia" w:eastAsiaTheme="minorEastAsia" w:cstheme="minorEastAsia"/>
          <w:b/>
          <w:bCs w:val="0"/>
          <w:sz w:val="24"/>
          <w:szCs w:val="24"/>
        </w:rPr>
        <w:t>使用</w:t>
      </w:r>
      <w:r>
        <w:rPr>
          <w:rFonts w:hint="eastAsia" w:asciiTheme="minorEastAsia" w:hAnsiTheme="minorEastAsia" w:eastAsiaTheme="minorEastAsia" w:cstheme="minorEastAsia"/>
          <w:bCs/>
          <w:sz w:val="24"/>
          <w:szCs w:val="24"/>
        </w:rPr>
        <w:t>。</w:t>
      </w:r>
    </w:p>
    <w:p>
      <w:pPr>
        <w:spacing w:beforeAutospacing="0" w:afterAutospacing="0"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（3）专家顾问团</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专家顾问主要是发挥本团队的高校背景优势。本团队的</w:t>
      </w:r>
      <w:r>
        <w:rPr>
          <w:rFonts w:hint="eastAsia" w:asciiTheme="minorEastAsia" w:hAnsiTheme="minorEastAsia" w:eastAsiaTheme="minorEastAsia" w:cstheme="minorEastAsia"/>
          <w:sz w:val="24"/>
          <w:szCs w:val="24"/>
          <w:lang w:val="en-US" w:eastAsia="zh-CN"/>
        </w:rPr>
        <w:t>任新桉</w:t>
      </w:r>
      <w:r>
        <w:rPr>
          <w:rFonts w:hint="eastAsia" w:asciiTheme="minorEastAsia" w:hAnsiTheme="minorEastAsia" w:eastAsiaTheme="minorEastAsia" w:cstheme="minorEastAsia"/>
          <w:sz w:val="24"/>
          <w:szCs w:val="24"/>
        </w:rPr>
        <w:t>老师与</w:t>
      </w:r>
      <w:r>
        <w:rPr>
          <w:rFonts w:hint="eastAsia" w:asciiTheme="minorEastAsia" w:hAnsiTheme="minorEastAsia" w:eastAsiaTheme="minorEastAsia" w:cstheme="minorEastAsia"/>
          <w:sz w:val="24"/>
          <w:szCs w:val="24"/>
          <w:lang w:val="en-US" w:eastAsia="zh-CN"/>
        </w:rPr>
        <w:t>崔承诚</w:t>
      </w:r>
      <w:r>
        <w:rPr>
          <w:rFonts w:hint="eastAsia" w:asciiTheme="minorEastAsia" w:hAnsiTheme="minorEastAsia" w:eastAsiaTheme="minorEastAsia" w:cstheme="minorEastAsia"/>
          <w:sz w:val="24"/>
          <w:szCs w:val="24"/>
        </w:rPr>
        <w:t>老师均具有丰富的项目指导经验，项目组邀请他们为项目组提供专业指导与咨询服务。</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（4）项目核心人员</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目前项目处于试点阶段，</w:t>
      </w:r>
      <w:r>
        <w:rPr>
          <w:rFonts w:hint="eastAsia" w:asciiTheme="minorEastAsia" w:hAnsiTheme="minorEastAsia" w:eastAsiaTheme="minorEastAsia" w:cstheme="minorEastAsia"/>
          <w:sz w:val="24"/>
          <w:szCs w:val="24"/>
          <w:lang w:val="en-US" w:eastAsia="zh-CN"/>
        </w:rPr>
        <w:t>管理负责人</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技术负责人</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组织负责人、</w:t>
      </w:r>
      <w:r>
        <w:rPr>
          <w:rFonts w:hint="eastAsia" w:asciiTheme="minorEastAsia" w:hAnsiTheme="minorEastAsia" w:eastAsiaTheme="minorEastAsia" w:cstheme="minorEastAsia"/>
          <w:sz w:val="24"/>
          <w:szCs w:val="24"/>
        </w:rPr>
        <w:t>监督委员会与各部门经理等主要由团队内部成员担任，在综合分析成员的专业素养与能力素养之后进行合理的职务分配。在未来的工作中，我们会实施相应的任期制来更新各部门负责人以保证项目的健康运营。</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3. 人员选拔与更新机制</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（1）不论是项目组成员还是志愿者，在加入之前都必须通过项目组的笔试和面试，项目组</w:t>
      </w:r>
      <w:r>
        <w:rPr>
          <w:rFonts w:hint="eastAsia" w:asciiTheme="minorEastAsia" w:hAnsiTheme="minorEastAsia" w:eastAsiaTheme="minorEastAsia" w:cstheme="minorEastAsia"/>
          <w:sz w:val="24"/>
          <w:szCs w:val="24"/>
          <w:lang w:val="en-US" w:eastAsia="zh-CN"/>
        </w:rPr>
        <w:t>组织部</w:t>
      </w:r>
      <w:r>
        <w:rPr>
          <w:rFonts w:hint="eastAsia" w:asciiTheme="minorEastAsia" w:hAnsiTheme="minorEastAsia" w:eastAsiaTheme="minorEastAsia" w:cstheme="minorEastAsia"/>
          <w:sz w:val="24"/>
          <w:szCs w:val="24"/>
        </w:rPr>
        <w:t>会对其进行严格的筛选；</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lang w:val="en-US" w:eastAsia="zh-CN"/>
        </w:rPr>
        <w:t>组织部</w:t>
      </w:r>
      <w:r>
        <w:rPr>
          <w:rFonts w:hint="eastAsia" w:asciiTheme="minorEastAsia" w:hAnsiTheme="minorEastAsia" w:eastAsiaTheme="minorEastAsia" w:cstheme="minorEastAsia"/>
          <w:sz w:val="24"/>
          <w:szCs w:val="24"/>
        </w:rPr>
        <w:t>负责对通过考核的项目组成员以及志愿者进行培训（届时会邀请专业的指导老师来进行指导），提高课堂的教学质量以及改善项目的运营状况；</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（3）为了让项目有足够的活力维持运营，我们会对项目组全体人员进行绩效考核，绩效考核的内容主要是出勤率以及工作表现，对于懒散懈怠者会进行劝退，对于表现优秀者会进行一定的物质奖励或精神奖励。</w:t>
      </w:r>
    </w:p>
    <w:p>
      <w:pPr>
        <w:pStyle w:val="3"/>
        <w:rPr>
          <w:rFonts w:hint="eastAsia" w:asciiTheme="minorEastAsia" w:hAnsiTheme="minorEastAsia" w:eastAsiaTheme="minorEastAsia" w:cstheme="minorEastAsia"/>
          <w:b/>
          <w:bCs/>
          <w:sz w:val="24"/>
          <w:szCs w:val="24"/>
        </w:rPr>
      </w:pPr>
      <w:bookmarkStart w:id="34" w:name="_Toc4877"/>
      <w:bookmarkEnd w:id="34"/>
      <w:bookmarkStart w:id="35" w:name="_Toc509834749"/>
      <w:bookmarkEnd w:id="35"/>
      <w:bookmarkStart w:id="36" w:name="_Toc516160384"/>
      <w:bookmarkEnd w:id="36"/>
      <w:r>
        <w:rPr>
          <w:rFonts w:hint="eastAsia" w:asciiTheme="minorEastAsia" w:hAnsiTheme="minorEastAsia" w:eastAsiaTheme="minorEastAsia" w:cstheme="minorEastAsia"/>
          <w:b/>
          <w:bCs/>
          <w:sz w:val="24"/>
          <w:szCs w:val="24"/>
        </w:rPr>
        <w:t>（四）福利方案</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lang w:val="en-US" w:eastAsia="zh-CN"/>
        </w:rPr>
        <w:t>知行益善志愿服务组织</w:t>
      </w:r>
      <w:r>
        <w:rPr>
          <w:rFonts w:hint="eastAsia" w:asciiTheme="minorEastAsia" w:hAnsiTheme="minorEastAsia" w:eastAsiaTheme="minorEastAsia" w:cstheme="minorEastAsia"/>
          <w:bCs/>
          <w:sz w:val="24"/>
          <w:szCs w:val="24"/>
        </w:rPr>
        <w:t>为公益项目，在运营过程中，不以盈利作为主要目的，而是关注小学生长远发展，努力提高社会价值。在试点阶段，项目核心成员暂且不获得工资，将具体资金投入到项目的持续运营中。目前，在承担教学任务当中，主体为志愿者人员；研发任务交给对应专业的学生，利用课余时间，为社会创造价值。</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作为一个公益项目，项目组倡导大家都能够积极地参与到公益事业中来。同时为了提高志愿者参与积极性，我们对参与活动的志愿者会进行一定的补贴与奖励。</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Cs/>
          <w:sz w:val="24"/>
          <w:szCs w:val="24"/>
          <w:lang w:val="en-US" w:eastAsia="zh-CN"/>
        </w:rPr>
        <w:t>1</w:t>
      </w:r>
      <w:r>
        <w:rPr>
          <w:rFonts w:hint="eastAsia" w:asciiTheme="minorEastAsia" w:hAnsiTheme="minorEastAsia" w:eastAsiaTheme="minorEastAsia" w:cstheme="minorEastAsia"/>
          <w:bCs/>
          <w:sz w:val="24"/>
          <w:szCs w:val="24"/>
        </w:rPr>
        <w:t>.</w:t>
      </w:r>
      <w:r>
        <w:rPr>
          <w:rFonts w:hint="eastAsia" w:asciiTheme="minorEastAsia" w:hAnsiTheme="minorEastAsia" w:eastAsiaTheme="minorEastAsia" w:cstheme="minorEastAsia"/>
          <w:b/>
          <w:bCs/>
          <w:sz w:val="24"/>
          <w:szCs w:val="24"/>
        </w:rPr>
        <w:t>记录志愿服务时</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志愿者所做的服务纳入志愿时统计，并对通过培训、考核的志愿者给予师范见习证明，予以盖章。</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rPr>
        <w:t>.评优加分制度</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sz w:val="24"/>
          <w:szCs w:val="24"/>
        </w:rPr>
        <w:t>每一季度会进行一次内部评优，</w:t>
      </w:r>
      <w:r>
        <w:rPr>
          <w:rFonts w:hint="eastAsia" w:asciiTheme="minorEastAsia" w:hAnsiTheme="minorEastAsia" w:eastAsiaTheme="minorEastAsia" w:cstheme="minorEastAsia"/>
          <w:bCs/>
          <w:sz w:val="24"/>
          <w:szCs w:val="24"/>
        </w:rPr>
        <w:t>在服务当中表现出色的志愿者，可参与评选优秀志愿者，获得优秀证书（名额初定为志愿者人数的10%），提供综合测评加分支持，能够提高个人绩效考核成绩。</w:t>
      </w:r>
    </w:p>
    <w:p>
      <w:pPr>
        <w:spacing w:beforeAutospacing="0" w:afterAutospacing="0"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rPr>
        <w:t>.颁发资格证书</w:t>
      </w:r>
    </w:p>
    <w:p>
      <w:pPr>
        <w:spacing w:beforeAutospacing="0" w:afterAutospacing="0" w:line="36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在该项目当中承担过责任的人员，项目组将为其颁发奖状，对其工作能力、经验、阅历等作出肯定，为其日后应聘给予一定的资质认证。</w:t>
      </w:r>
    </w:p>
    <w:p>
      <w:pPr>
        <w:pStyle w:val="2"/>
        <w:rPr>
          <w:rFonts w:hint="eastAsia" w:asciiTheme="minorEastAsia" w:hAnsiTheme="minorEastAsia" w:eastAsiaTheme="minorEastAsia" w:cstheme="minorEastAsia"/>
          <w:sz w:val="24"/>
          <w:szCs w:val="24"/>
        </w:rPr>
      </w:pPr>
      <w:bookmarkStart w:id="37" w:name="_Toc516160386"/>
      <w:bookmarkEnd w:id="37"/>
      <w:bookmarkStart w:id="38" w:name="_Toc8925"/>
      <w:bookmarkEnd w:id="38"/>
      <w:r>
        <w:rPr>
          <w:rFonts w:hint="eastAsia" w:asciiTheme="minorEastAsia" w:hAnsiTheme="minorEastAsia" w:eastAsiaTheme="minorEastAsia" w:cstheme="minorEastAsia"/>
          <w:sz w:val="24"/>
          <w:szCs w:val="24"/>
          <w:lang w:val="en-US" w:eastAsia="zh-CN"/>
        </w:rPr>
        <w:t>七</w:t>
      </w:r>
      <w:r>
        <w:rPr>
          <w:rFonts w:hint="eastAsia" w:asciiTheme="minorEastAsia" w:hAnsiTheme="minorEastAsia" w:eastAsiaTheme="minorEastAsia" w:cstheme="minorEastAsia"/>
          <w:sz w:val="24"/>
          <w:szCs w:val="24"/>
        </w:rPr>
        <w:t>、知名度增加策略</w:t>
      </w:r>
    </w:p>
    <w:p>
      <w:pPr>
        <w:spacing w:beforeAutospacing="0" w:afterAutospacing="0"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与热门的APP、微信合作，打造“知行益善志愿服务品牌”。</w:t>
      </w:r>
    </w:p>
    <w:p>
      <w:pPr>
        <w:spacing w:beforeAutospacing="0" w:afterAutospacing="0"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（1）平面媒体广告：</w:t>
      </w:r>
      <w:r>
        <w:rPr>
          <w:rFonts w:hint="eastAsia" w:asciiTheme="minorEastAsia" w:hAnsiTheme="minorEastAsia" w:eastAsiaTheme="minorEastAsia" w:cstheme="minorEastAsia"/>
          <w:sz w:val="24"/>
          <w:szCs w:val="24"/>
        </w:rPr>
        <w:t>在报刊或者杂志上，刊登知行益善志愿服务组织介绍，向广大消费者传达我们的核心理念，宣传我们的团队。</w:t>
      </w:r>
    </w:p>
    <w:p>
      <w:pPr>
        <w:spacing w:beforeAutospacing="0" w:afterAutospacing="0"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（2）网络平台广告：</w:t>
      </w:r>
      <w:r>
        <w:rPr>
          <w:rFonts w:hint="eastAsia" w:asciiTheme="minorEastAsia" w:hAnsiTheme="minorEastAsia" w:eastAsiaTheme="minorEastAsia" w:cstheme="minorEastAsia"/>
          <w:sz w:val="24"/>
          <w:szCs w:val="24"/>
        </w:rPr>
        <w:t>利用微信、微博等引爆点，吸引家长学生对知行益善志愿服务组织的关注，利用网络平台这个免费的平台，进行低成本的长期宣传。平常通过不定期的反映校园问题的短视频，在传递信息的同时，还可以对知行益善志愿服务组织进行宣传。</w:t>
      </w:r>
    </w:p>
    <w:p>
      <w:pPr>
        <w:spacing w:beforeAutospacing="0" w:afterAutospacing="0"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（3）学校推广：</w:t>
      </w:r>
      <w:r>
        <w:rPr>
          <w:rFonts w:hint="eastAsia" w:asciiTheme="minorEastAsia" w:hAnsiTheme="minorEastAsia" w:eastAsiaTheme="minorEastAsia" w:cstheme="minorEastAsia"/>
          <w:sz w:val="24"/>
          <w:szCs w:val="24"/>
        </w:rPr>
        <w:t>在学校领导的帮助下，增加大家对知行益善志愿服务组织的了解和加入。</w:t>
      </w:r>
    </w:p>
    <w:p>
      <w:pPr>
        <w:widowControl/>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val="0"/>
          <w:sz w:val="24"/>
          <w:szCs w:val="24"/>
        </w:rPr>
        <w:t>八、发展战略计划</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在河南省商丘市梁园区、睢阳区各个校园的基础上，项目将继续扩大试点规模，并在获得相应试点规模后，成立志愿服务支点，继续打造“知行益善志愿服务组织”公益项目模式。</w:t>
      </w:r>
    </w:p>
    <w:p>
      <w:pPr>
        <w:pStyle w:val="3"/>
        <w:rPr>
          <w:rFonts w:hint="eastAsia" w:asciiTheme="minorEastAsia" w:hAnsiTheme="minorEastAsia" w:eastAsiaTheme="minorEastAsia" w:cstheme="minorEastAsia"/>
          <w:b/>
          <w:bCs w:val="0"/>
          <w:sz w:val="24"/>
          <w:szCs w:val="24"/>
        </w:rPr>
      </w:pPr>
      <w:bookmarkStart w:id="39" w:name="_Toc1111"/>
      <w:bookmarkEnd w:id="39"/>
      <w:r>
        <w:rPr>
          <w:rFonts w:hint="eastAsia" w:asciiTheme="minorEastAsia" w:hAnsiTheme="minorEastAsia" w:eastAsiaTheme="minorEastAsia" w:cstheme="minorEastAsia"/>
          <w:b/>
          <w:bCs w:val="0"/>
          <w:sz w:val="24"/>
          <w:szCs w:val="24"/>
        </w:rPr>
        <w:t>（一）项目意义</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作为公益组织，本项目以公益为主要形式，在目前财政负担过重，公众需求多元的情况下，项目提供了新型的传播供给手段，发挥了大学生的知识优势，对于大家了解解决校园问题提供服务形式、促进教育事业发展而言，均具有巨大的作用。</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组成人员以商丘师范学院艺术设计学院学生为主，依托艺术设计学院优质教育资源，先期于河南省商丘市梁园区、睢阳区进行实践。针对相关校园问题，孩子们的心声，拍摄视频、组织活动，建立了一个以校园为主题的网络媒体。项目组综合利用线上和线下渠道，进行利用和宣传，吸引人员利用。</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总体而言，本项目团队专业性高，产品契合国家政策方针，使用</w:t>
      </w:r>
      <w:r>
        <w:rPr>
          <w:rFonts w:hint="eastAsia" w:asciiTheme="minorEastAsia" w:hAnsiTheme="minorEastAsia" w:eastAsiaTheme="minorEastAsia" w:cstheme="minorEastAsia"/>
          <w:sz w:val="24"/>
          <w:szCs w:val="24"/>
        </w:rPr>
        <w:t>新型“互联网+”</w:t>
      </w:r>
      <w:r>
        <w:rPr>
          <w:rFonts w:hint="eastAsia" w:asciiTheme="minorEastAsia" w:hAnsiTheme="minorEastAsia" w:eastAsiaTheme="minorEastAsia" w:cstheme="minorEastAsia"/>
          <w:bCs/>
          <w:sz w:val="24"/>
          <w:szCs w:val="24"/>
        </w:rPr>
        <w:t>公益模式助推发展。针对目前中小学生心理健康、成长教育等方面的问题、家长对孩子的不了解，以及目前学习方式不对，压力大，心理健康问题等情况，项目一一做出相关问题的解决方式，以及宣传视频，促进学生健康发展。通过人才强国，实现教育意义上的国家富强，从而助力社会发展。</w:t>
      </w:r>
    </w:p>
    <w:p>
      <w:pPr>
        <w:widowControl/>
        <w:spacing w:beforeAutospacing="0" w:afterAutospacing="0" w:line="360" w:lineRule="auto"/>
        <w:jc w:val="left"/>
        <w:rPr>
          <w:rFonts w:hint="eastAsia" w:asciiTheme="minorEastAsia" w:hAnsiTheme="minorEastAsia" w:eastAsiaTheme="minorEastAsia" w:cstheme="minorEastAsia"/>
          <w:sz w:val="24"/>
          <w:szCs w:val="24"/>
        </w:rPr>
      </w:pPr>
    </w:p>
    <w:p>
      <w:pPr>
        <w:pStyle w:val="3"/>
        <w:rPr>
          <w:rFonts w:hint="eastAsia" w:asciiTheme="minorEastAsia" w:hAnsiTheme="minorEastAsia" w:eastAsiaTheme="minorEastAsia" w:cstheme="minorEastAsia"/>
          <w:b/>
          <w:bCs w:val="0"/>
          <w:sz w:val="24"/>
          <w:szCs w:val="24"/>
        </w:rPr>
      </w:pPr>
      <w:bookmarkStart w:id="40" w:name="_Toc22476"/>
      <w:bookmarkEnd w:id="40"/>
      <w:r>
        <w:rPr>
          <w:rFonts w:hint="eastAsia" w:asciiTheme="minorEastAsia" w:hAnsiTheme="minorEastAsia" w:eastAsiaTheme="minorEastAsia" w:cstheme="minorEastAsia"/>
          <w:b/>
          <w:bCs w:val="0"/>
          <w:sz w:val="24"/>
          <w:szCs w:val="24"/>
        </w:rPr>
        <w:t>（二）战略目标和规划</w:t>
      </w:r>
    </w:p>
    <w:p>
      <w:pPr>
        <w:widowControl/>
        <w:spacing w:beforeAutospacing="0" w:afterAutospacing="0" w:line="36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1.战略目标</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bookmarkStart w:id="41" w:name="OLE_LINK6"/>
      <w:bookmarkEnd w:id="41"/>
      <w:bookmarkStart w:id="42" w:name="OLE_LINK5"/>
      <w:bookmarkEnd w:id="42"/>
      <w:bookmarkStart w:id="43" w:name="OLE_LINK4"/>
      <w:bookmarkEnd w:id="43"/>
      <w:r>
        <w:rPr>
          <w:rFonts w:hint="eastAsia" w:asciiTheme="minorEastAsia" w:hAnsiTheme="minorEastAsia" w:eastAsiaTheme="minorEastAsia" w:cstheme="minorEastAsia"/>
          <w:sz w:val="24"/>
          <w:szCs w:val="24"/>
        </w:rPr>
        <w:t>本项目的战略目标，着眼于组织架构、开展模式、队伍组建等三方面，希望在五年期限之内，实现组织的完善化、模式的普及化、组织的扩大化。</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第一阶段（初步发展）：第1-2年，借助现有资源，利用各种宣传平台进行组织推广，提高组织知名度，实现知名度的提高，增加影响力。</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第二阶段（稳定发展）：第2-3 年，完善人员结构，与部分政府、学校、组织机构合作，在河南省内更多地区、更多学校开展相关组织，并针对其地区校园特色开展相关活动，争取促进孩子们能够心理健康成长、增加群众对孩子们的关注度。</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第三阶段（成熟发展）：第4-5 年，取得政府支持，推广模式至河南省大部分地区；进行多地校园活动，增加影响力，完善校园问题监察不足的问题，实现线上线下综合开展，争取形成一个全国性的志愿服务组织。</w:t>
      </w:r>
    </w:p>
    <w:p>
      <w:pPr>
        <w:widowControl/>
        <w:spacing w:beforeAutospacing="0" w:afterAutospacing="0" w:line="36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2.战略规划</w:t>
      </w:r>
    </w:p>
    <w:p>
      <w:pPr>
        <w:widowControl/>
        <w:spacing w:beforeAutospacing="0" w:afterAutospacing="0" w:line="36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（1）组织架构的完善化</w:t>
      </w:r>
    </w:p>
    <w:p>
      <w:pPr>
        <w:widowControl/>
        <w:spacing w:beforeAutospacing="0" w:afterAutospacing="0" w:line="36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织架构的完善，首先着眼于人员组织的多样化。项目将逐渐招募、增补拥有不同学科背景的人员，参与项目活动的策划。目前，部分项目产内容由项目组制定，而技术上，则基本是由商丘师范学院知行益善摄影团队协助开发的。不同团队的合作虽然利用了校内的资源，但是客观上难以将产品设计的预期效果完全呈现。项目组打算在未来五年之内，依托下乡队组建机遇，吸引更多来自不同学院的学生参与到组织之中。</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同时，人员层次结构也要不断调整。针对创新工作的需要，项目将在每一年商师艺术设计学院“三下乡”暑期社会实践活动的参与人员基础上，补充项目成员，将新血液、新思路融入到项目运营过程之中。</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后，加强和政府、中小学校、公益组织的联系，获得相应机构的支持。政府等机构的人员，站在不同的视角看问题，因而其对于校园问题的意见，会与在校大学生有不同之处。项目组计划在未来两到三年之内，在项目推广地的政府、中小学校、公益组织中搭建沟通桥梁，联系指导老师，在河南省地区内取得三个县市的支持。</w:t>
      </w:r>
    </w:p>
    <w:p>
      <w:pPr>
        <w:widowControl/>
        <w:spacing w:beforeAutospacing="0" w:afterAutospacing="0" w:line="36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（2）模式的普及化</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前，“知行益善”融媒聚力，走进孩子中去的模式，已经在梁园区、睢阳区部分中小学进行开展，以及视频的拍摄。项目利用“人才强国战略”针对学生的普遍问题，通过媒体平台宣传报道，助力学生能够在校园中健康成长，为国家未来创造更多人才。</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试点之后，项目将在未来三到五年内拓展至新的地域之内开展推广活动。作为“志愿服务”的一部分，“知行益善”将申请作为商师艺术设计学院暑期社会实践活动的一部分，融入到每个下乡队的日常授课当中。目前，项目正在和商丘市县市相关学校、组织进行联系，将在未来两三年内推广课程服务。</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模式的普及，需要依托不同的志愿者的不懈努力。项目将根据实施地文化特色，经过现场调研之后，做出相应的线下活动课程，在线上和线下同时进行开展。线上，视频、短片为大家反映校园问题和学生心声；线下，不仅是在课堂上使用课程内容，更可以结合实际，如开展游戏活动等，开展课外教学，寓教于乐。</w:t>
      </w:r>
    </w:p>
    <w:p>
      <w:pPr>
        <w:widowControl/>
        <w:spacing w:beforeAutospacing="0" w:afterAutospacing="0"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该模式的开展，还是共性和个性的统一。除了作为个性的地域文化之外，项目组还将把统一的课程标准和重点内容确定下来，了解学生生活情况的同时，又不至于感到枯燥。</w:t>
      </w:r>
    </w:p>
    <w:p>
      <w:pPr>
        <w:widowControl/>
        <w:spacing w:beforeAutospacing="0" w:afterAutospacing="0" w:line="360" w:lineRule="auto"/>
        <w:ind w:firstLine="482"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综上，我们的目的是打造一个为青少年的能够健康成长的志愿服务组织</w:t>
      </w:r>
      <w:r>
        <w:rPr>
          <w:rFonts w:hint="eastAsia" w:asciiTheme="minorEastAsia" w:hAnsiTheme="minorEastAsia" w:eastAsiaTheme="minorEastAsia" w:cstheme="minorEastAsia"/>
          <w:sz w:val="24"/>
          <w:szCs w:val="24"/>
        </w:rPr>
        <w:t>。</w:t>
      </w:r>
    </w:p>
    <w:p>
      <w:pPr>
        <w:widowControl/>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7779061"/>
      <w:docPartObj>
        <w:docPartGallery w:val="autotext"/>
      </w:docPartObj>
    </w:sdtPr>
    <w:sdtContent>
      <w:p>
        <w:pPr>
          <w:pStyle w:val="6"/>
          <w:jc w:val="center"/>
        </w:pPr>
        <w:r>
          <w:fldChar w:fldCharType="begin"/>
        </w:r>
        <w:r>
          <w:instrText xml:space="preserve">PAGE   \* MERGEFORMAT</w:instrText>
        </w:r>
        <w:r>
          <w:fldChar w:fldCharType="separate"/>
        </w:r>
        <w:r>
          <w:rPr>
            <w:lang w:val="zh-CN"/>
          </w:rPr>
          <w:t>8</w:t>
        </w:r>
        <w: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F934A9"/>
    <w:multiLevelType w:val="multilevel"/>
    <w:tmpl w:val="20F934A9"/>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1">
    <w:nsid w:val="2E16461A"/>
    <w:multiLevelType w:val="multilevel"/>
    <w:tmpl w:val="2E16461A"/>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2">
    <w:nsid w:val="69AA6C25"/>
    <w:multiLevelType w:val="multilevel"/>
    <w:tmpl w:val="69AA6C2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FkYWQyMjE4NGNlODVkN2MxMjc4ZjY0N2M3NzhkMzcifQ=="/>
  </w:docVars>
  <w:rsids>
    <w:rsidRoot w:val="00653424"/>
    <w:rsid w:val="00002C0C"/>
    <w:rsid w:val="0000520A"/>
    <w:rsid w:val="000111D5"/>
    <w:rsid w:val="000156F7"/>
    <w:rsid w:val="000202C3"/>
    <w:rsid w:val="00022784"/>
    <w:rsid w:val="000227BE"/>
    <w:rsid w:val="00027A35"/>
    <w:rsid w:val="00044210"/>
    <w:rsid w:val="00053C50"/>
    <w:rsid w:val="000729E1"/>
    <w:rsid w:val="00077150"/>
    <w:rsid w:val="00091406"/>
    <w:rsid w:val="000A2ACA"/>
    <w:rsid w:val="000B27D2"/>
    <w:rsid w:val="000B726B"/>
    <w:rsid w:val="000C65DC"/>
    <w:rsid w:val="000F0DE4"/>
    <w:rsid w:val="000F78EA"/>
    <w:rsid w:val="00111D2D"/>
    <w:rsid w:val="00114A56"/>
    <w:rsid w:val="00126850"/>
    <w:rsid w:val="001301F7"/>
    <w:rsid w:val="00135FDB"/>
    <w:rsid w:val="001360AA"/>
    <w:rsid w:val="00137768"/>
    <w:rsid w:val="00142664"/>
    <w:rsid w:val="00147D3A"/>
    <w:rsid w:val="0015222F"/>
    <w:rsid w:val="00163045"/>
    <w:rsid w:val="00164764"/>
    <w:rsid w:val="00186466"/>
    <w:rsid w:val="001866AE"/>
    <w:rsid w:val="00193995"/>
    <w:rsid w:val="001C143D"/>
    <w:rsid w:val="001C4176"/>
    <w:rsid w:val="00207974"/>
    <w:rsid w:val="002217D4"/>
    <w:rsid w:val="00236F4B"/>
    <w:rsid w:val="002476A3"/>
    <w:rsid w:val="0025591B"/>
    <w:rsid w:val="00261187"/>
    <w:rsid w:val="00265773"/>
    <w:rsid w:val="00267C0F"/>
    <w:rsid w:val="00284CF5"/>
    <w:rsid w:val="002854AD"/>
    <w:rsid w:val="002C09E2"/>
    <w:rsid w:val="002C239A"/>
    <w:rsid w:val="002E5CA6"/>
    <w:rsid w:val="003116CE"/>
    <w:rsid w:val="00320859"/>
    <w:rsid w:val="0032086B"/>
    <w:rsid w:val="0034404B"/>
    <w:rsid w:val="003468C5"/>
    <w:rsid w:val="00360ADE"/>
    <w:rsid w:val="003B38B4"/>
    <w:rsid w:val="003B4A68"/>
    <w:rsid w:val="003B59AE"/>
    <w:rsid w:val="003C44CC"/>
    <w:rsid w:val="003D11E1"/>
    <w:rsid w:val="003E30FE"/>
    <w:rsid w:val="003E4349"/>
    <w:rsid w:val="003F1C8B"/>
    <w:rsid w:val="004321D3"/>
    <w:rsid w:val="004354B5"/>
    <w:rsid w:val="00475186"/>
    <w:rsid w:val="00484467"/>
    <w:rsid w:val="004A074C"/>
    <w:rsid w:val="004B37B3"/>
    <w:rsid w:val="004C506F"/>
    <w:rsid w:val="004D3B6C"/>
    <w:rsid w:val="004D57DF"/>
    <w:rsid w:val="004D66DD"/>
    <w:rsid w:val="004D68B3"/>
    <w:rsid w:val="004E2D87"/>
    <w:rsid w:val="004E3845"/>
    <w:rsid w:val="004E472C"/>
    <w:rsid w:val="004F4D3C"/>
    <w:rsid w:val="004F603A"/>
    <w:rsid w:val="005046DF"/>
    <w:rsid w:val="005103FC"/>
    <w:rsid w:val="0052497E"/>
    <w:rsid w:val="00554717"/>
    <w:rsid w:val="00561830"/>
    <w:rsid w:val="0056579A"/>
    <w:rsid w:val="00571CB9"/>
    <w:rsid w:val="005855FB"/>
    <w:rsid w:val="005A2C85"/>
    <w:rsid w:val="005A42AE"/>
    <w:rsid w:val="005B6D43"/>
    <w:rsid w:val="005C5A03"/>
    <w:rsid w:val="005E282F"/>
    <w:rsid w:val="005E430A"/>
    <w:rsid w:val="0060016F"/>
    <w:rsid w:val="00602561"/>
    <w:rsid w:val="00604A94"/>
    <w:rsid w:val="00614BDF"/>
    <w:rsid w:val="00624CF3"/>
    <w:rsid w:val="00625E6A"/>
    <w:rsid w:val="00645640"/>
    <w:rsid w:val="00653424"/>
    <w:rsid w:val="00654E7B"/>
    <w:rsid w:val="00671A3B"/>
    <w:rsid w:val="00671CBF"/>
    <w:rsid w:val="00682B14"/>
    <w:rsid w:val="00686028"/>
    <w:rsid w:val="00686DA7"/>
    <w:rsid w:val="00687074"/>
    <w:rsid w:val="006C3690"/>
    <w:rsid w:val="006F3544"/>
    <w:rsid w:val="00722F2B"/>
    <w:rsid w:val="007470E4"/>
    <w:rsid w:val="0075036C"/>
    <w:rsid w:val="00770249"/>
    <w:rsid w:val="007723EE"/>
    <w:rsid w:val="00792075"/>
    <w:rsid w:val="007D370D"/>
    <w:rsid w:val="00800DC2"/>
    <w:rsid w:val="00805C02"/>
    <w:rsid w:val="00827363"/>
    <w:rsid w:val="0083007A"/>
    <w:rsid w:val="008514A3"/>
    <w:rsid w:val="008522F2"/>
    <w:rsid w:val="008564D8"/>
    <w:rsid w:val="00865B21"/>
    <w:rsid w:val="008B696A"/>
    <w:rsid w:val="008C49D1"/>
    <w:rsid w:val="008C73FC"/>
    <w:rsid w:val="008D04E0"/>
    <w:rsid w:val="008D1909"/>
    <w:rsid w:val="008F24AF"/>
    <w:rsid w:val="008F642B"/>
    <w:rsid w:val="008F7EE9"/>
    <w:rsid w:val="009136F9"/>
    <w:rsid w:val="00915362"/>
    <w:rsid w:val="00930080"/>
    <w:rsid w:val="00937411"/>
    <w:rsid w:val="009637CD"/>
    <w:rsid w:val="00965B23"/>
    <w:rsid w:val="00967EDB"/>
    <w:rsid w:val="0097422A"/>
    <w:rsid w:val="009805D5"/>
    <w:rsid w:val="00992551"/>
    <w:rsid w:val="009A6726"/>
    <w:rsid w:val="009F3ADB"/>
    <w:rsid w:val="00A133D0"/>
    <w:rsid w:val="00A17A3A"/>
    <w:rsid w:val="00A33F8D"/>
    <w:rsid w:val="00A36432"/>
    <w:rsid w:val="00A5078A"/>
    <w:rsid w:val="00A53413"/>
    <w:rsid w:val="00A72DB3"/>
    <w:rsid w:val="00A9381C"/>
    <w:rsid w:val="00A947A8"/>
    <w:rsid w:val="00AA32CB"/>
    <w:rsid w:val="00AA34F0"/>
    <w:rsid w:val="00AA4768"/>
    <w:rsid w:val="00B000B1"/>
    <w:rsid w:val="00B00A23"/>
    <w:rsid w:val="00B0346F"/>
    <w:rsid w:val="00B12188"/>
    <w:rsid w:val="00B17714"/>
    <w:rsid w:val="00B266AC"/>
    <w:rsid w:val="00B30B75"/>
    <w:rsid w:val="00B508C5"/>
    <w:rsid w:val="00B51F4B"/>
    <w:rsid w:val="00B65FB4"/>
    <w:rsid w:val="00B75C40"/>
    <w:rsid w:val="00B86217"/>
    <w:rsid w:val="00B905FA"/>
    <w:rsid w:val="00BA350A"/>
    <w:rsid w:val="00BC7EAA"/>
    <w:rsid w:val="00BD3222"/>
    <w:rsid w:val="00BD3827"/>
    <w:rsid w:val="00BD4FB5"/>
    <w:rsid w:val="00BE75F9"/>
    <w:rsid w:val="00C007EF"/>
    <w:rsid w:val="00C02217"/>
    <w:rsid w:val="00C0264D"/>
    <w:rsid w:val="00C17437"/>
    <w:rsid w:val="00C27A5F"/>
    <w:rsid w:val="00C30AE8"/>
    <w:rsid w:val="00C505C6"/>
    <w:rsid w:val="00C62579"/>
    <w:rsid w:val="00C72D2E"/>
    <w:rsid w:val="00C90E2F"/>
    <w:rsid w:val="00C91954"/>
    <w:rsid w:val="00C94BA3"/>
    <w:rsid w:val="00C96639"/>
    <w:rsid w:val="00C979DD"/>
    <w:rsid w:val="00CA4324"/>
    <w:rsid w:val="00CC1D04"/>
    <w:rsid w:val="00CC25AF"/>
    <w:rsid w:val="00CD56FC"/>
    <w:rsid w:val="00CE3304"/>
    <w:rsid w:val="00D06D01"/>
    <w:rsid w:val="00D15063"/>
    <w:rsid w:val="00D17217"/>
    <w:rsid w:val="00D2037F"/>
    <w:rsid w:val="00D229A0"/>
    <w:rsid w:val="00D36A57"/>
    <w:rsid w:val="00D860E3"/>
    <w:rsid w:val="00D92F16"/>
    <w:rsid w:val="00D975E1"/>
    <w:rsid w:val="00DA0451"/>
    <w:rsid w:val="00DD063B"/>
    <w:rsid w:val="00DD3D18"/>
    <w:rsid w:val="00DE018A"/>
    <w:rsid w:val="00DE7FCD"/>
    <w:rsid w:val="00DF47C0"/>
    <w:rsid w:val="00DF5307"/>
    <w:rsid w:val="00E10D75"/>
    <w:rsid w:val="00E54335"/>
    <w:rsid w:val="00E578D8"/>
    <w:rsid w:val="00E666C8"/>
    <w:rsid w:val="00E67276"/>
    <w:rsid w:val="00E77DB2"/>
    <w:rsid w:val="00EA65F8"/>
    <w:rsid w:val="00EB3417"/>
    <w:rsid w:val="00EC288D"/>
    <w:rsid w:val="00ED675E"/>
    <w:rsid w:val="00EE5372"/>
    <w:rsid w:val="00F10355"/>
    <w:rsid w:val="00F20109"/>
    <w:rsid w:val="00F33B33"/>
    <w:rsid w:val="00F33DDA"/>
    <w:rsid w:val="00F356F8"/>
    <w:rsid w:val="00F574CE"/>
    <w:rsid w:val="00F613E0"/>
    <w:rsid w:val="00F62D7D"/>
    <w:rsid w:val="00F64D08"/>
    <w:rsid w:val="00F71D7B"/>
    <w:rsid w:val="00F84F91"/>
    <w:rsid w:val="00F871F6"/>
    <w:rsid w:val="00F9463A"/>
    <w:rsid w:val="00F95B19"/>
    <w:rsid w:val="00FA04BD"/>
    <w:rsid w:val="00FA1DB6"/>
    <w:rsid w:val="00FA5E7F"/>
    <w:rsid w:val="00FD10B3"/>
    <w:rsid w:val="00FD1550"/>
    <w:rsid w:val="00FE4058"/>
    <w:rsid w:val="00FE5D9A"/>
    <w:rsid w:val="00FE6196"/>
    <w:rsid w:val="00FE7749"/>
    <w:rsid w:val="00FF28F4"/>
    <w:rsid w:val="04831243"/>
    <w:rsid w:val="07F92E63"/>
    <w:rsid w:val="1A360B10"/>
    <w:rsid w:val="1D1E3A5D"/>
    <w:rsid w:val="1F6231D9"/>
    <w:rsid w:val="27702287"/>
    <w:rsid w:val="2EBC6633"/>
    <w:rsid w:val="3A155AEA"/>
    <w:rsid w:val="3FD140EA"/>
    <w:rsid w:val="430F5C8F"/>
    <w:rsid w:val="51977892"/>
    <w:rsid w:val="5E5341F0"/>
    <w:rsid w:val="7C8E4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beforeAutospacing="0" w:after="330" w:afterAutospacing="0" w:line="578" w:lineRule="auto"/>
      <w:outlineLvl w:val="0"/>
    </w:pPr>
    <w:rPr>
      <w:b/>
      <w:bCs/>
      <w:kern w:val="44"/>
      <w:sz w:val="44"/>
      <w:szCs w:val="44"/>
    </w:rPr>
  </w:style>
  <w:style w:type="paragraph" w:styleId="3">
    <w:name w:val="heading 2"/>
    <w:basedOn w:val="1"/>
    <w:next w:val="1"/>
    <w:link w:val="21"/>
    <w:semiHidden/>
    <w:unhideWhenUsed/>
    <w:qFormat/>
    <w:uiPriority w:val="9"/>
    <w:pPr>
      <w:keepNext/>
      <w:keepLines/>
      <w:spacing w:before="260" w:beforeAutospacing="0" w:after="260" w:afterAutospacing="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semiHidden/>
    <w:unhideWhenUsed/>
    <w:qFormat/>
    <w:uiPriority w:val="9"/>
    <w:pPr>
      <w:keepNext/>
      <w:keepLines/>
      <w:spacing w:before="260" w:beforeAutospacing="0" w:after="260" w:afterAutospacing="0" w:line="416" w:lineRule="auto"/>
      <w:outlineLvl w:val="2"/>
    </w:pPr>
    <w:rPr>
      <w:b/>
      <w:bCs/>
      <w:sz w:val="32"/>
      <w:szCs w:val="32"/>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9"/>
    <w:semiHidden/>
    <w:unhideWhenUsed/>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uiPriority w:val="39"/>
  </w:style>
  <w:style w:type="paragraph" w:styleId="9">
    <w:name w:val="toc 2"/>
    <w:basedOn w:val="1"/>
    <w:next w:val="1"/>
    <w:unhideWhenUsed/>
    <w:qFormat/>
    <w:uiPriority w:val="39"/>
    <w:pPr>
      <w:ind w:left="420" w:leftChars="200"/>
    </w:pPr>
  </w:style>
  <w:style w:type="paragraph" w:styleId="10">
    <w:name w:val="Normal (Web)"/>
    <w:basedOn w:val="1"/>
    <w:uiPriority w:val="99"/>
    <w:pPr>
      <w:widowControl/>
      <w:spacing w:before="100" w:beforeAutospacing="1" w:after="100" w:afterAutospacing="1"/>
      <w:jc w:val="left"/>
    </w:pPr>
    <w:rPr>
      <w:rFonts w:ascii="宋体" w:hAnsi="宋体" w:cs="宋体"/>
      <w:kern w:val="0"/>
      <w:sz w:val="24"/>
      <w:szCs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页眉 Char"/>
    <w:basedOn w:val="13"/>
    <w:link w:val="7"/>
    <w:qFormat/>
    <w:uiPriority w:val="99"/>
    <w:rPr>
      <w:sz w:val="18"/>
      <w:szCs w:val="18"/>
    </w:rPr>
  </w:style>
  <w:style w:type="character" w:customStyle="1" w:styleId="16">
    <w:name w:val="页脚 Char"/>
    <w:basedOn w:val="13"/>
    <w:link w:val="6"/>
    <w:qFormat/>
    <w:uiPriority w:val="99"/>
    <w:rPr>
      <w:sz w:val="18"/>
      <w:szCs w:val="18"/>
    </w:rPr>
  </w:style>
  <w:style w:type="paragraph" w:styleId="17">
    <w:name w:val="List Paragraph"/>
    <w:basedOn w:val="1"/>
    <w:qFormat/>
    <w:uiPriority w:val="34"/>
    <w:pPr>
      <w:ind w:firstLine="420" w:firstLineChars="200"/>
    </w:pPr>
  </w:style>
  <w:style w:type="table" w:customStyle="1" w:styleId="18">
    <w:name w:val="网格型1"/>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9">
    <w:name w:val="批注框文本 Char"/>
    <w:basedOn w:val="13"/>
    <w:link w:val="5"/>
    <w:semiHidden/>
    <w:uiPriority w:val="99"/>
    <w:rPr>
      <w:sz w:val="18"/>
      <w:szCs w:val="18"/>
    </w:rPr>
  </w:style>
  <w:style w:type="character" w:customStyle="1" w:styleId="20">
    <w:name w:val="标题 1 Char"/>
    <w:basedOn w:val="13"/>
    <w:link w:val="2"/>
    <w:qFormat/>
    <w:uiPriority w:val="9"/>
    <w:rPr>
      <w:b/>
      <w:bCs/>
      <w:kern w:val="44"/>
      <w:sz w:val="44"/>
      <w:szCs w:val="44"/>
    </w:rPr>
  </w:style>
  <w:style w:type="character" w:customStyle="1" w:styleId="21">
    <w:name w:val="标题 2 Char"/>
    <w:basedOn w:val="13"/>
    <w:link w:val="3"/>
    <w:semiHidden/>
    <w:uiPriority w:val="9"/>
    <w:rPr>
      <w:rFonts w:asciiTheme="majorHAnsi" w:hAnsiTheme="majorHAnsi" w:eastAsiaTheme="majorEastAsia" w:cstheme="majorBidi"/>
      <w:b/>
      <w:bCs/>
      <w:sz w:val="32"/>
      <w:szCs w:val="32"/>
    </w:rPr>
  </w:style>
  <w:style w:type="character" w:customStyle="1" w:styleId="22">
    <w:name w:val="标题 3 Char"/>
    <w:basedOn w:val="13"/>
    <w:link w:val="4"/>
    <w:semiHidden/>
    <w:qFormat/>
    <w:uiPriority w:val="9"/>
    <w:rPr>
      <w:b/>
      <w:bCs/>
      <w:sz w:val="32"/>
      <w:szCs w:val="32"/>
    </w:rPr>
  </w:style>
  <w:style w:type="paragraph" w:customStyle="1" w:styleId="23">
    <w:name w:val="TOC Heading"/>
    <w:basedOn w:val="2"/>
    <w:semiHidden/>
    <w:unhideWhenUsed/>
    <w:qFormat/>
    <w:uiPriority w:val="39"/>
    <w:pPr>
      <w:widowControl/>
      <w:spacing w:before="480" w:beforeAutospacing="0" w:after="0" w:afterAutospacing="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销售额</c:v>
                </c:pt>
              </c:strCache>
            </c:strRef>
          </c:tx>
          <c:spPr/>
          <c:explosion val="0"/>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0" vertOverflow="ellipsis" vert="horz" wrap="square" lIns="38100" tIns="19050" rIns="38100" bIns="19050" anchor="ctr" anchorCtr="1"/>
              <a:lstStyle/>
              <a:p>
                <a:pPr>
                  <a:defRPr lang="zh-CN" sz="1000" b="1" i="0" u="none" strike="noStrike" kern="1200" baseline="0">
                    <a:solidFill>
                      <a:schemeClr val="lt1"/>
                    </a:solidFill>
                    <a:latin typeface="+mn-lt"/>
                    <a:ea typeface="+mn-ea"/>
                    <a:cs typeface="+mn-cs"/>
                  </a:defRPr>
                </a:pPr>
              </a:p>
            </c:txPr>
            <c:dLblPos val="ct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a:solidFill>
                        <a:schemeClr val="dk1">
                          <a:lumMod val="50000"/>
                          <a:lumOff val="50000"/>
                        </a:schemeClr>
                      </a:solidFill>
                    </a:ln>
                    <a:effectLst/>
                  </c:spPr>
                </c15:leaderLines>
              </c:ext>
            </c:extLst>
          </c:dLbls>
          <c:cat>
            <c:strRef>
              <c:f>Sheet1!$A$2:$A$3</c:f>
              <c:strCache>
                <c:ptCount val="2"/>
                <c:pt idx="0">
                  <c:v>及时察觉</c:v>
                </c:pt>
                <c:pt idx="1">
                  <c:v>未及时察觉</c:v>
                </c:pt>
              </c:strCache>
            </c:strRef>
          </c:cat>
          <c:val>
            <c:numRef>
              <c:f>Sheet1!$B$2:$B$3</c:f>
              <c:numCache>
                <c:formatCode>General</c:formatCode>
                <c:ptCount val="2"/>
                <c:pt idx="0">
                  <c:v>8</c:v>
                </c:pt>
                <c:pt idx="1">
                  <c:v>2</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ayout/>
      <c:overlay val="0"/>
      <c:spPr>
        <a:solidFill>
          <a:schemeClr val="lt1">
            <a:lumMod val="95000"/>
            <a:alpha val="39000"/>
          </a:schemeClr>
        </a:solidFill>
        <a:ln>
          <a:noFill/>
        </a:ln>
        <a:effectLst/>
      </c:spPr>
      <c:txPr>
        <a:bodyPr rot="0" spcFirstLastPara="0" vertOverflow="ellipsis" vert="horz" wrap="square" anchor="ctr" anchorCtr="1"/>
        <a:lstStyle/>
        <a:p>
          <a:pPr>
            <a:defRPr lang="zh-CN" sz="900" b="0" i="0" u="none" strike="noStrike" kern="1200" baseline="0">
              <a:solidFill>
                <a:schemeClr val="dk1">
                  <a:lumMod val="75000"/>
                  <a:lumOff val="25000"/>
                </a:schemeClr>
              </a:solidFill>
              <a:latin typeface="+mn-lt"/>
              <a:ea typeface="+mn-ea"/>
              <a:cs typeface="+mn-cs"/>
            </a:defRPr>
          </a:pP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10631</Words>
  <Characters>10712</Characters>
  <Lines>236</Lines>
  <Paragraphs>66</Paragraphs>
  <TotalTime>14</TotalTime>
  <ScaleCrop>false</ScaleCrop>
  <LinksUpToDate>false</LinksUpToDate>
  <CharactersWithSpaces>11015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2018-07-10T07:14:00Z</dcterms:created>
  <dc:creator>PC</dc:creator>
  <cp:lastModifiedBy>鹤空.</cp:lastModifiedBy>
  <dcterms:modified xsi:type="dcterms:W3CDTF">2023-05-08T15:08:34Z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03AE689682B4404FB667D37320B90973_13</vt:lpwstr>
  </property>
</Properties>
</file>