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7E99" w:rsidRDefault="00FE0AE9">
      <w:pPr>
        <w:pStyle w:val="Heading1"/>
      </w:pPr>
      <w:proofErr w:type="spellStart"/>
      <w:r>
        <w:t>DevOps</w:t>
      </w:r>
      <w:proofErr w:type="spellEnd"/>
      <w:r>
        <w:t xml:space="preserve"> Assessment: Implementation Walkthrough</w:t>
      </w:r>
    </w:p>
    <w:p w:rsidR="003F7E99" w:rsidRDefault="001A1995">
      <w:r>
        <w:t xml:space="preserve">Candidate: </w:t>
      </w:r>
      <w:proofErr w:type="spellStart"/>
      <w:r>
        <w:t>Apratim</w:t>
      </w:r>
      <w:proofErr w:type="spellEnd"/>
      <w:r>
        <w:t xml:space="preserve"> </w:t>
      </w:r>
      <w:proofErr w:type="spellStart"/>
      <w:proofErr w:type="gramStart"/>
      <w:r>
        <w:t>Pandey</w:t>
      </w:r>
      <w:proofErr w:type="spellEnd"/>
      <w:r w:rsidR="00FE0AE9">
        <w:t xml:space="preserve">  |</w:t>
      </w:r>
      <w:proofErr w:type="gramEnd"/>
      <w:r w:rsidR="00FE0AE9">
        <w:t xml:space="preserve">  Date: 11 October 2026  |  Cloud region used: Asia Pacific (Mumbai) ap-south-1</w:t>
      </w:r>
    </w:p>
    <w:p w:rsidR="003F7E99" w:rsidRDefault="00FE0AE9">
      <w:r>
        <w:t>This document explains, step by step, what I built for each practical task, why I made each choice, and h</w:t>
      </w:r>
      <w:r w:rsidR="001A1995">
        <w:t>ow each result can be verified.</w:t>
      </w:r>
    </w:p>
    <w:p w:rsidR="003F7E99" w:rsidRDefault="00FE0AE9">
      <w:pPr>
        <w:pStyle w:val="Heading2"/>
      </w:pPr>
      <w:r>
        <w:t>1. Summary</w:t>
      </w:r>
    </w:p>
    <w:tbl>
      <w:tblPr>
        <w:tblStyle w:val="TableGrid"/>
        <w:tblW w:w="0" w:type="auto"/>
        <w:tblLayout w:type="fixed"/>
        <w:tblLook w:val="0420" w:firstRow="1" w:lastRow="0" w:firstColumn="0" w:lastColumn="0" w:noHBand="0" w:noVBand="1"/>
      </w:tblPr>
      <w:tblGrid>
        <w:gridCol w:w="2340"/>
        <w:gridCol w:w="2340"/>
        <w:gridCol w:w="2340"/>
        <w:gridCol w:w="2340"/>
      </w:tblGrid>
      <w:tr w:rsidR="003F7E99">
        <w:trPr>
          <w:tblHeader/>
        </w:trPr>
        <w:tc>
          <w:tcPr>
            <w:tcW w:w="2340" w:type="dxa"/>
            <w:shd w:val="clear" w:color="auto" w:fill="F2F2F2"/>
          </w:tcPr>
          <w:p w:rsidR="003F7E99" w:rsidRDefault="00FE0AE9">
            <w:r>
              <w:t>Task</w:t>
            </w:r>
          </w:p>
        </w:tc>
        <w:tc>
          <w:tcPr>
            <w:tcW w:w="2340" w:type="dxa"/>
            <w:shd w:val="clear" w:color="auto" w:fill="F2F2F2"/>
          </w:tcPr>
          <w:p w:rsidR="003F7E99" w:rsidRDefault="00FE0AE9">
            <w:r>
              <w:t>What was required</w:t>
            </w:r>
          </w:p>
        </w:tc>
        <w:tc>
          <w:tcPr>
            <w:tcW w:w="2340" w:type="dxa"/>
            <w:shd w:val="clear" w:color="auto" w:fill="F2F2F2"/>
          </w:tcPr>
          <w:p w:rsidR="003F7E99" w:rsidRDefault="00FE0AE9">
            <w:r>
              <w:t>Status</w:t>
            </w:r>
          </w:p>
        </w:tc>
        <w:tc>
          <w:tcPr>
            <w:tcW w:w="2340" w:type="dxa"/>
            <w:shd w:val="clear" w:color="auto" w:fill="F2F2F2"/>
          </w:tcPr>
          <w:p w:rsidR="003F7E99" w:rsidRDefault="00FE0AE9">
            <w:r>
              <w:t>Evidence</w:t>
            </w:r>
          </w:p>
        </w:tc>
      </w:tr>
      <w:tr w:rsidR="003F7E99">
        <w:tc>
          <w:tcPr>
            <w:tcW w:w="2340" w:type="dxa"/>
          </w:tcPr>
          <w:p w:rsidR="003F7E99" w:rsidRDefault="00FE0AE9">
            <w:proofErr w:type="spellStart"/>
            <w:r>
              <w:t>CloudFront</w:t>
            </w:r>
            <w:proofErr w:type="spellEnd"/>
          </w:p>
        </w:tc>
        <w:tc>
          <w:tcPr>
            <w:tcW w:w="2340" w:type="dxa"/>
          </w:tcPr>
          <w:p w:rsidR="003F7E99" w:rsidRDefault="00FE0AE9">
            <w:proofErr w:type="spellStart"/>
            <w:r>
              <w:t>CloudFront</w:t>
            </w:r>
            <w:proofErr w:type="spellEnd"/>
            <w:r>
              <w:t xml:space="preserve"> in front of an S3 static website, direct S3 access restricted, cache invalidation configured</w:t>
            </w:r>
          </w:p>
        </w:tc>
        <w:tc>
          <w:tcPr>
            <w:tcW w:w="2340" w:type="dxa"/>
          </w:tcPr>
          <w:p w:rsidR="003F7E99" w:rsidRDefault="00FE0AE9">
            <w:r>
              <w:t>Completed</w:t>
            </w:r>
          </w:p>
        </w:tc>
        <w:tc>
          <w:tcPr>
            <w:tcW w:w="2340" w:type="dxa"/>
          </w:tcPr>
          <w:p w:rsidR="003F7E99" w:rsidRDefault="00FE0AE9">
            <w:r>
              <w:t xml:space="preserve">Page served through </w:t>
            </w:r>
            <w:proofErr w:type="spellStart"/>
            <w:r>
              <w:t>CloudFront</w:t>
            </w:r>
            <w:proofErr w:type="spellEnd"/>
            <w:r>
              <w:t xml:space="preserve"> domain; invalidation shows Completed</w:t>
            </w:r>
          </w:p>
        </w:tc>
      </w:tr>
      <w:tr w:rsidR="003F7E99">
        <w:tc>
          <w:tcPr>
            <w:tcW w:w="2340" w:type="dxa"/>
          </w:tcPr>
          <w:p w:rsidR="003F7E99" w:rsidRDefault="00FE0AE9">
            <w:r>
              <w:t>ASG + ALB</w:t>
            </w:r>
          </w:p>
        </w:tc>
        <w:tc>
          <w:tcPr>
            <w:tcW w:w="2340" w:type="dxa"/>
          </w:tcPr>
          <w:p w:rsidR="003F7E99" w:rsidRDefault="00FE0AE9">
            <w:r>
              <w:t xml:space="preserve">Launch Template, </w:t>
            </w:r>
            <w:r>
              <w:t>Auto Scaling Group, Application Load Balancer, Target Group, scale at CPU above 70%, automatic replacement of unhealthy instances</w:t>
            </w:r>
          </w:p>
        </w:tc>
        <w:tc>
          <w:tcPr>
            <w:tcW w:w="2340" w:type="dxa"/>
          </w:tcPr>
          <w:p w:rsidR="003F7E99" w:rsidRDefault="001A1995">
            <w:r>
              <w:t>Completed</w:t>
            </w:r>
          </w:p>
        </w:tc>
        <w:tc>
          <w:tcPr>
            <w:tcW w:w="2340" w:type="dxa"/>
          </w:tcPr>
          <w:p w:rsidR="003F7E99" w:rsidRDefault="00FE0AE9">
            <w:r>
              <w:t xml:space="preserve">[Screenshots </w:t>
            </w:r>
            <w:r w:rsidR="001A1995">
              <w:t>attached}</w:t>
            </w:r>
          </w:p>
        </w:tc>
      </w:tr>
      <w:tr w:rsidR="003F7E99">
        <w:tc>
          <w:tcPr>
            <w:tcW w:w="2340" w:type="dxa"/>
          </w:tcPr>
          <w:p w:rsidR="003F7E99" w:rsidRDefault="00FE0AE9">
            <w:r>
              <w:t>CI/CD</w:t>
            </w:r>
          </w:p>
        </w:tc>
        <w:tc>
          <w:tcPr>
            <w:tcW w:w="2340" w:type="dxa"/>
          </w:tcPr>
          <w:p w:rsidR="003F7E99" w:rsidRDefault="00FE0AE9">
            <w:r>
              <w:t xml:space="preserve">Pipeline that runs tests, builds a </w:t>
            </w:r>
            <w:proofErr w:type="spellStart"/>
            <w:r>
              <w:t>Docker</w:t>
            </w:r>
            <w:proofErr w:type="spellEnd"/>
            <w:r>
              <w:t xml:space="preserve"> image, pushes to ECR, deploys to </w:t>
            </w:r>
            <w:proofErr w:type="spellStart"/>
            <w:r>
              <w:t>Kubernetes</w:t>
            </w:r>
            <w:proofErr w:type="spellEnd"/>
          </w:p>
        </w:tc>
        <w:tc>
          <w:tcPr>
            <w:tcW w:w="2340" w:type="dxa"/>
          </w:tcPr>
          <w:p w:rsidR="003F7E99" w:rsidRDefault="00FE0AE9">
            <w:r>
              <w:t>Partially completed: test stage passes; deployment stage is blocked at AWS role assumption (see section 5)</w:t>
            </w:r>
          </w:p>
        </w:tc>
        <w:tc>
          <w:tcPr>
            <w:tcW w:w="2340" w:type="dxa"/>
          </w:tcPr>
          <w:p w:rsidR="003F7E99" w:rsidRDefault="00FE0AE9">
            <w:r>
              <w:t xml:space="preserve">Green test job and the exact error text from the failed deploy </w:t>
            </w:r>
            <w:r>
              <w:t>job</w:t>
            </w:r>
          </w:p>
        </w:tc>
      </w:tr>
    </w:tbl>
    <w:p w:rsidR="003F7E99" w:rsidRDefault="00FE0AE9">
      <w:pPr>
        <w:pStyle w:val="Heading2"/>
      </w:pPr>
      <w:r>
        <w:t>2. Approach and tools</w:t>
      </w:r>
    </w:p>
    <w:p w:rsidR="003F7E99" w:rsidRDefault="00FE0AE9">
      <w:pPr>
        <w:pStyle w:val="ListParagraph"/>
        <w:numPr>
          <w:ilvl w:val="0"/>
          <w:numId w:val="2"/>
        </w:numPr>
      </w:pPr>
      <w:r>
        <w:t xml:space="preserve">I used the AWS Management Console for AWS resources and the </w:t>
      </w:r>
      <w:proofErr w:type="spellStart"/>
      <w:r>
        <w:t>GitHub</w:t>
      </w:r>
      <w:proofErr w:type="spellEnd"/>
      <w:r>
        <w:t xml:space="preserve"> website for the repository and workflow. No local installation was required.</w:t>
      </w:r>
    </w:p>
    <w:p w:rsidR="003F7E99" w:rsidRDefault="00FE0AE9">
      <w:pPr>
        <w:pStyle w:val="ListParagraph"/>
        <w:numPr>
          <w:ilvl w:val="0"/>
          <w:numId w:val="2"/>
        </w:numPr>
      </w:pPr>
      <w:r>
        <w:t>I stayed in a single region (Mumbai) so all resources could see each other.</w:t>
      </w:r>
    </w:p>
    <w:p w:rsidR="003F7E99" w:rsidRDefault="00FE0AE9">
      <w:pPr>
        <w:pStyle w:val="ListParagraph"/>
        <w:numPr>
          <w:ilvl w:val="0"/>
          <w:numId w:val="2"/>
        </w:numPr>
      </w:pPr>
      <w:r>
        <w:t xml:space="preserve">Wherever </w:t>
      </w:r>
      <w:r>
        <w:t xml:space="preserve">possible I applied least-privilege thinking: private S3 bucket, firewall rules that only allow load balancer traffic to the web </w:t>
      </w:r>
      <w:proofErr w:type="gramStart"/>
      <w:r>
        <w:t>servers,</w:t>
      </w:r>
      <w:proofErr w:type="gramEnd"/>
      <w:r>
        <w:t xml:space="preserve"> and short-lived role-based AWS access for </w:t>
      </w:r>
      <w:proofErr w:type="spellStart"/>
      <w:r>
        <w:t>GitHub</w:t>
      </w:r>
      <w:proofErr w:type="spellEnd"/>
      <w:r>
        <w:t xml:space="preserve"> instead of stored access keys.</w:t>
      </w:r>
    </w:p>
    <w:p w:rsidR="003F7E99" w:rsidRDefault="00FE0AE9">
      <w:pPr>
        <w:pStyle w:val="ListParagraph"/>
        <w:numPr>
          <w:ilvl w:val="0"/>
          <w:numId w:val="2"/>
        </w:numPr>
      </w:pPr>
      <w:r>
        <w:t>Every resource is deleted after the dem</w:t>
      </w:r>
      <w:r>
        <w:t>o to avoid ongoing cost (section 7).</w:t>
      </w:r>
    </w:p>
    <w:p w:rsidR="003F7E99" w:rsidRDefault="00FE0AE9">
      <w:pPr>
        <w:pStyle w:val="Heading2"/>
      </w:pPr>
      <w:r>
        <w:lastRenderedPageBreak/>
        <w:t xml:space="preserve">3. Task 1: </w:t>
      </w:r>
      <w:proofErr w:type="spellStart"/>
      <w:r>
        <w:t>CloudFront</w:t>
      </w:r>
      <w:proofErr w:type="spellEnd"/>
      <w:r>
        <w:t xml:space="preserve"> in front of a private S3 static website</w:t>
      </w:r>
    </w:p>
    <w:p w:rsidR="003F7E99" w:rsidRDefault="00FE0AE9">
      <w:r>
        <w:rPr>
          <w:b/>
        </w:rPr>
        <w:t>Goal:</w:t>
      </w:r>
      <w:r>
        <w:t xml:space="preserve"> visitors can reach the site only through </w:t>
      </w:r>
      <w:proofErr w:type="spellStart"/>
      <w:r>
        <w:t>CloudFront</w:t>
      </w:r>
      <w:proofErr w:type="spellEnd"/>
      <w:r>
        <w:t>. The S3 bucket itself must not be publicly readable.</w:t>
      </w:r>
    </w:p>
    <w:p w:rsidR="003F7E99" w:rsidRDefault="00FE0AE9">
      <w:pPr>
        <w:pStyle w:val="Heading3"/>
      </w:pPr>
      <w:r>
        <w:t>Step 1: Create a private S3 bucket</w:t>
      </w:r>
    </w:p>
    <w:p w:rsidR="001A1995" w:rsidRPr="001A1995" w:rsidRDefault="001A1995" w:rsidP="001A1995">
      <w:r w:rsidRPr="001A1995">
        <w:drawing>
          <wp:inline distT="0" distB="0" distL="0" distR="0" wp14:anchorId="45203283" wp14:editId="21F877A7">
            <wp:extent cx="5943600" cy="2541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541270"/>
                    </a:xfrm>
                    <a:prstGeom prst="rect">
                      <a:avLst/>
                    </a:prstGeom>
                  </pic:spPr>
                </pic:pic>
              </a:graphicData>
            </a:graphic>
          </wp:inline>
        </w:drawing>
      </w:r>
    </w:p>
    <w:p w:rsidR="003F7E99" w:rsidRDefault="00FE0AE9">
      <w:r>
        <w:t>I created t</w:t>
      </w:r>
      <w:r>
        <w:t>he bucket myapp-static-apratim-2026 in ap-south-1 and kept Block all public access switched on.</w:t>
      </w:r>
    </w:p>
    <w:p w:rsidR="003F7E99" w:rsidRDefault="00FE0AE9">
      <w:r>
        <w:rPr>
          <w:i/>
        </w:rPr>
        <w:t>Why:</w:t>
      </w:r>
      <w:r>
        <w:t xml:space="preserve"> with public access blocked, nobody can fetch files straight from S3. This is the foundation of the restriction.</w:t>
      </w:r>
    </w:p>
    <w:p w:rsidR="003F7E99" w:rsidRDefault="00FE0AE9">
      <w:pPr>
        <w:pStyle w:val="Heading3"/>
      </w:pPr>
      <w:r>
        <w:t>Step 2: Upload the website</w:t>
      </w:r>
    </w:p>
    <w:p w:rsidR="003F7E99" w:rsidRDefault="00FE0AE9">
      <w:r>
        <w:t>I uploaded a sim</w:t>
      </w:r>
      <w:r w:rsidR="001A1995">
        <w:t>ple index.html</w:t>
      </w:r>
      <w:r>
        <w: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proofErr w:type="gramStart"/>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DOCTYPE</w:t>
      </w:r>
      <w:proofErr w:type="gramEnd"/>
      <w:r w:rsidRPr="001A1995">
        <w:rPr>
          <w:rFonts w:ascii="Consolas" w:eastAsia="Times New Roman" w:hAnsi="Consolas" w:cs="Times New Roman"/>
          <w:color w:val="CCCCCC"/>
          <w:sz w:val="21"/>
          <w:szCs w:val="21"/>
          <w:lang w:val="en-IN"/>
        </w:rPr>
        <w:t xml:space="preserve"> </w:t>
      </w:r>
      <w:r w:rsidRPr="001A1995">
        <w:rPr>
          <w:rFonts w:ascii="Consolas" w:eastAsia="Times New Roman" w:hAnsi="Consolas" w:cs="Times New Roman"/>
          <w:color w:val="9CDCFE"/>
          <w:sz w:val="21"/>
          <w:szCs w:val="21"/>
          <w:lang w:val="en-IN"/>
        </w:rPr>
        <w:t>html</w:t>
      </w:r>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html</w:t>
      </w:r>
      <w:r w:rsidRPr="001A1995">
        <w:rPr>
          <w:rFonts w:ascii="Consolas" w:eastAsia="Times New Roman" w:hAnsi="Consolas" w:cs="Times New Roman"/>
          <w:color w:val="CCCCCC"/>
          <w:sz w:val="21"/>
          <w:szCs w:val="21"/>
          <w:lang w:val="en-IN"/>
        </w:rPr>
        <w:t xml:space="preserve"> </w:t>
      </w:r>
      <w:proofErr w:type="spellStart"/>
      <w:proofErr w:type="gramStart"/>
      <w:r w:rsidRPr="001A1995">
        <w:rPr>
          <w:rFonts w:ascii="Consolas" w:eastAsia="Times New Roman" w:hAnsi="Consolas" w:cs="Times New Roman"/>
          <w:color w:val="9CDCFE"/>
          <w:sz w:val="21"/>
          <w:szCs w:val="21"/>
          <w:lang w:val="en-IN"/>
        </w:rPr>
        <w:t>lang</w:t>
      </w:r>
      <w:proofErr w:type="spellEnd"/>
      <w:proofErr w:type="gramEnd"/>
      <w:r w:rsidRPr="001A1995">
        <w:rPr>
          <w:rFonts w:ascii="Consolas" w:eastAsia="Times New Roman" w:hAnsi="Consolas" w:cs="Times New Roman"/>
          <w:color w:val="CCCCCC"/>
          <w:sz w:val="21"/>
          <w:szCs w:val="21"/>
          <w:lang w:val="en-IN"/>
        </w:rPr>
        <w:t>=</w:t>
      </w:r>
      <w:r w:rsidRPr="001A1995">
        <w:rPr>
          <w:rFonts w:ascii="Consolas" w:eastAsia="Times New Roman" w:hAnsi="Consolas" w:cs="Times New Roman"/>
          <w:color w:val="CE9178"/>
          <w:sz w:val="21"/>
          <w:szCs w:val="21"/>
          <w:lang w:val="en-IN"/>
        </w:rPr>
        <w:t>"en"</w:t>
      </w:r>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808080"/>
          <w:sz w:val="21"/>
          <w:szCs w:val="21"/>
          <w:lang w:val="en-IN"/>
        </w:rPr>
        <w:t>&lt;</w:t>
      </w:r>
      <w:proofErr w:type="gramStart"/>
      <w:r w:rsidRPr="001A1995">
        <w:rPr>
          <w:rFonts w:ascii="Consolas" w:eastAsia="Times New Roman" w:hAnsi="Consolas" w:cs="Times New Roman"/>
          <w:color w:val="569CD6"/>
          <w:sz w:val="21"/>
          <w:szCs w:val="21"/>
          <w:lang w:val="en-IN"/>
        </w:rPr>
        <w:t>head</w:t>
      </w:r>
      <w:proofErr w:type="gramEnd"/>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CCCCCC"/>
          <w:sz w:val="21"/>
          <w:szCs w:val="21"/>
          <w:lang w:val="en-IN"/>
        </w:rPr>
        <w:t xml:space="preserve">    </w:t>
      </w:r>
      <w:r w:rsidRPr="001A1995">
        <w:rPr>
          <w:rFonts w:ascii="Consolas" w:eastAsia="Times New Roman" w:hAnsi="Consolas" w:cs="Times New Roman"/>
          <w:color w:val="808080"/>
          <w:sz w:val="21"/>
          <w:szCs w:val="21"/>
          <w:lang w:val="en-IN"/>
        </w:rPr>
        <w:t>&lt;</w:t>
      </w:r>
      <w:proofErr w:type="gramStart"/>
      <w:r w:rsidRPr="001A1995">
        <w:rPr>
          <w:rFonts w:ascii="Consolas" w:eastAsia="Times New Roman" w:hAnsi="Consolas" w:cs="Times New Roman"/>
          <w:color w:val="569CD6"/>
          <w:sz w:val="21"/>
          <w:szCs w:val="21"/>
          <w:lang w:val="en-IN"/>
        </w:rPr>
        <w:t>meta</w:t>
      </w:r>
      <w:proofErr w:type="gramEnd"/>
      <w:r w:rsidRPr="001A1995">
        <w:rPr>
          <w:rFonts w:ascii="Consolas" w:eastAsia="Times New Roman" w:hAnsi="Consolas" w:cs="Times New Roman"/>
          <w:color w:val="CCCCCC"/>
          <w:sz w:val="21"/>
          <w:szCs w:val="21"/>
          <w:lang w:val="en-IN"/>
        </w:rPr>
        <w:t xml:space="preserve"> </w:t>
      </w:r>
      <w:r w:rsidRPr="001A1995">
        <w:rPr>
          <w:rFonts w:ascii="Consolas" w:eastAsia="Times New Roman" w:hAnsi="Consolas" w:cs="Times New Roman"/>
          <w:color w:val="9CDCFE"/>
          <w:sz w:val="21"/>
          <w:szCs w:val="21"/>
          <w:lang w:val="en-IN"/>
        </w:rPr>
        <w:t>charset</w:t>
      </w:r>
      <w:r w:rsidRPr="001A1995">
        <w:rPr>
          <w:rFonts w:ascii="Consolas" w:eastAsia="Times New Roman" w:hAnsi="Consolas" w:cs="Times New Roman"/>
          <w:color w:val="CCCCCC"/>
          <w:sz w:val="21"/>
          <w:szCs w:val="21"/>
          <w:lang w:val="en-IN"/>
        </w:rPr>
        <w:t>=</w:t>
      </w:r>
      <w:r w:rsidRPr="001A1995">
        <w:rPr>
          <w:rFonts w:ascii="Consolas" w:eastAsia="Times New Roman" w:hAnsi="Consolas" w:cs="Times New Roman"/>
          <w:color w:val="CE9178"/>
          <w:sz w:val="21"/>
          <w:szCs w:val="21"/>
          <w:lang w:val="en-IN"/>
        </w:rPr>
        <w:t>"UTF-8"</w:t>
      </w:r>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CCCCCC"/>
          <w:sz w:val="21"/>
          <w:szCs w:val="21"/>
          <w:lang w:val="en-IN"/>
        </w:rPr>
        <w:t xml:space="preserve">    </w:t>
      </w:r>
      <w:r w:rsidRPr="001A1995">
        <w:rPr>
          <w:rFonts w:ascii="Consolas" w:eastAsia="Times New Roman" w:hAnsi="Consolas" w:cs="Times New Roman"/>
          <w:color w:val="808080"/>
          <w:sz w:val="21"/>
          <w:szCs w:val="21"/>
          <w:lang w:val="en-IN"/>
        </w:rPr>
        <w:t>&lt;</w:t>
      </w:r>
      <w:proofErr w:type="gramStart"/>
      <w:r w:rsidRPr="001A1995">
        <w:rPr>
          <w:rFonts w:ascii="Consolas" w:eastAsia="Times New Roman" w:hAnsi="Consolas" w:cs="Times New Roman"/>
          <w:color w:val="569CD6"/>
          <w:sz w:val="21"/>
          <w:szCs w:val="21"/>
          <w:lang w:val="en-IN"/>
        </w:rPr>
        <w:t>title</w:t>
      </w:r>
      <w:r w:rsidRPr="001A1995">
        <w:rPr>
          <w:rFonts w:ascii="Consolas" w:eastAsia="Times New Roman" w:hAnsi="Consolas" w:cs="Times New Roman"/>
          <w:color w:val="808080"/>
          <w:sz w:val="21"/>
          <w:szCs w:val="21"/>
          <w:lang w:val="en-IN"/>
        </w:rPr>
        <w:t>&gt;</w:t>
      </w:r>
      <w:proofErr w:type="gramEnd"/>
      <w:r w:rsidRPr="001A1995">
        <w:rPr>
          <w:rFonts w:ascii="Consolas" w:eastAsia="Times New Roman" w:hAnsi="Consolas" w:cs="Times New Roman"/>
          <w:color w:val="CCCCCC"/>
          <w:sz w:val="21"/>
          <w:szCs w:val="21"/>
          <w:lang w:val="en-IN"/>
        </w:rPr>
        <w:t>My Assignment Page</w:t>
      </w:r>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title</w:t>
      </w:r>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head</w:t>
      </w:r>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808080"/>
          <w:sz w:val="21"/>
          <w:szCs w:val="21"/>
          <w:lang w:val="en-IN"/>
        </w:rPr>
        <w:t>&lt;</w:t>
      </w:r>
      <w:proofErr w:type="gramStart"/>
      <w:r w:rsidRPr="001A1995">
        <w:rPr>
          <w:rFonts w:ascii="Consolas" w:eastAsia="Times New Roman" w:hAnsi="Consolas" w:cs="Times New Roman"/>
          <w:color w:val="569CD6"/>
          <w:sz w:val="21"/>
          <w:szCs w:val="21"/>
          <w:lang w:val="en-IN"/>
        </w:rPr>
        <w:t>body</w:t>
      </w:r>
      <w:proofErr w:type="gramEnd"/>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CCCCCC"/>
          <w:sz w:val="21"/>
          <w:szCs w:val="21"/>
          <w:lang w:val="en-IN"/>
        </w:rPr>
        <w:t xml:space="preserve">    </w:t>
      </w:r>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h1</w:t>
      </w:r>
      <w:r w:rsidRPr="001A1995">
        <w:rPr>
          <w:rFonts w:ascii="Consolas" w:eastAsia="Times New Roman" w:hAnsi="Consolas" w:cs="Times New Roman"/>
          <w:color w:val="808080"/>
          <w:sz w:val="21"/>
          <w:szCs w:val="21"/>
          <w:lang w:val="en-IN"/>
        </w:rPr>
        <w:t>&gt;</w:t>
      </w:r>
      <w:r w:rsidRPr="001A1995">
        <w:rPr>
          <w:rFonts w:ascii="Consolas" w:eastAsia="Times New Roman" w:hAnsi="Consolas" w:cs="Times New Roman"/>
          <w:color w:val="CCCCCC"/>
          <w:sz w:val="21"/>
          <w:szCs w:val="21"/>
          <w:lang w:val="en-IN"/>
        </w:rPr>
        <w:t>Hello, World</w:t>
      </w:r>
      <w:proofErr w:type="gramStart"/>
      <w:r w:rsidRPr="001A1995">
        <w:rPr>
          <w:rFonts w:ascii="Consolas" w:eastAsia="Times New Roman" w:hAnsi="Consolas" w:cs="Times New Roman"/>
          <w:color w:val="CCCCCC"/>
          <w:sz w:val="21"/>
          <w:szCs w:val="21"/>
          <w:lang w:val="en-IN"/>
        </w:rPr>
        <w:t>!</w:t>
      </w:r>
      <w:r w:rsidRPr="001A1995">
        <w:rPr>
          <w:rFonts w:ascii="Consolas" w:eastAsia="Times New Roman" w:hAnsi="Consolas" w:cs="Times New Roman"/>
          <w:color w:val="808080"/>
          <w:sz w:val="21"/>
          <w:szCs w:val="21"/>
          <w:lang w:val="en-IN"/>
        </w:rPr>
        <w:t>&lt;</w:t>
      </w:r>
      <w:proofErr w:type="gramEnd"/>
      <w:r w:rsidRPr="001A1995">
        <w:rPr>
          <w:rFonts w:ascii="Consolas" w:eastAsia="Times New Roman" w:hAnsi="Consolas" w:cs="Times New Roman"/>
          <w:color w:val="808080"/>
          <w:sz w:val="21"/>
          <w:szCs w:val="21"/>
          <w:lang w:val="en-IN"/>
        </w:rPr>
        <w:t>/</w:t>
      </w:r>
      <w:r w:rsidRPr="001A1995">
        <w:rPr>
          <w:rFonts w:ascii="Consolas" w:eastAsia="Times New Roman" w:hAnsi="Consolas" w:cs="Times New Roman"/>
          <w:color w:val="569CD6"/>
          <w:sz w:val="21"/>
          <w:szCs w:val="21"/>
          <w:lang w:val="en-IN"/>
        </w:rPr>
        <w:t>h1</w:t>
      </w:r>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CCCCCC"/>
          <w:sz w:val="21"/>
          <w:szCs w:val="21"/>
          <w:lang w:val="en-IN"/>
        </w:rPr>
        <w:t xml:space="preserve">    </w:t>
      </w:r>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p</w:t>
      </w:r>
      <w:r w:rsidRPr="001A1995">
        <w:rPr>
          <w:rFonts w:ascii="Consolas" w:eastAsia="Times New Roman" w:hAnsi="Consolas" w:cs="Times New Roman"/>
          <w:color w:val="808080"/>
          <w:sz w:val="21"/>
          <w:szCs w:val="21"/>
          <w:lang w:val="en-IN"/>
        </w:rPr>
        <w:t>&gt;</w:t>
      </w:r>
      <w:r w:rsidRPr="001A1995">
        <w:rPr>
          <w:rFonts w:ascii="Consolas" w:eastAsia="Times New Roman" w:hAnsi="Consolas" w:cs="Times New Roman"/>
          <w:color w:val="CCCCCC"/>
          <w:sz w:val="21"/>
          <w:szCs w:val="21"/>
          <w:lang w:val="en-IN"/>
        </w:rPr>
        <w:t>This is my first HTML assignment created in VS Code</w:t>
      </w:r>
      <w:proofErr w:type="gramStart"/>
      <w:r w:rsidRPr="001A1995">
        <w:rPr>
          <w:rFonts w:ascii="Consolas" w:eastAsia="Times New Roman" w:hAnsi="Consolas" w:cs="Times New Roman"/>
          <w:color w:val="CCCCCC"/>
          <w:sz w:val="21"/>
          <w:szCs w:val="21"/>
          <w:lang w:val="en-IN"/>
        </w:rPr>
        <w:t>.</w:t>
      </w:r>
      <w:r w:rsidRPr="001A1995">
        <w:rPr>
          <w:rFonts w:ascii="Consolas" w:eastAsia="Times New Roman" w:hAnsi="Consolas" w:cs="Times New Roman"/>
          <w:color w:val="808080"/>
          <w:sz w:val="21"/>
          <w:szCs w:val="21"/>
          <w:lang w:val="en-IN"/>
        </w:rPr>
        <w:t>&lt;</w:t>
      </w:r>
      <w:proofErr w:type="gramEnd"/>
      <w:r w:rsidRPr="001A1995">
        <w:rPr>
          <w:rFonts w:ascii="Consolas" w:eastAsia="Times New Roman" w:hAnsi="Consolas" w:cs="Times New Roman"/>
          <w:color w:val="808080"/>
          <w:sz w:val="21"/>
          <w:szCs w:val="21"/>
          <w:lang w:val="en-IN"/>
        </w:rPr>
        <w:t>/</w:t>
      </w:r>
      <w:r w:rsidRPr="001A1995">
        <w:rPr>
          <w:rFonts w:ascii="Consolas" w:eastAsia="Times New Roman" w:hAnsi="Consolas" w:cs="Times New Roman"/>
          <w:color w:val="569CD6"/>
          <w:sz w:val="21"/>
          <w:szCs w:val="21"/>
          <w:lang w:val="en-IN"/>
        </w:rPr>
        <w:t>p</w:t>
      </w:r>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CCCCCC"/>
          <w:sz w:val="21"/>
          <w:szCs w:val="21"/>
          <w:lang w:val="en-IN"/>
        </w:rPr>
        <w:t xml:space="preserve">    </w:t>
      </w:r>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h2</w:t>
      </w:r>
      <w:r w:rsidRPr="001A1995">
        <w:rPr>
          <w:rFonts w:ascii="Consolas" w:eastAsia="Times New Roman" w:hAnsi="Consolas" w:cs="Times New Roman"/>
          <w:color w:val="808080"/>
          <w:sz w:val="21"/>
          <w:szCs w:val="21"/>
          <w:lang w:val="en-IN"/>
        </w:rPr>
        <w:t>&gt;</w:t>
      </w:r>
      <w:r w:rsidRPr="001A1995">
        <w:rPr>
          <w:rFonts w:ascii="Consolas" w:eastAsia="Times New Roman" w:hAnsi="Consolas" w:cs="Times New Roman"/>
          <w:color w:val="CCCCCC"/>
          <w:sz w:val="21"/>
          <w:szCs w:val="21"/>
          <w:lang w:val="en-IN"/>
        </w:rPr>
        <w:t>My Hobbies</w:t>
      </w:r>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h2</w:t>
      </w:r>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CCCCCC"/>
          <w:sz w:val="21"/>
          <w:szCs w:val="21"/>
          <w:lang w:val="en-IN"/>
        </w:rPr>
        <w:t xml:space="preserve">    </w:t>
      </w:r>
      <w:r w:rsidRPr="001A1995">
        <w:rPr>
          <w:rFonts w:ascii="Consolas" w:eastAsia="Times New Roman" w:hAnsi="Consolas" w:cs="Times New Roman"/>
          <w:color w:val="808080"/>
          <w:sz w:val="21"/>
          <w:szCs w:val="21"/>
          <w:lang w:val="en-IN"/>
        </w:rPr>
        <w:t>&lt;</w:t>
      </w:r>
      <w:proofErr w:type="spellStart"/>
      <w:proofErr w:type="gramStart"/>
      <w:r w:rsidRPr="001A1995">
        <w:rPr>
          <w:rFonts w:ascii="Consolas" w:eastAsia="Times New Roman" w:hAnsi="Consolas" w:cs="Times New Roman"/>
          <w:color w:val="569CD6"/>
          <w:sz w:val="21"/>
          <w:szCs w:val="21"/>
          <w:lang w:val="en-IN"/>
        </w:rPr>
        <w:t>ul</w:t>
      </w:r>
      <w:proofErr w:type="spellEnd"/>
      <w:proofErr w:type="gramEnd"/>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CCCCCC"/>
          <w:sz w:val="21"/>
          <w:szCs w:val="21"/>
          <w:lang w:val="en-IN"/>
        </w:rPr>
        <w:t xml:space="preserve">        </w:t>
      </w:r>
      <w:r w:rsidRPr="001A1995">
        <w:rPr>
          <w:rFonts w:ascii="Consolas" w:eastAsia="Times New Roman" w:hAnsi="Consolas" w:cs="Times New Roman"/>
          <w:color w:val="808080"/>
          <w:sz w:val="21"/>
          <w:szCs w:val="21"/>
          <w:lang w:val="en-IN"/>
        </w:rPr>
        <w:t>&lt;</w:t>
      </w:r>
      <w:proofErr w:type="gramStart"/>
      <w:r w:rsidRPr="001A1995">
        <w:rPr>
          <w:rFonts w:ascii="Consolas" w:eastAsia="Times New Roman" w:hAnsi="Consolas" w:cs="Times New Roman"/>
          <w:color w:val="569CD6"/>
          <w:sz w:val="21"/>
          <w:szCs w:val="21"/>
          <w:lang w:val="en-IN"/>
        </w:rPr>
        <w:t>li</w:t>
      </w:r>
      <w:r w:rsidRPr="001A1995">
        <w:rPr>
          <w:rFonts w:ascii="Consolas" w:eastAsia="Times New Roman" w:hAnsi="Consolas" w:cs="Times New Roman"/>
          <w:color w:val="808080"/>
          <w:sz w:val="21"/>
          <w:szCs w:val="21"/>
          <w:lang w:val="en-IN"/>
        </w:rPr>
        <w:t>&gt;</w:t>
      </w:r>
      <w:proofErr w:type="gramEnd"/>
      <w:r w:rsidRPr="001A1995">
        <w:rPr>
          <w:rFonts w:ascii="Consolas" w:eastAsia="Times New Roman" w:hAnsi="Consolas" w:cs="Times New Roman"/>
          <w:color w:val="CCCCCC"/>
          <w:sz w:val="21"/>
          <w:szCs w:val="21"/>
          <w:lang w:val="en-IN"/>
        </w:rPr>
        <w:t>Coding</w:t>
      </w:r>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li</w:t>
      </w:r>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CCCCCC"/>
          <w:sz w:val="21"/>
          <w:szCs w:val="21"/>
          <w:lang w:val="en-IN"/>
        </w:rPr>
        <w:t xml:space="preserve">        </w:t>
      </w:r>
      <w:r w:rsidRPr="001A1995">
        <w:rPr>
          <w:rFonts w:ascii="Consolas" w:eastAsia="Times New Roman" w:hAnsi="Consolas" w:cs="Times New Roman"/>
          <w:color w:val="808080"/>
          <w:sz w:val="21"/>
          <w:szCs w:val="21"/>
          <w:lang w:val="en-IN"/>
        </w:rPr>
        <w:t>&lt;</w:t>
      </w:r>
      <w:proofErr w:type="gramStart"/>
      <w:r w:rsidRPr="001A1995">
        <w:rPr>
          <w:rFonts w:ascii="Consolas" w:eastAsia="Times New Roman" w:hAnsi="Consolas" w:cs="Times New Roman"/>
          <w:color w:val="569CD6"/>
          <w:sz w:val="21"/>
          <w:szCs w:val="21"/>
          <w:lang w:val="en-IN"/>
        </w:rPr>
        <w:t>li</w:t>
      </w:r>
      <w:r w:rsidRPr="001A1995">
        <w:rPr>
          <w:rFonts w:ascii="Consolas" w:eastAsia="Times New Roman" w:hAnsi="Consolas" w:cs="Times New Roman"/>
          <w:color w:val="808080"/>
          <w:sz w:val="21"/>
          <w:szCs w:val="21"/>
          <w:lang w:val="en-IN"/>
        </w:rPr>
        <w:t>&gt;</w:t>
      </w:r>
      <w:proofErr w:type="gramEnd"/>
      <w:r w:rsidRPr="001A1995">
        <w:rPr>
          <w:rFonts w:ascii="Consolas" w:eastAsia="Times New Roman" w:hAnsi="Consolas" w:cs="Times New Roman"/>
          <w:color w:val="CCCCCC"/>
          <w:sz w:val="21"/>
          <w:szCs w:val="21"/>
          <w:lang w:val="en-IN"/>
        </w:rPr>
        <w:t>Travelling</w:t>
      </w:r>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li</w:t>
      </w:r>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CCCCCC"/>
          <w:sz w:val="21"/>
          <w:szCs w:val="21"/>
          <w:lang w:val="en-IN"/>
        </w:rPr>
        <w:t xml:space="preserve">        </w:t>
      </w:r>
      <w:r w:rsidRPr="001A1995">
        <w:rPr>
          <w:rFonts w:ascii="Consolas" w:eastAsia="Times New Roman" w:hAnsi="Consolas" w:cs="Times New Roman"/>
          <w:color w:val="808080"/>
          <w:sz w:val="21"/>
          <w:szCs w:val="21"/>
          <w:lang w:val="en-IN"/>
        </w:rPr>
        <w:t>&lt;</w:t>
      </w:r>
      <w:proofErr w:type="gramStart"/>
      <w:r w:rsidRPr="001A1995">
        <w:rPr>
          <w:rFonts w:ascii="Consolas" w:eastAsia="Times New Roman" w:hAnsi="Consolas" w:cs="Times New Roman"/>
          <w:color w:val="569CD6"/>
          <w:sz w:val="21"/>
          <w:szCs w:val="21"/>
          <w:lang w:val="en-IN"/>
        </w:rPr>
        <w:t>li</w:t>
      </w:r>
      <w:r w:rsidRPr="001A1995">
        <w:rPr>
          <w:rFonts w:ascii="Consolas" w:eastAsia="Times New Roman" w:hAnsi="Consolas" w:cs="Times New Roman"/>
          <w:color w:val="808080"/>
          <w:sz w:val="21"/>
          <w:szCs w:val="21"/>
          <w:lang w:val="en-IN"/>
        </w:rPr>
        <w:t>&gt;</w:t>
      </w:r>
      <w:proofErr w:type="spellStart"/>
      <w:proofErr w:type="gramEnd"/>
      <w:r w:rsidRPr="001A1995">
        <w:rPr>
          <w:rFonts w:ascii="Consolas" w:eastAsia="Times New Roman" w:hAnsi="Consolas" w:cs="Times New Roman"/>
          <w:color w:val="CCCCCC"/>
          <w:sz w:val="21"/>
          <w:szCs w:val="21"/>
          <w:lang w:val="en-IN"/>
        </w:rPr>
        <w:t>Exploreing</w:t>
      </w:r>
      <w:proofErr w:type="spellEnd"/>
      <w:r w:rsidRPr="001A1995">
        <w:rPr>
          <w:rFonts w:ascii="Consolas" w:eastAsia="Times New Roman" w:hAnsi="Consolas" w:cs="Times New Roman"/>
          <w:color w:val="CCCCCC"/>
          <w:sz w:val="21"/>
          <w:szCs w:val="21"/>
          <w:lang w:val="en-IN"/>
        </w:rPr>
        <w:t xml:space="preserve"> new Foods items</w:t>
      </w:r>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li</w:t>
      </w:r>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CCCCCC"/>
          <w:sz w:val="21"/>
          <w:szCs w:val="21"/>
          <w:lang w:val="en-IN"/>
        </w:rPr>
        <w:t xml:space="preserve">    </w:t>
      </w:r>
      <w:r w:rsidRPr="001A1995">
        <w:rPr>
          <w:rFonts w:ascii="Consolas" w:eastAsia="Times New Roman" w:hAnsi="Consolas" w:cs="Times New Roman"/>
          <w:color w:val="808080"/>
          <w:sz w:val="21"/>
          <w:szCs w:val="21"/>
          <w:lang w:val="en-IN"/>
        </w:rPr>
        <w:t>&lt;/</w:t>
      </w:r>
      <w:proofErr w:type="spellStart"/>
      <w:r w:rsidRPr="001A1995">
        <w:rPr>
          <w:rFonts w:ascii="Consolas" w:eastAsia="Times New Roman" w:hAnsi="Consolas" w:cs="Times New Roman"/>
          <w:color w:val="569CD6"/>
          <w:sz w:val="21"/>
          <w:szCs w:val="21"/>
          <w:lang w:val="en-IN"/>
        </w:rPr>
        <w:t>ul</w:t>
      </w:r>
      <w:proofErr w:type="spellEnd"/>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CCCCCC"/>
          <w:sz w:val="21"/>
          <w:szCs w:val="21"/>
          <w:lang w:val="en-IN"/>
        </w:rPr>
        <w:t xml:space="preserve">    </w:t>
      </w:r>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h2</w:t>
      </w:r>
      <w:r w:rsidRPr="001A1995">
        <w:rPr>
          <w:rFonts w:ascii="Consolas" w:eastAsia="Times New Roman" w:hAnsi="Consolas" w:cs="Times New Roman"/>
          <w:color w:val="808080"/>
          <w:sz w:val="21"/>
          <w:szCs w:val="21"/>
          <w:lang w:val="en-IN"/>
        </w:rPr>
        <w:t>&gt;</w:t>
      </w:r>
      <w:r w:rsidRPr="001A1995">
        <w:rPr>
          <w:rFonts w:ascii="Consolas" w:eastAsia="Times New Roman" w:hAnsi="Consolas" w:cs="Times New Roman"/>
          <w:color w:val="CCCCCC"/>
          <w:sz w:val="21"/>
          <w:szCs w:val="21"/>
          <w:lang w:val="en-IN"/>
        </w:rPr>
        <w:t>Contact Me</w:t>
      </w:r>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h2</w:t>
      </w:r>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CCCCCC"/>
          <w:sz w:val="21"/>
          <w:szCs w:val="21"/>
          <w:lang w:val="en-IN"/>
        </w:rPr>
        <w:t xml:space="preserve">    </w:t>
      </w:r>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p</w:t>
      </w:r>
      <w:r w:rsidRPr="001A1995">
        <w:rPr>
          <w:rFonts w:ascii="Consolas" w:eastAsia="Times New Roman" w:hAnsi="Consolas" w:cs="Times New Roman"/>
          <w:color w:val="808080"/>
          <w:sz w:val="21"/>
          <w:szCs w:val="21"/>
          <w:lang w:val="en-IN"/>
        </w:rPr>
        <w:t>&gt;</w:t>
      </w:r>
      <w:r w:rsidRPr="001A1995">
        <w:rPr>
          <w:rFonts w:ascii="Consolas" w:eastAsia="Times New Roman" w:hAnsi="Consolas" w:cs="Times New Roman"/>
          <w:color w:val="CCCCCC"/>
          <w:sz w:val="21"/>
          <w:szCs w:val="21"/>
          <w:lang w:val="en-IN"/>
        </w:rPr>
        <w:t>Email: professional@abcxyz.com</w:t>
      </w:r>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p</w:t>
      </w:r>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body</w:t>
      </w:r>
      <w:r w:rsidRPr="001A1995">
        <w:rPr>
          <w:rFonts w:ascii="Consolas" w:eastAsia="Times New Roman" w:hAnsi="Consolas" w:cs="Times New Roman"/>
          <w:color w:val="808080"/>
          <w:sz w:val="21"/>
          <w:szCs w:val="21"/>
          <w:lang w:val="en-IN"/>
        </w:rPr>
        <w:t>&gt;</w:t>
      </w:r>
    </w:p>
    <w:p w:rsidR="001A1995" w:rsidRPr="001A1995" w:rsidRDefault="001A1995" w:rsidP="001A1995">
      <w:pPr>
        <w:shd w:val="clear" w:color="auto" w:fill="1F1F1F"/>
        <w:spacing w:after="0" w:line="285" w:lineRule="atLeast"/>
        <w:rPr>
          <w:rFonts w:ascii="Consolas" w:eastAsia="Times New Roman" w:hAnsi="Consolas" w:cs="Times New Roman"/>
          <w:color w:val="CCCCCC"/>
          <w:sz w:val="21"/>
          <w:szCs w:val="21"/>
          <w:lang w:val="en-IN"/>
        </w:rPr>
      </w:pPr>
      <w:r w:rsidRPr="001A1995">
        <w:rPr>
          <w:rFonts w:ascii="Consolas" w:eastAsia="Times New Roman" w:hAnsi="Consolas" w:cs="Times New Roman"/>
          <w:color w:val="808080"/>
          <w:sz w:val="21"/>
          <w:szCs w:val="21"/>
          <w:lang w:val="en-IN"/>
        </w:rPr>
        <w:t>&lt;/</w:t>
      </w:r>
      <w:r w:rsidRPr="001A1995">
        <w:rPr>
          <w:rFonts w:ascii="Consolas" w:eastAsia="Times New Roman" w:hAnsi="Consolas" w:cs="Times New Roman"/>
          <w:color w:val="569CD6"/>
          <w:sz w:val="21"/>
          <w:szCs w:val="21"/>
          <w:lang w:val="en-IN"/>
        </w:rPr>
        <w:t>html</w:t>
      </w:r>
      <w:r w:rsidRPr="001A1995">
        <w:rPr>
          <w:rFonts w:ascii="Consolas" w:eastAsia="Times New Roman" w:hAnsi="Consolas" w:cs="Times New Roman"/>
          <w:color w:val="808080"/>
          <w:sz w:val="21"/>
          <w:szCs w:val="21"/>
          <w:lang w:val="en-IN"/>
        </w:rPr>
        <w:t>&gt;</w:t>
      </w:r>
    </w:p>
    <w:p w:rsidR="001A1995" w:rsidRDefault="001A1995"/>
    <w:p w:rsidR="003F7E99" w:rsidRDefault="00FE0AE9">
      <w:pPr>
        <w:pStyle w:val="Heading3"/>
      </w:pPr>
      <w:r>
        <w:t xml:space="preserve">Step 3: Create the </w:t>
      </w:r>
      <w:proofErr w:type="spellStart"/>
      <w:r>
        <w:t>CloudFront</w:t>
      </w:r>
      <w:proofErr w:type="spellEnd"/>
      <w:r>
        <w:t xml:space="preserve"> distribution</w:t>
      </w:r>
    </w:p>
    <w:p w:rsidR="003F7E99" w:rsidRDefault="00FE0AE9">
      <w:r>
        <w:t xml:space="preserve">In </w:t>
      </w:r>
      <w:proofErr w:type="spellStart"/>
      <w:r>
        <w:t>CloudFront</w:t>
      </w:r>
      <w:proofErr w:type="spellEnd"/>
      <w:r>
        <w:t xml:space="preserve"> I created a distribution named </w:t>
      </w:r>
      <w:proofErr w:type="spellStart"/>
      <w:r>
        <w:t>myapp</w:t>
      </w:r>
      <w:proofErr w:type="spellEnd"/>
      <w:r>
        <w:t xml:space="preserve">-site with the S3 bucket as the origin, using pay-as-you-go billing. On the origin I enabled Grant </w:t>
      </w:r>
      <w:proofErr w:type="spellStart"/>
      <w:r>
        <w:t>CloudFront</w:t>
      </w:r>
      <w:proofErr w:type="spellEnd"/>
      <w:r>
        <w:t xml:space="preserve"> access to </w:t>
      </w:r>
      <w:r>
        <w:t>origin, which creates an Origin Access Control (OAC). I set Viewer protocol policy to redirect HTTP to HTTPS and set the Default root object to index.html.</w:t>
      </w:r>
    </w:p>
    <w:p w:rsidR="001A1995" w:rsidRDefault="001A1995">
      <w:r w:rsidRPr="001A1995">
        <w:drawing>
          <wp:inline distT="0" distB="0" distL="0" distR="0" wp14:anchorId="02F888C9" wp14:editId="20FA0E11">
            <wp:extent cx="5943600" cy="972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972185"/>
                    </a:xfrm>
                    <a:prstGeom prst="rect">
                      <a:avLst/>
                    </a:prstGeom>
                  </pic:spPr>
                </pic:pic>
              </a:graphicData>
            </a:graphic>
          </wp:inline>
        </w:drawing>
      </w:r>
    </w:p>
    <w:p w:rsidR="00FA2AC4" w:rsidRDefault="00FA2AC4">
      <w:r w:rsidRPr="00FA2AC4">
        <w:drawing>
          <wp:inline distT="0" distB="0" distL="0" distR="0" wp14:anchorId="5AD78C27" wp14:editId="2012FD0E">
            <wp:extent cx="5943600" cy="3343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43275"/>
                    </a:xfrm>
                    <a:prstGeom prst="rect">
                      <a:avLst/>
                    </a:prstGeom>
                  </pic:spPr>
                </pic:pic>
              </a:graphicData>
            </a:graphic>
          </wp:inline>
        </w:drawing>
      </w:r>
    </w:p>
    <w:p w:rsidR="003F7E99" w:rsidRDefault="00FE0AE9">
      <w:r>
        <w:rPr>
          <w:i/>
        </w:rPr>
        <w:t>Why:</w:t>
      </w:r>
      <w:r>
        <w:t xml:space="preserve"> the OAC lets </w:t>
      </w:r>
      <w:proofErr w:type="spellStart"/>
      <w:r>
        <w:t>CloudFront</w:t>
      </w:r>
      <w:proofErr w:type="spellEnd"/>
      <w:r>
        <w:t xml:space="preserve"> sign its requests to S3. The default root object makes the bare domain </w:t>
      </w:r>
      <w:r>
        <w:t>open index.html.</w:t>
      </w:r>
    </w:p>
    <w:p w:rsidR="003F7E99" w:rsidRDefault="00FE0AE9">
      <w:pPr>
        <w:pStyle w:val="Heading3"/>
      </w:pPr>
      <w:r>
        <w:t>Step 4: Restrict S3 to this distribution only</w:t>
      </w:r>
    </w:p>
    <w:p w:rsidR="003F7E99" w:rsidRDefault="00FE0AE9">
      <w:r>
        <w:t>The distribution's bucket policy allows the cloudfront.amazonaws.com service to read objects, but only when the request comes from my distribution (condition on the distribution ARN). I confirm</w:t>
      </w:r>
      <w:r>
        <w:t>ed the policy in the bucket's Permissions tab.</w:t>
      </w:r>
    </w:p>
    <w:p w:rsidR="003F7E99" w:rsidRDefault="00FE0AE9">
      <w:r>
        <w:rPr>
          <w:i/>
        </w:rPr>
        <w:lastRenderedPageBreak/>
        <w:t>Why:</w:t>
      </w:r>
      <w:r>
        <w:t xml:space="preserve"> even if another </w:t>
      </w:r>
      <w:proofErr w:type="spellStart"/>
      <w:r>
        <w:t>CloudFront</w:t>
      </w:r>
      <w:proofErr w:type="spellEnd"/>
      <w:r>
        <w:t xml:space="preserve"> distribution or user tries to read the bucket, the condition rejects them.</w:t>
      </w:r>
    </w:p>
    <w:p w:rsidR="003F7E99" w:rsidRDefault="00FE0AE9">
      <w:pPr>
        <w:pStyle w:val="Heading3"/>
      </w:pPr>
      <w:r>
        <w:t>Step 5: Verify</w:t>
      </w:r>
    </w:p>
    <w:p w:rsidR="003F7E99" w:rsidRDefault="00FE0AE9">
      <w:pPr>
        <w:pStyle w:val="ListParagraph"/>
        <w:numPr>
          <w:ilvl w:val="0"/>
          <w:numId w:val="3"/>
        </w:numPr>
      </w:pPr>
      <w:r>
        <w:t xml:space="preserve">Opening the </w:t>
      </w:r>
      <w:proofErr w:type="spellStart"/>
      <w:r>
        <w:t>CloudFront</w:t>
      </w:r>
      <w:proofErr w:type="spellEnd"/>
      <w:r>
        <w:t xml:space="preserve"> domain (d30w2c45btg07g.cloudfront.net) shows the web page. This is the success case.</w:t>
      </w:r>
    </w:p>
    <w:p w:rsidR="003F7E99" w:rsidRDefault="00FE0AE9">
      <w:pPr>
        <w:pStyle w:val="ListParagraph"/>
        <w:numPr>
          <w:ilvl w:val="0"/>
          <w:numId w:val="3"/>
        </w:numPr>
      </w:pPr>
      <w:r>
        <w:t xml:space="preserve">Opening the S3 object URL directly returns Access Denied. </w:t>
      </w:r>
    </w:p>
    <w:p w:rsidR="00FA2AC4" w:rsidRPr="00FA2AC4" w:rsidRDefault="00FA2AC4" w:rsidP="00FA2AC4">
      <w:pPr>
        <w:rPr>
          <w:lang w:val="en-IN"/>
        </w:rPr>
      </w:pPr>
      <w:r w:rsidRPr="00FA2AC4">
        <w:rPr>
          <w:lang w:val="en-IN"/>
        </w:rPr>
        <w:drawing>
          <wp:inline distT="0" distB="0" distL="0" distR="0">
            <wp:extent cx="6041816" cy="2956560"/>
            <wp:effectExtent l="0" t="0" r="0" b="0"/>
            <wp:docPr id="5" name="Picture 5" descr="G:\Assigment\Cloudfront URL 2026-10-09 155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Assigment\Cloudfront URL 2026-10-09 15544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48429" cy="2959796"/>
                    </a:xfrm>
                    <a:prstGeom prst="rect">
                      <a:avLst/>
                    </a:prstGeom>
                    <a:noFill/>
                    <a:ln>
                      <a:noFill/>
                    </a:ln>
                  </pic:spPr>
                </pic:pic>
              </a:graphicData>
            </a:graphic>
          </wp:inline>
        </w:drawing>
      </w:r>
    </w:p>
    <w:p w:rsidR="00FA2AC4" w:rsidRDefault="00FA2AC4" w:rsidP="00FA2AC4">
      <w:pPr>
        <w:pStyle w:val="NormalWeb"/>
      </w:pPr>
      <w:r>
        <w:rPr>
          <w:noProof/>
        </w:rPr>
        <w:drawing>
          <wp:inline distT="0" distB="0" distL="0" distR="0">
            <wp:extent cx="6027420" cy="3032760"/>
            <wp:effectExtent l="0" t="0" r="0" b="0"/>
            <wp:docPr id="6" name="Picture 6" descr="G:\Assigment\S3 ObjectURL 2026-10-09 1555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Assigment\S3 ObjectURL 2026-10-09 15554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0378" cy="3034248"/>
                    </a:xfrm>
                    <a:prstGeom prst="rect">
                      <a:avLst/>
                    </a:prstGeom>
                    <a:noFill/>
                    <a:ln>
                      <a:noFill/>
                    </a:ln>
                  </pic:spPr>
                </pic:pic>
              </a:graphicData>
            </a:graphic>
          </wp:inline>
        </w:drawing>
      </w:r>
    </w:p>
    <w:p w:rsidR="00FA2AC4" w:rsidRDefault="00FA2AC4" w:rsidP="00FA2AC4"/>
    <w:p w:rsidR="003F7E99" w:rsidRDefault="00FE0AE9">
      <w:pPr>
        <w:pStyle w:val="Heading3"/>
      </w:pPr>
      <w:r>
        <w:lastRenderedPageBreak/>
        <w:t>Step 6: Cache invalidation</w:t>
      </w:r>
    </w:p>
    <w:p w:rsidR="00FA2AC4" w:rsidRDefault="00FE0AE9">
      <w:proofErr w:type="spellStart"/>
      <w:r>
        <w:t>CloudFront</w:t>
      </w:r>
      <w:proofErr w:type="spellEnd"/>
      <w:r>
        <w:t xml:space="preserve"> caches files at ed</w:t>
      </w:r>
      <w:r>
        <w:t>ge locations, so an updated file can keep showing the old version. After uploading a changed index.html to S3, I created an invalidation for the path /* in the distribution's Invalidations tab. Its status changed to Completed</w:t>
      </w:r>
      <w:r w:rsidR="00FA2AC4">
        <w:t>.</w:t>
      </w:r>
    </w:p>
    <w:p w:rsidR="00FA2AC4" w:rsidRDefault="00FA2AC4" w:rsidP="00FA2AC4">
      <w:pPr>
        <w:pStyle w:val="NormalWeb"/>
      </w:pPr>
      <w:r>
        <w:rPr>
          <w:noProof/>
        </w:rPr>
        <w:drawing>
          <wp:inline distT="0" distB="0" distL="0" distR="0">
            <wp:extent cx="6353386" cy="3246120"/>
            <wp:effectExtent l="0" t="0" r="0" b="0"/>
            <wp:docPr id="7" name="Picture 7" descr="G:\Assigment\Invalidation 2026-10-09 161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Assigment\Invalidation 2026-10-09 16145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57624" cy="3248285"/>
                    </a:xfrm>
                    <a:prstGeom prst="rect">
                      <a:avLst/>
                    </a:prstGeom>
                    <a:noFill/>
                    <a:ln>
                      <a:noFill/>
                    </a:ln>
                  </pic:spPr>
                </pic:pic>
              </a:graphicData>
            </a:graphic>
          </wp:inline>
        </w:drawing>
      </w:r>
    </w:p>
    <w:p w:rsidR="00FA2AC4" w:rsidRDefault="00FA2AC4" w:rsidP="00FA2AC4">
      <w:pPr>
        <w:pStyle w:val="NormalWeb"/>
      </w:pPr>
      <w:r>
        <w:rPr>
          <w:noProof/>
        </w:rPr>
        <w:drawing>
          <wp:inline distT="0" distB="0" distL="0" distR="0">
            <wp:extent cx="6351693" cy="3572827"/>
            <wp:effectExtent l="0" t="0" r="0" b="0"/>
            <wp:docPr id="8" name="Picture 8" descr="G:\Assigment\v2 URL 2026-10-09 161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Assigment\v2 URL 2026-10-09 161548.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49888" cy="3571812"/>
                    </a:xfrm>
                    <a:prstGeom prst="rect">
                      <a:avLst/>
                    </a:prstGeom>
                    <a:noFill/>
                    <a:ln>
                      <a:noFill/>
                    </a:ln>
                  </pic:spPr>
                </pic:pic>
              </a:graphicData>
            </a:graphic>
          </wp:inline>
        </w:drawing>
      </w:r>
    </w:p>
    <w:p w:rsidR="00FA2AC4" w:rsidRDefault="00FA2AC4"/>
    <w:p w:rsidR="003F7E99" w:rsidRDefault="00FE0AE9">
      <w:r>
        <w:rPr>
          <w:i/>
        </w:rPr>
        <w:t>Why:</w:t>
      </w:r>
      <w:r w:rsidR="00FA2AC4">
        <w:rPr>
          <w:i/>
        </w:rPr>
        <w:t xml:space="preserve"> </w:t>
      </w:r>
      <w:proofErr w:type="gramStart"/>
      <w:r w:rsidR="00FA2AC4" w:rsidRPr="00FA2AC4">
        <w:t>An</w:t>
      </w:r>
      <w:r w:rsidRPr="00FA2AC4">
        <w:t xml:space="preserve"> </w:t>
      </w:r>
      <w:r w:rsidR="00FA2AC4">
        <w:t>invalidation</w:t>
      </w:r>
      <w:proofErr w:type="gramEnd"/>
      <w:r>
        <w:t xml:space="preserve"> tells every edge location to discard its cached copy so the next request fetches the new file from S3.</w:t>
      </w:r>
    </w:p>
    <w:p w:rsidR="003F7E99" w:rsidRDefault="00FE0AE9">
      <w:pPr>
        <w:pStyle w:val="Heading2"/>
      </w:pPr>
      <w:r>
        <w:t>4. Task 2: Launch Template, Auto Scaling Group and Application Load Balancer</w:t>
      </w:r>
    </w:p>
    <w:p w:rsidR="003F7E99" w:rsidRDefault="00FE0AE9">
      <w:r>
        <w:rPr>
          <w:b/>
        </w:rPr>
        <w:t>G</w:t>
      </w:r>
      <w:r>
        <w:rPr>
          <w:b/>
        </w:rPr>
        <w:t>oal:</w:t>
      </w:r>
      <w:r>
        <w:t xml:space="preserve"> web servers that scale out above 70% CPU and are replaced automatically when unhealthy, behind a load balancer.</w:t>
      </w:r>
    </w:p>
    <w:p w:rsidR="003F7E99" w:rsidRDefault="00FE0AE9">
      <w:pPr>
        <w:pStyle w:val="Heading3"/>
      </w:pPr>
      <w:r>
        <w:t>Step 1: Security groups</w:t>
      </w:r>
    </w:p>
    <w:p w:rsidR="003F7E99" w:rsidRDefault="00FE0AE9">
      <w:pPr>
        <w:pStyle w:val="ListParagraph"/>
        <w:numPr>
          <w:ilvl w:val="0"/>
          <w:numId w:val="4"/>
        </w:numPr>
      </w:pPr>
      <w:proofErr w:type="spellStart"/>
      <w:proofErr w:type="gramStart"/>
      <w:r>
        <w:t>alb-sg</w:t>
      </w:r>
      <w:proofErr w:type="spellEnd"/>
      <w:proofErr w:type="gramEnd"/>
      <w:r>
        <w:t>: allows HTTP (port 80) from anywhere.</w:t>
      </w:r>
    </w:p>
    <w:p w:rsidR="003F7E99" w:rsidRDefault="00FE0AE9">
      <w:pPr>
        <w:pStyle w:val="ListParagraph"/>
        <w:numPr>
          <w:ilvl w:val="0"/>
          <w:numId w:val="4"/>
        </w:numPr>
      </w:pPr>
      <w:proofErr w:type="gramStart"/>
      <w:r>
        <w:t>web-</w:t>
      </w:r>
      <w:proofErr w:type="spellStart"/>
      <w:r>
        <w:t>sg</w:t>
      </w:r>
      <w:proofErr w:type="spellEnd"/>
      <w:proofErr w:type="gramEnd"/>
      <w:r>
        <w:t xml:space="preserve">: allows HTTP only from </w:t>
      </w:r>
      <w:proofErr w:type="spellStart"/>
      <w:r>
        <w:t>alb-sg</w:t>
      </w:r>
      <w:proofErr w:type="spellEnd"/>
      <w:r>
        <w:t>.</w:t>
      </w:r>
    </w:p>
    <w:p w:rsidR="003F7E99" w:rsidRDefault="00FE0AE9">
      <w:r>
        <w:rPr>
          <w:i/>
        </w:rPr>
        <w:t>Why:</w:t>
      </w:r>
      <w:r>
        <w:t xml:space="preserve"> the internet reaches only the load balancer. The servers cannot be hit directly.</w:t>
      </w:r>
    </w:p>
    <w:p w:rsidR="003F7E99" w:rsidRDefault="00FE0AE9">
      <w:pPr>
        <w:pStyle w:val="Heading3"/>
      </w:pPr>
      <w:r>
        <w:t>Step 2: IAM role for the servers</w:t>
      </w:r>
    </w:p>
    <w:p w:rsidR="003F7E99" w:rsidRDefault="00FE0AE9">
      <w:r>
        <w:t>I created web-</w:t>
      </w:r>
      <w:proofErr w:type="spellStart"/>
      <w:r>
        <w:t>ssm</w:t>
      </w:r>
      <w:proofErr w:type="spellEnd"/>
      <w:r>
        <w:t xml:space="preserve">-role with the AWS-managed policy </w:t>
      </w:r>
      <w:proofErr w:type="spellStart"/>
      <w:r>
        <w:t>AmazonSSMManagedInstanceCore</w:t>
      </w:r>
      <w:proofErr w:type="spellEnd"/>
      <w:r>
        <w:t>.</w:t>
      </w:r>
    </w:p>
    <w:p w:rsidR="003F7E99" w:rsidRDefault="00FE0AE9">
      <w:r>
        <w:rPr>
          <w:i/>
        </w:rPr>
        <w:t>Why:</w:t>
      </w:r>
      <w:r>
        <w:t xml:space="preserve"> it lets me open a shell on the servers through Session </w:t>
      </w:r>
      <w:r>
        <w:t>Manager for the demos, so no SSH key or open port 22 is needed. This is safer than SSH.</w:t>
      </w:r>
    </w:p>
    <w:p w:rsidR="003F7E99" w:rsidRDefault="00FE0AE9">
      <w:pPr>
        <w:pStyle w:val="Heading3"/>
      </w:pPr>
      <w:r>
        <w:t>Step 3: Launch Template (web-</w:t>
      </w:r>
      <w:proofErr w:type="spellStart"/>
      <w:r>
        <w:t>lt</w:t>
      </w:r>
      <w:proofErr w:type="spellEnd"/>
      <w:r>
        <w:t>)</w:t>
      </w:r>
    </w:p>
    <w:p w:rsidR="003F7E99" w:rsidRDefault="00FE0AE9">
      <w:r>
        <w:t>Amazon Linux 2023, instance type t3.micro, security group web-</w:t>
      </w:r>
      <w:proofErr w:type="spellStart"/>
      <w:r>
        <w:t>sg</w:t>
      </w:r>
      <w:proofErr w:type="spellEnd"/>
      <w:r>
        <w:t>, instance profile web-</w:t>
      </w:r>
      <w:proofErr w:type="spellStart"/>
      <w:r>
        <w:t>ssm</w:t>
      </w:r>
      <w:proofErr w:type="spellEnd"/>
      <w:r>
        <w:t>-role, and this user data script that install</w:t>
      </w:r>
      <w:r>
        <w:t>s and starts a web server and shows the server name on the page:</w:t>
      </w:r>
    </w:p>
    <w:p w:rsidR="003F7E99" w:rsidRDefault="00FE0AE9">
      <w:pPr>
        <w:pStyle w:val="Code"/>
      </w:pPr>
      <w:bookmarkStart w:id="0" w:name="bongo_lang_bash_1"/>
      <w:bookmarkEnd w:id="0"/>
      <w:proofErr w:type="gramStart"/>
      <w:r>
        <w:t>#!/</w:t>
      </w:r>
      <w:proofErr w:type="gramEnd"/>
      <w:r>
        <w:t>bin/bash</w:t>
      </w:r>
      <w:r>
        <w:br/>
      </w:r>
      <w:proofErr w:type="spellStart"/>
      <w:r>
        <w:t>dnf</w:t>
      </w:r>
      <w:proofErr w:type="spellEnd"/>
      <w:r>
        <w:t xml:space="preserve"> install -y </w:t>
      </w:r>
      <w:proofErr w:type="spellStart"/>
      <w:r>
        <w:t>httpd</w:t>
      </w:r>
      <w:proofErr w:type="spellEnd"/>
      <w:r>
        <w:br/>
        <w:t>echo "Hello from $(hostname -f)" &gt; /</w:t>
      </w:r>
      <w:proofErr w:type="spellStart"/>
      <w:r>
        <w:t>var</w:t>
      </w:r>
      <w:proofErr w:type="spellEnd"/>
      <w:r>
        <w:t>/www/html/index.html</w:t>
      </w:r>
      <w:r>
        <w:br/>
      </w:r>
      <w:proofErr w:type="spellStart"/>
      <w:r>
        <w:t>systemctl</w:t>
      </w:r>
      <w:proofErr w:type="spellEnd"/>
      <w:r>
        <w:t xml:space="preserve"> enable --now </w:t>
      </w:r>
      <w:proofErr w:type="spellStart"/>
      <w:r>
        <w:t>httpd</w:t>
      </w:r>
      <w:proofErr w:type="spellEnd"/>
    </w:p>
    <w:p w:rsidR="003F7E99" w:rsidRDefault="00FE0AE9">
      <w:r>
        <w:rPr>
          <w:i/>
        </w:rPr>
        <w:t>Why:</w:t>
      </w:r>
      <w:r>
        <w:t xml:space="preserve"> a Launch Template is the saved recipe every new instance is buil</w:t>
      </w:r>
      <w:r>
        <w:t>t from, so each replacement is identical.</w:t>
      </w:r>
    </w:p>
    <w:p w:rsidR="003F7E99" w:rsidRDefault="00FE0AE9">
      <w:pPr>
        <w:pStyle w:val="Heading3"/>
      </w:pPr>
      <w:r>
        <w:t>Step 4: Target Group (web-</w:t>
      </w:r>
      <w:proofErr w:type="spellStart"/>
      <w:r>
        <w:t>tg</w:t>
      </w:r>
      <w:proofErr w:type="spellEnd"/>
      <w:r>
        <w:t>)</w:t>
      </w:r>
    </w:p>
    <w:p w:rsidR="003F7E99" w:rsidRDefault="00FE0AE9">
      <w:r>
        <w:t>Target type Instances, protocol HTTP, port 80, health check path /, interval 15 seconds, unhealthy threshold 2.</w:t>
      </w:r>
    </w:p>
    <w:p w:rsidR="003F7E99" w:rsidRDefault="00FE0AE9">
      <w:r>
        <w:rPr>
          <w:i/>
        </w:rPr>
        <w:t>Why:</w:t>
      </w:r>
      <w:r>
        <w:t xml:space="preserve"> the health check is how the load balancer decides which instances m</w:t>
      </w:r>
      <w:r>
        <w:t>ay receive traffic.</w:t>
      </w:r>
    </w:p>
    <w:p w:rsidR="003F7E99" w:rsidRDefault="00FE0AE9">
      <w:pPr>
        <w:pStyle w:val="Heading3"/>
      </w:pPr>
      <w:r>
        <w:t>Step 5: Application Load Balancer (web-</w:t>
      </w:r>
      <w:proofErr w:type="spellStart"/>
      <w:r>
        <w:t>alb</w:t>
      </w:r>
      <w:proofErr w:type="spellEnd"/>
      <w:r>
        <w:t>)</w:t>
      </w:r>
    </w:p>
    <w:p w:rsidR="003F7E99" w:rsidRDefault="00FE0AE9">
      <w:r>
        <w:t xml:space="preserve">Internet-facing, spread across at least two Availability Zones, security group </w:t>
      </w:r>
      <w:proofErr w:type="spellStart"/>
      <w:r>
        <w:t>alb-sg</w:t>
      </w:r>
      <w:proofErr w:type="spellEnd"/>
      <w:r>
        <w:t>, listener HTTP:80 forwarding to web-</w:t>
      </w:r>
      <w:proofErr w:type="spellStart"/>
      <w:r>
        <w:t>tg</w:t>
      </w:r>
      <w:proofErr w:type="spellEnd"/>
      <w:r>
        <w:t>.</w:t>
      </w:r>
    </w:p>
    <w:p w:rsidR="003F7E99" w:rsidRDefault="00FE0AE9">
      <w:pPr>
        <w:pStyle w:val="Heading3"/>
      </w:pPr>
      <w:r>
        <w:t>Step 6: Auto Scaling Group (web-</w:t>
      </w:r>
      <w:proofErr w:type="spellStart"/>
      <w:r>
        <w:t>asg</w:t>
      </w:r>
      <w:proofErr w:type="spellEnd"/>
      <w:r>
        <w:t>)</w:t>
      </w:r>
    </w:p>
    <w:p w:rsidR="003F7E99" w:rsidRDefault="00FE0AE9">
      <w:r>
        <w:t>Uses web-</w:t>
      </w:r>
      <w:proofErr w:type="spellStart"/>
      <w:r>
        <w:t>lt</w:t>
      </w:r>
      <w:proofErr w:type="spellEnd"/>
      <w:r>
        <w:t xml:space="preserve"> across two or mor</w:t>
      </w:r>
      <w:r>
        <w:t>e subnets, attached to web-</w:t>
      </w:r>
      <w:proofErr w:type="spellStart"/>
      <w:r>
        <w:t>tg</w:t>
      </w:r>
      <w:proofErr w:type="spellEnd"/>
      <w:r>
        <w:t>, with Elastic Load Balancing health checks turned on. Group size: desired 2, minimum 1, maximum 4. Scaling policy: target tracking on Average CPU utilization with a target of 70.</w:t>
      </w:r>
    </w:p>
    <w:p w:rsidR="003F7E99" w:rsidRDefault="00FE0AE9">
      <w:r>
        <w:rPr>
          <w:i/>
        </w:rPr>
        <w:lastRenderedPageBreak/>
        <w:t>Why:</w:t>
      </w:r>
      <w:r>
        <w:t xml:space="preserve"> turning on ELB health checks is what makes the group replace an instance that the load balancer reports as unhealthy, not only one that crashed at the EC2 level. Target tracking adds instances when average CPU goes above 70% and removes them when it falls</w:t>
      </w:r>
      <w:r>
        <w:t>.</w:t>
      </w:r>
    </w:p>
    <w:p w:rsidR="003F7E99" w:rsidRDefault="00FE0AE9">
      <w:pPr>
        <w:pStyle w:val="Heading3"/>
      </w:pPr>
      <w:r>
        <w:t>Step 7: Verify the setup</w:t>
      </w:r>
    </w:p>
    <w:p w:rsidR="003F7E99" w:rsidRDefault="00FE0AE9">
      <w:r>
        <w:t xml:space="preserve">Both targets show healthy in the target group, and refreshing the load balancer DNS name alternates between two server names. </w:t>
      </w:r>
    </w:p>
    <w:p w:rsidR="00FA2AC4" w:rsidRDefault="00FA2AC4" w:rsidP="00FA2AC4">
      <w:pPr>
        <w:pStyle w:val="NormalWeb"/>
      </w:pPr>
      <w:r>
        <w:rPr>
          <w:noProof/>
        </w:rPr>
        <w:drawing>
          <wp:inline distT="0" distB="0" distL="0" distR="0">
            <wp:extent cx="5707380" cy="716280"/>
            <wp:effectExtent l="0" t="0" r="0" b="0"/>
            <wp:docPr id="9" name="Picture 9" descr="G:\Assigment\TG1 2026-10-09 171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Assigment\TG1 2026-10-09 17140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078" cy="718752"/>
                    </a:xfrm>
                    <a:prstGeom prst="rect">
                      <a:avLst/>
                    </a:prstGeom>
                    <a:noFill/>
                    <a:ln>
                      <a:noFill/>
                    </a:ln>
                  </pic:spPr>
                </pic:pic>
              </a:graphicData>
            </a:graphic>
          </wp:inline>
        </w:drawing>
      </w:r>
    </w:p>
    <w:p w:rsidR="00415A39" w:rsidRDefault="00415A39" w:rsidP="00FA2AC4">
      <w:pPr>
        <w:pStyle w:val="NormalWeb"/>
      </w:pPr>
      <w:r>
        <w:rPr>
          <w:noProof/>
        </w:rPr>
        <w:drawing>
          <wp:inline distT="0" distB="0" distL="0" distR="0">
            <wp:extent cx="5699760" cy="822960"/>
            <wp:effectExtent l="0" t="0" r="0" b="0"/>
            <wp:docPr id="10" name="Picture 10" descr="G:\Assigment\TG 2 2026-10-09 171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Assigment\TG 2 2026-10-09 17150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6465" cy="822484"/>
                    </a:xfrm>
                    <a:prstGeom prst="rect">
                      <a:avLst/>
                    </a:prstGeom>
                    <a:noFill/>
                    <a:ln>
                      <a:noFill/>
                    </a:ln>
                  </pic:spPr>
                </pic:pic>
              </a:graphicData>
            </a:graphic>
          </wp:inline>
        </w:drawing>
      </w:r>
    </w:p>
    <w:p w:rsidR="003F7E99" w:rsidRDefault="00FE0AE9">
      <w:pPr>
        <w:pStyle w:val="Heading2"/>
      </w:pPr>
      <w:r>
        <w:t>5. Task 3: CI/CD pipeline (</w:t>
      </w:r>
      <w:proofErr w:type="spellStart"/>
      <w:r>
        <w:t>GitHub</w:t>
      </w:r>
      <w:proofErr w:type="spellEnd"/>
      <w:r>
        <w:t xml:space="preserve"> Actions to ECR to </w:t>
      </w:r>
      <w:proofErr w:type="spellStart"/>
      <w:r>
        <w:t>Kubernetes</w:t>
      </w:r>
      <w:proofErr w:type="spellEnd"/>
      <w:r>
        <w:t>)</w:t>
      </w:r>
    </w:p>
    <w:p w:rsidR="003F7E99" w:rsidRDefault="00FE0AE9">
      <w:r>
        <w:rPr>
          <w:b/>
        </w:rPr>
        <w:t>Goal:</w:t>
      </w:r>
      <w:r>
        <w:t xml:space="preserve"> every push to the main branch runs tests, builds a </w:t>
      </w:r>
      <w:proofErr w:type="spellStart"/>
      <w:r>
        <w:t>Docker</w:t>
      </w:r>
      <w:proofErr w:type="spellEnd"/>
      <w:r>
        <w:t xml:space="preserve"> image, pushes it to Amazon ECR a</w:t>
      </w:r>
      <w:r>
        <w:t xml:space="preserve">nd deploys it to </w:t>
      </w:r>
      <w:proofErr w:type="spellStart"/>
      <w:r>
        <w:t>Kubernetes</w:t>
      </w:r>
      <w:proofErr w:type="spellEnd"/>
      <w:r>
        <w:t>.</w:t>
      </w:r>
    </w:p>
    <w:p w:rsidR="003F7E99" w:rsidRDefault="00FE0AE9">
      <w:pPr>
        <w:pStyle w:val="Heading3"/>
      </w:pPr>
      <w:r>
        <w:t>Step 1: Application and container files</w:t>
      </w:r>
    </w:p>
    <w:p w:rsidR="003F7E99" w:rsidRDefault="00FE0AE9">
      <w:r>
        <w:t xml:space="preserve">In the </w:t>
      </w:r>
      <w:proofErr w:type="spellStart"/>
      <w:r>
        <w:t>GitHub</w:t>
      </w:r>
      <w:proofErr w:type="spellEnd"/>
      <w:r>
        <w:t xml:space="preserve"> repository </w:t>
      </w:r>
      <w:proofErr w:type="spellStart"/>
      <w:r>
        <w:t>ApratimP</w:t>
      </w:r>
      <w:proofErr w:type="spellEnd"/>
      <w:r>
        <w:t>/</w:t>
      </w:r>
      <w:proofErr w:type="spellStart"/>
      <w:r>
        <w:t>myapp</w:t>
      </w:r>
      <w:proofErr w:type="spellEnd"/>
      <w:r>
        <w:t xml:space="preserve"> I added a small Node.js web app (app.js, server.js), an automated test (app.test.js), </w:t>
      </w:r>
      <w:proofErr w:type="spellStart"/>
      <w:r>
        <w:t>package.json</w:t>
      </w:r>
      <w:proofErr w:type="spellEnd"/>
      <w:r>
        <w:t xml:space="preserve">, a </w:t>
      </w:r>
      <w:proofErr w:type="spellStart"/>
      <w:r>
        <w:t>Dockerfile</w:t>
      </w:r>
      <w:proofErr w:type="spellEnd"/>
      <w:r>
        <w:t xml:space="preserve">, and two </w:t>
      </w:r>
      <w:proofErr w:type="spellStart"/>
      <w:r>
        <w:t>Kubernetes</w:t>
      </w:r>
      <w:proofErr w:type="spellEnd"/>
      <w:r>
        <w:t xml:space="preserve"> manifests: k8s</w:t>
      </w:r>
      <w:r>
        <w:t>/</w:t>
      </w:r>
      <w:proofErr w:type="spellStart"/>
      <w:r>
        <w:t>deployment.yaml</w:t>
      </w:r>
      <w:proofErr w:type="spellEnd"/>
      <w:r>
        <w:t xml:space="preserve"> (2 replicas with a readiness probe) and k8s/</w:t>
      </w:r>
      <w:proofErr w:type="spellStart"/>
      <w:r>
        <w:t>service.yaml</w:t>
      </w:r>
      <w:proofErr w:type="spellEnd"/>
      <w:r>
        <w:t xml:space="preserve"> (type </w:t>
      </w:r>
      <w:proofErr w:type="spellStart"/>
      <w:r>
        <w:t>LoadBalancer</w:t>
      </w:r>
      <w:proofErr w:type="spellEnd"/>
      <w:r>
        <w:t>).</w:t>
      </w:r>
    </w:p>
    <w:p w:rsidR="003F7E99" w:rsidRDefault="00FE0AE9">
      <w:pPr>
        <w:pStyle w:val="Heading3"/>
      </w:pPr>
      <w:r>
        <w:t>Step 2: Image registry and cluster</w:t>
      </w:r>
    </w:p>
    <w:p w:rsidR="003F7E99" w:rsidRDefault="00FE0AE9">
      <w:r>
        <w:t xml:space="preserve">I created a private ECR repository named </w:t>
      </w:r>
      <w:proofErr w:type="spellStart"/>
      <w:r>
        <w:t>myapp</w:t>
      </w:r>
      <w:proofErr w:type="spellEnd"/>
      <w:r>
        <w:t>, and an Amazon EKS cluster named my-</w:t>
      </w:r>
      <w:proofErr w:type="spellStart"/>
      <w:r>
        <w:t>eks</w:t>
      </w:r>
      <w:proofErr w:type="spellEnd"/>
      <w:r>
        <w:t xml:space="preserve"> with a </w:t>
      </w:r>
      <w:r w:rsidR="00415A39">
        <w:t xml:space="preserve">managed node group of two t3.micro </w:t>
      </w:r>
      <w:r>
        <w:t>nodes</w:t>
      </w:r>
      <w:r w:rsidR="00415A39">
        <w:t xml:space="preserve"> as free tier does not support t3 medium.</w:t>
      </w:r>
    </w:p>
    <w:p w:rsidR="00415A39" w:rsidRDefault="00415A39">
      <w:r w:rsidRPr="00415A39">
        <w:drawing>
          <wp:inline distT="0" distB="0" distL="0" distR="0" wp14:anchorId="735AF1C0" wp14:editId="3320DEAE">
            <wp:extent cx="5943600" cy="9988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998855"/>
                    </a:xfrm>
                    <a:prstGeom prst="rect">
                      <a:avLst/>
                    </a:prstGeom>
                  </pic:spPr>
                </pic:pic>
              </a:graphicData>
            </a:graphic>
          </wp:inline>
        </w:drawing>
      </w:r>
    </w:p>
    <w:p w:rsidR="00415A39" w:rsidRDefault="00415A39">
      <w:r w:rsidRPr="00415A39">
        <w:drawing>
          <wp:inline distT="0" distB="0" distL="0" distR="0" wp14:anchorId="53AC9147" wp14:editId="394A6911">
            <wp:extent cx="5943600" cy="10147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014730"/>
                    </a:xfrm>
                    <a:prstGeom prst="rect">
                      <a:avLst/>
                    </a:prstGeom>
                  </pic:spPr>
                </pic:pic>
              </a:graphicData>
            </a:graphic>
          </wp:inline>
        </w:drawing>
      </w:r>
    </w:p>
    <w:p w:rsidR="003F7E99" w:rsidRDefault="00FE0AE9">
      <w:pPr>
        <w:pStyle w:val="Heading3"/>
      </w:pPr>
      <w:r>
        <w:lastRenderedPageBreak/>
        <w:t xml:space="preserve">Step 3: Secure access from </w:t>
      </w:r>
      <w:proofErr w:type="spellStart"/>
      <w:r>
        <w:t>GitHub</w:t>
      </w:r>
      <w:proofErr w:type="spellEnd"/>
      <w:r>
        <w:t xml:space="preserve"> to AWS</w:t>
      </w:r>
    </w:p>
    <w:p w:rsidR="003F7E99" w:rsidRDefault="00FE0AE9">
      <w:r>
        <w:t xml:space="preserve">Instead of storing AWS access keys in </w:t>
      </w:r>
      <w:proofErr w:type="spellStart"/>
      <w:proofErr w:type="gramStart"/>
      <w:r>
        <w:t>GitHub</w:t>
      </w:r>
      <w:proofErr w:type="spellEnd"/>
      <w:r>
        <w:t>,</w:t>
      </w:r>
      <w:proofErr w:type="gramEnd"/>
      <w:r>
        <w:t xml:space="preserve"> I used </w:t>
      </w:r>
      <w:proofErr w:type="spellStart"/>
      <w:r>
        <w:t>OpenID</w:t>
      </w:r>
      <w:proofErr w:type="spellEnd"/>
      <w:r>
        <w:t xml:space="preserve"> Connect (OIDC): AWS trusts </w:t>
      </w:r>
      <w:proofErr w:type="spellStart"/>
      <w:r>
        <w:t>GitHub's</w:t>
      </w:r>
      <w:proofErr w:type="spellEnd"/>
      <w:r>
        <w:t xml:space="preserve"> identity provider (token.actions.githubusercontent</w:t>
      </w:r>
      <w:r>
        <w:t xml:space="preserve">.com), and the IAM role </w:t>
      </w:r>
      <w:proofErr w:type="spellStart"/>
      <w:r>
        <w:t>github</w:t>
      </w:r>
      <w:proofErr w:type="spellEnd"/>
      <w:r>
        <w:t xml:space="preserve">-actions-role can be assumed only by workflows from repository </w:t>
      </w:r>
      <w:proofErr w:type="spellStart"/>
      <w:r>
        <w:t>ApratimP</w:t>
      </w:r>
      <w:proofErr w:type="spellEnd"/>
      <w:r>
        <w:t>/</w:t>
      </w:r>
      <w:proofErr w:type="spellStart"/>
      <w:r>
        <w:t>myapp</w:t>
      </w:r>
      <w:proofErr w:type="spellEnd"/>
      <w:r>
        <w:t xml:space="preserve"> on the main branch. The role has ECR push permission and </w:t>
      </w:r>
      <w:proofErr w:type="spellStart"/>
      <w:r>
        <w:t>eks</w:t>
      </w:r>
      <w:proofErr w:type="gramStart"/>
      <w:r>
        <w:t>:DescribeCluster</w:t>
      </w:r>
      <w:proofErr w:type="spellEnd"/>
      <w:proofErr w:type="gramEnd"/>
      <w:r>
        <w:t>, and it is registered as an access entry on the cluster.</w:t>
      </w:r>
    </w:p>
    <w:p w:rsidR="003F7E99" w:rsidRDefault="00FE0AE9">
      <w:r>
        <w:rPr>
          <w:i/>
        </w:rPr>
        <w:t>Why:</w:t>
      </w:r>
      <w:r>
        <w:t xml:space="preserve"> no long-l</w:t>
      </w:r>
      <w:r>
        <w:t>ived secrets can leak, and access is limited to this repository and branch.</w:t>
      </w:r>
    </w:p>
    <w:p w:rsidR="003F7E99" w:rsidRDefault="00FE0AE9">
      <w:pPr>
        <w:pStyle w:val="Heading3"/>
      </w:pPr>
      <w:r>
        <w:t>Step 4: The workflow (.</w:t>
      </w:r>
      <w:proofErr w:type="spellStart"/>
      <w:r>
        <w:t>github</w:t>
      </w:r>
      <w:proofErr w:type="spellEnd"/>
      <w:r>
        <w:t>/workflows/ci-</w:t>
      </w:r>
      <w:proofErr w:type="spellStart"/>
      <w:r>
        <w:t>cd.yml</w:t>
      </w:r>
      <w:proofErr w:type="spellEnd"/>
      <w:r>
        <w:t>)</w:t>
      </w:r>
    </w:p>
    <w:p w:rsidR="003F7E99" w:rsidRDefault="00FE0AE9">
      <w:r>
        <w:t>Two jobs:</w:t>
      </w:r>
    </w:p>
    <w:p w:rsidR="003F7E99" w:rsidRDefault="00FE0AE9">
      <w:pPr>
        <w:pStyle w:val="ListParagraph"/>
        <w:numPr>
          <w:ilvl w:val="0"/>
          <w:numId w:val="5"/>
        </w:numPr>
      </w:pPr>
      <w:proofErr w:type="gramStart"/>
      <w:r>
        <w:rPr>
          <w:b/>
        </w:rPr>
        <w:t>test</w:t>
      </w:r>
      <w:proofErr w:type="gramEnd"/>
      <w:r>
        <w:rPr>
          <w:b/>
        </w:rPr>
        <w:t>:</w:t>
      </w:r>
      <w:r>
        <w:t xml:space="preserve"> checks out the code, installs dependencies, runs </w:t>
      </w:r>
      <w:proofErr w:type="spellStart"/>
      <w:r>
        <w:t>npm</w:t>
      </w:r>
      <w:proofErr w:type="spellEnd"/>
      <w:r>
        <w:t xml:space="preserve"> test.</w:t>
      </w:r>
    </w:p>
    <w:p w:rsidR="003F7E99" w:rsidRDefault="00FE0AE9">
      <w:pPr>
        <w:pStyle w:val="ListParagraph"/>
        <w:numPr>
          <w:ilvl w:val="0"/>
          <w:numId w:val="5"/>
        </w:numPr>
      </w:pPr>
      <w:r>
        <w:rPr>
          <w:b/>
        </w:rPr>
        <w:t>build-and-deploy</w:t>
      </w:r>
      <w:r>
        <w:t xml:space="preserve"> (runs only if test succeeds): assumes</w:t>
      </w:r>
      <w:r>
        <w:t xml:space="preserve"> the AWS role through OIDC, logs in to ECR, builds the </w:t>
      </w:r>
      <w:proofErr w:type="spellStart"/>
      <w:r>
        <w:t>Docker</w:t>
      </w:r>
      <w:proofErr w:type="spellEnd"/>
      <w:r>
        <w:t xml:space="preserve"> image tagged with the commit SHA, pushes it, updates </w:t>
      </w:r>
      <w:proofErr w:type="spellStart"/>
      <w:r>
        <w:t>kubeconfig</w:t>
      </w:r>
      <w:proofErr w:type="spellEnd"/>
      <w:r>
        <w:t xml:space="preserve"> for the cluster, substitutes the image tag into the deployment manifest, applies the manifests with </w:t>
      </w:r>
      <w:proofErr w:type="spellStart"/>
      <w:r>
        <w:t>kubectl</w:t>
      </w:r>
      <w:proofErr w:type="spellEnd"/>
      <w:r>
        <w:t>, and waits for the rol</w:t>
      </w:r>
      <w:r>
        <w:t>lout to finish.</w:t>
      </w:r>
    </w:p>
    <w:p w:rsidR="003F7E99" w:rsidRDefault="00FE0AE9">
      <w:r>
        <w:rPr>
          <w:i/>
        </w:rPr>
        <w:t>Why:</w:t>
      </w:r>
      <w:r>
        <w:t xml:space="preserve"> the needs: test dependency means a failing test can never reach the build or deploy stages.</w:t>
      </w:r>
    </w:p>
    <w:p w:rsidR="003F7E99" w:rsidRDefault="00FE0AE9">
      <w:pPr>
        <w:pStyle w:val="Heading3"/>
      </w:pPr>
      <w:r>
        <w:t>Step 5: Result and current status</w:t>
      </w:r>
    </w:p>
    <w:p w:rsidR="003F7E99" w:rsidRDefault="00FE0AE9">
      <w:pPr>
        <w:pStyle w:val="ListParagraph"/>
        <w:numPr>
          <w:ilvl w:val="0"/>
          <w:numId w:val="6"/>
        </w:numPr>
      </w:pPr>
      <w:r>
        <w:t xml:space="preserve">The </w:t>
      </w:r>
      <w:r>
        <w:rPr>
          <w:b/>
        </w:rPr>
        <w:t>test job passes</w:t>
      </w:r>
      <w:r>
        <w:t xml:space="preserve"> (green, about 21 seconds), which shows the automated test stage works.</w:t>
      </w:r>
    </w:p>
    <w:p w:rsidR="003F7E99" w:rsidRDefault="00FE0AE9">
      <w:pPr>
        <w:pStyle w:val="ListParagraph"/>
        <w:numPr>
          <w:ilvl w:val="0"/>
          <w:numId w:val="6"/>
        </w:numPr>
      </w:pPr>
      <w:r>
        <w:t xml:space="preserve">The </w:t>
      </w:r>
      <w:r>
        <w:rPr>
          <w:b/>
        </w:rPr>
        <w:t>build-and-depl</w:t>
      </w:r>
      <w:r>
        <w:rPr>
          <w:b/>
        </w:rPr>
        <w:t>oy job currently fails</w:t>
      </w:r>
      <w:r>
        <w:t xml:space="preserve"> at the step that assumes the AWS role. The error is: Could not assume role with OIDC: Not authorized to perform</w:t>
      </w:r>
      <w:r w:rsidR="00415A39">
        <w:t xml:space="preserve"> </w:t>
      </w:r>
      <w:proofErr w:type="spellStart"/>
      <w:r w:rsidR="00415A39">
        <w:t>sts</w:t>
      </w:r>
      <w:proofErr w:type="gramStart"/>
      <w:r w:rsidR="00415A39">
        <w:t>:AssumeRoleWithWebIdentity</w:t>
      </w:r>
      <w:proofErr w:type="spellEnd"/>
      <w:proofErr w:type="gramEnd"/>
      <w:r w:rsidR="00415A39">
        <w:t>.</w:t>
      </w:r>
    </w:p>
    <w:p w:rsidR="00415A39" w:rsidRDefault="00FE0AE9" w:rsidP="00415A39">
      <w:pPr>
        <w:ind w:left="360"/>
      </w:pPr>
      <w:r w:rsidRPr="00FE0AE9">
        <w:drawing>
          <wp:inline distT="0" distB="0" distL="0" distR="0" wp14:anchorId="387D70AE" wp14:editId="44689A96">
            <wp:extent cx="5943600" cy="22136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213610"/>
                    </a:xfrm>
                    <a:prstGeom prst="rect">
                      <a:avLst/>
                    </a:prstGeom>
                  </pic:spPr>
                </pic:pic>
              </a:graphicData>
            </a:graphic>
          </wp:inline>
        </w:drawing>
      </w:r>
    </w:p>
    <w:p w:rsidR="00FE0AE9" w:rsidRDefault="00FE0AE9" w:rsidP="00415A39">
      <w:pPr>
        <w:ind w:left="360"/>
      </w:pPr>
      <w:r w:rsidRPr="00FE0AE9">
        <w:lastRenderedPageBreak/>
        <w:drawing>
          <wp:inline distT="0" distB="0" distL="0" distR="0" wp14:anchorId="0E0BA0F7" wp14:editId="577B15DA">
            <wp:extent cx="5943600" cy="3508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508375"/>
                    </a:xfrm>
                    <a:prstGeom prst="rect">
                      <a:avLst/>
                    </a:prstGeom>
                  </pic:spPr>
                </pic:pic>
              </a:graphicData>
            </a:graphic>
          </wp:inline>
        </w:drawing>
      </w:r>
    </w:p>
    <w:p w:rsidR="003F7E99" w:rsidRDefault="00FE0AE9">
      <w:pPr>
        <w:pStyle w:val="ListParagraph"/>
        <w:numPr>
          <w:ilvl w:val="0"/>
          <w:numId w:val="6"/>
        </w:numPr>
      </w:pPr>
      <w:r>
        <w:t xml:space="preserve">Because that step fails, the later stages (ECR push and </w:t>
      </w:r>
      <w:proofErr w:type="spellStart"/>
      <w:r>
        <w:t>Kubernetes</w:t>
      </w:r>
      <w:proofErr w:type="spellEnd"/>
      <w:r>
        <w:t xml:space="preserve"> deploy) have not run yet. I am not claiming those stages as completed.</w:t>
      </w:r>
    </w:p>
    <w:p w:rsidR="003F7E99" w:rsidRDefault="00FE0AE9">
      <w:pPr>
        <w:pStyle w:val="Heading2"/>
      </w:pPr>
      <w:proofErr w:type="gramStart"/>
      <w:r>
        <w:t xml:space="preserve">Step </w:t>
      </w:r>
      <w:r>
        <w:t>6.</w:t>
      </w:r>
      <w:proofErr w:type="gramEnd"/>
      <w:r>
        <w:t xml:space="preserve"> Troubleshooting log for the CI/CD error</w:t>
      </w:r>
    </w:p>
    <w:p w:rsidR="003F7E99" w:rsidRDefault="00FE0AE9">
      <w:r>
        <w:t xml:space="preserve">The first error was </w:t>
      </w:r>
      <w:proofErr w:type="gramStart"/>
      <w:r>
        <w:t>The</w:t>
      </w:r>
      <w:proofErr w:type="gramEnd"/>
      <w:r>
        <w:t xml:space="preserve"> web identity token provided could not be validated.</w:t>
      </w:r>
      <w:r>
        <w:t xml:space="preserve"> After I corrected the identity provider and the role trust policy, the message changed to Not authorized to perform </w:t>
      </w:r>
      <w:proofErr w:type="spellStart"/>
      <w:r>
        <w:t>sts</w:t>
      </w:r>
      <w:proofErr w:type="gramStart"/>
      <w:r>
        <w:t>:AssumeRoleWithWebIdentity</w:t>
      </w:r>
      <w:proofErr w:type="spellEnd"/>
      <w:proofErr w:type="gramEnd"/>
      <w:r>
        <w:t xml:space="preserve">, which means AWS now accepts </w:t>
      </w:r>
      <w:proofErr w:type="spellStart"/>
      <w:r>
        <w:t>GitHub's</w:t>
      </w:r>
      <w:proofErr w:type="spellEnd"/>
      <w:r>
        <w:t xml:space="preserve"> token but the role's trust conditions still reject the request.</w:t>
      </w:r>
    </w:p>
    <w:p w:rsidR="003F7E99" w:rsidRDefault="00FE0AE9">
      <w:r>
        <w:t>Checks performed:</w:t>
      </w:r>
    </w:p>
    <w:p w:rsidR="003F7E99" w:rsidRDefault="00FE0AE9">
      <w:pPr>
        <w:pStyle w:val="ListParagraph"/>
        <w:numPr>
          <w:ilvl w:val="0"/>
          <w:numId w:val="7"/>
        </w:numPr>
      </w:pPr>
      <w:r>
        <w:t xml:space="preserve">The workflow's ROLE_ARN matches the role: </w:t>
      </w:r>
      <w:proofErr w:type="spellStart"/>
      <w:r>
        <w:t>arn</w:t>
      </w:r>
      <w:proofErr w:type="gramStart"/>
      <w:r>
        <w:t>:aws:iam</w:t>
      </w:r>
      <w:proofErr w:type="spellEnd"/>
      <w:proofErr w:type="gramEnd"/>
      <w:r>
        <w:t>::661406600457:role/</w:t>
      </w:r>
      <w:proofErr w:type="spellStart"/>
      <w:r>
        <w:t>github</w:t>
      </w:r>
      <w:proofErr w:type="spellEnd"/>
      <w:r>
        <w:t>-actions-role.</w:t>
      </w:r>
    </w:p>
    <w:p w:rsidR="003F7E99" w:rsidRDefault="00FE0AE9">
      <w:pPr>
        <w:pStyle w:val="ListParagraph"/>
        <w:numPr>
          <w:ilvl w:val="0"/>
          <w:numId w:val="7"/>
        </w:numPr>
      </w:pPr>
      <w:r>
        <w:t>The workflow keeps permissions id-token: write, which is required to request the OIDC token.</w:t>
      </w:r>
    </w:p>
    <w:p w:rsidR="003F7E99" w:rsidRDefault="00FE0AE9">
      <w:pPr>
        <w:pStyle w:val="ListParagraph"/>
        <w:numPr>
          <w:ilvl w:val="0"/>
          <w:numId w:val="7"/>
        </w:numPr>
      </w:pPr>
      <w:r>
        <w:t>The role's trust policy names the correct federated</w:t>
      </w:r>
      <w:r>
        <w:t xml:space="preserve"> provider ARN, the audience sts.amazonaws.com, and the subject </w:t>
      </w:r>
      <w:proofErr w:type="spellStart"/>
      <w:r>
        <w:t>repo</w:t>
      </w:r>
      <w:proofErr w:type="gramStart"/>
      <w:r>
        <w:t>:ApratimP</w:t>
      </w:r>
      <w:proofErr w:type="spellEnd"/>
      <w:proofErr w:type="gramEnd"/>
      <w:r>
        <w:t>/</w:t>
      </w:r>
      <w:proofErr w:type="spellStart"/>
      <w:r>
        <w:t>myapp:ref:refs</w:t>
      </w:r>
      <w:proofErr w:type="spellEnd"/>
      <w:r>
        <w:t>/heads/main.</w:t>
      </w:r>
    </w:p>
    <w:p w:rsidR="003F7E99" w:rsidRDefault="00FE0AE9">
      <w:pPr>
        <w:pStyle w:val="ListParagraph"/>
        <w:numPr>
          <w:ilvl w:val="0"/>
          <w:numId w:val="7"/>
        </w:numPr>
      </w:pPr>
      <w:r>
        <w:t>The test job passes, so the repository and Actions setup are working.</w:t>
      </w:r>
    </w:p>
    <w:p w:rsidR="00FE0AE9" w:rsidRDefault="00FE0AE9">
      <w:r>
        <w:t>Remaining checks I would make: confirm the trust policy was saved with Update poli</w:t>
      </w:r>
      <w:r>
        <w:t xml:space="preserve">cy and that the correct role was edited, confirm the identity provider's audience list contains sts.amazonaws.com, confirm the branch name is exactly main, and start a fresh workflow run rather than re-running the old one. </w:t>
      </w:r>
    </w:p>
    <w:p w:rsidR="003F7E99" w:rsidRDefault="00FE0AE9">
      <w:r>
        <w:t xml:space="preserve">This error is a permissions configuration issue between </w:t>
      </w:r>
      <w:proofErr w:type="spellStart"/>
      <w:r>
        <w:t>GitHub</w:t>
      </w:r>
      <w:proofErr w:type="spellEnd"/>
      <w:r>
        <w:t xml:space="preserve"> and AWS, not a flaw in the application or the pipeline's logic. The pipeline design (test, build, push, deploy) is complete and matches the requirement.</w:t>
      </w:r>
    </w:p>
    <w:p w:rsidR="003F7E99" w:rsidRDefault="00FE0AE9">
      <w:pPr>
        <w:pStyle w:val="Heading2"/>
      </w:pPr>
      <w:proofErr w:type="gramStart"/>
      <w:r>
        <w:lastRenderedPageBreak/>
        <w:t xml:space="preserve">Step </w:t>
      </w:r>
      <w:r>
        <w:t>7.</w:t>
      </w:r>
      <w:proofErr w:type="gramEnd"/>
      <w:r>
        <w:t xml:space="preserve"> Cost control and cleanup</w:t>
      </w:r>
    </w:p>
    <w:p w:rsidR="003F7E99" w:rsidRDefault="00FE0AE9">
      <w:r>
        <w:t>Af</w:t>
      </w:r>
      <w:r>
        <w:t xml:space="preserve">ter capturing evidence I delete the resources in this order: the EKS node group and cluster, the ECR repository, the Auto Scaling Group, load balancer, target group, launch template, security groups and IAM roles, then the </w:t>
      </w:r>
      <w:proofErr w:type="spellStart"/>
      <w:r>
        <w:t>CloudFront</w:t>
      </w:r>
      <w:proofErr w:type="spellEnd"/>
      <w:r>
        <w:t xml:space="preserve"> distribution (disable </w:t>
      </w:r>
      <w:r>
        <w:t>first, then delete) and the S3 bucket (empty first, then delete).</w:t>
      </w:r>
    </w:p>
    <w:p w:rsidR="003F7E99" w:rsidRDefault="00FE0AE9">
      <w:pPr>
        <w:pStyle w:val="Heading2"/>
      </w:pPr>
      <w:r>
        <w:t xml:space="preserve">Step </w:t>
      </w:r>
      <w:bookmarkStart w:id="1" w:name="_GoBack"/>
      <w:bookmarkEnd w:id="1"/>
      <w:r>
        <w:t>8. What I would improve in production</w:t>
      </w:r>
    </w:p>
    <w:p w:rsidR="003F7E99" w:rsidRDefault="00FE0AE9">
      <w:pPr>
        <w:pStyle w:val="ListParagraph"/>
        <w:numPr>
          <w:ilvl w:val="0"/>
          <w:numId w:val="8"/>
        </w:numPr>
      </w:pPr>
      <w:r>
        <w:t>Use a custom VPC with private subnets for the servers and a NAT gateway or endpoints.</w:t>
      </w:r>
    </w:p>
    <w:p w:rsidR="003F7E99" w:rsidRDefault="00FE0AE9">
      <w:pPr>
        <w:pStyle w:val="ListParagraph"/>
        <w:numPr>
          <w:ilvl w:val="0"/>
          <w:numId w:val="8"/>
        </w:numPr>
      </w:pPr>
      <w:r>
        <w:t>Add HTTPS with an ACM certificate on the load balancer and a custo</w:t>
      </w:r>
      <w:r>
        <w:t xml:space="preserve">m domain on </w:t>
      </w:r>
      <w:proofErr w:type="spellStart"/>
      <w:r>
        <w:t>CloudFront</w:t>
      </w:r>
      <w:proofErr w:type="spellEnd"/>
      <w:r>
        <w:t>.</w:t>
      </w:r>
    </w:p>
    <w:p w:rsidR="003F7E99" w:rsidRDefault="00FE0AE9">
      <w:pPr>
        <w:pStyle w:val="ListParagraph"/>
        <w:numPr>
          <w:ilvl w:val="0"/>
          <w:numId w:val="8"/>
        </w:numPr>
      </w:pPr>
      <w:r>
        <w:t xml:space="preserve">Narrow the </w:t>
      </w:r>
      <w:proofErr w:type="spellStart"/>
      <w:r>
        <w:t>GitHub</w:t>
      </w:r>
      <w:proofErr w:type="spellEnd"/>
      <w:r>
        <w:t xml:space="preserve"> role's </w:t>
      </w:r>
      <w:proofErr w:type="spellStart"/>
      <w:r>
        <w:t>Kubernetes</w:t>
      </w:r>
      <w:proofErr w:type="spellEnd"/>
      <w:r>
        <w:t xml:space="preserve"> permissions from cluster admin to a namespace-level role.</w:t>
      </w:r>
    </w:p>
    <w:p w:rsidR="003F7E99" w:rsidRDefault="00FE0AE9">
      <w:pPr>
        <w:pStyle w:val="ListParagraph"/>
        <w:numPr>
          <w:ilvl w:val="0"/>
          <w:numId w:val="8"/>
        </w:numPr>
      </w:pPr>
      <w:r>
        <w:t>Use immutable image tags, image scanning and rollout strategies for safer deployments.</w:t>
      </w:r>
    </w:p>
    <w:p w:rsidR="003F7E99" w:rsidRDefault="00FE0AE9">
      <w:pPr>
        <w:pStyle w:val="ListParagraph"/>
        <w:numPr>
          <w:ilvl w:val="0"/>
          <w:numId w:val="8"/>
        </w:numPr>
      </w:pPr>
      <w:r>
        <w:t>Define everything as code (</w:t>
      </w:r>
      <w:proofErr w:type="spellStart"/>
      <w:r>
        <w:t>Terraform</w:t>
      </w:r>
      <w:proofErr w:type="spellEnd"/>
      <w:r>
        <w:t xml:space="preserve"> or </w:t>
      </w:r>
      <w:proofErr w:type="spellStart"/>
      <w:r>
        <w:t>CloudFormat</w:t>
      </w:r>
      <w:r>
        <w:t>ion</w:t>
      </w:r>
      <w:proofErr w:type="spellEnd"/>
      <w:r>
        <w:t>) so the environment is repeatable.</w:t>
      </w:r>
    </w:p>
    <w:sectPr w:rsidR="003F7E9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62139"/>
    <w:multiLevelType w:val="hybridMultilevel"/>
    <w:tmpl w:val="A3C08A74"/>
    <w:lvl w:ilvl="0" w:tplc="18BAE7B0">
      <w:start w:val="1"/>
      <w:numFmt w:val="decimal"/>
      <w:lvlText w:val="%1."/>
      <w:lvlJc w:val="left"/>
      <w:pPr>
        <w:ind w:left="720" w:hanging="360"/>
      </w:pPr>
    </w:lvl>
    <w:lvl w:ilvl="1" w:tplc="04A0AB00">
      <w:start w:val="1"/>
      <w:numFmt w:val="lowerLetter"/>
      <w:lvlText w:val="%2."/>
      <w:lvlJc w:val="left"/>
      <w:pPr>
        <w:ind w:left="1440" w:hanging="360"/>
      </w:pPr>
    </w:lvl>
    <w:lvl w:ilvl="2" w:tplc="AD169074">
      <w:start w:val="1"/>
      <w:numFmt w:val="lowerRoman"/>
      <w:lvlText w:val="%3."/>
      <w:lvlJc w:val="left"/>
      <w:pPr>
        <w:ind w:left="2160" w:hanging="360"/>
      </w:pPr>
    </w:lvl>
    <w:lvl w:ilvl="3" w:tplc="58DE91EA">
      <w:start w:val="1"/>
      <w:numFmt w:val="decimal"/>
      <w:lvlText w:val="%4."/>
      <w:lvlJc w:val="left"/>
      <w:pPr>
        <w:ind w:left="2880" w:hanging="360"/>
      </w:pPr>
    </w:lvl>
    <w:lvl w:ilvl="4" w:tplc="3E023554">
      <w:start w:val="1"/>
      <w:numFmt w:val="lowerLetter"/>
      <w:lvlText w:val="%5."/>
      <w:lvlJc w:val="left"/>
      <w:pPr>
        <w:ind w:left="3600" w:hanging="360"/>
      </w:pPr>
    </w:lvl>
    <w:lvl w:ilvl="5" w:tplc="678837E4">
      <w:start w:val="1"/>
      <w:numFmt w:val="lowerRoman"/>
      <w:lvlText w:val="%6."/>
      <w:lvlJc w:val="left"/>
      <w:pPr>
        <w:ind w:left="4320" w:hanging="360"/>
      </w:pPr>
    </w:lvl>
    <w:lvl w:ilvl="6" w:tplc="7D0E195C">
      <w:start w:val="1"/>
      <w:numFmt w:val="decimal"/>
      <w:lvlText w:val="%7."/>
      <w:lvlJc w:val="left"/>
      <w:pPr>
        <w:ind w:left="5040" w:hanging="360"/>
      </w:pPr>
    </w:lvl>
    <w:lvl w:ilvl="7" w:tplc="3790007A">
      <w:start w:val="1"/>
      <w:numFmt w:val="lowerLetter"/>
      <w:lvlText w:val="%8."/>
      <w:lvlJc w:val="left"/>
      <w:pPr>
        <w:ind w:left="5760" w:hanging="360"/>
      </w:pPr>
    </w:lvl>
    <w:lvl w:ilvl="8" w:tplc="8D64D506">
      <w:start w:val="1"/>
      <w:numFmt w:val="lowerRoman"/>
      <w:lvlText w:val="%9."/>
      <w:lvlJc w:val="left"/>
      <w:pPr>
        <w:ind w:left="6480" w:hanging="360"/>
      </w:pPr>
    </w:lvl>
  </w:abstractNum>
  <w:abstractNum w:abstractNumId="1">
    <w:nsid w:val="665D4183"/>
    <w:multiLevelType w:val="hybridMultilevel"/>
    <w:tmpl w:val="1B8C4AFE"/>
    <w:lvl w:ilvl="0" w:tplc="6EAE7E64">
      <w:start w:val="1"/>
      <w:numFmt w:val="bullet"/>
      <w:lvlText w:val="•"/>
      <w:lvlJc w:val="left"/>
      <w:pPr>
        <w:ind w:left="720" w:hanging="360"/>
      </w:pPr>
    </w:lvl>
    <w:lvl w:ilvl="1" w:tplc="38A446AC">
      <w:start w:val="1"/>
      <w:numFmt w:val="bullet"/>
      <w:lvlText w:val="o"/>
      <w:lvlJc w:val="left"/>
      <w:pPr>
        <w:ind w:left="1440" w:hanging="360"/>
      </w:pPr>
    </w:lvl>
    <w:lvl w:ilvl="2" w:tplc="8D1E3A94">
      <w:start w:val="1"/>
      <w:numFmt w:val="bullet"/>
      <w:lvlText w:val="▪"/>
      <w:lvlJc w:val="left"/>
      <w:pPr>
        <w:ind w:left="2160" w:hanging="360"/>
      </w:pPr>
    </w:lvl>
    <w:lvl w:ilvl="3" w:tplc="91EEEF66">
      <w:start w:val="1"/>
      <w:numFmt w:val="bullet"/>
      <w:lvlText w:val="•"/>
      <w:lvlJc w:val="left"/>
      <w:pPr>
        <w:ind w:left="2880" w:hanging="360"/>
      </w:pPr>
    </w:lvl>
    <w:lvl w:ilvl="4" w:tplc="D94E1636">
      <w:start w:val="1"/>
      <w:numFmt w:val="bullet"/>
      <w:lvlText w:val="o"/>
      <w:lvlJc w:val="left"/>
      <w:pPr>
        <w:ind w:left="3600" w:hanging="360"/>
      </w:pPr>
    </w:lvl>
    <w:lvl w:ilvl="5" w:tplc="6E7600B6">
      <w:start w:val="1"/>
      <w:numFmt w:val="bullet"/>
      <w:lvlText w:val="▪"/>
      <w:lvlJc w:val="left"/>
      <w:pPr>
        <w:ind w:left="4320" w:hanging="360"/>
      </w:pPr>
    </w:lvl>
    <w:lvl w:ilvl="6" w:tplc="B6B83E48">
      <w:start w:val="1"/>
      <w:numFmt w:val="bullet"/>
      <w:lvlText w:val="•"/>
      <w:lvlJc w:val="left"/>
      <w:pPr>
        <w:ind w:left="5040" w:hanging="360"/>
      </w:pPr>
    </w:lvl>
    <w:lvl w:ilvl="7" w:tplc="B7C0EC24">
      <w:start w:val="1"/>
      <w:numFmt w:val="bullet"/>
      <w:lvlText w:val="o"/>
      <w:lvlJc w:val="left"/>
      <w:pPr>
        <w:ind w:left="5760" w:hanging="360"/>
      </w:pPr>
    </w:lvl>
    <w:lvl w:ilvl="8" w:tplc="E0CCB054">
      <w:start w:val="1"/>
      <w:numFmt w:val="bullet"/>
      <w:lvlText w:val="▪"/>
      <w:lvlJc w:val="left"/>
      <w:pPr>
        <w:ind w:left="6480" w:hanging="360"/>
      </w:pPr>
    </w:lvl>
  </w:abstractNum>
  <w:num w:numId="1">
    <w:abstractNumId w:val="1"/>
  </w:num>
  <w:num w:numId="2">
    <w:abstractNumId w:val="1"/>
  </w:num>
  <w:num w:numId="3">
    <w:abstractNumId w:val="1"/>
  </w:num>
  <w:num w:numId="4">
    <w:abstractNumId w:val="1"/>
  </w:num>
  <w:num w:numId="5">
    <w:abstractNumId w:val="0"/>
    <w:lvlOverride w:ilvl="0">
      <w:startOverride w:val="1"/>
    </w:lvlOverride>
  </w:num>
  <w:num w:numId="6">
    <w:abstractNumId w:val="1"/>
  </w:num>
  <w:num w:numId="7">
    <w:abstractNumId w:val="1"/>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7E99"/>
    <w:rsid w:val="001A1995"/>
    <w:rsid w:val="003F7E99"/>
    <w:rsid w:val="00415A39"/>
    <w:rsid w:val="00FA2AC4"/>
    <w:rsid w:val="00FE0A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A19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1995"/>
    <w:rPr>
      <w:rFonts w:ascii="Tahoma" w:hAnsi="Tahoma" w:cs="Tahoma"/>
      <w:sz w:val="16"/>
      <w:szCs w:val="16"/>
    </w:rPr>
  </w:style>
  <w:style w:type="paragraph" w:styleId="NormalWeb">
    <w:name w:val="Normal (Web)"/>
    <w:basedOn w:val="Normal"/>
    <w:uiPriority w:val="99"/>
    <w:unhideWhenUsed/>
    <w:rsid w:val="00FA2AC4"/>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A19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1995"/>
    <w:rPr>
      <w:rFonts w:ascii="Tahoma" w:hAnsi="Tahoma" w:cs="Tahoma"/>
      <w:sz w:val="16"/>
      <w:szCs w:val="16"/>
    </w:rPr>
  </w:style>
  <w:style w:type="paragraph" w:styleId="NormalWeb">
    <w:name w:val="Normal (Web)"/>
    <w:basedOn w:val="Normal"/>
    <w:uiPriority w:val="99"/>
    <w:unhideWhenUsed/>
    <w:rsid w:val="00FA2AC4"/>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01400">
      <w:bodyDiv w:val="1"/>
      <w:marLeft w:val="0"/>
      <w:marRight w:val="0"/>
      <w:marTop w:val="0"/>
      <w:marBottom w:val="0"/>
      <w:divBdr>
        <w:top w:val="none" w:sz="0" w:space="0" w:color="auto"/>
        <w:left w:val="none" w:sz="0" w:space="0" w:color="auto"/>
        <w:bottom w:val="none" w:sz="0" w:space="0" w:color="auto"/>
        <w:right w:val="none" w:sz="0" w:space="0" w:color="auto"/>
      </w:divBdr>
    </w:div>
    <w:div w:id="73824567">
      <w:bodyDiv w:val="1"/>
      <w:marLeft w:val="0"/>
      <w:marRight w:val="0"/>
      <w:marTop w:val="0"/>
      <w:marBottom w:val="0"/>
      <w:divBdr>
        <w:top w:val="none" w:sz="0" w:space="0" w:color="auto"/>
        <w:left w:val="none" w:sz="0" w:space="0" w:color="auto"/>
        <w:bottom w:val="none" w:sz="0" w:space="0" w:color="auto"/>
        <w:right w:val="none" w:sz="0" w:space="0" w:color="auto"/>
      </w:divBdr>
    </w:div>
    <w:div w:id="185562695">
      <w:bodyDiv w:val="1"/>
      <w:marLeft w:val="0"/>
      <w:marRight w:val="0"/>
      <w:marTop w:val="0"/>
      <w:marBottom w:val="0"/>
      <w:divBdr>
        <w:top w:val="none" w:sz="0" w:space="0" w:color="auto"/>
        <w:left w:val="none" w:sz="0" w:space="0" w:color="auto"/>
        <w:bottom w:val="none" w:sz="0" w:space="0" w:color="auto"/>
        <w:right w:val="none" w:sz="0" w:space="0" w:color="auto"/>
      </w:divBdr>
      <w:divsChild>
        <w:div w:id="816918888">
          <w:marLeft w:val="0"/>
          <w:marRight w:val="0"/>
          <w:marTop w:val="0"/>
          <w:marBottom w:val="0"/>
          <w:divBdr>
            <w:top w:val="none" w:sz="0" w:space="0" w:color="auto"/>
            <w:left w:val="none" w:sz="0" w:space="0" w:color="auto"/>
            <w:bottom w:val="none" w:sz="0" w:space="0" w:color="auto"/>
            <w:right w:val="none" w:sz="0" w:space="0" w:color="auto"/>
          </w:divBdr>
          <w:divsChild>
            <w:div w:id="1160080615">
              <w:marLeft w:val="0"/>
              <w:marRight w:val="0"/>
              <w:marTop w:val="0"/>
              <w:marBottom w:val="0"/>
              <w:divBdr>
                <w:top w:val="none" w:sz="0" w:space="0" w:color="auto"/>
                <w:left w:val="none" w:sz="0" w:space="0" w:color="auto"/>
                <w:bottom w:val="none" w:sz="0" w:space="0" w:color="auto"/>
                <w:right w:val="none" w:sz="0" w:space="0" w:color="auto"/>
              </w:divBdr>
            </w:div>
            <w:div w:id="197547621">
              <w:marLeft w:val="0"/>
              <w:marRight w:val="0"/>
              <w:marTop w:val="0"/>
              <w:marBottom w:val="0"/>
              <w:divBdr>
                <w:top w:val="none" w:sz="0" w:space="0" w:color="auto"/>
                <w:left w:val="none" w:sz="0" w:space="0" w:color="auto"/>
                <w:bottom w:val="none" w:sz="0" w:space="0" w:color="auto"/>
                <w:right w:val="none" w:sz="0" w:space="0" w:color="auto"/>
              </w:divBdr>
            </w:div>
            <w:div w:id="2084990856">
              <w:marLeft w:val="0"/>
              <w:marRight w:val="0"/>
              <w:marTop w:val="0"/>
              <w:marBottom w:val="0"/>
              <w:divBdr>
                <w:top w:val="none" w:sz="0" w:space="0" w:color="auto"/>
                <w:left w:val="none" w:sz="0" w:space="0" w:color="auto"/>
                <w:bottom w:val="none" w:sz="0" w:space="0" w:color="auto"/>
                <w:right w:val="none" w:sz="0" w:space="0" w:color="auto"/>
              </w:divBdr>
            </w:div>
            <w:div w:id="1414014594">
              <w:marLeft w:val="0"/>
              <w:marRight w:val="0"/>
              <w:marTop w:val="0"/>
              <w:marBottom w:val="0"/>
              <w:divBdr>
                <w:top w:val="none" w:sz="0" w:space="0" w:color="auto"/>
                <w:left w:val="none" w:sz="0" w:space="0" w:color="auto"/>
                <w:bottom w:val="none" w:sz="0" w:space="0" w:color="auto"/>
                <w:right w:val="none" w:sz="0" w:space="0" w:color="auto"/>
              </w:divBdr>
            </w:div>
            <w:div w:id="1361202599">
              <w:marLeft w:val="0"/>
              <w:marRight w:val="0"/>
              <w:marTop w:val="0"/>
              <w:marBottom w:val="0"/>
              <w:divBdr>
                <w:top w:val="none" w:sz="0" w:space="0" w:color="auto"/>
                <w:left w:val="none" w:sz="0" w:space="0" w:color="auto"/>
                <w:bottom w:val="none" w:sz="0" w:space="0" w:color="auto"/>
                <w:right w:val="none" w:sz="0" w:space="0" w:color="auto"/>
              </w:divBdr>
            </w:div>
            <w:div w:id="483669455">
              <w:marLeft w:val="0"/>
              <w:marRight w:val="0"/>
              <w:marTop w:val="0"/>
              <w:marBottom w:val="0"/>
              <w:divBdr>
                <w:top w:val="none" w:sz="0" w:space="0" w:color="auto"/>
                <w:left w:val="none" w:sz="0" w:space="0" w:color="auto"/>
                <w:bottom w:val="none" w:sz="0" w:space="0" w:color="auto"/>
                <w:right w:val="none" w:sz="0" w:space="0" w:color="auto"/>
              </w:divBdr>
            </w:div>
            <w:div w:id="1517231303">
              <w:marLeft w:val="0"/>
              <w:marRight w:val="0"/>
              <w:marTop w:val="0"/>
              <w:marBottom w:val="0"/>
              <w:divBdr>
                <w:top w:val="none" w:sz="0" w:space="0" w:color="auto"/>
                <w:left w:val="none" w:sz="0" w:space="0" w:color="auto"/>
                <w:bottom w:val="none" w:sz="0" w:space="0" w:color="auto"/>
                <w:right w:val="none" w:sz="0" w:space="0" w:color="auto"/>
              </w:divBdr>
            </w:div>
            <w:div w:id="2126655379">
              <w:marLeft w:val="0"/>
              <w:marRight w:val="0"/>
              <w:marTop w:val="0"/>
              <w:marBottom w:val="0"/>
              <w:divBdr>
                <w:top w:val="none" w:sz="0" w:space="0" w:color="auto"/>
                <w:left w:val="none" w:sz="0" w:space="0" w:color="auto"/>
                <w:bottom w:val="none" w:sz="0" w:space="0" w:color="auto"/>
                <w:right w:val="none" w:sz="0" w:space="0" w:color="auto"/>
              </w:divBdr>
            </w:div>
            <w:div w:id="678239504">
              <w:marLeft w:val="0"/>
              <w:marRight w:val="0"/>
              <w:marTop w:val="0"/>
              <w:marBottom w:val="0"/>
              <w:divBdr>
                <w:top w:val="none" w:sz="0" w:space="0" w:color="auto"/>
                <w:left w:val="none" w:sz="0" w:space="0" w:color="auto"/>
                <w:bottom w:val="none" w:sz="0" w:space="0" w:color="auto"/>
                <w:right w:val="none" w:sz="0" w:space="0" w:color="auto"/>
              </w:divBdr>
            </w:div>
            <w:div w:id="1938949810">
              <w:marLeft w:val="0"/>
              <w:marRight w:val="0"/>
              <w:marTop w:val="0"/>
              <w:marBottom w:val="0"/>
              <w:divBdr>
                <w:top w:val="none" w:sz="0" w:space="0" w:color="auto"/>
                <w:left w:val="none" w:sz="0" w:space="0" w:color="auto"/>
                <w:bottom w:val="none" w:sz="0" w:space="0" w:color="auto"/>
                <w:right w:val="none" w:sz="0" w:space="0" w:color="auto"/>
              </w:divBdr>
            </w:div>
            <w:div w:id="1863207365">
              <w:marLeft w:val="0"/>
              <w:marRight w:val="0"/>
              <w:marTop w:val="0"/>
              <w:marBottom w:val="0"/>
              <w:divBdr>
                <w:top w:val="none" w:sz="0" w:space="0" w:color="auto"/>
                <w:left w:val="none" w:sz="0" w:space="0" w:color="auto"/>
                <w:bottom w:val="none" w:sz="0" w:space="0" w:color="auto"/>
                <w:right w:val="none" w:sz="0" w:space="0" w:color="auto"/>
              </w:divBdr>
            </w:div>
            <w:div w:id="590550528">
              <w:marLeft w:val="0"/>
              <w:marRight w:val="0"/>
              <w:marTop w:val="0"/>
              <w:marBottom w:val="0"/>
              <w:divBdr>
                <w:top w:val="none" w:sz="0" w:space="0" w:color="auto"/>
                <w:left w:val="none" w:sz="0" w:space="0" w:color="auto"/>
                <w:bottom w:val="none" w:sz="0" w:space="0" w:color="auto"/>
                <w:right w:val="none" w:sz="0" w:space="0" w:color="auto"/>
              </w:divBdr>
            </w:div>
            <w:div w:id="156583110">
              <w:marLeft w:val="0"/>
              <w:marRight w:val="0"/>
              <w:marTop w:val="0"/>
              <w:marBottom w:val="0"/>
              <w:divBdr>
                <w:top w:val="none" w:sz="0" w:space="0" w:color="auto"/>
                <w:left w:val="none" w:sz="0" w:space="0" w:color="auto"/>
                <w:bottom w:val="none" w:sz="0" w:space="0" w:color="auto"/>
                <w:right w:val="none" w:sz="0" w:space="0" w:color="auto"/>
              </w:divBdr>
            </w:div>
            <w:div w:id="2047371265">
              <w:marLeft w:val="0"/>
              <w:marRight w:val="0"/>
              <w:marTop w:val="0"/>
              <w:marBottom w:val="0"/>
              <w:divBdr>
                <w:top w:val="none" w:sz="0" w:space="0" w:color="auto"/>
                <w:left w:val="none" w:sz="0" w:space="0" w:color="auto"/>
                <w:bottom w:val="none" w:sz="0" w:space="0" w:color="auto"/>
                <w:right w:val="none" w:sz="0" w:space="0" w:color="auto"/>
              </w:divBdr>
            </w:div>
            <w:div w:id="343408735">
              <w:marLeft w:val="0"/>
              <w:marRight w:val="0"/>
              <w:marTop w:val="0"/>
              <w:marBottom w:val="0"/>
              <w:divBdr>
                <w:top w:val="none" w:sz="0" w:space="0" w:color="auto"/>
                <w:left w:val="none" w:sz="0" w:space="0" w:color="auto"/>
                <w:bottom w:val="none" w:sz="0" w:space="0" w:color="auto"/>
                <w:right w:val="none" w:sz="0" w:space="0" w:color="auto"/>
              </w:divBdr>
            </w:div>
            <w:div w:id="1049956350">
              <w:marLeft w:val="0"/>
              <w:marRight w:val="0"/>
              <w:marTop w:val="0"/>
              <w:marBottom w:val="0"/>
              <w:divBdr>
                <w:top w:val="none" w:sz="0" w:space="0" w:color="auto"/>
                <w:left w:val="none" w:sz="0" w:space="0" w:color="auto"/>
                <w:bottom w:val="none" w:sz="0" w:space="0" w:color="auto"/>
                <w:right w:val="none" w:sz="0" w:space="0" w:color="auto"/>
              </w:divBdr>
            </w:div>
            <w:div w:id="442193437">
              <w:marLeft w:val="0"/>
              <w:marRight w:val="0"/>
              <w:marTop w:val="0"/>
              <w:marBottom w:val="0"/>
              <w:divBdr>
                <w:top w:val="none" w:sz="0" w:space="0" w:color="auto"/>
                <w:left w:val="none" w:sz="0" w:space="0" w:color="auto"/>
                <w:bottom w:val="none" w:sz="0" w:space="0" w:color="auto"/>
                <w:right w:val="none" w:sz="0" w:space="0" w:color="auto"/>
              </w:divBdr>
            </w:div>
            <w:div w:id="841117892">
              <w:marLeft w:val="0"/>
              <w:marRight w:val="0"/>
              <w:marTop w:val="0"/>
              <w:marBottom w:val="0"/>
              <w:divBdr>
                <w:top w:val="none" w:sz="0" w:space="0" w:color="auto"/>
                <w:left w:val="none" w:sz="0" w:space="0" w:color="auto"/>
                <w:bottom w:val="none" w:sz="0" w:space="0" w:color="auto"/>
                <w:right w:val="none" w:sz="0" w:space="0" w:color="auto"/>
              </w:divBdr>
            </w:div>
            <w:div w:id="93560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3072">
      <w:bodyDiv w:val="1"/>
      <w:marLeft w:val="0"/>
      <w:marRight w:val="0"/>
      <w:marTop w:val="0"/>
      <w:marBottom w:val="0"/>
      <w:divBdr>
        <w:top w:val="none" w:sz="0" w:space="0" w:color="auto"/>
        <w:left w:val="none" w:sz="0" w:space="0" w:color="auto"/>
        <w:bottom w:val="none" w:sz="0" w:space="0" w:color="auto"/>
        <w:right w:val="none" w:sz="0" w:space="0" w:color="auto"/>
      </w:divBdr>
    </w:div>
    <w:div w:id="1123499919">
      <w:bodyDiv w:val="1"/>
      <w:marLeft w:val="0"/>
      <w:marRight w:val="0"/>
      <w:marTop w:val="0"/>
      <w:marBottom w:val="0"/>
      <w:divBdr>
        <w:top w:val="none" w:sz="0" w:space="0" w:color="auto"/>
        <w:left w:val="none" w:sz="0" w:space="0" w:color="auto"/>
        <w:bottom w:val="none" w:sz="0" w:space="0" w:color="auto"/>
        <w:right w:val="none" w:sz="0" w:space="0" w:color="auto"/>
      </w:divBdr>
    </w:div>
    <w:div w:id="1152261208">
      <w:bodyDiv w:val="1"/>
      <w:marLeft w:val="0"/>
      <w:marRight w:val="0"/>
      <w:marTop w:val="0"/>
      <w:marBottom w:val="0"/>
      <w:divBdr>
        <w:top w:val="none" w:sz="0" w:space="0" w:color="auto"/>
        <w:left w:val="none" w:sz="0" w:space="0" w:color="auto"/>
        <w:bottom w:val="none" w:sz="0" w:space="0" w:color="auto"/>
        <w:right w:val="none" w:sz="0" w:space="0" w:color="auto"/>
      </w:divBdr>
    </w:div>
    <w:div w:id="1492869859">
      <w:bodyDiv w:val="1"/>
      <w:marLeft w:val="0"/>
      <w:marRight w:val="0"/>
      <w:marTop w:val="0"/>
      <w:marBottom w:val="0"/>
      <w:divBdr>
        <w:top w:val="none" w:sz="0" w:space="0" w:color="auto"/>
        <w:left w:val="none" w:sz="0" w:space="0" w:color="auto"/>
        <w:bottom w:val="none" w:sz="0" w:space="0" w:color="auto"/>
        <w:right w:val="none" w:sz="0" w:space="0" w:color="auto"/>
      </w:divBdr>
    </w:div>
    <w:div w:id="18978621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1578</Words>
  <Characters>8999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DevOps Assessment Implementation Walkthrough</vt:lpstr>
    </vt:vector>
  </TitlesOfParts>
  <Company/>
  <LinksUpToDate>false</LinksUpToDate>
  <CharactersWithSpaces>10556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Assessment Implementation Walkthrough</dc:title>
  <dc:creator>HP</dc:creator>
  <dc:description>Claude Docs node/61e3e771-186d@1 docx-w6</dc:description>
  <cp:lastModifiedBy>HP</cp:lastModifiedBy>
  <cp:revision>2</cp:revision>
  <dcterms:created xsi:type="dcterms:W3CDTF">2026-10-12T05:37:00Z</dcterms:created>
  <dcterms:modified xsi:type="dcterms:W3CDTF">2026-10-12T05:37:00Z</dcterms:modified>
</cp:coreProperties>
</file>