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PICHAÇÃO E GRAFITE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O grafite pode usar ________ e ________ para criar imagens e letras. Resposta: 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