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grafia_Natureza_e_ambiente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Natureza e Ambiente</w:t>
      </w:r>
    </w:p>
    <w:p>
      <w:pPr>
        <w:spacing w:after="200"/>
        <w:jc w:val="center"/>
      </w:pPr>
      <w:r>
        <w:rPr>
          <w:i/>
          <w:color w:val="5A5A5A"/>
          <w:sz w:val="21"/>
        </w:rPr>
        <w:t>Geografia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Clima e vegetacao, Hidrografia, Relevo e solo, Questoes ambientais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Observe o mapa ou a ilustração e identifique os elementos relacionados ao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Relacione o conteúdo estudado a um exemplo do Brasil ou do mundo.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Localize ou classifique as informações apresentadas na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Elabore uma pergunta que poderia ser respondida a partir do mapa.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Explique uma relação entre sociedade e espaço geográfico.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