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Trigonometri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Trigonometria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Trigonometria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Desenhe um triângulo retângulo e indique suas medidas.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Relacione um ângulo notável (30°, 45° ou 60°) a uma situação prática.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 quando usamos seno, cosseno e tangente.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Em um triângulo retângulo, identifique a hipotenusa e os catetos.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Resolva um problema de altura ou distância usando uma razão trigonométrica.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