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167910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uimica_Atomos_e_tabela_periodica_1_colorid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16791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color w:val="FF8C42"/>
          <w:sz w:val="34"/>
        </w:rPr>
        <w:t>Atividade Adaptada 1 — Átomos e Tabela Periódica</w:t>
      </w:r>
    </w:p>
    <w:p>
      <w:pPr>
        <w:spacing w:after="200"/>
        <w:jc w:val="center"/>
      </w:pPr>
      <w:r>
        <w:rPr>
          <w:i/>
          <w:color w:val="5A5A5A"/>
          <w:sz w:val="21"/>
        </w:rPr>
        <w:t>Química  •  Ensino Fundamental — Anos Iniciais (adaptação ampla)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Nome: ____________________________________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Turma: ______________     Data: ___/___/____</w:t>
            </w:r>
          </w:p>
        </w:tc>
      </w:tr>
      <w:tr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Escola: ___________________________________</w:t>
            </w:r>
          </w:p>
        </w:tc>
        <w:tc>
          <w:tcPr>
            <w:tcW w:type="dxa" w:w="5112"/>
            <w:shd w:val="clear" w:fill="F4F4F4"/>
          </w:tcPr>
          <w:p>
            <w:r>
              <w:rPr>
                <w:sz w:val="20"/>
              </w:rPr>
              <w:t>Professor(a): _____________________________</w:t>
            </w:r>
          </w:p>
        </w:tc>
      </w:tr>
    </w:tbl>
    <w:p>
      <w:pPr>
        <w:spacing w:after="80"/>
      </w:pPr>
    </w:p>
    <w:p>
      <w:pPr>
        <w:spacing w:after="160"/>
      </w:pPr>
      <w:r>
        <w:rPr>
          <w:b/>
          <w:color w:val="FF8C42"/>
          <w:sz w:val="22"/>
        </w:rPr>
        <w:t xml:space="preserve">COMO FAZER: </w:t>
      </w:r>
      <w:r>
        <w:rPr>
          <w:sz w:val="21"/>
        </w:rPr>
        <w:t>Leia cada proposta com atenção. Você pode responder por escrito, calculando, desenhando ou criando exemplos, de acordo com o que for pedido em cada questão.</w:t>
      </w:r>
    </w:p>
    <w:p>
      <w:pPr>
        <w:spacing w:after="200"/>
      </w:pPr>
      <w:r>
        <w:rPr>
          <w:b/>
          <w:sz w:val="19"/>
        </w:rPr>
        <w:t xml:space="preserve">Conteúdos reunidos nesta pasta: </w:t>
      </w:r>
      <w:r>
        <w:rPr>
          <w:i/>
          <w:sz w:val="19"/>
        </w:rPr>
        <w:t>Atomo e modelos atomicos, Tabela periodica</w:t>
      </w:r>
    </w:p>
    <w:p>
      <w:pPr>
        <w:spacing w:after="120"/>
      </w:pPr>
      <w:r>
        <w:rPr>
          <w:b/>
          <w:color w:val="FF8C42"/>
          <w:sz w:val="28"/>
        </w:rPr>
        <w:t>DESAFIOS</w:t>
      </w:r>
    </w:p>
    <w:p>
      <w:pPr>
        <w:spacing w:after="80"/>
      </w:pPr>
      <w:r>
        <w:rPr>
          <w:b/>
          <w:color w:val="FF8C42"/>
          <w:sz w:val="22"/>
        </w:rPr>
        <w:t xml:space="preserve">1. </w:t>
      </w:r>
      <w:r>
        <w:rPr>
          <w:sz w:val="22"/>
        </w:rPr>
        <w:t>Relacione os termos apresentados às suas definições corretas.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2. </w:t>
      </w:r>
      <w:r>
        <w:rPr>
          <w:sz w:val="22"/>
        </w:rPr>
        <w:t>Dê um exemplo de aplicação deste conteúdo no cotidiano.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3. </w:t>
      </w:r>
      <w:r>
        <w:rPr>
          <w:sz w:val="22"/>
        </w:rPr>
        <w:t>Resolva ou complete a situação-problema usando o conteúdo estudado.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4. </w:t>
      </w:r>
      <w:r>
        <w:rPr>
          <w:sz w:val="22"/>
        </w:rPr>
        <w:t>Observe a ilustração e identifique os conceitos químicos presentes.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after="80"/>
      </w:pPr>
      <w:r>
        <w:rPr>
          <w:b/>
          <w:color w:val="FF8C42"/>
          <w:sz w:val="22"/>
        </w:rPr>
        <w:t xml:space="preserve">5. </w:t>
      </w:r>
      <w:r>
        <w:rPr>
          <w:sz w:val="22"/>
        </w:rPr>
        <w:t>Explique o fenômeno estudado com suas próprias palavras.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60" w:before="0"/>
      </w:pPr>
      <w:r>
        <w:rPr>
          <w:color w:val="A0A0A0"/>
        </w:rPr>
        <w:t>_______________________________________________________________________________________________</w:t>
      </w:r>
    </w:p>
    <w:p>
      <w:pPr>
        <w:spacing w:after="40"/>
      </w:pPr>
    </w:p>
    <w:p>
      <w:pPr>
        <w:spacing w:before="80"/>
      </w:pPr>
      <w:r>
        <w:rPr>
          <w:b/>
          <w:color w:val="FF8C42"/>
          <w:sz w:val="25"/>
        </w:rPr>
        <w:t>ESPAÇO DE CRIAÇÃO / DESENHO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24"/>
      </w:tblGrid>
      <w:tr>
        <w:trPr>
          <w:trHeight w:val="2592"/>
        </w:trPr>
        <w:tc>
          <w:tcPr>
            <w:tcW w:type="dxa" w:w="10224"/>
            <w:shd w:val="clear" w:fill="FAFAFA"/>
            <w:tcBorders>
              <w:top w:val="single" w:sz="8" w:color="999999"/>
              <w:left w:val="single" w:sz="8" w:color="999999"/>
              <w:bottom w:val="single" w:sz="8" w:color="999999"/>
              <w:right w:val="single" w:sz="8" w:color="999999"/>
            </w:tcBorders>
          </w:tcPr>
          <w:p>
            <w:r/>
          </w:p>
        </w:tc>
      </w:tr>
    </w:tbl>
    <w:p>
      <w:pPr>
        <w:spacing w:after="40"/>
      </w:pPr>
    </w:p>
    <w:p>
      <w:r>
        <w:rPr>
          <w:i/>
          <w:sz w:val="18"/>
        </w:rPr>
        <w:t>Use este espaço para desenhar, montar um esquema, representar dados ou registrar uma ideia relacionada ao tema.</w:t>
      </w:r>
    </w:p>
    <w:sectPr w:rsidR="00FC693F" w:rsidRPr="0006063C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