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ugues_Oracoes_e_periodos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Orações e Períodos</w:t>
      </w:r>
    </w:p>
    <w:p>
      <w:pPr>
        <w:spacing w:after="200"/>
        <w:jc w:val="center"/>
      </w:pPr>
      <w:r>
        <w:rPr>
          <w:i/>
          <w:color w:val="5A5A5A"/>
          <w:sz w:val="21"/>
        </w:rPr>
        <w:t>Português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Oracoes coordenadas, Oracoes subordinadas, Periodo composto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Crie dois exemplos próprios usando o conteúdo trabalhado nesta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Produza uma resposta curta justificando a escolha que você fez.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Leia o texto indicado pelo professor e destaque as informações mais importantes.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Reescreva uma frase do texto de outra forma, mantendo o sentido original.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Encontre no texto exemplos relacionados ao conteúdo estudado e explique sua função.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