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07 Liderancas e Comunidade</w:t>
      </w:r>
    </w:p>
    <w:p>
      <w:pPr>
        <w:jc w:val="center"/>
      </w:pPr>
      <w:r>
        <w:rPr>
          <w:b/>
          <w:sz w:val="26"/>
        </w:rPr>
        <w:t>Atividade 1 - Lideranças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Lideranças</w:t>
      </w:r>
    </w:p>
    <w:p>
      <w:r>
        <w:t>Lideranças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