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PINTURA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uma pintura usando pelo menos 4 cores. Dê um título à obra.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