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es_Music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Música</w:t>
      </w:r>
    </w:p>
    <w:p>
      <w:pPr>
        <w:spacing w:after="200"/>
        <w:jc w:val="center"/>
      </w:pPr>
      <w:r>
        <w:rPr>
          <w:i/>
          <w:color w:val="5A5A5A"/>
          <w:sz w:val="21"/>
        </w:rPr>
        <w:t>Artes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Musica e instrumentos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Relacione cada imagem ao conceito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Descreva as escolhas de cores, formas, linhas ou materiais utilizados.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Faça uma pequena criação artística inspirada no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Observe as imagens e identifique os elementos artísticos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Dê um título à sua criação e explique a ideia por trás dela.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