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anhol_Leitura_e_compreensao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Lectura y Comprensión</w:t>
      </w:r>
    </w:p>
    <w:p>
      <w:pPr>
        <w:spacing w:after="200"/>
        <w:jc w:val="center"/>
      </w:pPr>
      <w:r>
        <w:rPr>
          <w:i/>
          <w:color w:val="5A5A5A"/>
          <w:sz w:val="21"/>
        </w:rPr>
        <w:t>Espanhol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Comprension de textos, Comprension lectora, Falsos amigos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Complete as frases usando o vocabulário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Crie uma pergunta simples em espanhol para um colega responder.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Leia o texto e destaque duas informações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Relacione as palavras em espanhol às imagens correspondentes.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Escreva três frases curtas em espanhol sobre uma situação do dia a dia.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