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09 Filosofias de Vida e Sentido da Vida</w:t>
      </w:r>
    </w:p>
    <w:p>
      <w:pPr>
        <w:jc w:val="center"/>
      </w:pPr>
      <w:r>
        <w:rPr>
          <w:b/>
          <w:sz w:val="26"/>
        </w:rPr>
        <w:t>Atividade 1 - Filosofias de vida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Filosofias de vida</w:t>
      </w:r>
    </w:p>
    <w:p>
      <w:r>
        <w:t>Filosofias de vida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