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07 Liderancas e Comunidade</w:t>
      </w:r>
    </w:p>
    <w:p>
      <w:pPr>
        <w:jc w:val="center"/>
      </w:pPr>
      <w:r>
        <w:rPr>
          <w:b/>
          <w:sz w:val="26"/>
        </w:rPr>
        <w:t>Atividade 3 - Comunidade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Comunidade</w:t>
      </w:r>
    </w:p>
    <w:p>
      <w:r>
        <w:t>Comunidade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