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ATIVIDADE PRÁTICA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Faça uma pequena pintura usando somente uma cor primária e suas misturas com branco.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