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RODA DE CORES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Desenhe um círculo dividido em 6 partes e coloque nele 3 cores primárias e 3 secundárias.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