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06 Valores e Etica</w:t>
      </w:r>
    </w:p>
    <w:p>
      <w:pPr>
        <w:jc w:val="center"/>
      </w:pPr>
      <w:r>
        <w:rPr>
          <w:b/>
          <w:sz w:val="26"/>
        </w:rPr>
        <w:t>Atividade 3 - Solidariedade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Solidariedade</w:t>
      </w:r>
    </w:p>
    <w:p>
      <w:r>
        <w:t>Solidariedade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