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Idade_Media_e_Renasciment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Idade Média e Renasc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dade Media, Feudalismo, Renasciment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