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Matrizes_e_determinante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Matrizes e Determinantes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Matrizes, Determinantes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Identifique linhas e colunas em uma matriz 2×3 dada pelo professor.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Monte uma pequena tabela de dados e represente-a como matriz.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Calcule o determinante de uma matriz 2×2.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 uma situação real em que matrizes podem ser úteis.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Some duas matrizes compatíveis fornecidas em sala.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