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0E405B5D" w:rsidR="001B165F" w:rsidRPr="00BE672B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BE672B" w:rsidRPr="00BE672B">
        <w:rPr>
          <w:b/>
          <w:bCs/>
          <w:sz w:val="28"/>
          <w:szCs w:val="28"/>
        </w:rPr>
        <w:t xml:space="preserve">1 </w:t>
      </w:r>
      <w:r w:rsidRPr="00BE672B">
        <w:rPr>
          <w:b/>
          <w:bCs/>
          <w:sz w:val="28"/>
          <w:szCs w:val="28"/>
        </w:rPr>
        <w:t>Example Code</w:t>
      </w:r>
    </w:p>
    <w:p w14:paraId="17EBC4DE" w14:textId="77777777" w:rsidR="001B165F" w:rsidRDefault="001B165F">
      <w:pPr>
        <w:rPr>
          <w:b/>
          <w:bCs/>
        </w:rPr>
      </w:pPr>
    </w:p>
    <w:p w14:paraId="094E7BD2" w14:textId="45C45488" w:rsidR="000E51FA" w:rsidRPr="00077E8B" w:rsidRDefault="00035B47">
      <w:pPr>
        <w:rPr>
          <w:b/>
          <w:bCs/>
          <w:color w:val="0070C0"/>
        </w:rPr>
      </w:pPr>
      <w:proofErr w:type="spellStart"/>
      <w:r w:rsidRPr="00077E8B">
        <w:rPr>
          <w:b/>
          <w:bCs/>
          <w:color w:val="0070C0"/>
        </w:rPr>
        <w:t>GetWindowsPortMonitor</w:t>
      </w:r>
      <w:proofErr w:type="spellEnd"/>
    </w:p>
    <w:p w14:paraId="67A348E7" w14:textId="77D2CB0E" w:rsidR="00035B47" w:rsidRDefault="00035B47" w:rsidP="00035B47">
      <w:pPr>
        <w:pStyle w:val="ListParagraph"/>
        <w:numPr>
          <w:ilvl w:val="0"/>
          <w:numId w:val="1"/>
        </w:numPr>
      </w:pPr>
      <w:r>
        <w:t>Navigate to bin\Release</w:t>
      </w:r>
    </w:p>
    <w:p w14:paraId="6A5D3CBE" w14:textId="670CB3EB" w:rsidR="00077E8B" w:rsidRDefault="00077E8B" w:rsidP="00035B47">
      <w:pPr>
        <w:pStyle w:val="ListParagraph"/>
        <w:numPr>
          <w:ilvl w:val="0"/>
          <w:numId w:val="1"/>
        </w:numPr>
      </w:pPr>
      <w:bookmarkStart w:id="0" w:name="_Hlk200998022"/>
      <w:r>
        <w:t>Open a Console Window.</w:t>
      </w:r>
    </w:p>
    <w:p w14:paraId="3F05E0D8" w14:textId="7F4848CE" w:rsidR="00035B47" w:rsidRDefault="00035B47" w:rsidP="00035B47">
      <w:pPr>
        <w:pStyle w:val="ListParagraph"/>
        <w:numPr>
          <w:ilvl w:val="0"/>
          <w:numId w:val="1"/>
        </w:numPr>
      </w:pPr>
      <w:bookmarkStart w:id="1" w:name="_Hlk200873931"/>
      <w:bookmarkEnd w:id="0"/>
      <w:r>
        <w:t>Run GetWindowsPortMonitors.exe – no argument needed</w:t>
      </w:r>
    </w:p>
    <w:bookmarkEnd w:id="1"/>
    <w:p w14:paraId="03374E6B" w14:textId="541290EA" w:rsidR="00035B47" w:rsidRPr="00077E8B" w:rsidRDefault="0045785E" w:rsidP="00035B47">
      <w:pPr>
        <w:rPr>
          <w:b/>
          <w:bCs/>
          <w:color w:val="0070C0"/>
        </w:rPr>
      </w:pPr>
      <w:proofErr w:type="spellStart"/>
      <w:r w:rsidRPr="00077E8B">
        <w:rPr>
          <w:b/>
          <w:bCs/>
          <w:color w:val="0070C0"/>
        </w:rPr>
        <w:t>PrinterInfo</w:t>
      </w:r>
      <w:proofErr w:type="spellEnd"/>
    </w:p>
    <w:p w14:paraId="4203082C" w14:textId="473A1099" w:rsidR="0045785E" w:rsidRDefault="0045785E" w:rsidP="0045785E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 w:rsidRPr="0045785E">
        <w:t>PrinterInfo</w:t>
      </w:r>
      <w:proofErr w:type="spellEnd"/>
      <w:r w:rsidRPr="0045785E">
        <w:t>\bin\x64\Release</w:t>
      </w:r>
    </w:p>
    <w:p w14:paraId="32390814" w14:textId="77777777" w:rsidR="00077E8B" w:rsidRPr="00077E8B" w:rsidRDefault="00077E8B" w:rsidP="00077E8B">
      <w:pPr>
        <w:pStyle w:val="ListParagraph"/>
        <w:numPr>
          <w:ilvl w:val="0"/>
          <w:numId w:val="2"/>
        </w:numPr>
      </w:pPr>
      <w:r w:rsidRPr="00077E8B">
        <w:t>Open a Console Window.</w:t>
      </w:r>
    </w:p>
    <w:p w14:paraId="4080E268" w14:textId="27FE58C6" w:rsidR="008478AB" w:rsidRDefault="008478AB" w:rsidP="00077E8B">
      <w:pPr>
        <w:pStyle w:val="ListParagraph"/>
        <w:numPr>
          <w:ilvl w:val="0"/>
          <w:numId w:val="2"/>
        </w:numPr>
      </w:pPr>
      <w:r>
        <w:t xml:space="preserve">Usage: </w:t>
      </w:r>
      <w:proofErr w:type="spellStart"/>
      <w:r>
        <w:t>PrinterInfo</w:t>
      </w:r>
      <w:proofErr w:type="spellEnd"/>
      <w:r>
        <w:t xml:space="preserve"> /p=&lt;file to printer information&gt;</w:t>
      </w:r>
    </w:p>
    <w:p w14:paraId="2B7A84C0" w14:textId="77777777" w:rsidR="008478AB" w:rsidRDefault="008478AB" w:rsidP="008478AB">
      <w:pPr>
        <w:pStyle w:val="ListParagraph"/>
      </w:pPr>
    </w:p>
    <w:p w14:paraId="39651AD2" w14:textId="7BA2365E" w:rsidR="008478AB" w:rsidRDefault="008478AB" w:rsidP="008478AB">
      <w:pPr>
        <w:pStyle w:val="ListParagraph"/>
      </w:pPr>
      <w:r>
        <w:t>The printer information file should be a text file with printer IP address and community string separated by a comma. For instance:</w:t>
      </w:r>
    </w:p>
    <w:p w14:paraId="76C2C686" w14:textId="77777777" w:rsidR="008478AB" w:rsidRDefault="008478AB" w:rsidP="008478AB">
      <w:pPr>
        <w:pStyle w:val="NoSpacing"/>
        <w:ind w:left="720"/>
      </w:pPr>
      <w:proofErr w:type="gramStart"/>
      <w:r>
        <w:t>10.3.2.43,public</w:t>
      </w:r>
      <w:proofErr w:type="gramEnd"/>
    </w:p>
    <w:p w14:paraId="2946F386" w14:textId="77777777" w:rsidR="008478AB" w:rsidRDefault="008478AB" w:rsidP="008478AB">
      <w:pPr>
        <w:pStyle w:val="NoSpacing"/>
        <w:ind w:left="720"/>
      </w:pPr>
      <w:proofErr w:type="gramStart"/>
      <w:r>
        <w:t>10.3.21.201,super</w:t>
      </w:r>
      <w:proofErr w:type="gramEnd"/>
    </w:p>
    <w:p w14:paraId="21F92470" w14:textId="77777777" w:rsidR="008478AB" w:rsidRDefault="008478AB" w:rsidP="008478AB">
      <w:pPr>
        <w:pStyle w:val="NoSpacing"/>
        <w:ind w:left="720"/>
      </w:pPr>
      <w:proofErr w:type="gramStart"/>
      <w:r>
        <w:t>10.3.43.234,public</w:t>
      </w:r>
      <w:proofErr w:type="gramEnd"/>
    </w:p>
    <w:p w14:paraId="4F87743A" w14:textId="77777777" w:rsidR="008478AB" w:rsidRDefault="008478AB" w:rsidP="008478AB">
      <w:pPr>
        <w:pStyle w:val="NoSpacing"/>
        <w:ind w:left="720"/>
      </w:pPr>
    </w:p>
    <w:p w14:paraId="1A82C10B" w14:textId="729F7FA7" w:rsidR="008478AB" w:rsidRDefault="008478AB" w:rsidP="008478AB">
      <w:pPr>
        <w:pStyle w:val="NoSpacing"/>
        <w:ind w:left="720"/>
      </w:pPr>
      <w:r>
        <w:t xml:space="preserve">Would be proper formatting. The </w:t>
      </w:r>
      <w:r w:rsidR="000F3058">
        <w:t xml:space="preserve">full </w:t>
      </w:r>
      <w:r>
        <w:t xml:space="preserve">path and filename should be provided for the /p argument. The utility only approximates SNMP MIB 3805 and System MIB. While counters are returned, many are in enumerated state and therefore need to be interpreted for human readable format. </w:t>
      </w:r>
    </w:p>
    <w:p w14:paraId="6D37403B" w14:textId="77777777" w:rsidR="003D703A" w:rsidRDefault="003D703A" w:rsidP="003D703A">
      <w:pPr>
        <w:pStyle w:val="NoSpacing"/>
      </w:pPr>
    </w:p>
    <w:p w14:paraId="77C85AC1" w14:textId="23136408" w:rsidR="003D703A" w:rsidRPr="00077E8B" w:rsidRDefault="003D703A" w:rsidP="003D703A">
      <w:pPr>
        <w:pStyle w:val="NoSpacing"/>
        <w:rPr>
          <w:b/>
          <w:bCs/>
          <w:color w:val="0070C0"/>
        </w:rPr>
      </w:pPr>
      <w:proofErr w:type="spellStart"/>
      <w:r w:rsidRPr="00077E8B">
        <w:rPr>
          <w:b/>
          <w:bCs/>
          <w:color w:val="0070C0"/>
        </w:rPr>
        <w:t>PrintSecurity</w:t>
      </w:r>
      <w:proofErr w:type="spellEnd"/>
    </w:p>
    <w:p w14:paraId="780E7F9D" w14:textId="77777777" w:rsidR="003D703A" w:rsidRDefault="003D703A" w:rsidP="003D703A">
      <w:pPr>
        <w:pStyle w:val="NoSpacing"/>
      </w:pPr>
    </w:p>
    <w:p w14:paraId="19958E6A" w14:textId="03C0EBBC" w:rsidR="003D703A" w:rsidRDefault="003D703A" w:rsidP="003D703A">
      <w:pPr>
        <w:pStyle w:val="NoSpacing"/>
        <w:numPr>
          <w:ilvl w:val="0"/>
          <w:numId w:val="3"/>
        </w:numPr>
      </w:pPr>
      <w:r>
        <w:t xml:space="preserve">Navigate to </w:t>
      </w:r>
      <w:proofErr w:type="spellStart"/>
      <w:r w:rsidRPr="003D703A">
        <w:t>PrintSecurity</w:t>
      </w:r>
      <w:proofErr w:type="spellEnd"/>
      <w:r w:rsidRPr="003D703A">
        <w:t>\x64\Release</w:t>
      </w:r>
    </w:p>
    <w:p w14:paraId="29230E15" w14:textId="77777777" w:rsidR="00077E8B" w:rsidRDefault="00077E8B" w:rsidP="00077E8B">
      <w:pPr>
        <w:pStyle w:val="ListParagraph"/>
        <w:numPr>
          <w:ilvl w:val="0"/>
          <w:numId w:val="3"/>
        </w:numPr>
      </w:pPr>
      <w:r>
        <w:t>Open a Console Window</w:t>
      </w:r>
      <w:r>
        <w:t>.</w:t>
      </w:r>
    </w:p>
    <w:p w14:paraId="025D9139" w14:textId="77777777" w:rsidR="00077E8B" w:rsidRDefault="00DA7FA6" w:rsidP="00077E8B">
      <w:pPr>
        <w:pStyle w:val="ListParagraph"/>
        <w:numPr>
          <w:ilvl w:val="0"/>
          <w:numId w:val="3"/>
        </w:numPr>
      </w:pPr>
      <w:r>
        <w:t>Run PrintSecurity.exe to get full help window</w:t>
      </w:r>
    </w:p>
    <w:p w14:paraId="49A05C49" w14:textId="4D047B8D" w:rsidR="00DA7FA6" w:rsidRDefault="00DA7FA6" w:rsidP="00077E8B">
      <w:pPr>
        <w:pStyle w:val="ListParagraph"/>
        <w:numPr>
          <w:ilvl w:val="0"/>
          <w:numId w:val="3"/>
        </w:numPr>
      </w:pPr>
      <w:r>
        <w:t>This utility is very powerful and changes Access Control List entries for printers</w:t>
      </w:r>
      <w:r w:rsidR="00077E8B">
        <w:t>. Only alter the Access Control List if you are knowledgeable about the consequences.</w:t>
      </w:r>
    </w:p>
    <w:p w14:paraId="7022253B" w14:textId="77777777" w:rsidR="00EF4278" w:rsidRDefault="00EF4278" w:rsidP="00EF4278">
      <w:pPr>
        <w:pStyle w:val="NoSpacing"/>
        <w:ind w:left="360"/>
      </w:pPr>
    </w:p>
    <w:p w14:paraId="73E2F06A" w14:textId="77777777" w:rsidR="00383370" w:rsidRDefault="00383370" w:rsidP="00383370">
      <w:pPr>
        <w:pStyle w:val="NoSpacing"/>
      </w:pPr>
    </w:p>
    <w:p w14:paraId="62FF6057" w14:textId="4004B59A" w:rsidR="008478AB" w:rsidRDefault="00383370" w:rsidP="00077E8B">
      <w:pPr>
        <w:pStyle w:val="NoSpacing"/>
        <w:rPr>
          <w:b/>
          <w:bCs/>
          <w:color w:val="0070C0"/>
        </w:rPr>
      </w:pPr>
      <w:r w:rsidRPr="00077E8B">
        <w:rPr>
          <w:b/>
          <w:bCs/>
          <w:color w:val="0070C0"/>
        </w:rPr>
        <w:t>RawPrintStreamTest</w:t>
      </w:r>
    </w:p>
    <w:p w14:paraId="1357969A" w14:textId="77777777" w:rsidR="00077E8B" w:rsidRPr="00077E8B" w:rsidRDefault="00077E8B" w:rsidP="00077E8B">
      <w:pPr>
        <w:pStyle w:val="NoSpacing"/>
        <w:rPr>
          <w:b/>
          <w:bCs/>
          <w:color w:val="0070C0"/>
        </w:rPr>
      </w:pPr>
    </w:p>
    <w:p w14:paraId="758C4E59" w14:textId="2C512E5D" w:rsidR="00383370" w:rsidRDefault="00383370" w:rsidP="00383370">
      <w:pPr>
        <w:pStyle w:val="ListParagraph"/>
        <w:numPr>
          <w:ilvl w:val="0"/>
          <w:numId w:val="4"/>
        </w:numPr>
      </w:pPr>
      <w:r>
        <w:t xml:space="preserve">Navigate to </w:t>
      </w:r>
      <w:r w:rsidRPr="00383370">
        <w:t>RawPrintStreamTest\bin\Release</w:t>
      </w:r>
    </w:p>
    <w:p w14:paraId="42F56569" w14:textId="05F67BEA" w:rsidR="00077E8B" w:rsidRDefault="00077E8B" w:rsidP="00077E8B">
      <w:pPr>
        <w:pStyle w:val="ListParagraph"/>
        <w:numPr>
          <w:ilvl w:val="0"/>
          <w:numId w:val="4"/>
        </w:numPr>
      </w:pPr>
      <w:r w:rsidRPr="00077E8B">
        <w:t>Open a Console Window</w:t>
      </w:r>
      <w:r>
        <w:t>.</w:t>
      </w:r>
    </w:p>
    <w:p w14:paraId="7402823F" w14:textId="2FD3F748" w:rsidR="00383370" w:rsidRDefault="00383370" w:rsidP="00383370">
      <w:pPr>
        <w:pStyle w:val="ListParagraph"/>
        <w:numPr>
          <w:ilvl w:val="0"/>
          <w:numId w:val="4"/>
        </w:numPr>
      </w:pPr>
      <w:r>
        <w:t xml:space="preserve">Run </w:t>
      </w:r>
      <w:r w:rsidRPr="00383370">
        <w:t>RawPrintStreamTest</w:t>
      </w:r>
      <w:r>
        <w:t>.exe – no argument needed</w:t>
      </w:r>
    </w:p>
    <w:p w14:paraId="05ADCDA9" w14:textId="77777777" w:rsidR="00110983" w:rsidRDefault="00110983" w:rsidP="00110983">
      <w:pPr>
        <w:ind w:left="360"/>
      </w:pPr>
    </w:p>
    <w:p w14:paraId="71A5DDD1" w14:textId="2C63A496" w:rsidR="00110983" w:rsidRPr="00077E8B" w:rsidRDefault="00110983" w:rsidP="00110983">
      <w:pPr>
        <w:ind w:left="360"/>
        <w:rPr>
          <w:b/>
          <w:bCs/>
          <w:color w:val="0070C0"/>
        </w:rPr>
      </w:pPr>
      <w:proofErr w:type="spellStart"/>
      <w:r w:rsidRPr="00077E8B">
        <w:rPr>
          <w:b/>
          <w:bCs/>
          <w:color w:val="0070C0"/>
        </w:rPr>
        <w:t>WSDPrinterProbe</w:t>
      </w:r>
      <w:proofErr w:type="spellEnd"/>
    </w:p>
    <w:p w14:paraId="033B86C0" w14:textId="53E55CA2" w:rsidR="00110983" w:rsidRDefault="00110983" w:rsidP="00110983">
      <w:pPr>
        <w:pStyle w:val="ListParagraph"/>
        <w:numPr>
          <w:ilvl w:val="0"/>
          <w:numId w:val="5"/>
        </w:numPr>
      </w:pPr>
      <w:r>
        <w:t xml:space="preserve">Navigate to </w:t>
      </w:r>
      <w:proofErr w:type="spellStart"/>
      <w:r w:rsidRPr="00110983">
        <w:t>WSDPrinterProbe</w:t>
      </w:r>
      <w:proofErr w:type="spellEnd"/>
      <w:r w:rsidRPr="00110983">
        <w:t>\bin\Release</w:t>
      </w:r>
    </w:p>
    <w:p w14:paraId="0A3013CF" w14:textId="7088ED29" w:rsidR="00110983" w:rsidRDefault="00110983" w:rsidP="00110983">
      <w:pPr>
        <w:pStyle w:val="ListParagraph"/>
        <w:numPr>
          <w:ilvl w:val="0"/>
          <w:numId w:val="5"/>
        </w:numPr>
      </w:pPr>
      <w:proofErr w:type="spellStart"/>
      <w:proofErr w:type="gramStart"/>
      <w:r>
        <w:t>WSDPrinterProbe</w:t>
      </w:r>
      <w:proofErr w:type="spellEnd"/>
      <w:r>
        <w:t xml:space="preserve"> </w:t>
      </w:r>
      <w:r w:rsidR="0025136E">
        <w:t xml:space="preserve"> without</w:t>
      </w:r>
      <w:proofErr w:type="gramEnd"/>
      <w:r w:rsidR="0025136E">
        <w:t xml:space="preserve"> any argument </w:t>
      </w:r>
      <w:r>
        <w:t>Sets the TTL hops at 1</w:t>
      </w:r>
    </w:p>
    <w:p w14:paraId="562DE864" w14:textId="717498C7" w:rsidR="00110983" w:rsidRDefault="00110983" w:rsidP="00110983">
      <w:pPr>
        <w:pStyle w:val="ListParagraph"/>
        <w:ind w:firstLine="360"/>
      </w:pPr>
      <w:proofErr w:type="spellStart"/>
      <w:r>
        <w:t>WSDPrinterProbe</w:t>
      </w:r>
      <w:proofErr w:type="spellEnd"/>
      <w:r>
        <w:t xml:space="preserve"> 2 </w:t>
      </w:r>
      <w:r>
        <w:tab/>
        <w:t>Sets the TTL hops at 2</w:t>
      </w:r>
    </w:p>
    <w:p w14:paraId="0BC460EE" w14:textId="19B905A4" w:rsidR="0025136E" w:rsidRDefault="0025136E" w:rsidP="0025136E">
      <w:pPr>
        <w:pStyle w:val="ListParagraph"/>
        <w:numPr>
          <w:ilvl w:val="0"/>
          <w:numId w:val="5"/>
        </w:numPr>
      </w:pPr>
      <w:r>
        <w:lastRenderedPageBreak/>
        <w:t>Max hops are 3 – the printers on network must have Web Services enabled.</w:t>
      </w:r>
    </w:p>
    <w:p w14:paraId="5A926A1F" w14:textId="77777777" w:rsidR="0025136E" w:rsidRDefault="0025136E" w:rsidP="00110983">
      <w:pPr>
        <w:pStyle w:val="ListParagraph"/>
        <w:ind w:firstLine="360"/>
      </w:pPr>
    </w:p>
    <w:p w14:paraId="5407396B" w14:textId="0B9D5AEA" w:rsidR="0025136E" w:rsidRDefault="0025136E" w:rsidP="0025136E">
      <w:pPr>
        <w:pStyle w:val="ListParagraph"/>
        <w:ind w:left="1080"/>
      </w:pPr>
    </w:p>
    <w:p w14:paraId="72F47C5A" w14:textId="77777777" w:rsidR="00110983" w:rsidRDefault="00110983" w:rsidP="00110983">
      <w:pPr>
        <w:pStyle w:val="ListParagraph"/>
        <w:ind w:firstLine="360"/>
      </w:pPr>
    </w:p>
    <w:p w14:paraId="255B0604" w14:textId="77777777" w:rsidR="00110983" w:rsidRDefault="00110983" w:rsidP="00110983"/>
    <w:p w14:paraId="5D4DE140" w14:textId="77777777" w:rsidR="00383370" w:rsidRDefault="00383370" w:rsidP="00383370">
      <w:pPr>
        <w:pStyle w:val="ListParagraph"/>
      </w:pPr>
    </w:p>
    <w:sectPr w:rsidR="0038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4"/>
  </w:num>
  <w:num w:numId="2" w16cid:durableId="1189484997">
    <w:abstractNumId w:val="3"/>
  </w:num>
  <w:num w:numId="3" w16cid:durableId="918247759">
    <w:abstractNumId w:val="2"/>
  </w:num>
  <w:num w:numId="4" w16cid:durableId="1969507564">
    <w:abstractNumId w:val="1"/>
  </w:num>
  <w:num w:numId="5" w16cid:durableId="6494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35B47"/>
    <w:rsid w:val="00077E8B"/>
    <w:rsid w:val="000E51FA"/>
    <w:rsid w:val="000E6069"/>
    <w:rsid w:val="000F3058"/>
    <w:rsid w:val="00110983"/>
    <w:rsid w:val="001B165F"/>
    <w:rsid w:val="0025136E"/>
    <w:rsid w:val="0033073C"/>
    <w:rsid w:val="00366AC0"/>
    <w:rsid w:val="00383370"/>
    <w:rsid w:val="003C5C7B"/>
    <w:rsid w:val="003D2C3F"/>
    <w:rsid w:val="003D703A"/>
    <w:rsid w:val="0045785E"/>
    <w:rsid w:val="00497814"/>
    <w:rsid w:val="00693B59"/>
    <w:rsid w:val="008478AB"/>
    <w:rsid w:val="00874255"/>
    <w:rsid w:val="008A310F"/>
    <w:rsid w:val="008D4946"/>
    <w:rsid w:val="009016E6"/>
    <w:rsid w:val="00A0408B"/>
    <w:rsid w:val="00AB1866"/>
    <w:rsid w:val="00B267BC"/>
    <w:rsid w:val="00B53586"/>
    <w:rsid w:val="00B83037"/>
    <w:rsid w:val="00BC35B0"/>
    <w:rsid w:val="00BE41C6"/>
    <w:rsid w:val="00BE672B"/>
    <w:rsid w:val="00C910D9"/>
    <w:rsid w:val="00CB0D51"/>
    <w:rsid w:val="00CC0B22"/>
    <w:rsid w:val="00DA7FA6"/>
    <w:rsid w:val="00EF4278"/>
    <w:rsid w:val="00F00FB1"/>
    <w:rsid w:val="00F031CB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C096187C-2DBE-43FB-9D11-E13F9A264823}"/>
</file>

<file path=customXml/itemProps2.xml><?xml version="1.0" encoding="utf-8"?>
<ds:datastoreItem xmlns:ds="http://schemas.openxmlformats.org/officeDocument/2006/customXml" ds:itemID="{9821B6F5-315B-42DA-87B0-779C1A94A7D0}"/>
</file>

<file path=customXml/itemProps3.xml><?xml version="1.0" encoding="utf-8"?>
<ds:datastoreItem xmlns:ds="http://schemas.openxmlformats.org/officeDocument/2006/customXml" ds:itemID="{B227D425-E99A-48E3-96FD-8E227E8776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11</cp:revision>
  <dcterms:created xsi:type="dcterms:W3CDTF">2025-06-15T13:30:00Z</dcterms:created>
  <dcterms:modified xsi:type="dcterms:W3CDTF">2025-06-17T00:29:00Z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