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96429" w14:textId="0562E34E" w:rsidR="001B165F" w:rsidRDefault="001B165F">
      <w:pPr>
        <w:rPr>
          <w:b/>
          <w:bCs/>
          <w:sz w:val="28"/>
          <w:szCs w:val="28"/>
        </w:rPr>
      </w:pPr>
      <w:r w:rsidRPr="00BE672B">
        <w:rPr>
          <w:b/>
          <w:bCs/>
          <w:sz w:val="28"/>
          <w:szCs w:val="28"/>
        </w:rPr>
        <w:t xml:space="preserve">How To Run Chapter </w:t>
      </w:r>
      <w:r w:rsidR="00B167C6">
        <w:rPr>
          <w:b/>
          <w:bCs/>
          <w:sz w:val="28"/>
          <w:szCs w:val="28"/>
        </w:rPr>
        <w:t>7</w:t>
      </w:r>
      <w:r w:rsidR="001572A5">
        <w:rPr>
          <w:b/>
          <w:bCs/>
          <w:sz w:val="28"/>
          <w:szCs w:val="28"/>
        </w:rPr>
        <w:t xml:space="preserve"> </w:t>
      </w:r>
      <w:r w:rsidRPr="00BE672B">
        <w:rPr>
          <w:b/>
          <w:bCs/>
          <w:sz w:val="28"/>
          <w:szCs w:val="28"/>
        </w:rPr>
        <w:t>Example Code</w:t>
      </w:r>
    </w:p>
    <w:p w14:paraId="489CBFAD" w14:textId="77777777" w:rsidR="003C1BC9" w:rsidRDefault="003C1BC9">
      <w:pPr>
        <w:rPr>
          <w:b/>
          <w:bCs/>
          <w:sz w:val="28"/>
          <w:szCs w:val="28"/>
        </w:rPr>
      </w:pPr>
    </w:p>
    <w:p w14:paraId="76E9D447" w14:textId="686ABB39" w:rsidR="003C1BC9" w:rsidRDefault="003C1BC9">
      <w:pPr>
        <w:rPr>
          <w:b/>
          <w:bCs/>
          <w:sz w:val="28"/>
          <w:szCs w:val="28"/>
        </w:rPr>
      </w:pPr>
      <w:r>
        <w:rPr>
          <w:b/>
          <w:bCs/>
          <w:sz w:val="28"/>
          <w:szCs w:val="28"/>
        </w:rPr>
        <w:t>PowerShell Scripts</w:t>
      </w:r>
    </w:p>
    <w:p w14:paraId="6D6F7E73" w14:textId="6E982248" w:rsidR="003C1BC9" w:rsidRPr="001D0BD1" w:rsidRDefault="003C1BC9" w:rsidP="001D0BD1">
      <w:pPr>
        <w:pStyle w:val="Book"/>
        <w:ind w:firstLine="0"/>
        <w:rPr>
          <w:color w:val="0070C0"/>
        </w:rPr>
      </w:pPr>
      <w:r w:rsidRPr="001D0BD1">
        <w:rPr>
          <w:color w:val="0070C0"/>
        </w:rPr>
        <w:t>PdfPrint.ps1</w:t>
      </w:r>
    </w:p>
    <w:p w14:paraId="2D804E63" w14:textId="3262A06A" w:rsidR="003C1BC9" w:rsidRDefault="003C1BC9" w:rsidP="003C1BC9">
      <w:pPr>
        <w:pStyle w:val="Book"/>
      </w:pPr>
      <w:r>
        <w:t xml:space="preserve">This script provides a way to print a pdf file on disk to an IPP within Windows PowerShell. </w:t>
      </w:r>
    </w:p>
    <w:p w14:paraId="783B916A" w14:textId="2C5ABA86" w:rsidR="003C1BC9" w:rsidRDefault="003C1BC9" w:rsidP="003C1BC9">
      <w:pPr>
        <w:pStyle w:val="Book"/>
        <w:numPr>
          <w:ilvl w:val="0"/>
          <w:numId w:val="24"/>
        </w:numPr>
      </w:pPr>
      <w:r>
        <w:t xml:space="preserve">Start Windows </w:t>
      </w:r>
      <w:proofErr w:type="spellStart"/>
      <w:r>
        <w:t>Powershell</w:t>
      </w:r>
      <w:proofErr w:type="spellEnd"/>
      <w:r>
        <w:t xml:space="preserve"> ISE located in Windows Tools.</w:t>
      </w:r>
    </w:p>
    <w:p w14:paraId="4E436E7A" w14:textId="4FAE6DBB" w:rsidR="004C7BBA" w:rsidRDefault="004C7BBA" w:rsidP="003C1BC9">
      <w:pPr>
        <w:pStyle w:val="Book"/>
        <w:numPr>
          <w:ilvl w:val="0"/>
          <w:numId w:val="24"/>
        </w:numPr>
      </w:pPr>
      <w:r>
        <w:t>In Windows Tools, open Windows PowerShell ISE</w:t>
      </w:r>
    </w:p>
    <w:p w14:paraId="6AEE4309" w14:textId="2D1F14CB" w:rsidR="003C1BC9" w:rsidRDefault="004C7BBA" w:rsidP="003C1BC9">
      <w:pPr>
        <w:pStyle w:val="Book"/>
        <w:numPr>
          <w:ilvl w:val="0"/>
          <w:numId w:val="24"/>
        </w:numPr>
      </w:pPr>
      <w:r>
        <w:t>In PowerShell ISE, o</w:t>
      </w:r>
      <w:r w:rsidR="003C1BC9">
        <w:t xml:space="preserve">pen </w:t>
      </w:r>
      <w:r w:rsidR="003C1BC9" w:rsidRPr="003C1BC9">
        <w:t>\Code\PowerShell</w:t>
      </w:r>
      <w:r w:rsidR="003C1BC9">
        <w:t>\PdfPrint.ps1</w:t>
      </w:r>
    </w:p>
    <w:p w14:paraId="2CEBA337" w14:textId="3106139C" w:rsidR="004C7BBA" w:rsidRDefault="004C7BBA" w:rsidP="003C1BC9">
      <w:pPr>
        <w:pStyle w:val="Book"/>
        <w:numPr>
          <w:ilvl w:val="0"/>
          <w:numId w:val="24"/>
        </w:numPr>
      </w:pPr>
      <w:r>
        <w:t>You will need a pdf file to print and an IPP printer to print it on.</w:t>
      </w:r>
    </w:p>
    <w:p w14:paraId="5B143BE6" w14:textId="045E8E27" w:rsidR="004C7BBA" w:rsidRDefault="004C7BBA" w:rsidP="003C1BC9">
      <w:pPr>
        <w:pStyle w:val="Book"/>
        <w:numPr>
          <w:ilvl w:val="0"/>
          <w:numId w:val="24"/>
        </w:numPr>
      </w:pPr>
      <w:r>
        <w:t xml:space="preserve">Syntax: </w:t>
      </w:r>
      <w:proofErr w:type="spellStart"/>
      <w:r>
        <w:t>PdfPrint.psi</w:t>
      </w:r>
      <w:proofErr w:type="spellEnd"/>
      <w:r>
        <w:t xml:space="preserve"> &lt;pdf file to print</w:t>
      </w:r>
      <w:proofErr w:type="gramStart"/>
      <w:r>
        <w:t>&gt;  &lt;</w:t>
      </w:r>
      <w:proofErr w:type="gramEnd"/>
      <w:r>
        <w:t>IPP printer&gt;</w:t>
      </w:r>
      <w:r w:rsidR="001D0BD1">
        <w:t xml:space="preserve"> </w:t>
      </w:r>
    </w:p>
    <w:p w14:paraId="7BE5B076" w14:textId="473953AB" w:rsidR="004C7BBA" w:rsidRDefault="004C7BBA" w:rsidP="003C1BC9">
      <w:pPr>
        <w:pStyle w:val="Book"/>
        <w:numPr>
          <w:ilvl w:val="0"/>
          <w:numId w:val="24"/>
        </w:numPr>
      </w:pPr>
      <w:r>
        <w:t xml:space="preserve">Example: assuming you have navigated to the folder where the. psi script file exits, </w:t>
      </w:r>
      <w:r w:rsidRPr="004C7BBA">
        <w:rPr>
          <w:b/>
          <w:bCs/>
        </w:rPr>
        <w:t>.\PdfPrint.ps1 "C:\Temp\Test.pdf" HPM528</w:t>
      </w:r>
      <w:r>
        <w:rPr>
          <w:b/>
          <w:bCs/>
        </w:rPr>
        <w:t xml:space="preserve"> </w:t>
      </w:r>
      <w:r w:rsidRPr="004C7BBA">
        <w:t>should work.</w:t>
      </w:r>
    </w:p>
    <w:p w14:paraId="43A2F2F8" w14:textId="77777777" w:rsidR="001D0BD1" w:rsidRPr="0039594E" w:rsidRDefault="001D0BD1" w:rsidP="001D0BD1">
      <w:pPr>
        <w:pStyle w:val="Book"/>
        <w:ind w:firstLine="0"/>
        <w:rPr>
          <w:sz w:val="28"/>
          <w:szCs w:val="28"/>
        </w:rPr>
      </w:pPr>
    </w:p>
    <w:p w14:paraId="745242D6" w14:textId="77121CC7" w:rsidR="006F2C78" w:rsidRPr="0039594E" w:rsidRDefault="0039594E" w:rsidP="0039594E">
      <w:pPr>
        <w:pStyle w:val="Book"/>
        <w:ind w:firstLine="0"/>
        <w:rPr>
          <w:b/>
          <w:bCs/>
          <w:sz w:val="28"/>
          <w:szCs w:val="28"/>
        </w:rPr>
      </w:pPr>
      <w:r w:rsidRPr="0039594E">
        <w:rPr>
          <w:b/>
          <w:bCs/>
          <w:sz w:val="28"/>
          <w:szCs w:val="28"/>
        </w:rPr>
        <w:t>.Net Utilities</w:t>
      </w:r>
    </w:p>
    <w:p w14:paraId="2EB6BDA5" w14:textId="268582E6" w:rsidR="006F2C78" w:rsidRPr="006F2C78" w:rsidRDefault="006F2C78" w:rsidP="006F2C78">
      <w:pPr>
        <w:pStyle w:val="Book"/>
        <w:rPr>
          <w:color w:val="0070C0"/>
        </w:rPr>
      </w:pPr>
      <w:bookmarkStart w:id="0" w:name="_Hlk200904051"/>
      <w:r w:rsidRPr="006F2C78">
        <w:rPr>
          <w:color w:val="0070C0"/>
        </w:rPr>
        <w:t>RmLocalPrinters</w:t>
      </w:r>
    </w:p>
    <w:bookmarkEnd w:id="0"/>
    <w:p w14:paraId="24284788" w14:textId="28C7F12C" w:rsidR="006F2C78" w:rsidRDefault="006F2C78" w:rsidP="00B03ACB">
      <w:pPr>
        <w:pStyle w:val="Book"/>
      </w:pPr>
      <w:r>
        <w:t xml:space="preserve">Utility to remove local (direct), non-IPP printers from remote machines before or after converting to IPP/IPPS. You will need appropriate rights on the remote computers to do so of you will receive an “Access-Denied” (5) error. </w:t>
      </w:r>
    </w:p>
    <w:p w14:paraId="1994A743" w14:textId="31ECB36D" w:rsidR="006F2C78" w:rsidRDefault="006F2C78" w:rsidP="006F2C78">
      <w:pPr>
        <w:pStyle w:val="ListParagraph"/>
        <w:numPr>
          <w:ilvl w:val="0"/>
          <w:numId w:val="23"/>
        </w:numPr>
        <w:rPr>
          <w:sz w:val="24"/>
          <w:szCs w:val="24"/>
        </w:rPr>
      </w:pPr>
      <w:bookmarkStart w:id="1" w:name="_Hlk200905375"/>
      <w:r>
        <w:rPr>
          <w:sz w:val="24"/>
          <w:szCs w:val="24"/>
        </w:rPr>
        <w:t xml:space="preserve">Navigate to: </w:t>
      </w:r>
      <w:r w:rsidRPr="006F2C78">
        <w:rPr>
          <w:sz w:val="24"/>
          <w:szCs w:val="24"/>
        </w:rPr>
        <w:t>\Code\RmLocalPrinters\RmLocalPrinters\bin\Release</w:t>
      </w:r>
    </w:p>
    <w:p w14:paraId="76E1697D" w14:textId="77777777" w:rsidR="006F2C78" w:rsidRDefault="006F2C78" w:rsidP="006F2C78">
      <w:pPr>
        <w:pStyle w:val="ListParagraph"/>
        <w:numPr>
          <w:ilvl w:val="0"/>
          <w:numId w:val="23"/>
        </w:numPr>
        <w:rPr>
          <w:sz w:val="24"/>
          <w:szCs w:val="24"/>
        </w:rPr>
      </w:pPr>
      <w:r>
        <w:rPr>
          <w:sz w:val="24"/>
          <w:szCs w:val="24"/>
        </w:rPr>
        <w:t>Open a Console Window.</w:t>
      </w:r>
    </w:p>
    <w:bookmarkEnd w:id="1"/>
    <w:p w14:paraId="4098CA6F" w14:textId="25BFF0FD" w:rsidR="006F2C78" w:rsidRDefault="006F2C78" w:rsidP="006F2C78">
      <w:pPr>
        <w:pStyle w:val="ListParagraph"/>
        <w:numPr>
          <w:ilvl w:val="0"/>
          <w:numId w:val="23"/>
        </w:numPr>
        <w:rPr>
          <w:sz w:val="24"/>
          <w:szCs w:val="24"/>
        </w:rPr>
      </w:pPr>
      <w:r w:rsidRPr="006F2C78">
        <w:rPr>
          <w:sz w:val="24"/>
          <w:szCs w:val="24"/>
        </w:rPr>
        <w:t xml:space="preserve">Usage: </w:t>
      </w:r>
      <w:proofErr w:type="spellStart"/>
      <w:r w:rsidRPr="006F2C78">
        <w:rPr>
          <w:sz w:val="24"/>
          <w:szCs w:val="24"/>
        </w:rPr>
        <w:t>rmLocalPrinters</w:t>
      </w:r>
      <w:proofErr w:type="spellEnd"/>
      <w:r w:rsidRPr="006F2C78">
        <w:rPr>
          <w:sz w:val="24"/>
          <w:szCs w:val="24"/>
        </w:rPr>
        <w:t xml:space="preserve"> /c=&lt;</w:t>
      </w:r>
      <w:proofErr w:type="spellStart"/>
      <w:r w:rsidRPr="006F2C78">
        <w:rPr>
          <w:sz w:val="24"/>
          <w:szCs w:val="24"/>
        </w:rPr>
        <w:t>target_computer</w:t>
      </w:r>
      <w:proofErr w:type="spellEnd"/>
      <w:r w:rsidRPr="006F2C78">
        <w:rPr>
          <w:sz w:val="24"/>
          <w:szCs w:val="24"/>
        </w:rPr>
        <w:t>&gt;</w:t>
      </w:r>
      <w:r w:rsidR="00463379">
        <w:rPr>
          <w:sz w:val="24"/>
          <w:szCs w:val="24"/>
        </w:rPr>
        <w:t xml:space="preserve"> (this will show potential printers to remove)</w:t>
      </w:r>
    </w:p>
    <w:p w14:paraId="6EC79075" w14:textId="3B492996" w:rsidR="006F2C78" w:rsidRPr="006F2C78" w:rsidRDefault="006F2C78" w:rsidP="006F2C78">
      <w:pPr>
        <w:pStyle w:val="ListParagraph"/>
        <w:numPr>
          <w:ilvl w:val="0"/>
          <w:numId w:val="23"/>
        </w:numPr>
        <w:rPr>
          <w:sz w:val="24"/>
          <w:szCs w:val="24"/>
        </w:rPr>
      </w:pPr>
      <w:r w:rsidRPr="006F2C78">
        <w:rPr>
          <w:sz w:val="24"/>
          <w:szCs w:val="24"/>
        </w:rPr>
        <w:t xml:space="preserve">Example: </w:t>
      </w:r>
      <w:bookmarkStart w:id="2" w:name="_Hlk200905580"/>
      <w:r w:rsidRPr="006F2C78">
        <w:rPr>
          <w:sz w:val="24"/>
          <w:szCs w:val="24"/>
        </w:rPr>
        <w:t>assuming you have navigated to the folder where the</w:t>
      </w:r>
      <w:r>
        <w:rPr>
          <w:sz w:val="24"/>
          <w:szCs w:val="24"/>
        </w:rPr>
        <w:t xml:space="preserve"> RmLocalPrinters utility</w:t>
      </w:r>
      <w:r w:rsidRPr="006F2C78">
        <w:rPr>
          <w:sz w:val="24"/>
          <w:szCs w:val="24"/>
        </w:rPr>
        <w:t xml:space="preserve"> exits,</w:t>
      </w:r>
      <w:r>
        <w:rPr>
          <w:sz w:val="24"/>
          <w:szCs w:val="24"/>
        </w:rPr>
        <w:t xml:space="preserve"> </w:t>
      </w:r>
      <w:proofErr w:type="spellStart"/>
      <w:r w:rsidRPr="006F2C78">
        <w:rPr>
          <w:b/>
          <w:bCs/>
          <w:sz w:val="24"/>
          <w:szCs w:val="24"/>
        </w:rPr>
        <w:t>rmLocalPrinters</w:t>
      </w:r>
      <w:proofErr w:type="spellEnd"/>
      <w:r w:rsidRPr="006F2C78">
        <w:rPr>
          <w:b/>
          <w:bCs/>
          <w:sz w:val="24"/>
          <w:szCs w:val="24"/>
        </w:rPr>
        <w:t xml:space="preserve"> /c=SR36001A4</w:t>
      </w:r>
    </w:p>
    <w:bookmarkEnd w:id="2"/>
    <w:p w14:paraId="5B14CF73" w14:textId="31E6257A" w:rsidR="006F2C78" w:rsidRDefault="006F2C78" w:rsidP="006F2C78">
      <w:pPr>
        <w:pStyle w:val="ListParagraph"/>
        <w:numPr>
          <w:ilvl w:val="0"/>
          <w:numId w:val="23"/>
        </w:numPr>
        <w:rPr>
          <w:sz w:val="24"/>
          <w:szCs w:val="24"/>
        </w:rPr>
      </w:pPr>
      <w:r>
        <w:rPr>
          <w:sz w:val="24"/>
          <w:szCs w:val="24"/>
        </w:rPr>
        <w:t>You can use the “Run-As” command to open the Consoile Windows to gain appropriate rights over the target machine(s)</w:t>
      </w:r>
    </w:p>
    <w:p w14:paraId="44BD7139" w14:textId="56770C0A" w:rsidR="006F2C78" w:rsidRDefault="006F2C78" w:rsidP="006F2C78">
      <w:pPr>
        <w:pStyle w:val="ListParagraph"/>
        <w:numPr>
          <w:ilvl w:val="0"/>
          <w:numId w:val="23"/>
        </w:numPr>
        <w:rPr>
          <w:sz w:val="24"/>
          <w:szCs w:val="24"/>
        </w:rPr>
      </w:pPr>
      <w:r>
        <w:rPr>
          <w:sz w:val="24"/>
          <w:szCs w:val="24"/>
        </w:rPr>
        <w:t>This utility requires that WMI be up and running on the remote machine, and the spooler service running.</w:t>
      </w:r>
    </w:p>
    <w:p w14:paraId="4CD409A3" w14:textId="2C5CFBAF" w:rsidR="006F2C78" w:rsidRDefault="006F2C78" w:rsidP="006F2C78">
      <w:pPr>
        <w:pStyle w:val="ListParagraph"/>
        <w:numPr>
          <w:ilvl w:val="0"/>
          <w:numId w:val="23"/>
        </w:numPr>
        <w:rPr>
          <w:sz w:val="24"/>
          <w:szCs w:val="24"/>
        </w:rPr>
      </w:pPr>
      <w:r>
        <w:rPr>
          <w:sz w:val="24"/>
          <w:szCs w:val="24"/>
        </w:rPr>
        <w:t>There are optional switches that can be used with thi</w:t>
      </w:r>
      <w:r w:rsidR="00463379">
        <w:rPr>
          <w:sz w:val="24"/>
          <w:szCs w:val="24"/>
        </w:rPr>
        <w:t>s utility</w:t>
      </w:r>
      <w:r>
        <w:rPr>
          <w:sz w:val="24"/>
          <w:szCs w:val="24"/>
        </w:rPr>
        <w:t xml:space="preserve">. The /r switch will remove local, non-IPP printers – </w:t>
      </w:r>
      <w:r w:rsidRPr="004C02B8">
        <w:rPr>
          <w:b/>
          <w:bCs/>
          <w:sz w:val="24"/>
          <w:szCs w:val="24"/>
        </w:rPr>
        <w:t xml:space="preserve">each one will ask the user to reply yes or no before removing a </w:t>
      </w:r>
      <w:r w:rsidR="004C02B8" w:rsidRPr="004C02B8">
        <w:rPr>
          <w:b/>
          <w:bCs/>
          <w:sz w:val="24"/>
          <w:szCs w:val="24"/>
        </w:rPr>
        <w:t>printer identified.</w:t>
      </w:r>
      <w:r w:rsidR="004C02B8">
        <w:rPr>
          <w:sz w:val="24"/>
          <w:szCs w:val="24"/>
        </w:rPr>
        <w:t xml:space="preserve"> The /l switch places logging information about run events into the </w:t>
      </w:r>
      <w:r w:rsidR="004C02B8">
        <w:rPr>
          <w:sz w:val="24"/>
          <w:szCs w:val="24"/>
        </w:rPr>
        <w:lastRenderedPageBreak/>
        <w:t>RmLocalPrinters.log file – this is always placed in the user</w:t>
      </w:r>
      <w:r w:rsidR="004C02B8" w:rsidRPr="004C02B8">
        <w:rPr>
          <w:b/>
          <w:bCs/>
          <w:sz w:val="24"/>
          <w:szCs w:val="24"/>
        </w:rPr>
        <w:t xml:space="preserve"> Documents</w:t>
      </w:r>
      <w:r w:rsidR="004C02B8">
        <w:rPr>
          <w:sz w:val="24"/>
          <w:szCs w:val="24"/>
        </w:rPr>
        <w:t xml:space="preserve"> folder – entries are appended.</w:t>
      </w:r>
    </w:p>
    <w:p w14:paraId="3DF6EE7E" w14:textId="77777777" w:rsidR="002B24F3" w:rsidRDefault="002B24F3" w:rsidP="002B24F3">
      <w:pPr>
        <w:pStyle w:val="ListParagraph"/>
        <w:rPr>
          <w:sz w:val="24"/>
          <w:szCs w:val="24"/>
        </w:rPr>
      </w:pPr>
    </w:p>
    <w:p w14:paraId="6720DC14" w14:textId="73733152" w:rsidR="002339E4" w:rsidRPr="002339E4" w:rsidRDefault="002B24F3" w:rsidP="002B24F3">
      <w:pPr>
        <w:rPr>
          <w:color w:val="0070C0"/>
          <w:sz w:val="24"/>
          <w:szCs w:val="24"/>
        </w:rPr>
      </w:pPr>
      <w:r w:rsidRPr="002339E4">
        <w:rPr>
          <w:color w:val="0070C0"/>
          <w:sz w:val="24"/>
          <w:szCs w:val="24"/>
        </w:rPr>
        <w:t>AddSharedIppPrinters</w:t>
      </w:r>
    </w:p>
    <w:p w14:paraId="36F02A36" w14:textId="25381113" w:rsidR="002B24F3" w:rsidRDefault="002B24F3" w:rsidP="002339E4">
      <w:pPr>
        <w:ind w:firstLine="720"/>
        <w:rPr>
          <w:sz w:val="24"/>
          <w:szCs w:val="24"/>
        </w:rPr>
      </w:pPr>
      <w:r>
        <w:rPr>
          <w:sz w:val="24"/>
          <w:szCs w:val="24"/>
        </w:rPr>
        <w:t>Another utility to help upgrade computers to IPP/IPPS print.</w:t>
      </w:r>
      <w:r w:rsidR="002339E4">
        <w:rPr>
          <w:sz w:val="24"/>
          <w:szCs w:val="24"/>
        </w:rPr>
        <w:t xml:space="preserve"> This utility queries the named print server and installs IPP print connections on the client machine. </w:t>
      </w:r>
    </w:p>
    <w:p w14:paraId="69489BEB" w14:textId="05043F5F" w:rsidR="002339E4" w:rsidRPr="002339E4" w:rsidRDefault="002339E4" w:rsidP="002339E4">
      <w:pPr>
        <w:ind w:firstLine="720"/>
        <w:rPr>
          <w:sz w:val="24"/>
          <w:szCs w:val="24"/>
        </w:rPr>
      </w:pPr>
      <w:r w:rsidRPr="002339E4">
        <w:rPr>
          <w:sz w:val="24"/>
          <w:szCs w:val="24"/>
        </w:rPr>
        <w:t>1.</w:t>
      </w:r>
      <w:r>
        <w:rPr>
          <w:sz w:val="24"/>
          <w:szCs w:val="24"/>
        </w:rPr>
        <w:t xml:space="preserve"> </w:t>
      </w:r>
      <w:r w:rsidRPr="002339E4">
        <w:rPr>
          <w:sz w:val="24"/>
          <w:szCs w:val="24"/>
        </w:rPr>
        <w:t>Navigate to: \Code\AddSharedIppPrinters\AddSharedIppPrinters\bin\Release</w:t>
      </w:r>
    </w:p>
    <w:p w14:paraId="0D9F72F2" w14:textId="6404864B" w:rsidR="002339E4" w:rsidRDefault="002339E4" w:rsidP="002339E4">
      <w:pPr>
        <w:ind w:firstLine="720"/>
        <w:rPr>
          <w:sz w:val="24"/>
          <w:szCs w:val="24"/>
        </w:rPr>
      </w:pPr>
      <w:r w:rsidRPr="002339E4">
        <w:rPr>
          <w:sz w:val="24"/>
          <w:szCs w:val="24"/>
        </w:rPr>
        <w:t>2.</w:t>
      </w:r>
      <w:r>
        <w:rPr>
          <w:sz w:val="24"/>
          <w:szCs w:val="24"/>
        </w:rPr>
        <w:t xml:space="preserve"> </w:t>
      </w:r>
      <w:r w:rsidRPr="002339E4">
        <w:rPr>
          <w:sz w:val="24"/>
          <w:szCs w:val="24"/>
        </w:rPr>
        <w:t>Open a Console Window.</w:t>
      </w:r>
    </w:p>
    <w:p w14:paraId="37828FA8" w14:textId="454A1813" w:rsidR="002339E4" w:rsidRDefault="002339E4" w:rsidP="002339E4">
      <w:pPr>
        <w:ind w:firstLine="720"/>
        <w:rPr>
          <w:sz w:val="24"/>
          <w:szCs w:val="24"/>
        </w:rPr>
      </w:pPr>
      <w:r>
        <w:rPr>
          <w:sz w:val="24"/>
          <w:szCs w:val="24"/>
        </w:rPr>
        <w:t xml:space="preserve">3. </w:t>
      </w:r>
      <w:r w:rsidRPr="002339E4">
        <w:rPr>
          <w:sz w:val="24"/>
          <w:szCs w:val="24"/>
        </w:rPr>
        <w:t>Usage: AddSharedIppPrinters &lt;/</w:t>
      </w:r>
      <w:proofErr w:type="spellStart"/>
      <w:r w:rsidRPr="002339E4">
        <w:rPr>
          <w:sz w:val="24"/>
          <w:szCs w:val="24"/>
        </w:rPr>
        <w:t>ps</w:t>
      </w:r>
      <w:proofErr w:type="spellEnd"/>
      <w:r w:rsidRPr="002339E4">
        <w:rPr>
          <w:sz w:val="24"/>
          <w:szCs w:val="24"/>
        </w:rPr>
        <w:t>=</w:t>
      </w:r>
      <w:proofErr w:type="spellStart"/>
      <w:r w:rsidRPr="002339E4">
        <w:rPr>
          <w:sz w:val="24"/>
          <w:szCs w:val="24"/>
        </w:rPr>
        <w:t>print_server_name</w:t>
      </w:r>
      <w:proofErr w:type="spellEnd"/>
      <w:r w:rsidRPr="002339E4">
        <w:rPr>
          <w:sz w:val="24"/>
          <w:szCs w:val="24"/>
        </w:rPr>
        <w:t xml:space="preserve">&gt; </w:t>
      </w:r>
    </w:p>
    <w:p w14:paraId="0181423A" w14:textId="46CDAA4B" w:rsidR="002339E4" w:rsidRDefault="002339E4" w:rsidP="002339E4">
      <w:pPr>
        <w:ind w:left="720"/>
        <w:rPr>
          <w:sz w:val="24"/>
          <w:szCs w:val="24"/>
        </w:rPr>
      </w:pPr>
      <w:r>
        <w:rPr>
          <w:sz w:val="24"/>
          <w:szCs w:val="24"/>
        </w:rPr>
        <w:t xml:space="preserve">4. Optional parameters are either </w:t>
      </w:r>
      <w:r w:rsidRPr="002339E4">
        <w:rPr>
          <w:sz w:val="24"/>
          <w:szCs w:val="24"/>
        </w:rPr>
        <w:t>/purge</w:t>
      </w:r>
      <w:r>
        <w:rPr>
          <w:sz w:val="24"/>
          <w:szCs w:val="24"/>
        </w:rPr>
        <w:t xml:space="preserve"> (removes existing print connections first) or /</w:t>
      </w:r>
      <w:r w:rsidRPr="002339E4">
        <w:rPr>
          <w:sz w:val="24"/>
          <w:szCs w:val="24"/>
        </w:rPr>
        <w:t>pl=</w:t>
      </w:r>
      <w:r>
        <w:rPr>
          <w:sz w:val="24"/>
          <w:szCs w:val="24"/>
        </w:rPr>
        <w:t>&lt;Location string(s)&gt; filter.</w:t>
      </w:r>
    </w:p>
    <w:p w14:paraId="5E5120FF" w14:textId="77777777" w:rsidR="002339E4" w:rsidRDefault="002339E4" w:rsidP="002339E4">
      <w:pPr>
        <w:pStyle w:val="ListParagraph"/>
        <w:rPr>
          <w:sz w:val="24"/>
          <w:szCs w:val="24"/>
        </w:rPr>
      </w:pPr>
      <w:r>
        <w:rPr>
          <w:sz w:val="24"/>
          <w:szCs w:val="24"/>
        </w:rPr>
        <w:t xml:space="preserve">5. Example: </w:t>
      </w:r>
      <w:r w:rsidRPr="006F2C78">
        <w:rPr>
          <w:sz w:val="24"/>
          <w:szCs w:val="24"/>
        </w:rPr>
        <w:t>assuming you have navigated to the folder where the</w:t>
      </w:r>
      <w:r>
        <w:rPr>
          <w:sz w:val="24"/>
          <w:szCs w:val="24"/>
        </w:rPr>
        <w:t xml:space="preserve"> AddSharedIppPrinters utility</w:t>
      </w:r>
      <w:r w:rsidRPr="006F2C78">
        <w:rPr>
          <w:sz w:val="24"/>
          <w:szCs w:val="24"/>
        </w:rPr>
        <w:t xml:space="preserve"> exits,</w:t>
      </w:r>
      <w:r>
        <w:rPr>
          <w:sz w:val="24"/>
          <w:szCs w:val="24"/>
        </w:rPr>
        <w:t xml:space="preserve"> </w:t>
      </w:r>
    </w:p>
    <w:p w14:paraId="5B0443F2" w14:textId="27F8995A" w:rsidR="002339E4" w:rsidRDefault="002339E4" w:rsidP="002339E4">
      <w:pPr>
        <w:pStyle w:val="ListParagraph"/>
        <w:ind w:left="1440"/>
        <w:rPr>
          <w:b/>
          <w:bCs/>
          <w:sz w:val="24"/>
          <w:szCs w:val="24"/>
        </w:rPr>
      </w:pPr>
      <w:r>
        <w:rPr>
          <w:b/>
          <w:bCs/>
          <w:sz w:val="24"/>
          <w:szCs w:val="24"/>
        </w:rPr>
        <w:t xml:space="preserve">        </w:t>
      </w:r>
      <w:r w:rsidRPr="002339E4">
        <w:rPr>
          <w:b/>
          <w:bCs/>
          <w:sz w:val="24"/>
          <w:szCs w:val="24"/>
        </w:rPr>
        <w:t>AddSharedIppPrinters /</w:t>
      </w:r>
      <w:proofErr w:type="spellStart"/>
      <w:r w:rsidRPr="002339E4">
        <w:rPr>
          <w:b/>
          <w:bCs/>
          <w:sz w:val="24"/>
          <w:szCs w:val="24"/>
        </w:rPr>
        <w:t>ps</w:t>
      </w:r>
      <w:proofErr w:type="spellEnd"/>
      <w:r w:rsidRPr="002339E4">
        <w:rPr>
          <w:b/>
          <w:bCs/>
          <w:sz w:val="24"/>
          <w:szCs w:val="24"/>
        </w:rPr>
        <w:t>=</w:t>
      </w:r>
      <w:proofErr w:type="spellStart"/>
      <w:r w:rsidRPr="002339E4">
        <w:rPr>
          <w:b/>
          <w:bCs/>
          <w:sz w:val="24"/>
          <w:szCs w:val="24"/>
        </w:rPr>
        <w:t>print_server</w:t>
      </w:r>
      <w:proofErr w:type="spellEnd"/>
      <w:r w:rsidRPr="002339E4">
        <w:rPr>
          <w:b/>
          <w:bCs/>
          <w:sz w:val="24"/>
          <w:szCs w:val="24"/>
        </w:rPr>
        <w:t xml:space="preserve"> </w:t>
      </w:r>
    </w:p>
    <w:p w14:paraId="6B3D5F3D" w14:textId="1A4CE086" w:rsidR="002339E4" w:rsidRPr="002339E4" w:rsidRDefault="002339E4" w:rsidP="002339E4">
      <w:pPr>
        <w:pStyle w:val="ListParagraph"/>
        <w:ind w:left="1440"/>
        <w:rPr>
          <w:sz w:val="24"/>
          <w:szCs w:val="24"/>
        </w:rPr>
      </w:pPr>
      <w:r>
        <w:rPr>
          <w:b/>
          <w:bCs/>
          <w:sz w:val="24"/>
          <w:szCs w:val="24"/>
        </w:rPr>
        <w:t>or</w:t>
      </w:r>
    </w:p>
    <w:p w14:paraId="4EDE5DDE" w14:textId="7D70B63B" w:rsidR="00A77BC5" w:rsidRDefault="002339E4" w:rsidP="00A77BC5">
      <w:pPr>
        <w:pStyle w:val="ListParagraph"/>
        <w:ind w:left="1440"/>
        <w:rPr>
          <w:b/>
          <w:bCs/>
          <w:sz w:val="24"/>
          <w:szCs w:val="24"/>
        </w:rPr>
      </w:pPr>
      <w:r>
        <w:rPr>
          <w:b/>
          <w:bCs/>
          <w:sz w:val="24"/>
          <w:szCs w:val="24"/>
        </w:rPr>
        <w:t xml:space="preserve">        AddSharedIppPrinters /</w:t>
      </w:r>
      <w:proofErr w:type="spellStart"/>
      <w:r>
        <w:rPr>
          <w:b/>
          <w:bCs/>
          <w:sz w:val="24"/>
          <w:szCs w:val="24"/>
        </w:rPr>
        <w:t>ps</w:t>
      </w:r>
      <w:proofErr w:type="spellEnd"/>
      <w:r>
        <w:rPr>
          <w:b/>
          <w:bCs/>
          <w:sz w:val="24"/>
          <w:szCs w:val="24"/>
        </w:rPr>
        <w:t>=</w:t>
      </w:r>
      <w:proofErr w:type="spellStart"/>
      <w:r>
        <w:rPr>
          <w:b/>
          <w:bCs/>
          <w:sz w:val="24"/>
          <w:szCs w:val="24"/>
        </w:rPr>
        <w:t>print_server</w:t>
      </w:r>
      <w:proofErr w:type="spellEnd"/>
      <w:r>
        <w:rPr>
          <w:b/>
          <w:bCs/>
          <w:sz w:val="24"/>
          <w:szCs w:val="24"/>
        </w:rPr>
        <w:t xml:space="preserve"> /purge</w:t>
      </w:r>
    </w:p>
    <w:p w14:paraId="5BAD182D" w14:textId="77777777" w:rsidR="00A77BC5" w:rsidRDefault="00A77BC5" w:rsidP="00A77BC5">
      <w:pPr>
        <w:pStyle w:val="ListParagraph"/>
        <w:ind w:left="1440"/>
        <w:rPr>
          <w:b/>
          <w:bCs/>
          <w:sz w:val="24"/>
          <w:szCs w:val="24"/>
        </w:rPr>
      </w:pPr>
    </w:p>
    <w:p w14:paraId="2BA93753" w14:textId="77777777" w:rsidR="00A77BC5" w:rsidRDefault="00A77BC5" w:rsidP="00A77BC5">
      <w:pPr>
        <w:rPr>
          <w:b/>
          <w:bCs/>
          <w:color w:val="0070C0"/>
          <w:sz w:val="24"/>
          <w:szCs w:val="24"/>
        </w:rPr>
      </w:pPr>
      <w:r w:rsidRPr="002F1004">
        <w:rPr>
          <w:b/>
          <w:bCs/>
          <w:color w:val="0070C0"/>
          <w:sz w:val="24"/>
          <w:szCs w:val="24"/>
        </w:rPr>
        <w:t>AddIppPrinter</w:t>
      </w:r>
    </w:p>
    <w:p w14:paraId="15BC26CC" w14:textId="10819298" w:rsidR="00A77BC5" w:rsidRPr="00E97F6F" w:rsidRDefault="00A77BC5" w:rsidP="00A77BC5">
      <w:pPr>
        <w:rPr>
          <w:sz w:val="24"/>
          <w:szCs w:val="24"/>
        </w:rPr>
      </w:pPr>
      <w:r w:rsidRPr="00E97F6F">
        <w:rPr>
          <w:sz w:val="24"/>
          <w:szCs w:val="24"/>
        </w:rPr>
        <w:t xml:space="preserve">This utility can add local IPP/IPPS printers on a workstation or server. You will have to know the DNS name or IP address </w:t>
      </w:r>
      <w:r>
        <w:rPr>
          <w:sz w:val="24"/>
          <w:szCs w:val="24"/>
        </w:rPr>
        <w:t>of the printer(s) to add and whether they should be IPP (port 631) or IPPS (port 443). This utility is included in the code section of chapter 2.</w:t>
      </w:r>
    </w:p>
    <w:p w14:paraId="6E292A10" w14:textId="77777777" w:rsidR="00A77BC5" w:rsidRDefault="00A77BC5" w:rsidP="00A77BC5">
      <w:pPr>
        <w:pStyle w:val="ListParagraph"/>
        <w:numPr>
          <w:ilvl w:val="0"/>
          <w:numId w:val="6"/>
        </w:numPr>
        <w:rPr>
          <w:sz w:val="24"/>
          <w:szCs w:val="24"/>
        </w:rPr>
      </w:pPr>
      <w:bookmarkStart w:id="3" w:name="_Hlk202980952"/>
      <w:r>
        <w:rPr>
          <w:sz w:val="24"/>
          <w:szCs w:val="24"/>
        </w:rPr>
        <w:t xml:space="preserve">Navigate to </w:t>
      </w:r>
      <w:r w:rsidRPr="001A1EE0">
        <w:rPr>
          <w:sz w:val="24"/>
          <w:szCs w:val="24"/>
        </w:rPr>
        <w:t>AddIppPrinter\bin\Release</w:t>
      </w:r>
      <w:r>
        <w:rPr>
          <w:sz w:val="24"/>
          <w:szCs w:val="24"/>
        </w:rPr>
        <w:t>.</w:t>
      </w:r>
    </w:p>
    <w:p w14:paraId="3C3F8C5E" w14:textId="77777777" w:rsidR="00A77BC5" w:rsidRDefault="00A77BC5" w:rsidP="00A77BC5">
      <w:pPr>
        <w:pStyle w:val="ListParagraph"/>
        <w:numPr>
          <w:ilvl w:val="0"/>
          <w:numId w:val="6"/>
        </w:numPr>
        <w:rPr>
          <w:sz w:val="24"/>
          <w:szCs w:val="24"/>
        </w:rPr>
      </w:pPr>
      <w:r>
        <w:rPr>
          <w:sz w:val="24"/>
          <w:szCs w:val="24"/>
        </w:rPr>
        <w:t>Open a Console Window.</w:t>
      </w:r>
    </w:p>
    <w:p w14:paraId="6CF8C2FE" w14:textId="77777777" w:rsidR="00A77BC5" w:rsidRDefault="00A77BC5" w:rsidP="00A77BC5">
      <w:pPr>
        <w:pStyle w:val="ListParagraph"/>
        <w:numPr>
          <w:ilvl w:val="0"/>
          <w:numId w:val="6"/>
        </w:numPr>
        <w:rPr>
          <w:sz w:val="24"/>
          <w:szCs w:val="24"/>
        </w:rPr>
      </w:pPr>
      <w:r w:rsidRPr="001A1EE0">
        <w:rPr>
          <w:sz w:val="24"/>
          <w:szCs w:val="24"/>
        </w:rPr>
        <w:t>AddIppPrinter /p=&lt;printer IP address&gt; /s=&lt;631 or 443&gt;</w:t>
      </w:r>
    </w:p>
    <w:p w14:paraId="1E5D8A1A" w14:textId="77777777" w:rsidR="00A77BC5" w:rsidRDefault="00A77BC5" w:rsidP="00A77BC5">
      <w:pPr>
        <w:pStyle w:val="ListParagraph"/>
        <w:numPr>
          <w:ilvl w:val="0"/>
          <w:numId w:val="6"/>
        </w:numPr>
        <w:rPr>
          <w:sz w:val="24"/>
          <w:szCs w:val="24"/>
        </w:rPr>
      </w:pPr>
      <w:r>
        <w:rPr>
          <w:sz w:val="24"/>
          <w:szCs w:val="24"/>
        </w:rPr>
        <w:t>Example: AddIppPrinter /p=101.34.44.56 /s=631</w:t>
      </w:r>
    </w:p>
    <w:bookmarkEnd w:id="3"/>
    <w:p w14:paraId="0587DCCB" w14:textId="77777777" w:rsidR="00A77BC5" w:rsidRDefault="00A77BC5" w:rsidP="00A77BC5">
      <w:pPr>
        <w:pStyle w:val="ListParagraph"/>
        <w:numPr>
          <w:ilvl w:val="0"/>
          <w:numId w:val="6"/>
        </w:numPr>
        <w:rPr>
          <w:sz w:val="24"/>
          <w:szCs w:val="24"/>
        </w:rPr>
      </w:pPr>
      <w:r>
        <w:rPr>
          <w:sz w:val="24"/>
          <w:szCs w:val="24"/>
        </w:rPr>
        <w:t>Ensure printers have IPP/IPPS enabled.</w:t>
      </w:r>
    </w:p>
    <w:p w14:paraId="482E06F3" w14:textId="77777777" w:rsidR="00A77BC5" w:rsidRDefault="00A77BC5" w:rsidP="00A77BC5">
      <w:pPr>
        <w:pStyle w:val="ListParagraph"/>
        <w:numPr>
          <w:ilvl w:val="0"/>
          <w:numId w:val="6"/>
        </w:numPr>
        <w:rPr>
          <w:sz w:val="24"/>
          <w:szCs w:val="24"/>
        </w:rPr>
      </w:pPr>
      <w:r>
        <w:rPr>
          <w:sz w:val="24"/>
          <w:szCs w:val="24"/>
        </w:rPr>
        <w:t>If the computer has a FQDN, you can use printer name instead of IP address.</w:t>
      </w:r>
    </w:p>
    <w:p w14:paraId="28CD82C1" w14:textId="77777777" w:rsidR="00A77BC5" w:rsidRDefault="00A77BC5" w:rsidP="00A77BC5">
      <w:pPr>
        <w:rPr>
          <w:sz w:val="24"/>
          <w:szCs w:val="24"/>
        </w:rPr>
      </w:pPr>
      <w:r>
        <w:rPr>
          <w:sz w:val="24"/>
          <w:szCs w:val="24"/>
        </w:rPr>
        <w:t>Note: If you want to install several IPP/IPPS local printers at once, you can use the /l switch. In this mode, the command line should follow the following syntax:</w:t>
      </w:r>
    </w:p>
    <w:p w14:paraId="6F1DDDDB" w14:textId="77777777" w:rsidR="00A77BC5" w:rsidRDefault="00A77BC5" w:rsidP="00A77BC5">
      <w:pPr>
        <w:rPr>
          <w:sz w:val="24"/>
          <w:szCs w:val="24"/>
        </w:rPr>
      </w:pPr>
      <w:r w:rsidRPr="00E97F6F">
        <w:rPr>
          <w:sz w:val="24"/>
          <w:szCs w:val="24"/>
        </w:rPr>
        <w:t>AddIppPrinter /p=&lt;printer IP address&gt; /</w:t>
      </w:r>
      <w:r>
        <w:rPr>
          <w:sz w:val="24"/>
          <w:szCs w:val="24"/>
        </w:rPr>
        <w:t>l=&lt;file list of printer DNS names&gt; /s=</w:t>
      </w:r>
      <w:r w:rsidRPr="00E97F6F">
        <w:rPr>
          <w:sz w:val="24"/>
          <w:szCs w:val="24"/>
        </w:rPr>
        <w:t>631 or 443&gt;</w:t>
      </w:r>
    </w:p>
    <w:p w14:paraId="67D52027" w14:textId="77777777" w:rsidR="00A77BC5" w:rsidRPr="00E97F6F" w:rsidRDefault="00A77BC5" w:rsidP="00A77BC5">
      <w:pPr>
        <w:pStyle w:val="ListParagraph"/>
        <w:numPr>
          <w:ilvl w:val="0"/>
          <w:numId w:val="27"/>
        </w:numPr>
        <w:rPr>
          <w:sz w:val="24"/>
          <w:szCs w:val="24"/>
        </w:rPr>
      </w:pPr>
      <w:r>
        <w:rPr>
          <w:sz w:val="24"/>
          <w:szCs w:val="24"/>
        </w:rPr>
        <w:t>In list mode, the type (IPP/IPPS) chosen on the command line will be used by all the printers created from the file.</w:t>
      </w:r>
    </w:p>
    <w:p w14:paraId="63FA3753" w14:textId="77777777" w:rsidR="00A77BC5" w:rsidRPr="00A77BC5" w:rsidRDefault="00A77BC5" w:rsidP="00A77BC5">
      <w:pPr>
        <w:rPr>
          <w:b/>
          <w:bCs/>
          <w:sz w:val="24"/>
          <w:szCs w:val="24"/>
        </w:rPr>
      </w:pPr>
    </w:p>
    <w:p w14:paraId="053FE0C4" w14:textId="04362A4D" w:rsidR="008B655B" w:rsidRDefault="008B655B" w:rsidP="008B655B">
      <w:pPr>
        <w:rPr>
          <w:b/>
          <w:bCs/>
          <w:color w:val="0070C0"/>
          <w:sz w:val="24"/>
          <w:szCs w:val="24"/>
        </w:rPr>
      </w:pPr>
      <w:proofErr w:type="spellStart"/>
      <w:r>
        <w:rPr>
          <w:b/>
          <w:bCs/>
          <w:color w:val="0070C0"/>
          <w:sz w:val="24"/>
          <w:szCs w:val="24"/>
        </w:rPr>
        <w:lastRenderedPageBreak/>
        <w:t>CheckWppEnv</w:t>
      </w:r>
      <w:proofErr w:type="spellEnd"/>
    </w:p>
    <w:p w14:paraId="49B8785B" w14:textId="62A7461A" w:rsidR="002339E4" w:rsidRDefault="008B655B" w:rsidP="008B655B">
      <w:pPr>
        <w:pStyle w:val="Book"/>
      </w:pPr>
      <w:r w:rsidRPr="00E97F6F">
        <w:t xml:space="preserve">This utility </w:t>
      </w:r>
      <w:r>
        <w:t xml:space="preserve">monitors the state of WPP on remote computers – i.e. is WPP enabled or disabled. It displays all IPP printers found on the remote machine as well. Provided the caller has sufficient rights, it can also enable or disable WPP on the remote machine as well. </w:t>
      </w:r>
    </w:p>
    <w:p w14:paraId="2682D738" w14:textId="4187B7BF" w:rsidR="008B655B" w:rsidRPr="008B655B" w:rsidRDefault="008B655B" w:rsidP="008B655B">
      <w:pPr>
        <w:pStyle w:val="Book"/>
      </w:pPr>
      <w:r w:rsidRPr="008B655B">
        <w:t>1.</w:t>
      </w:r>
      <w:r w:rsidRPr="008B655B">
        <w:tab/>
        <w:t xml:space="preserve">Navigate to </w:t>
      </w:r>
      <w:proofErr w:type="spellStart"/>
      <w:r>
        <w:t>CheckWppEnv</w:t>
      </w:r>
      <w:proofErr w:type="spellEnd"/>
      <w:r w:rsidRPr="008B655B">
        <w:t>\bin\Release.</w:t>
      </w:r>
    </w:p>
    <w:p w14:paraId="048742C8" w14:textId="77777777" w:rsidR="008B655B" w:rsidRPr="008B655B" w:rsidRDefault="008B655B" w:rsidP="008B655B">
      <w:pPr>
        <w:pStyle w:val="Book"/>
      </w:pPr>
      <w:r w:rsidRPr="008B655B">
        <w:t>2.</w:t>
      </w:r>
      <w:r w:rsidRPr="008B655B">
        <w:tab/>
        <w:t>Open a Console Window.</w:t>
      </w:r>
    </w:p>
    <w:p w14:paraId="5419B86A" w14:textId="4A7D5B06" w:rsidR="008B655B" w:rsidRPr="008B655B" w:rsidRDefault="008B655B" w:rsidP="008B655B">
      <w:pPr>
        <w:pStyle w:val="Book"/>
      </w:pPr>
      <w:r w:rsidRPr="008B655B">
        <w:t>3.</w:t>
      </w:r>
      <w:r w:rsidRPr="008B655B">
        <w:tab/>
      </w:r>
      <w:proofErr w:type="spellStart"/>
      <w:r>
        <w:t>CheckWppEnv</w:t>
      </w:r>
      <w:proofErr w:type="spellEnd"/>
      <w:r>
        <w:t xml:space="preserve"> /c=&lt;computer&gt;</w:t>
      </w:r>
    </w:p>
    <w:p w14:paraId="4064F2D6" w14:textId="60BF7768" w:rsidR="008B655B" w:rsidRDefault="008B655B" w:rsidP="008B655B">
      <w:pPr>
        <w:pStyle w:val="Book"/>
      </w:pPr>
      <w:r w:rsidRPr="008B655B">
        <w:t>4.</w:t>
      </w:r>
      <w:r w:rsidRPr="008B655B">
        <w:tab/>
        <w:t xml:space="preserve">Example: </w:t>
      </w:r>
      <w:proofErr w:type="spellStart"/>
      <w:r>
        <w:t>CheckWppEnv</w:t>
      </w:r>
      <w:proofErr w:type="spellEnd"/>
      <w:r>
        <w:t xml:space="preserve"> /c=&lt;</w:t>
      </w:r>
      <w:proofErr w:type="spellStart"/>
      <w:r>
        <w:t>computer_to_monitor</w:t>
      </w:r>
      <w:proofErr w:type="spellEnd"/>
      <w:r>
        <w:t>&gt;</w:t>
      </w:r>
    </w:p>
    <w:p w14:paraId="4A6401EE" w14:textId="77777777" w:rsidR="008B655B" w:rsidRDefault="008B655B" w:rsidP="008B655B">
      <w:pPr>
        <w:pStyle w:val="Book"/>
      </w:pPr>
    </w:p>
    <w:p w14:paraId="2AA0A382" w14:textId="10B58F91" w:rsidR="008B655B" w:rsidRPr="008B655B" w:rsidRDefault="008B655B" w:rsidP="008B655B">
      <w:pPr>
        <w:pStyle w:val="Book"/>
        <w:ind w:firstLine="0"/>
      </w:pPr>
      <w:r>
        <w:t xml:space="preserve">Note: This utility can also enable or disable WPP </w:t>
      </w:r>
    </w:p>
    <w:p w14:paraId="2E6C05FA" w14:textId="7BC4DC19" w:rsidR="008B655B" w:rsidRPr="002B24F3" w:rsidRDefault="008B655B" w:rsidP="008B655B">
      <w:pPr>
        <w:pStyle w:val="NoSpacing"/>
      </w:pPr>
    </w:p>
    <w:p w14:paraId="45AD048E" w14:textId="77777777" w:rsidR="006F2C78" w:rsidRDefault="006F2C78" w:rsidP="00B03ACB">
      <w:pPr>
        <w:pStyle w:val="Book"/>
      </w:pPr>
    </w:p>
    <w:p w14:paraId="790FAD1A" w14:textId="0D53A450" w:rsidR="006F2C78" w:rsidRPr="00B3008C" w:rsidRDefault="00B3008C" w:rsidP="006F2C78">
      <w:pPr>
        <w:pStyle w:val="Book"/>
        <w:ind w:firstLine="0"/>
        <w:rPr>
          <w:color w:val="0070C0"/>
        </w:rPr>
      </w:pPr>
      <w:r w:rsidRPr="00B3008C">
        <w:rPr>
          <w:color w:val="0070C0"/>
        </w:rPr>
        <w:t>Registry Scripts</w:t>
      </w:r>
    </w:p>
    <w:p w14:paraId="7A9F8EE2" w14:textId="13E78C78" w:rsidR="00B3008C" w:rsidRDefault="00B3008C" w:rsidP="006F2C78">
      <w:pPr>
        <w:pStyle w:val="Book"/>
        <w:ind w:firstLine="0"/>
      </w:pPr>
      <w:r>
        <w:t>Use WPP_Enable.reg on machines to enable WPP</w:t>
      </w:r>
    </w:p>
    <w:p w14:paraId="5609B4D3" w14:textId="0DFC825F" w:rsidR="00B3008C" w:rsidRPr="00B03ACB" w:rsidRDefault="00B3008C" w:rsidP="006F2C78">
      <w:pPr>
        <w:pStyle w:val="Book"/>
        <w:ind w:firstLine="0"/>
      </w:pPr>
      <w:r>
        <w:t xml:space="preserve">Use </w:t>
      </w:r>
      <w:proofErr w:type="spellStart"/>
      <w:r>
        <w:t>WPP_Disable</w:t>
      </w:r>
      <w:proofErr w:type="spellEnd"/>
      <w:r>
        <w:t xml:space="preserve"> on machine to disable WPP</w:t>
      </w:r>
    </w:p>
    <w:p w14:paraId="16591457" w14:textId="77777777" w:rsidR="00B03ACB" w:rsidRPr="00B03ACB" w:rsidRDefault="00B03ACB" w:rsidP="00B03ACB">
      <w:pPr>
        <w:pStyle w:val="Book"/>
      </w:pPr>
    </w:p>
    <w:p w14:paraId="127FE5FF" w14:textId="77777777" w:rsidR="00B03ACB" w:rsidRPr="00B03ACB" w:rsidRDefault="00B03ACB" w:rsidP="00B03ACB">
      <w:pPr>
        <w:pStyle w:val="Book"/>
        <w:rPr>
          <w:b/>
          <w:bCs/>
        </w:rPr>
      </w:pPr>
    </w:p>
    <w:p w14:paraId="04DE3994" w14:textId="2C3F6DE8" w:rsidR="00B03ACB" w:rsidRDefault="00B03ACB" w:rsidP="00B03ACB">
      <w:pPr>
        <w:pStyle w:val="Book"/>
        <w:ind w:firstLine="0"/>
      </w:pPr>
    </w:p>
    <w:p w14:paraId="5C53939E" w14:textId="77777777" w:rsidR="00B03ACB" w:rsidRDefault="00B03ACB" w:rsidP="00B03ACB">
      <w:pPr>
        <w:pStyle w:val="Book"/>
      </w:pPr>
    </w:p>
    <w:p w14:paraId="700F7AD0" w14:textId="77777777" w:rsidR="00B03ACB" w:rsidRDefault="00B03ACB" w:rsidP="00B03ACB">
      <w:pPr>
        <w:pStyle w:val="Book"/>
      </w:pPr>
    </w:p>
    <w:p w14:paraId="1C667D66" w14:textId="77777777" w:rsidR="001D0BD1" w:rsidRDefault="001D0BD1" w:rsidP="001D0BD1">
      <w:pPr>
        <w:pStyle w:val="Book"/>
        <w:ind w:left="1080" w:firstLine="0"/>
      </w:pPr>
    </w:p>
    <w:p w14:paraId="45FD5E50" w14:textId="77777777" w:rsidR="001D0BD1" w:rsidRPr="003C1BC9" w:rsidRDefault="001D0BD1" w:rsidP="001D0BD1">
      <w:pPr>
        <w:pStyle w:val="Book"/>
        <w:ind w:firstLine="0"/>
      </w:pPr>
    </w:p>
    <w:p w14:paraId="69C0A885" w14:textId="77777777" w:rsidR="001572A5" w:rsidRDefault="001572A5">
      <w:pPr>
        <w:rPr>
          <w:b/>
          <w:bCs/>
          <w:sz w:val="28"/>
          <w:szCs w:val="28"/>
        </w:rPr>
      </w:pPr>
    </w:p>
    <w:sectPr w:rsidR="0015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The Sans Mono Condensed-">
    <w:panose1 w:val="02000509040000020004"/>
    <w:charset w:val="00"/>
    <w:family w:val="modern"/>
    <w:pitch w:val="fixed"/>
    <w:sig w:usb0="00000003" w:usb1="00000000" w:usb2="00000000" w:usb3="00000000" w:csb0="00000001"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1BD8"/>
    <w:multiLevelType w:val="hybridMultilevel"/>
    <w:tmpl w:val="D9CA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6475B"/>
    <w:multiLevelType w:val="hybridMultilevel"/>
    <w:tmpl w:val="B9D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3E1A"/>
    <w:multiLevelType w:val="hybridMultilevel"/>
    <w:tmpl w:val="F80C7AEE"/>
    <w:lvl w:ilvl="0" w:tplc="1D1E7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E366C3"/>
    <w:multiLevelType w:val="hybridMultilevel"/>
    <w:tmpl w:val="C0A054E8"/>
    <w:lvl w:ilvl="0" w:tplc="28049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E178F0"/>
    <w:multiLevelType w:val="hybridMultilevel"/>
    <w:tmpl w:val="36D6239E"/>
    <w:lvl w:ilvl="0" w:tplc="259C3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A2DB5"/>
    <w:multiLevelType w:val="hybridMultilevel"/>
    <w:tmpl w:val="3A6E00BE"/>
    <w:lvl w:ilvl="0" w:tplc="E3DAB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63362B"/>
    <w:multiLevelType w:val="hybridMultilevel"/>
    <w:tmpl w:val="9FFA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C473F"/>
    <w:multiLevelType w:val="hybridMultilevel"/>
    <w:tmpl w:val="C4A8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E1DD9"/>
    <w:multiLevelType w:val="hybridMultilevel"/>
    <w:tmpl w:val="8480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72DC7"/>
    <w:multiLevelType w:val="hybridMultilevel"/>
    <w:tmpl w:val="FA02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E2902"/>
    <w:multiLevelType w:val="hybridMultilevel"/>
    <w:tmpl w:val="7816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0174B"/>
    <w:multiLevelType w:val="hybridMultilevel"/>
    <w:tmpl w:val="511AA2B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01C3015"/>
    <w:multiLevelType w:val="hybridMultilevel"/>
    <w:tmpl w:val="54AE14D4"/>
    <w:lvl w:ilvl="0" w:tplc="AB9AC3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B1000"/>
    <w:multiLevelType w:val="hybridMultilevel"/>
    <w:tmpl w:val="9EB6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E3CEB"/>
    <w:multiLevelType w:val="hybridMultilevel"/>
    <w:tmpl w:val="081C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B2F99"/>
    <w:multiLevelType w:val="hybridMultilevel"/>
    <w:tmpl w:val="7080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E7146"/>
    <w:multiLevelType w:val="hybridMultilevel"/>
    <w:tmpl w:val="86E0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468C0"/>
    <w:multiLevelType w:val="hybridMultilevel"/>
    <w:tmpl w:val="2352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87102"/>
    <w:multiLevelType w:val="hybridMultilevel"/>
    <w:tmpl w:val="E73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56065"/>
    <w:multiLevelType w:val="hybridMultilevel"/>
    <w:tmpl w:val="A706279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E14FBA"/>
    <w:multiLevelType w:val="hybridMultilevel"/>
    <w:tmpl w:val="6250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F4120"/>
    <w:multiLevelType w:val="hybridMultilevel"/>
    <w:tmpl w:val="E69E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9759F"/>
    <w:multiLevelType w:val="hybridMultilevel"/>
    <w:tmpl w:val="4E46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0D11FA"/>
    <w:multiLevelType w:val="hybridMultilevel"/>
    <w:tmpl w:val="8F2A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767C9"/>
    <w:multiLevelType w:val="hybridMultilevel"/>
    <w:tmpl w:val="800C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E2DB1"/>
    <w:multiLevelType w:val="hybridMultilevel"/>
    <w:tmpl w:val="811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41FA"/>
    <w:multiLevelType w:val="hybridMultilevel"/>
    <w:tmpl w:val="1598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682884">
    <w:abstractNumId w:val="24"/>
  </w:num>
  <w:num w:numId="2" w16cid:durableId="1189484997">
    <w:abstractNumId w:val="23"/>
  </w:num>
  <w:num w:numId="3" w16cid:durableId="918247759">
    <w:abstractNumId w:val="21"/>
  </w:num>
  <w:num w:numId="4" w16cid:durableId="1969507564">
    <w:abstractNumId w:val="8"/>
  </w:num>
  <w:num w:numId="5" w16cid:durableId="649407314">
    <w:abstractNumId w:val="4"/>
  </w:num>
  <w:num w:numId="6" w16cid:durableId="1172599437">
    <w:abstractNumId w:val="0"/>
  </w:num>
  <w:num w:numId="7" w16cid:durableId="1607619894">
    <w:abstractNumId w:val="10"/>
  </w:num>
  <w:num w:numId="8" w16cid:durableId="704525808">
    <w:abstractNumId w:val="18"/>
  </w:num>
  <w:num w:numId="9" w16cid:durableId="401954746">
    <w:abstractNumId w:val="15"/>
  </w:num>
  <w:num w:numId="10" w16cid:durableId="1215580302">
    <w:abstractNumId w:val="25"/>
  </w:num>
  <w:num w:numId="11" w16cid:durableId="807547977">
    <w:abstractNumId w:val="26"/>
  </w:num>
  <w:num w:numId="12" w16cid:durableId="680162279">
    <w:abstractNumId w:val="20"/>
  </w:num>
  <w:num w:numId="13" w16cid:durableId="1052732266">
    <w:abstractNumId w:val="14"/>
  </w:num>
  <w:num w:numId="14" w16cid:durableId="1660961454">
    <w:abstractNumId w:val="1"/>
  </w:num>
  <w:num w:numId="15" w16cid:durableId="2145347866">
    <w:abstractNumId w:val="6"/>
  </w:num>
  <w:num w:numId="16" w16cid:durableId="1997415966">
    <w:abstractNumId w:val="2"/>
  </w:num>
  <w:num w:numId="17" w16cid:durableId="1334063299">
    <w:abstractNumId w:val="5"/>
  </w:num>
  <w:num w:numId="18" w16cid:durableId="1178344850">
    <w:abstractNumId w:val="22"/>
  </w:num>
  <w:num w:numId="19" w16cid:durableId="1665863458">
    <w:abstractNumId w:val="13"/>
  </w:num>
  <w:num w:numId="20" w16cid:durableId="512381032">
    <w:abstractNumId w:val="7"/>
  </w:num>
  <w:num w:numId="21" w16cid:durableId="1479835020">
    <w:abstractNumId w:val="16"/>
  </w:num>
  <w:num w:numId="22" w16cid:durableId="57821381">
    <w:abstractNumId w:val="9"/>
  </w:num>
  <w:num w:numId="23" w16cid:durableId="1341926047">
    <w:abstractNumId w:val="17"/>
  </w:num>
  <w:num w:numId="24" w16cid:durableId="681056944">
    <w:abstractNumId w:val="3"/>
  </w:num>
  <w:num w:numId="25" w16cid:durableId="1340154478">
    <w:abstractNumId w:val="11"/>
  </w:num>
  <w:num w:numId="26" w16cid:durableId="1785491295">
    <w:abstractNumId w:val="19"/>
  </w:num>
  <w:num w:numId="27" w16cid:durableId="773474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B1"/>
    <w:rsid w:val="00026B94"/>
    <w:rsid w:val="00035B47"/>
    <w:rsid w:val="00077935"/>
    <w:rsid w:val="000B1E93"/>
    <w:rsid w:val="000E51FA"/>
    <w:rsid w:val="000E6069"/>
    <w:rsid w:val="000F3058"/>
    <w:rsid w:val="00110983"/>
    <w:rsid w:val="00141421"/>
    <w:rsid w:val="001572A5"/>
    <w:rsid w:val="001A1EE0"/>
    <w:rsid w:val="001B165F"/>
    <w:rsid w:val="001D0BD1"/>
    <w:rsid w:val="002339E4"/>
    <w:rsid w:val="0025136E"/>
    <w:rsid w:val="002B24F3"/>
    <w:rsid w:val="00305050"/>
    <w:rsid w:val="0033073C"/>
    <w:rsid w:val="00345939"/>
    <w:rsid w:val="003632D0"/>
    <w:rsid w:val="00365138"/>
    <w:rsid w:val="00366AC0"/>
    <w:rsid w:val="00383370"/>
    <w:rsid w:val="0039594E"/>
    <w:rsid w:val="003C1BC9"/>
    <w:rsid w:val="003C5C7B"/>
    <w:rsid w:val="003D2C3F"/>
    <w:rsid w:val="003D703A"/>
    <w:rsid w:val="003E6B67"/>
    <w:rsid w:val="0045785E"/>
    <w:rsid w:val="00463379"/>
    <w:rsid w:val="004766BF"/>
    <w:rsid w:val="00497814"/>
    <w:rsid w:val="004A59B7"/>
    <w:rsid w:val="004C02B8"/>
    <w:rsid w:val="004C7BBA"/>
    <w:rsid w:val="00693B59"/>
    <w:rsid w:val="006B684E"/>
    <w:rsid w:val="006F2C78"/>
    <w:rsid w:val="007222DD"/>
    <w:rsid w:val="008238A0"/>
    <w:rsid w:val="008478AB"/>
    <w:rsid w:val="00874255"/>
    <w:rsid w:val="00886F0B"/>
    <w:rsid w:val="008A310F"/>
    <w:rsid w:val="008B655B"/>
    <w:rsid w:val="008D4946"/>
    <w:rsid w:val="009016E6"/>
    <w:rsid w:val="00A0408B"/>
    <w:rsid w:val="00A20C41"/>
    <w:rsid w:val="00A25334"/>
    <w:rsid w:val="00A54975"/>
    <w:rsid w:val="00A77BC5"/>
    <w:rsid w:val="00AB1866"/>
    <w:rsid w:val="00B03ACB"/>
    <w:rsid w:val="00B167C6"/>
    <w:rsid w:val="00B2345F"/>
    <w:rsid w:val="00B267BC"/>
    <w:rsid w:val="00B3008C"/>
    <w:rsid w:val="00B47FAA"/>
    <w:rsid w:val="00B53586"/>
    <w:rsid w:val="00B83037"/>
    <w:rsid w:val="00BC35B0"/>
    <w:rsid w:val="00BC5BA9"/>
    <w:rsid w:val="00BE672B"/>
    <w:rsid w:val="00C05212"/>
    <w:rsid w:val="00C51FD8"/>
    <w:rsid w:val="00C52711"/>
    <w:rsid w:val="00C67B04"/>
    <w:rsid w:val="00C87E7A"/>
    <w:rsid w:val="00C910D9"/>
    <w:rsid w:val="00CB0D51"/>
    <w:rsid w:val="00CC0B22"/>
    <w:rsid w:val="00D467C0"/>
    <w:rsid w:val="00DA7FA6"/>
    <w:rsid w:val="00E1267A"/>
    <w:rsid w:val="00E45070"/>
    <w:rsid w:val="00E627E9"/>
    <w:rsid w:val="00E71633"/>
    <w:rsid w:val="00E77390"/>
    <w:rsid w:val="00ED7C7E"/>
    <w:rsid w:val="00EE72C5"/>
    <w:rsid w:val="00EF4278"/>
    <w:rsid w:val="00F00FB1"/>
    <w:rsid w:val="00F031CB"/>
    <w:rsid w:val="00F43BA4"/>
    <w:rsid w:val="00F62AAA"/>
    <w:rsid w:val="00FE002A"/>
    <w:rsid w:val="00FE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D730"/>
  <w15:chartTrackingRefBased/>
  <w15:docId w15:val="{EF0667B5-68C3-41F7-9BA6-BECB799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69"/>
  </w:style>
  <w:style w:type="paragraph" w:styleId="Heading1">
    <w:name w:val="heading 1"/>
    <w:basedOn w:val="Normal"/>
    <w:next w:val="Normal"/>
    <w:link w:val="Heading1Char"/>
    <w:uiPriority w:val="9"/>
    <w:qFormat/>
    <w:rsid w:val="00F00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ext">
    <w:name w:val="Book Text"/>
    <w:basedOn w:val="Normal"/>
    <w:qFormat/>
    <w:rsid w:val="00874255"/>
    <w:pPr>
      <w:pBdr>
        <w:top w:val="nil"/>
        <w:left w:val="nil"/>
        <w:bottom w:val="nil"/>
        <w:right w:val="nil"/>
        <w:between w:val="nil"/>
      </w:pBdr>
      <w:spacing w:after="0" w:line="240" w:lineRule="auto"/>
    </w:pPr>
    <w:rPr>
      <w:rFonts w:ascii="Liberation Serif" w:eastAsia="Liberation Serif" w:hAnsi="Liberation Serif" w:cs="Liberation Serif"/>
      <w:color w:val="000000"/>
      <w:kern w:val="0"/>
      <w:sz w:val="24"/>
      <w:szCs w:val="24"/>
      <w14:ligatures w14:val="none"/>
    </w:rPr>
  </w:style>
  <w:style w:type="paragraph" w:customStyle="1" w:styleId="Code">
    <w:name w:val="Code"/>
    <w:basedOn w:val="Normal"/>
    <w:qFormat/>
    <w:rsid w:val="00F62AAA"/>
    <w:pPr>
      <w:pBdr>
        <w:top w:val="nil"/>
        <w:left w:val="nil"/>
        <w:bottom w:val="nil"/>
        <w:right w:val="nil"/>
        <w:between w:val="nil"/>
      </w:pBdr>
      <w:ind w:firstLine="720"/>
    </w:pPr>
    <w:rPr>
      <w:rFonts w:ascii="The Sans Mono Condensed-" w:eastAsia="Liberation Serif" w:hAnsi="The Sans Mono Condensed-" w:cs="Liberation Serif"/>
      <w:color w:val="44546A" w:themeColor="text2"/>
      <w:kern w:val="0"/>
      <w:szCs w:val="24"/>
      <w14:ligatures w14:val="none"/>
    </w:rPr>
  </w:style>
  <w:style w:type="paragraph" w:customStyle="1" w:styleId="Book">
    <w:name w:val="Book"/>
    <w:basedOn w:val="Normal"/>
    <w:qFormat/>
    <w:rsid w:val="00F62AAA"/>
    <w:pPr>
      <w:pBdr>
        <w:top w:val="nil"/>
        <w:left w:val="nil"/>
        <w:bottom w:val="nil"/>
        <w:right w:val="nil"/>
        <w:between w:val="nil"/>
      </w:pBdr>
      <w:ind w:firstLine="720"/>
    </w:pPr>
    <w:rPr>
      <w:rFonts w:ascii="Liberation Serif" w:eastAsia="Liberation Serif" w:hAnsi="Liberation Serif" w:cs="Liberation Serif"/>
      <w:color w:val="000000"/>
      <w:kern w:val="0"/>
      <w:sz w:val="24"/>
      <w:szCs w:val="24"/>
      <w14:ligatures w14:val="none"/>
    </w:rPr>
  </w:style>
  <w:style w:type="paragraph" w:customStyle="1" w:styleId="Code1">
    <w:name w:val="Code1"/>
    <w:qFormat/>
    <w:rsid w:val="000E6069"/>
    <w:rPr>
      <w:rFonts w:ascii="The Sans Mono Condensed-" w:eastAsia="Noto Serif CJK SC" w:hAnsi="The Sans Mono Condensed-" w:cs="Lohit Devanagari"/>
      <w:bCs/>
      <w:color w:val="2A6099"/>
      <w:szCs w:val="24"/>
      <w:lang w:eastAsia="zh-CN" w:bidi="hi-IN"/>
      <w14:ligatures w14:val="none"/>
    </w:rPr>
  </w:style>
  <w:style w:type="paragraph" w:styleId="NoSpacing">
    <w:name w:val="No Spacing"/>
    <w:uiPriority w:val="1"/>
    <w:qFormat/>
    <w:rsid w:val="000E6069"/>
    <w:pPr>
      <w:spacing w:after="0" w:line="240" w:lineRule="auto"/>
    </w:pPr>
  </w:style>
  <w:style w:type="paragraph" w:customStyle="1" w:styleId="GraphicText">
    <w:name w:val="Graphic Text"/>
    <w:basedOn w:val="Normal"/>
    <w:qFormat/>
    <w:rsid w:val="00C910D9"/>
    <w:pPr>
      <w:ind w:firstLine="720"/>
    </w:pPr>
    <w:rPr>
      <w:rFonts w:ascii="Liberation Serif" w:hAnsi="Liberation Serif" w:cs="Liberation Serif"/>
      <w:sz w:val="20"/>
      <w:szCs w:val="24"/>
    </w:rPr>
  </w:style>
  <w:style w:type="paragraph" w:styleId="Header">
    <w:name w:val="header"/>
    <w:basedOn w:val="Normal"/>
    <w:link w:val="HeaderChar"/>
    <w:uiPriority w:val="99"/>
    <w:semiHidden/>
    <w:unhideWhenUsed/>
    <w:rsid w:val="000E6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069"/>
  </w:style>
  <w:style w:type="paragraph" w:styleId="Footer">
    <w:name w:val="footer"/>
    <w:basedOn w:val="Normal"/>
    <w:link w:val="FooterChar"/>
    <w:uiPriority w:val="99"/>
    <w:semiHidden/>
    <w:unhideWhenUsed/>
    <w:rsid w:val="000E6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069"/>
  </w:style>
  <w:style w:type="character" w:styleId="Emphasis">
    <w:name w:val="Emphasis"/>
    <w:basedOn w:val="DefaultParagraphFont"/>
    <w:uiPriority w:val="20"/>
    <w:qFormat/>
    <w:rsid w:val="000E6069"/>
    <w:rPr>
      <w:i/>
      <w:iCs/>
    </w:rPr>
  </w:style>
  <w:style w:type="character" w:styleId="Hyperlink">
    <w:name w:val="Hyperlink"/>
    <w:basedOn w:val="DefaultParagraphFont"/>
    <w:uiPriority w:val="99"/>
    <w:unhideWhenUsed/>
    <w:rsid w:val="000E6069"/>
    <w:rPr>
      <w:color w:val="0563C1" w:themeColor="hyperlink"/>
      <w:u w:val="single"/>
    </w:rPr>
  </w:style>
  <w:style w:type="character" w:styleId="UnresolvedMention">
    <w:name w:val="Unresolved Mention"/>
    <w:basedOn w:val="DefaultParagraphFont"/>
    <w:uiPriority w:val="99"/>
    <w:semiHidden/>
    <w:unhideWhenUsed/>
    <w:rsid w:val="000E6069"/>
    <w:rPr>
      <w:color w:val="605E5C"/>
      <w:shd w:val="clear" w:color="auto" w:fill="E1DFDD"/>
    </w:rPr>
  </w:style>
  <w:style w:type="character" w:customStyle="1" w:styleId="Heading1Char">
    <w:name w:val="Heading 1 Char"/>
    <w:basedOn w:val="DefaultParagraphFont"/>
    <w:link w:val="Heading1"/>
    <w:uiPriority w:val="9"/>
    <w:rsid w:val="00F00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FB1"/>
    <w:rPr>
      <w:rFonts w:eastAsiaTheme="majorEastAsia" w:cstheme="majorBidi"/>
      <w:color w:val="272727" w:themeColor="text1" w:themeTint="D8"/>
    </w:rPr>
  </w:style>
  <w:style w:type="paragraph" w:styleId="Title">
    <w:name w:val="Title"/>
    <w:basedOn w:val="Normal"/>
    <w:next w:val="Normal"/>
    <w:link w:val="TitleChar"/>
    <w:uiPriority w:val="10"/>
    <w:qFormat/>
    <w:rsid w:val="00F00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FB1"/>
    <w:pPr>
      <w:spacing w:before="160"/>
      <w:jc w:val="center"/>
    </w:pPr>
    <w:rPr>
      <w:i/>
      <w:iCs/>
      <w:color w:val="404040" w:themeColor="text1" w:themeTint="BF"/>
    </w:rPr>
  </w:style>
  <w:style w:type="character" w:customStyle="1" w:styleId="QuoteChar">
    <w:name w:val="Quote Char"/>
    <w:basedOn w:val="DefaultParagraphFont"/>
    <w:link w:val="Quote"/>
    <w:uiPriority w:val="29"/>
    <w:rsid w:val="00F00FB1"/>
    <w:rPr>
      <w:i/>
      <w:iCs/>
      <w:color w:val="404040" w:themeColor="text1" w:themeTint="BF"/>
    </w:rPr>
  </w:style>
  <w:style w:type="paragraph" w:styleId="ListParagraph">
    <w:name w:val="List Paragraph"/>
    <w:basedOn w:val="Normal"/>
    <w:uiPriority w:val="34"/>
    <w:qFormat/>
    <w:rsid w:val="00F00FB1"/>
    <w:pPr>
      <w:ind w:left="720"/>
      <w:contextualSpacing/>
    </w:pPr>
  </w:style>
  <w:style w:type="character" w:styleId="IntenseEmphasis">
    <w:name w:val="Intense Emphasis"/>
    <w:basedOn w:val="DefaultParagraphFont"/>
    <w:uiPriority w:val="21"/>
    <w:qFormat/>
    <w:rsid w:val="00F00FB1"/>
    <w:rPr>
      <w:i/>
      <w:iCs/>
      <w:color w:val="2F5496" w:themeColor="accent1" w:themeShade="BF"/>
    </w:rPr>
  </w:style>
  <w:style w:type="paragraph" w:styleId="IntenseQuote">
    <w:name w:val="Intense Quote"/>
    <w:basedOn w:val="Normal"/>
    <w:next w:val="Normal"/>
    <w:link w:val="IntenseQuoteChar"/>
    <w:uiPriority w:val="30"/>
    <w:qFormat/>
    <w:rsid w:val="00F00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FB1"/>
    <w:rPr>
      <w:i/>
      <w:iCs/>
      <w:color w:val="2F5496" w:themeColor="accent1" w:themeShade="BF"/>
    </w:rPr>
  </w:style>
  <w:style w:type="character" w:styleId="IntenseReference">
    <w:name w:val="Intense Reference"/>
    <w:basedOn w:val="DefaultParagraphFont"/>
    <w:uiPriority w:val="32"/>
    <w:qFormat/>
    <w:rsid w:val="00F00FB1"/>
    <w:rPr>
      <w:b/>
      <w:bCs/>
      <w:smallCaps/>
      <w:color w:val="2F5496" w:themeColor="accent1" w:themeShade="BF"/>
      <w:spacing w:val="5"/>
    </w:rPr>
  </w:style>
  <w:style w:type="character" w:styleId="CommentReference">
    <w:name w:val="annotation reference"/>
    <w:basedOn w:val="DefaultParagraphFont"/>
    <w:uiPriority w:val="99"/>
    <w:semiHidden/>
    <w:unhideWhenUsed/>
    <w:rsid w:val="008478AB"/>
    <w:rPr>
      <w:sz w:val="16"/>
      <w:szCs w:val="16"/>
    </w:rPr>
  </w:style>
  <w:style w:type="paragraph" w:styleId="CommentText">
    <w:name w:val="annotation text"/>
    <w:basedOn w:val="Normal"/>
    <w:link w:val="CommentTextChar"/>
    <w:uiPriority w:val="99"/>
    <w:semiHidden/>
    <w:unhideWhenUsed/>
    <w:rsid w:val="008478AB"/>
    <w:pPr>
      <w:spacing w:line="240" w:lineRule="auto"/>
    </w:pPr>
    <w:rPr>
      <w:sz w:val="20"/>
      <w:szCs w:val="20"/>
    </w:rPr>
  </w:style>
  <w:style w:type="character" w:customStyle="1" w:styleId="CommentTextChar">
    <w:name w:val="Comment Text Char"/>
    <w:basedOn w:val="DefaultParagraphFont"/>
    <w:link w:val="CommentText"/>
    <w:uiPriority w:val="99"/>
    <w:semiHidden/>
    <w:rsid w:val="008478A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5" ma:contentTypeDescription="Create a new document." ma:contentTypeScope="" ma:versionID="4cb25d314d7fb3320478105b5c1b324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1bb4862e16b50770d3555791ecf4cf1b"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Props1.xml><?xml version="1.0" encoding="utf-8"?>
<ds:datastoreItem xmlns:ds="http://schemas.openxmlformats.org/officeDocument/2006/customXml" ds:itemID="{95E95DDC-1089-4DEC-86AC-881197B89A24}"/>
</file>

<file path=customXml/itemProps2.xml><?xml version="1.0" encoding="utf-8"?>
<ds:datastoreItem xmlns:ds="http://schemas.openxmlformats.org/officeDocument/2006/customXml" ds:itemID="{5752A397-AF2E-4321-A599-0160B14A6226}"/>
</file>

<file path=customXml/itemProps3.xml><?xml version="1.0" encoding="utf-8"?>
<ds:datastoreItem xmlns:ds="http://schemas.openxmlformats.org/officeDocument/2006/customXml" ds:itemID="{46D025CA-E939-4E3D-ACD4-8EEF38EEBF78}"/>
</file>

<file path=docProps/app.xml><?xml version="1.0" encoding="utf-8"?>
<Properties xmlns="http://schemas.openxmlformats.org/officeDocument/2006/extended-properties" xmlns:vt="http://schemas.openxmlformats.org/officeDocument/2006/docPropsVTypes">
  <Template>Normal.dotm</Template>
  <TotalTime>223</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Madden</dc:creator>
  <cp:keywords/>
  <dc:description/>
  <cp:lastModifiedBy>John Madden</cp:lastModifiedBy>
  <cp:revision>34</cp:revision>
  <dcterms:created xsi:type="dcterms:W3CDTF">2025-06-15T14:15:00Z</dcterms:created>
  <dcterms:modified xsi:type="dcterms:W3CDTF">2025-07-09T23:18:00Z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0x0101005BF202831FBBC54187B40D67955BDDBF</vt:lpwstr>
  </property>
</Properties>
</file>