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1FE97" w14:textId="77777777" w:rsidR="008E089B" w:rsidRPr="008E089B" w:rsidRDefault="008E089B" w:rsidP="008E089B">
      <w:pPr>
        <w:spacing w:before="180" w:after="0" w:line="240" w:lineRule="auto"/>
        <w:ind w:left="540"/>
        <w:rPr>
          <w:rFonts w:ascii="-apple-system" w:eastAsia="Times New Roman" w:hAnsi="-apple-system" w:cs="Calibri"/>
          <w:color w:val="111111"/>
          <w:kern w:val="0"/>
          <w:szCs w:val="24"/>
          <w14:ligatures w14:val="none"/>
        </w:rPr>
      </w:pPr>
      <w:r w:rsidRPr="008E089B">
        <w:rPr>
          <w:rFonts w:ascii="-apple-system" w:eastAsia="Times New Roman" w:hAnsi="-apple-system" w:cs="Calibri"/>
          <w:b/>
          <w:bCs/>
          <w:color w:val="111111"/>
          <w:kern w:val="0"/>
          <w:szCs w:val="24"/>
          <w14:ligatures w14:val="none"/>
        </w:rPr>
        <w:t>Meeting Notes</w:t>
      </w:r>
    </w:p>
    <w:p w14:paraId="4A10D214" w14:textId="77777777" w:rsidR="008E089B" w:rsidRPr="008E089B" w:rsidRDefault="008E089B" w:rsidP="008E089B">
      <w:pPr>
        <w:spacing w:before="180" w:after="0" w:line="240" w:lineRule="auto"/>
        <w:ind w:left="540"/>
        <w:rPr>
          <w:rFonts w:ascii="-apple-system" w:eastAsia="Times New Roman" w:hAnsi="-apple-system" w:cs="Calibri"/>
          <w:color w:val="111111"/>
          <w:kern w:val="0"/>
          <w:szCs w:val="24"/>
          <w14:ligatures w14:val="none"/>
        </w:rPr>
      </w:pPr>
      <w:r w:rsidRPr="008E089B">
        <w:rPr>
          <w:rFonts w:ascii="-apple-system" w:eastAsia="Times New Roman" w:hAnsi="-apple-system" w:cs="Calibri"/>
          <w:b/>
          <w:bCs/>
          <w:color w:val="111111"/>
          <w:kern w:val="0"/>
          <w:szCs w:val="24"/>
          <w14:ligatures w14:val="none"/>
        </w:rPr>
        <w:t>Date</w:t>
      </w:r>
      <w:r w:rsidRPr="008E089B">
        <w:rPr>
          <w:rFonts w:ascii="-apple-system" w:eastAsia="Times New Roman" w:hAnsi="-apple-system" w:cs="Calibri"/>
          <w:color w:val="111111"/>
          <w:kern w:val="0"/>
          <w:szCs w:val="24"/>
          <w14:ligatures w14:val="none"/>
        </w:rPr>
        <w:t>: January 3, 2024</w:t>
      </w:r>
    </w:p>
    <w:p w14:paraId="02582056" w14:textId="77777777" w:rsidR="008E089B" w:rsidRPr="008E089B" w:rsidRDefault="008E089B" w:rsidP="008E089B">
      <w:pPr>
        <w:spacing w:before="180" w:after="0" w:line="240" w:lineRule="auto"/>
        <w:ind w:left="540"/>
        <w:rPr>
          <w:rFonts w:ascii="-apple-system" w:eastAsia="Times New Roman" w:hAnsi="-apple-system" w:cs="Calibri"/>
          <w:color w:val="111111"/>
          <w:kern w:val="0"/>
          <w:szCs w:val="24"/>
          <w14:ligatures w14:val="none"/>
        </w:rPr>
      </w:pPr>
      <w:r w:rsidRPr="008E089B">
        <w:rPr>
          <w:rFonts w:ascii="-apple-system" w:eastAsia="Times New Roman" w:hAnsi="-apple-system" w:cs="Calibri"/>
          <w:b/>
          <w:bCs/>
          <w:color w:val="111111"/>
          <w:kern w:val="0"/>
          <w:szCs w:val="24"/>
          <w14:ligatures w14:val="none"/>
        </w:rPr>
        <w:t>Attendees</w:t>
      </w:r>
      <w:r w:rsidRPr="008E089B">
        <w:rPr>
          <w:rFonts w:ascii="-apple-system" w:eastAsia="Times New Roman" w:hAnsi="-apple-system" w:cs="Calibri"/>
          <w:color w:val="111111"/>
          <w:kern w:val="0"/>
          <w:szCs w:val="24"/>
          <w14:ligatures w14:val="none"/>
        </w:rPr>
        <w:t>: Product Group, Engineering Group, Health Coach</w:t>
      </w:r>
    </w:p>
    <w:p w14:paraId="09DD3945" w14:textId="77777777" w:rsidR="008E089B" w:rsidRPr="008E089B" w:rsidRDefault="008E089B" w:rsidP="008E089B">
      <w:pPr>
        <w:spacing w:before="180" w:after="0" w:line="240" w:lineRule="auto"/>
        <w:ind w:left="540"/>
        <w:rPr>
          <w:rFonts w:ascii="-apple-system" w:eastAsia="Times New Roman" w:hAnsi="-apple-system" w:cs="Calibri"/>
          <w:color w:val="111111"/>
          <w:kern w:val="0"/>
          <w:szCs w:val="24"/>
          <w14:ligatures w14:val="none"/>
        </w:rPr>
      </w:pPr>
      <w:r w:rsidRPr="008E089B">
        <w:rPr>
          <w:rFonts w:ascii="-apple-system" w:eastAsia="Times New Roman" w:hAnsi="-apple-system" w:cs="Calibri"/>
          <w:b/>
          <w:bCs/>
          <w:color w:val="111111"/>
          <w:kern w:val="0"/>
          <w:szCs w:val="24"/>
          <w14:ligatures w14:val="none"/>
        </w:rPr>
        <w:t>Agenda</w:t>
      </w:r>
      <w:r w:rsidRPr="008E089B">
        <w:rPr>
          <w:rFonts w:ascii="-apple-system" w:eastAsia="Times New Roman" w:hAnsi="-apple-system" w:cs="Calibri"/>
          <w:color w:val="111111"/>
          <w:kern w:val="0"/>
          <w:szCs w:val="24"/>
          <w14:ligatures w14:val="none"/>
        </w:rPr>
        <w:t xml:space="preserve">: Discuss the health issues created by poor-quality water bottles in the market today, the aspirations of the health coach for the new </w:t>
      </w:r>
      <w:proofErr w:type="gramStart"/>
      <w:r w:rsidRPr="008E089B">
        <w:rPr>
          <w:rFonts w:ascii="-apple-system" w:eastAsia="Times New Roman" w:hAnsi="-apple-system" w:cs="Calibri"/>
          <w:color w:val="111111"/>
          <w:kern w:val="0"/>
          <w:szCs w:val="24"/>
          <w14:ligatures w14:val="none"/>
        </w:rPr>
        <w:t>bottle, and</w:t>
      </w:r>
      <w:proofErr w:type="gramEnd"/>
      <w:r w:rsidRPr="008E089B">
        <w:rPr>
          <w:rFonts w:ascii="-apple-system" w:eastAsia="Times New Roman" w:hAnsi="-apple-system" w:cs="Calibri"/>
          <w:color w:val="111111"/>
          <w:kern w:val="0"/>
          <w:szCs w:val="24"/>
          <w14:ligatures w14:val="none"/>
        </w:rPr>
        <w:t xml:space="preserve"> identify the user segment that could be most impacted by this innovation.</w:t>
      </w:r>
    </w:p>
    <w:p w14:paraId="06EABE20" w14:textId="77777777" w:rsidR="008E089B" w:rsidRPr="008E089B" w:rsidRDefault="008E089B" w:rsidP="008E089B">
      <w:pPr>
        <w:spacing w:before="180" w:after="0" w:line="240" w:lineRule="auto"/>
        <w:ind w:left="540"/>
        <w:rPr>
          <w:rFonts w:ascii="-apple-system" w:eastAsia="Times New Roman" w:hAnsi="-apple-system" w:cs="Calibri"/>
          <w:color w:val="111111"/>
          <w:kern w:val="0"/>
          <w:szCs w:val="24"/>
          <w14:ligatures w14:val="none"/>
        </w:rPr>
      </w:pPr>
      <w:r w:rsidRPr="008E089B">
        <w:rPr>
          <w:rFonts w:ascii="-apple-system" w:eastAsia="Times New Roman" w:hAnsi="-apple-system" w:cs="Calibri"/>
          <w:b/>
          <w:bCs/>
          <w:color w:val="111111"/>
          <w:kern w:val="0"/>
          <w:szCs w:val="24"/>
          <w14:ligatures w14:val="none"/>
        </w:rPr>
        <w:t>Discussion Points</w:t>
      </w:r>
      <w:r w:rsidRPr="008E089B">
        <w:rPr>
          <w:rFonts w:ascii="-apple-system" w:eastAsia="Times New Roman" w:hAnsi="-apple-system" w:cs="Calibri"/>
          <w:color w:val="111111"/>
          <w:kern w:val="0"/>
          <w:szCs w:val="24"/>
          <w14:ligatures w14:val="none"/>
        </w:rPr>
        <w:t>:</w:t>
      </w:r>
    </w:p>
    <w:p w14:paraId="768C829E" w14:textId="77777777" w:rsidR="008E089B" w:rsidRPr="008E089B" w:rsidRDefault="008E089B" w:rsidP="008E089B">
      <w:pPr>
        <w:numPr>
          <w:ilvl w:val="0"/>
          <w:numId w:val="1"/>
        </w:numPr>
        <w:spacing w:after="0" w:line="240" w:lineRule="auto"/>
        <w:textAlignment w:val="center"/>
        <w:rPr>
          <w:rFonts w:ascii="Calibri" w:eastAsia="Times New Roman" w:hAnsi="Calibri" w:cs="Calibri"/>
          <w:b/>
          <w:bCs/>
          <w:color w:val="111111"/>
          <w:kern w:val="0"/>
          <w:szCs w:val="24"/>
          <w14:ligatures w14:val="none"/>
        </w:rPr>
      </w:pPr>
      <w:r w:rsidRPr="008E089B">
        <w:rPr>
          <w:rFonts w:ascii="-apple-system" w:eastAsia="Times New Roman" w:hAnsi="-apple-system" w:cs="Calibri"/>
          <w:b/>
          <w:bCs/>
          <w:color w:val="111111"/>
          <w:kern w:val="0"/>
          <w:szCs w:val="24"/>
          <w14:ligatures w14:val="none"/>
        </w:rPr>
        <w:t>Health Issues</w:t>
      </w:r>
      <w:r w:rsidRPr="008E089B">
        <w:rPr>
          <w:rFonts w:ascii="-apple-system" w:eastAsia="Times New Roman" w:hAnsi="-apple-system" w:cs="Calibri"/>
          <w:color w:val="111111"/>
          <w:kern w:val="0"/>
          <w:szCs w:val="24"/>
          <w14:ligatures w14:val="none"/>
        </w:rPr>
        <w:t>: The health coach highlighted several health issues associated with poor-quality water bottles, including potential chemical leaching, bacterial growth, and environmental harm. The team agreed that these issues should be addressed in the new product design.</w:t>
      </w:r>
    </w:p>
    <w:p w14:paraId="077BD068" w14:textId="77777777" w:rsidR="008E089B" w:rsidRPr="008E089B" w:rsidRDefault="008E089B" w:rsidP="008E089B">
      <w:pPr>
        <w:numPr>
          <w:ilvl w:val="0"/>
          <w:numId w:val="1"/>
        </w:numPr>
        <w:spacing w:after="0" w:line="240" w:lineRule="auto"/>
        <w:textAlignment w:val="center"/>
        <w:rPr>
          <w:rFonts w:ascii="Calibri" w:eastAsia="Times New Roman" w:hAnsi="Calibri" w:cs="Calibri"/>
          <w:b/>
          <w:bCs/>
          <w:color w:val="111111"/>
          <w:kern w:val="0"/>
          <w:szCs w:val="24"/>
          <w14:ligatures w14:val="none"/>
        </w:rPr>
      </w:pPr>
      <w:r w:rsidRPr="008E089B">
        <w:rPr>
          <w:rFonts w:ascii="-apple-system" w:eastAsia="Times New Roman" w:hAnsi="-apple-system" w:cs="Calibri"/>
          <w:b/>
          <w:bCs/>
          <w:color w:val="111111"/>
          <w:kern w:val="0"/>
          <w:szCs w:val="24"/>
          <w14:ligatures w14:val="none"/>
        </w:rPr>
        <w:t>Aspirations for the New Bottle</w:t>
      </w:r>
      <w:r w:rsidRPr="008E089B">
        <w:rPr>
          <w:rFonts w:ascii="-apple-system" w:eastAsia="Times New Roman" w:hAnsi="-apple-system" w:cs="Calibri"/>
          <w:color w:val="111111"/>
          <w:kern w:val="0"/>
          <w:szCs w:val="24"/>
          <w14:ligatures w14:val="none"/>
        </w:rPr>
        <w:t>: The health coach expressed a desire for the new bottle to be BPA-free, easy to clean, and durable. They also emphasized the importance of the bottle being eco-friendly, suggesting the use of recyclable materials.</w:t>
      </w:r>
    </w:p>
    <w:p w14:paraId="33F6CCAC" w14:textId="77777777" w:rsidR="008E089B" w:rsidRPr="008E089B" w:rsidRDefault="008E089B" w:rsidP="008E089B">
      <w:pPr>
        <w:numPr>
          <w:ilvl w:val="0"/>
          <w:numId w:val="1"/>
        </w:numPr>
        <w:spacing w:after="0" w:line="240" w:lineRule="auto"/>
        <w:textAlignment w:val="center"/>
        <w:rPr>
          <w:rFonts w:ascii="Calibri" w:eastAsia="Times New Roman" w:hAnsi="Calibri" w:cs="Calibri"/>
          <w:b/>
          <w:bCs/>
          <w:color w:val="111111"/>
          <w:kern w:val="0"/>
          <w:szCs w:val="24"/>
          <w14:ligatures w14:val="none"/>
        </w:rPr>
      </w:pPr>
      <w:r w:rsidRPr="008E089B">
        <w:rPr>
          <w:rFonts w:ascii="-apple-system" w:eastAsia="Times New Roman" w:hAnsi="-apple-system" w:cs="Calibri"/>
          <w:b/>
          <w:bCs/>
          <w:color w:val="111111"/>
          <w:kern w:val="0"/>
          <w:szCs w:val="24"/>
          <w14:ligatures w14:val="none"/>
        </w:rPr>
        <w:t>User Segment</w:t>
      </w:r>
      <w:r w:rsidRPr="008E089B">
        <w:rPr>
          <w:rFonts w:ascii="-apple-system" w:eastAsia="Times New Roman" w:hAnsi="-apple-system" w:cs="Calibri"/>
          <w:color w:val="111111"/>
          <w:kern w:val="0"/>
          <w:szCs w:val="24"/>
          <w14:ligatures w14:val="none"/>
        </w:rPr>
        <w:t>: The team identified health-conscious consumers, particularly those who frequently exercise or travel, as the user segment that would be most impacted by the new bottle. They also noted that this group values both function and aesthetics, indicating that the bottle should be both practical and visually appealing.</w:t>
      </w:r>
    </w:p>
    <w:p w14:paraId="1E16A061" w14:textId="77777777" w:rsidR="008E089B" w:rsidRPr="008E089B" w:rsidRDefault="008E089B" w:rsidP="008E089B">
      <w:pPr>
        <w:spacing w:before="180" w:after="0" w:line="240" w:lineRule="auto"/>
        <w:ind w:left="540"/>
        <w:rPr>
          <w:rFonts w:ascii="-apple-system" w:eastAsia="Times New Roman" w:hAnsi="-apple-system" w:cs="Calibri"/>
          <w:color w:val="111111"/>
          <w:kern w:val="0"/>
          <w:szCs w:val="24"/>
          <w14:ligatures w14:val="none"/>
        </w:rPr>
      </w:pPr>
      <w:r w:rsidRPr="008E089B">
        <w:rPr>
          <w:rFonts w:ascii="-apple-system" w:eastAsia="Times New Roman" w:hAnsi="-apple-system" w:cs="Calibri"/>
          <w:b/>
          <w:bCs/>
          <w:color w:val="111111"/>
          <w:kern w:val="0"/>
          <w:szCs w:val="24"/>
          <w14:ligatures w14:val="none"/>
        </w:rPr>
        <w:t>Action Items</w:t>
      </w:r>
      <w:r w:rsidRPr="008E089B">
        <w:rPr>
          <w:rFonts w:ascii="-apple-system" w:eastAsia="Times New Roman" w:hAnsi="-apple-system" w:cs="Calibri"/>
          <w:color w:val="111111"/>
          <w:kern w:val="0"/>
          <w:szCs w:val="24"/>
          <w14:ligatures w14:val="none"/>
        </w:rPr>
        <w:t>:</w:t>
      </w:r>
    </w:p>
    <w:p w14:paraId="65135E10" w14:textId="77777777" w:rsidR="008E089B" w:rsidRPr="008E089B" w:rsidRDefault="008E089B" w:rsidP="008E089B">
      <w:pPr>
        <w:numPr>
          <w:ilvl w:val="0"/>
          <w:numId w:val="2"/>
        </w:numPr>
        <w:spacing w:after="0" w:line="240" w:lineRule="auto"/>
        <w:textAlignment w:val="center"/>
        <w:rPr>
          <w:rFonts w:ascii="Calibri" w:eastAsia="Times New Roman" w:hAnsi="Calibri" w:cs="Calibri"/>
          <w:b/>
          <w:bCs/>
          <w:color w:val="111111"/>
          <w:kern w:val="0"/>
          <w:szCs w:val="24"/>
          <w14:ligatures w14:val="none"/>
        </w:rPr>
      </w:pPr>
      <w:r w:rsidRPr="008E089B">
        <w:rPr>
          <w:rFonts w:ascii="-apple-system" w:eastAsia="Times New Roman" w:hAnsi="-apple-system" w:cs="Calibri"/>
          <w:b/>
          <w:bCs/>
          <w:color w:val="111111"/>
          <w:kern w:val="0"/>
          <w:szCs w:val="24"/>
          <w14:ligatures w14:val="none"/>
        </w:rPr>
        <w:t>Product Group</w:t>
      </w:r>
      <w:r w:rsidRPr="008E089B">
        <w:rPr>
          <w:rFonts w:ascii="-apple-system" w:eastAsia="Times New Roman" w:hAnsi="-apple-system" w:cs="Calibri"/>
          <w:color w:val="111111"/>
          <w:kern w:val="0"/>
          <w:szCs w:val="24"/>
          <w14:ligatures w14:val="none"/>
        </w:rPr>
        <w:t>: Conduct market research to further understand the needs and preferences of the target user segment.</w:t>
      </w:r>
    </w:p>
    <w:p w14:paraId="330C67D3" w14:textId="77777777" w:rsidR="008E089B" w:rsidRPr="008E089B" w:rsidRDefault="008E089B" w:rsidP="008E089B">
      <w:pPr>
        <w:numPr>
          <w:ilvl w:val="0"/>
          <w:numId w:val="2"/>
        </w:numPr>
        <w:spacing w:after="0" w:line="240" w:lineRule="auto"/>
        <w:textAlignment w:val="center"/>
        <w:rPr>
          <w:rFonts w:ascii="Calibri" w:eastAsia="Times New Roman" w:hAnsi="Calibri" w:cs="Calibri"/>
          <w:b/>
          <w:bCs/>
          <w:color w:val="111111"/>
          <w:kern w:val="0"/>
          <w:szCs w:val="24"/>
          <w14:ligatures w14:val="none"/>
        </w:rPr>
      </w:pPr>
      <w:r w:rsidRPr="008E089B">
        <w:rPr>
          <w:rFonts w:ascii="-apple-system" w:eastAsia="Times New Roman" w:hAnsi="-apple-system" w:cs="Calibri"/>
          <w:b/>
          <w:bCs/>
          <w:color w:val="111111"/>
          <w:kern w:val="0"/>
          <w:szCs w:val="24"/>
          <w14:ligatures w14:val="none"/>
        </w:rPr>
        <w:t>Engineering Group</w:t>
      </w:r>
      <w:r w:rsidRPr="008E089B">
        <w:rPr>
          <w:rFonts w:ascii="-apple-system" w:eastAsia="Times New Roman" w:hAnsi="-apple-system" w:cs="Calibri"/>
          <w:color w:val="111111"/>
          <w:kern w:val="0"/>
          <w:szCs w:val="24"/>
          <w14:ligatures w14:val="none"/>
        </w:rPr>
        <w:t>: Begin developing prototypes based on the health coach’s aspirations and the identified user needs.</w:t>
      </w:r>
    </w:p>
    <w:p w14:paraId="7DF7E596" w14:textId="77777777" w:rsidR="008E089B" w:rsidRPr="008E089B" w:rsidRDefault="008E089B" w:rsidP="008E089B">
      <w:pPr>
        <w:numPr>
          <w:ilvl w:val="0"/>
          <w:numId w:val="2"/>
        </w:numPr>
        <w:spacing w:after="0" w:line="240" w:lineRule="auto"/>
        <w:textAlignment w:val="center"/>
        <w:rPr>
          <w:rFonts w:ascii="Calibri" w:eastAsia="Times New Roman" w:hAnsi="Calibri" w:cs="Calibri"/>
          <w:b/>
          <w:bCs/>
          <w:color w:val="111111"/>
          <w:kern w:val="0"/>
          <w:szCs w:val="24"/>
          <w14:ligatures w14:val="none"/>
        </w:rPr>
      </w:pPr>
      <w:r w:rsidRPr="008E089B">
        <w:rPr>
          <w:rFonts w:ascii="-apple-system" w:eastAsia="Times New Roman" w:hAnsi="-apple-system" w:cs="Calibri"/>
          <w:b/>
          <w:bCs/>
          <w:color w:val="111111"/>
          <w:kern w:val="0"/>
          <w:szCs w:val="24"/>
          <w14:ligatures w14:val="none"/>
        </w:rPr>
        <w:t>Health Coach</w:t>
      </w:r>
      <w:r w:rsidRPr="008E089B">
        <w:rPr>
          <w:rFonts w:ascii="-apple-system" w:eastAsia="Times New Roman" w:hAnsi="-apple-system" w:cs="Calibri"/>
          <w:color w:val="111111"/>
          <w:kern w:val="0"/>
          <w:szCs w:val="24"/>
          <w14:ligatures w14:val="none"/>
        </w:rPr>
        <w:t>: Continue to provide input on the health and wellness aspects of the product design.</w:t>
      </w:r>
    </w:p>
    <w:p w14:paraId="2A2FA6D3" w14:textId="77777777" w:rsidR="008E089B" w:rsidRPr="008E089B" w:rsidRDefault="008E089B" w:rsidP="008E089B">
      <w:pPr>
        <w:spacing w:before="180" w:after="0" w:line="240" w:lineRule="auto"/>
        <w:ind w:left="540"/>
        <w:rPr>
          <w:rFonts w:ascii="-apple-system" w:eastAsia="Times New Roman" w:hAnsi="-apple-system" w:cs="Calibri"/>
          <w:color w:val="111111"/>
          <w:kern w:val="0"/>
          <w:szCs w:val="24"/>
          <w14:ligatures w14:val="none"/>
        </w:rPr>
      </w:pPr>
      <w:r w:rsidRPr="008E089B">
        <w:rPr>
          <w:rFonts w:ascii="-apple-system" w:eastAsia="Times New Roman" w:hAnsi="-apple-system" w:cs="Calibri"/>
          <w:b/>
          <w:bCs/>
          <w:color w:val="111111"/>
          <w:kern w:val="0"/>
          <w:szCs w:val="24"/>
          <w14:ligatures w14:val="none"/>
        </w:rPr>
        <w:t>Next Meeting</w:t>
      </w:r>
      <w:r w:rsidRPr="008E089B">
        <w:rPr>
          <w:rFonts w:ascii="-apple-system" w:eastAsia="Times New Roman" w:hAnsi="-apple-system" w:cs="Calibri"/>
          <w:color w:val="111111"/>
          <w:kern w:val="0"/>
          <w:szCs w:val="24"/>
          <w14:ligatures w14:val="none"/>
        </w:rPr>
        <w:t>: Scheduled for January 10, 2024, to review market research findings and initial product designs.</w:t>
      </w:r>
    </w:p>
    <w:p w14:paraId="588AD43C" w14:textId="6B1FF835" w:rsidR="00693B90" w:rsidRPr="008E089B" w:rsidRDefault="00693B90" w:rsidP="008E089B"/>
    <w:sectPr w:rsidR="00693B90" w:rsidRPr="008E0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pple-syste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544B8"/>
    <w:multiLevelType w:val="multilevel"/>
    <w:tmpl w:val="2852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334D2"/>
    <w:multiLevelType w:val="multilevel"/>
    <w:tmpl w:val="3DC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797061">
    <w:abstractNumId w:val="0"/>
    <w:lvlOverride w:ilvl="0">
      <w:startOverride w:val="1"/>
    </w:lvlOverride>
  </w:num>
  <w:num w:numId="2" w16cid:durableId="200562457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9B"/>
    <w:rsid w:val="00254985"/>
    <w:rsid w:val="00693B90"/>
    <w:rsid w:val="008D1E86"/>
    <w:rsid w:val="008E089B"/>
    <w:rsid w:val="00D2754C"/>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1CB1"/>
  <w15:chartTrackingRefBased/>
  <w15:docId w15:val="{DFA8934A-04A0-4B6E-AE9E-25BCDA5D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9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E089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E089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E0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9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E089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E089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E0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89B"/>
    <w:rPr>
      <w:rFonts w:eastAsiaTheme="majorEastAsia" w:cstheme="majorBidi"/>
      <w:color w:val="272727" w:themeColor="text1" w:themeTint="D8"/>
    </w:rPr>
  </w:style>
  <w:style w:type="paragraph" w:styleId="Title">
    <w:name w:val="Title"/>
    <w:basedOn w:val="Normal"/>
    <w:next w:val="Normal"/>
    <w:link w:val="TitleChar"/>
    <w:uiPriority w:val="10"/>
    <w:qFormat/>
    <w:rsid w:val="008E089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E089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E089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E089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E089B"/>
    <w:pPr>
      <w:spacing w:before="160"/>
      <w:jc w:val="center"/>
    </w:pPr>
    <w:rPr>
      <w:i/>
      <w:iCs/>
      <w:color w:val="404040" w:themeColor="text1" w:themeTint="BF"/>
    </w:rPr>
  </w:style>
  <w:style w:type="character" w:customStyle="1" w:styleId="QuoteChar">
    <w:name w:val="Quote Char"/>
    <w:basedOn w:val="DefaultParagraphFont"/>
    <w:link w:val="Quote"/>
    <w:uiPriority w:val="29"/>
    <w:rsid w:val="008E089B"/>
    <w:rPr>
      <w:i/>
      <w:iCs/>
      <w:color w:val="404040" w:themeColor="text1" w:themeTint="BF"/>
    </w:rPr>
  </w:style>
  <w:style w:type="paragraph" w:styleId="ListParagraph">
    <w:name w:val="List Paragraph"/>
    <w:basedOn w:val="Normal"/>
    <w:uiPriority w:val="34"/>
    <w:qFormat/>
    <w:rsid w:val="008E089B"/>
    <w:pPr>
      <w:ind w:left="720"/>
      <w:contextualSpacing/>
    </w:pPr>
  </w:style>
  <w:style w:type="character" w:styleId="IntenseEmphasis">
    <w:name w:val="Intense Emphasis"/>
    <w:basedOn w:val="DefaultParagraphFont"/>
    <w:uiPriority w:val="21"/>
    <w:qFormat/>
    <w:rsid w:val="008E089B"/>
    <w:rPr>
      <w:i/>
      <w:iCs/>
      <w:color w:val="0F4761" w:themeColor="accent1" w:themeShade="BF"/>
    </w:rPr>
  </w:style>
  <w:style w:type="paragraph" w:styleId="IntenseQuote">
    <w:name w:val="Intense Quote"/>
    <w:basedOn w:val="Normal"/>
    <w:next w:val="Normal"/>
    <w:link w:val="IntenseQuoteChar"/>
    <w:uiPriority w:val="30"/>
    <w:qFormat/>
    <w:rsid w:val="008E0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89B"/>
    <w:rPr>
      <w:i/>
      <w:iCs/>
      <w:color w:val="0F4761" w:themeColor="accent1" w:themeShade="BF"/>
    </w:rPr>
  </w:style>
  <w:style w:type="character" w:styleId="IntenseReference">
    <w:name w:val="Intense Reference"/>
    <w:basedOn w:val="DefaultParagraphFont"/>
    <w:uiPriority w:val="32"/>
    <w:qFormat/>
    <w:rsid w:val="008E089B"/>
    <w:rPr>
      <w:b/>
      <w:bCs/>
      <w:smallCaps/>
      <w:color w:val="0F4761" w:themeColor="accent1" w:themeShade="BF"/>
      <w:spacing w:val="5"/>
    </w:rPr>
  </w:style>
  <w:style w:type="paragraph" w:styleId="NormalWeb">
    <w:name w:val="Normal (Web)"/>
    <w:basedOn w:val="Normal"/>
    <w:uiPriority w:val="99"/>
    <w:semiHidden/>
    <w:unhideWhenUsed/>
    <w:rsid w:val="008E089B"/>
    <w:pPr>
      <w:spacing w:before="100" w:beforeAutospacing="1" w:after="100" w:afterAutospacing="1" w:line="240" w:lineRule="auto"/>
    </w:pPr>
    <w:rPr>
      <w:rFonts w:ascii="Times New Roman" w:eastAsia="Times New Roman" w:hAnsi="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62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Khan</dc:creator>
  <cp:keywords/>
  <dc:description/>
  <cp:lastModifiedBy>Adeel Khan</cp:lastModifiedBy>
  <cp:revision>1</cp:revision>
  <dcterms:created xsi:type="dcterms:W3CDTF">2024-01-03T06:04:00Z</dcterms:created>
  <dcterms:modified xsi:type="dcterms:W3CDTF">2024-01-03T06:05:00Z</dcterms:modified>
</cp:coreProperties>
</file>