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4E19D" w14:textId="426E8E43" w:rsidR="00FD192A" w:rsidRDefault="00FD192A" w:rsidP="00B667C3">
      <w:pPr>
        <w:pStyle w:val="Heading1"/>
      </w:pPr>
      <w:r>
        <w:t>Data Ethics and Privacy Assessment</w:t>
      </w:r>
    </w:p>
    <w:p w14:paraId="7F2FF154" w14:textId="2E9AA8FF" w:rsidR="00FD192A" w:rsidRDefault="00FD192A" w:rsidP="00827392">
      <w:pPr>
        <w:spacing w:after="0"/>
      </w:pPr>
      <w:r>
        <w:t>Project Name: [Insert Project Name]</w:t>
      </w:r>
    </w:p>
    <w:p w14:paraId="518B0D1B" w14:textId="0589D5DB" w:rsidR="00FD192A" w:rsidRDefault="00FD192A" w:rsidP="00827392">
      <w:pPr>
        <w:spacing w:after="0"/>
      </w:pPr>
      <w:r>
        <w:t>Date: [Insert Date]</w:t>
      </w:r>
    </w:p>
    <w:p w14:paraId="54DC0EAA" w14:textId="24FEB1A1" w:rsidR="00FD192A" w:rsidRDefault="00FD192A" w:rsidP="00FD192A">
      <w:r>
        <w:t>Version: [Insert Version Number]</w:t>
      </w:r>
    </w:p>
    <w:p w14:paraId="20618DF3" w14:textId="1D143D00" w:rsidR="00FD192A" w:rsidRPr="003D5D5A" w:rsidRDefault="00FD192A" w:rsidP="003D5D5A">
      <w:pPr>
        <w:spacing w:after="0"/>
        <w:rPr>
          <w:b/>
        </w:rPr>
      </w:pPr>
      <w:r w:rsidRPr="003D5D5A">
        <w:rPr>
          <w:b/>
        </w:rPr>
        <w:t>1. Introduction</w:t>
      </w:r>
    </w:p>
    <w:p w14:paraId="6F0ACD3A" w14:textId="77777777" w:rsidR="00FD192A" w:rsidRDefault="00FD192A" w:rsidP="00FD192A">
      <w:r>
        <w:t>This document provides a comprehensive assessment of ethical considerations and privacy concerns related to the data used in the [Insert Project Nam</w:t>
      </w:r>
      <w:bookmarkStart w:id="0" w:name="_GoBack"/>
      <w:bookmarkEnd w:id="0"/>
      <w:r>
        <w:t>e]. The assessment identifies potential biases, evaluates privacy risks, and outlines strategies to mitigate these issues to ensure the ethical and responsible use of data throughout the machine learning (ML) lifecycle.</w:t>
      </w:r>
    </w:p>
    <w:p w14:paraId="42247E71" w14:textId="1CC32487" w:rsidR="00FD192A" w:rsidRPr="0062095A" w:rsidRDefault="00FD192A" w:rsidP="0062095A">
      <w:pPr>
        <w:spacing w:after="0"/>
        <w:rPr>
          <w:b/>
        </w:rPr>
      </w:pPr>
      <w:r w:rsidRPr="0062095A">
        <w:rPr>
          <w:b/>
        </w:rPr>
        <w:t>2. Purpose and Scope</w:t>
      </w:r>
    </w:p>
    <w:p w14:paraId="410781E4" w14:textId="15BF096B" w:rsidR="00FD192A" w:rsidRPr="0062095A" w:rsidRDefault="00FD192A" w:rsidP="0062095A">
      <w:pPr>
        <w:spacing w:after="0"/>
        <w:rPr>
          <w:b/>
        </w:rPr>
      </w:pPr>
      <w:r w:rsidRPr="0062095A">
        <w:rPr>
          <w:b/>
        </w:rPr>
        <w:t>2.1 Purpose</w:t>
      </w:r>
    </w:p>
    <w:p w14:paraId="4CA3DDEC" w14:textId="77777777" w:rsidR="00FD192A" w:rsidRDefault="00FD192A" w:rsidP="00FD192A">
      <w:r>
        <w:t>The purpose of this Data Ethics and Privacy Assessment is to:</w:t>
      </w:r>
    </w:p>
    <w:p w14:paraId="30D59438" w14:textId="67E15CAD" w:rsidR="00FD192A" w:rsidRDefault="00FD192A" w:rsidP="00B17566">
      <w:pPr>
        <w:pStyle w:val="ListParagraph"/>
        <w:numPr>
          <w:ilvl w:val="0"/>
          <w:numId w:val="2"/>
        </w:numPr>
      </w:pPr>
      <w:r>
        <w:t>Evaluate the ethical implications of data usage within the [Insert Project Name].</w:t>
      </w:r>
    </w:p>
    <w:p w14:paraId="0CA3EA22" w14:textId="0492DB42" w:rsidR="00FD192A" w:rsidRDefault="00FD192A" w:rsidP="00B17566">
      <w:pPr>
        <w:pStyle w:val="ListParagraph"/>
        <w:numPr>
          <w:ilvl w:val="0"/>
          <w:numId w:val="2"/>
        </w:numPr>
      </w:pPr>
      <w:r>
        <w:t>Identify and address potential biases that may affect the ML model's fairness and accuracy.</w:t>
      </w:r>
    </w:p>
    <w:p w14:paraId="0759E043" w14:textId="515D66DA" w:rsidR="00FD192A" w:rsidRDefault="00FD192A" w:rsidP="00B17566">
      <w:pPr>
        <w:pStyle w:val="ListParagraph"/>
        <w:numPr>
          <w:ilvl w:val="0"/>
          <w:numId w:val="2"/>
        </w:numPr>
      </w:pPr>
      <w:r>
        <w:t>Assess privacy risks associated with the collection, storage, processing, and sharing of data.</w:t>
      </w:r>
    </w:p>
    <w:p w14:paraId="1DFD2FE0" w14:textId="3DDDA47A" w:rsidR="00FD192A" w:rsidRDefault="00FD192A" w:rsidP="00B17566">
      <w:pPr>
        <w:pStyle w:val="ListParagraph"/>
        <w:numPr>
          <w:ilvl w:val="0"/>
          <w:numId w:val="2"/>
        </w:numPr>
      </w:pPr>
      <w:r>
        <w:t>Recommend measures to mitigate identified risks and ensure compliance with legal and ethical standards.</w:t>
      </w:r>
    </w:p>
    <w:p w14:paraId="64CCF29F" w14:textId="10C9A37C" w:rsidR="00FD192A" w:rsidRPr="0062095A" w:rsidRDefault="00FD192A" w:rsidP="0062095A">
      <w:pPr>
        <w:spacing w:after="0"/>
        <w:rPr>
          <w:b/>
        </w:rPr>
      </w:pPr>
      <w:r w:rsidRPr="0062095A">
        <w:rPr>
          <w:b/>
        </w:rPr>
        <w:t>2.2 Scope</w:t>
      </w:r>
    </w:p>
    <w:p w14:paraId="6B037D41" w14:textId="77777777" w:rsidR="00FD192A" w:rsidRDefault="00FD192A" w:rsidP="00FD192A">
      <w:r>
        <w:t>This assessment covers all data-related activities within the [Insert Project Name], including data collection, storage, processing, analysis, and sharing. It applies to structured, unstructured, and semi-structured data from all internal and external sources used in the project.</w:t>
      </w:r>
    </w:p>
    <w:p w14:paraId="29E2A6F5" w14:textId="383F832C" w:rsidR="00FD192A" w:rsidRPr="0062095A" w:rsidRDefault="00FD192A" w:rsidP="0062095A">
      <w:pPr>
        <w:spacing w:after="0"/>
        <w:rPr>
          <w:b/>
        </w:rPr>
      </w:pPr>
      <w:r w:rsidRPr="0062095A">
        <w:rPr>
          <w:b/>
        </w:rPr>
        <w:t>3. Ethical Considerations</w:t>
      </w:r>
    </w:p>
    <w:p w14:paraId="65C97BE7" w14:textId="5716334C" w:rsidR="00FD192A" w:rsidRPr="0062095A" w:rsidRDefault="00FD192A" w:rsidP="0062095A">
      <w:pPr>
        <w:spacing w:after="0"/>
        <w:rPr>
          <w:b/>
        </w:rPr>
      </w:pPr>
      <w:r w:rsidRPr="0062095A">
        <w:rPr>
          <w:b/>
        </w:rPr>
        <w:t>3.1 Data Bias Identification</w:t>
      </w:r>
    </w:p>
    <w:p w14:paraId="79239A59" w14:textId="77777777" w:rsidR="00FD192A" w:rsidRDefault="00FD192A" w:rsidP="00FD192A">
      <w:r>
        <w:t>Data bias can significantly impact the fairness and accuracy of ML models. The following types of bias have been assessed for their potential impact on the [Insert Project Name]:</w:t>
      </w:r>
    </w:p>
    <w:p w14:paraId="2969F284" w14:textId="41C20224" w:rsidR="00FD192A" w:rsidRDefault="00FD192A" w:rsidP="00B17566">
      <w:pPr>
        <w:pStyle w:val="ListParagraph"/>
        <w:numPr>
          <w:ilvl w:val="0"/>
          <w:numId w:val="2"/>
        </w:numPr>
      </w:pPr>
      <w:r>
        <w:t>Sampling Bias: Assess whether the dataset is representative of the population or if certain groups are underrepresented, leading to biased model outcomes.</w:t>
      </w:r>
    </w:p>
    <w:p w14:paraId="608980A0" w14:textId="490E1CC3" w:rsidR="00FD192A" w:rsidRDefault="00FD192A" w:rsidP="00B17566">
      <w:pPr>
        <w:pStyle w:val="ListParagraph"/>
        <w:numPr>
          <w:ilvl w:val="0"/>
          <w:numId w:val="2"/>
        </w:numPr>
      </w:pPr>
      <w:r>
        <w:t>Measurement Bias: Evaluate whether the data collection methods introduce systematic errors, such as inaccurate measurements or mislabeling.</w:t>
      </w:r>
    </w:p>
    <w:p w14:paraId="16186FB1" w14:textId="3174EDF1" w:rsidR="00FD192A" w:rsidRDefault="00FD192A" w:rsidP="00B17566">
      <w:pPr>
        <w:pStyle w:val="ListParagraph"/>
        <w:numPr>
          <w:ilvl w:val="0"/>
          <w:numId w:val="2"/>
        </w:numPr>
      </w:pPr>
      <w:r>
        <w:t>Confirmation Bias: Consider whether the data reflects preconceived notions or expectations, potentially leading to biased predictions.</w:t>
      </w:r>
    </w:p>
    <w:p w14:paraId="42818C8D" w14:textId="6B31F917" w:rsidR="00FD192A" w:rsidRDefault="00FD192A" w:rsidP="00B17566">
      <w:pPr>
        <w:pStyle w:val="ListParagraph"/>
        <w:numPr>
          <w:ilvl w:val="0"/>
          <w:numId w:val="2"/>
        </w:numPr>
      </w:pPr>
      <w:r>
        <w:t>Algorithmic Bias: Analyze whether the algorithms used in the project might amplify existing biases in the data.</w:t>
      </w:r>
    </w:p>
    <w:p w14:paraId="5320C272" w14:textId="75DA4B30" w:rsidR="00FD192A" w:rsidRPr="0062095A" w:rsidRDefault="00FD192A" w:rsidP="0062095A">
      <w:pPr>
        <w:spacing w:after="0"/>
        <w:rPr>
          <w:b/>
        </w:rPr>
      </w:pPr>
      <w:r w:rsidRPr="0062095A">
        <w:rPr>
          <w:b/>
        </w:rPr>
        <w:t>3.2 Ethical Implications</w:t>
      </w:r>
    </w:p>
    <w:p w14:paraId="1C3F87CD" w14:textId="77777777" w:rsidR="00FD192A" w:rsidRDefault="00FD192A" w:rsidP="00FD192A">
      <w:r>
        <w:t>The ethical implications of using biased data or algorithms in the [Insert Project Name] could include:</w:t>
      </w:r>
    </w:p>
    <w:p w14:paraId="3998D79F" w14:textId="451CEBB8" w:rsidR="00FD192A" w:rsidRDefault="00FD192A" w:rsidP="00B17566">
      <w:pPr>
        <w:pStyle w:val="ListParagraph"/>
        <w:numPr>
          <w:ilvl w:val="0"/>
          <w:numId w:val="2"/>
        </w:numPr>
      </w:pPr>
      <w:r>
        <w:t>Unfair Treatment: Certain groups may be disadvantaged by biased predictions, leading to unfair outcomes in decision-making processes.</w:t>
      </w:r>
    </w:p>
    <w:p w14:paraId="3794CAB3" w14:textId="7BA49765" w:rsidR="00FD192A" w:rsidRDefault="00FD192A" w:rsidP="00B17566">
      <w:pPr>
        <w:pStyle w:val="ListParagraph"/>
        <w:numPr>
          <w:ilvl w:val="0"/>
          <w:numId w:val="2"/>
        </w:numPr>
      </w:pPr>
      <w:r>
        <w:t>Lack of Transparency: The opacity of ML models can make it difficult to identify and correct biases, raising concerns about accountability.</w:t>
      </w:r>
    </w:p>
    <w:p w14:paraId="623109FF" w14:textId="750D0CF8" w:rsidR="00FD192A" w:rsidRDefault="00FD192A" w:rsidP="00B17566">
      <w:pPr>
        <w:pStyle w:val="ListParagraph"/>
        <w:numPr>
          <w:ilvl w:val="0"/>
          <w:numId w:val="2"/>
        </w:numPr>
      </w:pPr>
      <w:r>
        <w:lastRenderedPageBreak/>
        <w:t>Reinforcement of Stereotypes: Biased data may reinforce harmful stereotypes, perpetuating existing societal inequalities.</w:t>
      </w:r>
    </w:p>
    <w:p w14:paraId="14143C4A" w14:textId="5D3FDF72" w:rsidR="00FD192A" w:rsidRPr="0062095A" w:rsidRDefault="00FD192A" w:rsidP="0062095A">
      <w:pPr>
        <w:spacing w:after="0"/>
        <w:rPr>
          <w:b/>
        </w:rPr>
      </w:pPr>
      <w:r w:rsidRPr="0062095A">
        <w:rPr>
          <w:b/>
        </w:rPr>
        <w:t>3.3 Mitigation Strategies</w:t>
      </w:r>
    </w:p>
    <w:p w14:paraId="734614F4" w14:textId="77777777" w:rsidR="00FD192A" w:rsidRDefault="00FD192A" w:rsidP="00FD192A">
      <w:r>
        <w:t>To address the identified ethical considerations, the following strategies will be implemented:</w:t>
      </w:r>
    </w:p>
    <w:p w14:paraId="7FC311F5" w14:textId="00120A90" w:rsidR="00FD192A" w:rsidRDefault="00FD192A" w:rsidP="00B17566">
      <w:pPr>
        <w:pStyle w:val="ListParagraph"/>
        <w:numPr>
          <w:ilvl w:val="0"/>
          <w:numId w:val="2"/>
        </w:numPr>
      </w:pPr>
      <w:r>
        <w:t>Bias Detection and Correction: Implement tools and techniques for detecting and correcting biases in the dataset before model training.</w:t>
      </w:r>
    </w:p>
    <w:p w14:paraId="7994DF7C" w14:textId="338ECB6C" w:rsidR="00FD192A" w:rsidRDefault="00FD192A" w:rsidP="00B17566">
      <w:pPr>
        <w:pStyle w:val="ListParagraph"/>
        <w:numPr>
          <w:ilvl w:val="0"/>
          <w:numId w:val="2"/>
        </w:numPr>
      </w:pPr>
      <w:r>
        <w:t>Diverse Data Collection: Ensure that data is collected from a diverse range of sources to reduce the risk of sampling bias.</w:t>
      </w:r>
    </w:p>
    <w:p w14:paraId="5F4E7F12" w14:textId="5E980C31" w:rsidR="00FD192A" w:rsidRDefault="00FD192A" w:rsidP="00B17566">
      <w:pPr>
        <w:pStyle w:val="ListParagraph"/>
        <w:numPr>
          <w:ilvl w:val="0"/>
          <w:numId w:val="2"/>
        </w:numPr>
      </w:pPr>
      <w:r>
        <w:t>Fairness Audits: Conduct regular fairness audits to evaluate the model's performance across different demographic groups.</w:t>
      </w:r>
    </w:p>
    <w:p w14:paraId="616DCC73" w14:textId="0D9A7DE4" w:rsidR="00FD192A" w:rsidRDefault="00FD192A" w:rsidP="00B17566">
      <w:pPr>
        <w:pStyle w:val="ListParagraph"/>
        <w:numPr>
          <w:ilvl w:val="0"/>
          <w:numId w:val="2"/>
        </w:numPr>
      </w:pPr>
      <w:proofErr w:type="spellStart"/>
      <w:r>
        <w:t>Explainability</w:t>
      </w:r>
      <w:proofErr w:type="spellEnd"/>
      <w:r>
        <w:t xml:space="preserve"> Techniques: Apply explainable AI (XAI) techniques to improve model transparency and identify potential sources of bias.</w:t>
      </w:r>
    </w:p>
    <w:p w14:paraId="30855A9D" w14:textId="435D17CB" w:rsidR="00FD192A" w:rsidRPr="0062095A" w:rsidRDefault="00FD192A" w:rsidP="0062095A">
      <w:pPr>
        <w:spacing w:after="0"/>
        <w:rPr>
          <w:b/>
        </w:rPr>
      </w:pPr>
      <w:r w:rsidRPr="0062095A">
        <w:rPr>
          <w:b/>
        </w:rPr>
        <w:t>4. Privacy Concerns</w:t>
      </w:r>
    </w:p>
    <w:p w14:paraId="0CD6EF10" w14:textId="2A343B16" w:rsidR="00FD192A" w:rsidRPr="0062095A" w:rsidRDefault="00FD192A" w:rsidP="0062095A">
      <w:pPr>
        <w:spacing w:after="0"/>
        <w:rPr>
          <w:b/>
        </w:rPr>
      </w:pPr>
      <w:r w:rsidRPr="0062095A">
        <w:rPr>
          <w:b/>
        </w:rPr>
        <w:t>4.1 Data Privacy Risks</w:t>
      </w:r>
    </w:p>
    <w:p w14:paraId="42E034A6" w14:textId="77777777" w:rsidR="00FD192A" w:rsidRDefault="00FD192A" w:rsidP="00FD192A">
      <w:r>
        <w:t>The following privacy risks have been identified in the [Insert Project Name]:</w:t>
      </w:r>
    </w:p>
    <w:p w14:paraId="648531FC" w14:textId="2BDF2805" w:rsidR="00FD192A" w:rsidRDefault="00FD192A" w:rsidP="00B17566">
      <w:pPr>
        <w:pStyle w:val="ListParagraph"/>
        <w:numPr>
          <w:ilvl w:val="0"/>
          <w:numId w:val="2"/>
        </w:numPr>
      </w:pPr>
      <w:proofErr w:type="gramStart"/>
      <w:r>
        <w:t>Personally</w:t>
      </w:r>
      <w:proofErr w:type="gramEnd"/>
      <w:r>
        <w:t xml:space="preserve"> Identifiable Information (PII): Assess the presence of PII in the dataset, which could lead to privacy violations if not properly protected.</w:t>
      </w:r>
    </w:p>
    <w:p w14:paraId="64DB777F" w14:textId="1CC724A4" w:rsidR="00FD192A" w:rsidRDefault="00FD192A" w:rsidP="00B17566">
      <w:pPr>
        <w:pStyle w:val="ListParagraph"/>
        <w:numPr>
          <w:ilvl w:val="0"/>
          <w:numId w:val="2"/>
        </w:numPr>
      </w:pPr>
      <w:r>
        <w:t>Data Anonymization and Re-identification: Evaluate the effectiveness of data anonymization techniques and the risk of re-identification, where anonymized data could potentially be traced back to individuals.</w:t>
      </w:r>
    </w:p>
    <w:p w14:paraId="52843301" w14:textId="784C651A" w:rsidR="00FD192A" w:rsidRDefault="00FD192A" w:rsidP="00B17566">
      <w:pPr>
        <w:pStyle w:val="ListParagraph"/>
        <w:numPr>
          <w:ilvl w:val="0"/>
          <w:numId w:val="2"/>
        </w:numPr>
      </w:pPr>
      <w:r>
        <w:t>Data Sharing and Access: Consider the risks associated with sharing data with third parties or providing access to sensitive data within the organization.</w:t>
      </w:r>
    </w:p>
    <w:p w14:paraId="34A58E79" w14:textId="63EDCC08" w:rsidR="00FD192A" w:rsidRDefault="00FD192A" w:rsidP="00B17566">
      <w:pPr>
        <w:pStyle w:val="ListParagraph"/>
        <w:numPr>
          <w:ilvl w:val="0"/>
          <w:numId w:val="2"/>
        </w:numPr>
      </w:pPr>
      <w:r>
        <w:t>Data Breach Risks: Assess the likelihood and potential impact of data breaches, which could expose sensitive information to unauthorized entities.</w:t>
      </w:r>
    </w:p>
    <w:p w14:paraId="0D17381A" w14:textId="6A9A946F" w:rsidR="00FD192A" w:rsidRPr="0062095A" w:rsidRDefault="00FD192A" w:rsidP="0062095A">
      <w:pPr>
        <w:spacing w:after="0"/>
        <w:rPr>
          <w:b/>
        </w:rPr>
      </w:pPr>
      <w:r w:rsidRPr="0062095A">
        <w:rPr>
          <w:b/>
        </w:rPr>
        <w:t>4.2 Legal and Regulatory Compliance</w:t>
      </w:r>
    </w:p>
    <w:p w14:paraId="184F36F2" w14:textId="77777777" w:rsidR="00FD192A" w:rsidRDefault="00FD192A" w:rsidP="00FD192A">
      <w:r>
        <w:t>The [Insert Project Name] must comply with relevant data privacy regulations, including but not limited to:</w:t>
      </w:r>
    </w:p>
    <w:p w14:paraId="1EB84B4F" w14:textId="6F681300" w:rsidR="00FD192A" w:rsidRDefault="00FD192A" w:rsidP="00B17566">
      <w:pPr>
        <w:pStyle w:val="ListParagraph"/>
        <w:numPr>
          <w:ilvl w:val="0"/>
          <w:numId w:val="2"/>
        </w:numPr>
      </w:pPr>
      <w:r>
        <w:t>General Data Protection Regulation (GDPR): Ensure that data processing activities comply with GDPR requirements, including obtaining informed consent, providing data access rights, and enabling data erasure upon request.</w:t>
      </w:r>
    </w:p>
    <w:p w14:paraId="1F2DD637" w14:textId="7775A8CB" w:rsidR="00FD192A" w:rsidRDefault="00FD192A" w:rsidP="00B17566">
      <w:pPr>
        <w:pStyle w:val="ListParagraph"/>
        <w:numPr>
          <w:ilvl w:val="0"/>
          <w:numId w:val="2"/>
        </w:numPr>
      </w:pPr>
      <w:r>
        <w:t>Health Insurance Portability and Accountability Act (HIPAA): For projects involving health data, ensure compliance with HIPAA standards for protecting sensitive health information.</w:t>
      </w:r>
    </w:p>
    <w:p w14:paraId="3C7FBE84" w14:textId="299A143F" w:rsidR="00FD192A" w:rsidRDefault="00FD192A" w:rsidP="00B17566">
      <w:pPr>
        <w:pStyle w:val="ListParagraph"/>
        <w:numPr>
          <w:ilvl w:val="0"/>
          <w:numId w:val="2"/>
        </w:numPr>
      </w:pPr>
      <w:r>
        <w:t>California Consumer Privacy Act (CCPA): Ensure compliance with CCPA requirements for data collection, usage, and sharing, particularly for California residents.</w:t>
      </w:r>
    </w:p>
    <w:p w14:paraId="6132D4C2" w14:textId="07EC068B" w:rsidR="00FD192A" w:rsidRPr="0062095A" w:rsidRDefault="00FD192A" w:rsidP="0062095A">
      <w:pPr>
        <w:spacing w:after="0"/>
        <w:rPr>
          <w:b/>
        </w:rPr>
      </w:pPr>
      <w:r w:rsidRPr="0062095A">
        <w:rPr>
          <w:b/>
        </w:rPr>
        <w:t>4.3 Mitigation Strategies</w:t>
      </w:r>
    </w:p>
    <w:p w14:paraId="3993B963" w14:textId="77777777" w:rsidR="00FD192A" w:rsidRDefault="00FD192A" w:rsidP="00FD192A">
      <w:r>
        <w:t>To mitigate the identified privacy risks, the following strategies will be implemented:</w:t>
      </w:r>
    </w:p>
    <w:p w14:paraId="59EE19B7" w14:textId="4F4E25C7" w:rsidR="00FD192A" w:rsidRDefault="00FD192A" w:rsidP="00B17566">
      <w:pPr>
        <w:pStyle w:val="ListParagraph"/>
        <w:numPr>
          <w:ilvl w:val="0"/>
          <w:numId w:val="2"/>
        </w:numPr>
      </w:pPr>
      <w:r>
        <w:t>Data Anonymization and Pseudonymization: Apply robust anonymization and pseudonymization techniques to protect PII and reduce the risk of re-identification.</w:t>
      </w:r>
    </w:p>
    <w:p w14:paraId="1E5D72B3" w14:textId="267237FF" w:rsidR="00FD192A" w:rsidRDefault="00FD192A" w:rsidP="00B17566">
      <w:pPr>
        <w:pStyle w:val="ListParagraph"/>
        <w:numPr>
          <w:ilvl w:val="0"/>
          <w:numId w:val="2"/>
        </w:numPr>
      </w:pPr>
      <w:r>
        <w:t>Access Controls: Implement strict access controls to limit who can view and process sensitive data, based on roles and responsibilities.</w:t>
      </w:r>
    </w:p>
    <w:p w14:paraId="0206021E" w14:textId="4F547F32" w:rsidR="00FD192A" w:rsidRDefault="00FD192A" w:rsidP="00B17566">
      <w:pPr>
        <w:pStyle w:val="ListParagraph"/>
        <w:numPr>
          <w:ilvl w:val="0"/>
          <w:numId w:val="2"/>
        </w:numPr>
      </w:pPr>
      <w:r>
        <w:t>Encryption: Encrypt sensitive data both at rest and in transit to protect it from unauthorized access.</w:t>
      </w:r>
    </w:p>
    <w:p w14:paraId="3B8BD825" w14:textId="18B5AD05" w:rsidR="00FD192A" w:rsidRDefault="00FD192A" w:rsidP="00B17566">
      <w:pPr>
        <w:pStyle w:val="ListParagraph"/>
        <w:numPr>
          <w:ilvl w:val="0"/>
          <w:numId w:val="2"/>
        </w:numPr>
      </w:pPr>
      <w:r>
        <w:lastRenderedPageBreak/>
        <w:t>Privacy Impact Assessments (PIAs): Conduct regular PIAs to assess the potential impact of data processing activities on individual privacy and to ensure compliance with legal requirements.</w:t>
      </w:r>
    </w:p>
    <w:p w14:paraId="7EEFD377" w14:textId="0A9EF4B8" w:rsidR="00FD192A" w:rsidRDefault="00FD192A" w:rsidP="00B17566">
      <w:pPr>
        <w:pStyle w:val="ListParagraph"/>
        <w:numPr>
          <w:ilvl w:val="0"/>
          <w:numId w:val="2"/>
        </w:numPr>
      </w:pPr>
      <w:r>
        <w:t>Data Minimization: Limit the collection of data to only what is necessary for the ML project, reducing the amount of sensitive information handled.</w:t>
      </w:r>
    </w:p>
    <w:p w14:paraId="2CA9BB2D" w14:textId="2172BD2D" w:rsidR="00FD192A" w:rsidRPr="0062095A" w:rsidRDefault="00FD192A" w:rsidP="0062095A">
      <w:pPr>
        <w:spacing w:after="0"/>
        <w:rPr>
          <w:b/>
        </w:rPr>
      </w:pPr>
      <w:r w:rsidRPr="0062095A">
        <w:rPr>
          <w:b/>
        </w:rPr>
        <w:t>5. Risk Assessment Summary</w:t>
      </w:r>
    </w:p>
    <w:p w14:paraId="3DF2BB2C" w14:textId="77777777" w:rsidR="00FD192A" w:rsidRDefault="00FD192A" w:rsidP="00FD192A">
      <w:r>
        <w:t>The table below provides a summary of the identified ethical and privacy risks, their potential impact, and the proposed mitigation strategies:</w:t>
      </w:r>
    </w:p>
    <w:tbl>
      <w:tblPr>
        <w:tblStyle w:val="GridTable4"/>
        <w:tblW w:w="9350" w:type="dxa"/>
        <w:tblLook w:val="04A0" w:firstRow="1" w:lastRow="0" w:firstColumn="1" w:lastColumn="0" w:noHBand="0" w:noVBand="1"/>
      </w:tblPr>
      <w:tblGrid>
        <w:gridCol w:w="1698"/>
        <w:gridCol w:w="3557"/>
        <w:gridCol w:w="4095"/>
      </w:tblGrid>
      <w:tr w:rsidR="00315F9F" w:rsidRPr="00315F9F" w14:paraId="0E9503F8" w14:textId="77777777" w:rsidTr="00315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noWrap/>
            <w:hideMark/>
          </w:tcPr>
          <w:p w14:paraId="4CD932AC" w14:textId="77777777" w:rsidR="00315F9F" w:rsidRPr="00315F9F" w:rsidRDefault="00315F9F" w:rsidP="00315F9F">
            <w:pPr>
              <w:rPr>
                <w:rFonts w:ascii="Calibri" w:eastAsia="Times New Roman" w:hAnsi="Calibri" w:cs="Calibri"/>
                <w:color w:val="FFFFFF"/>
              </w:rPr>
            </w:pPr>
            <w:r w:rsidRPr="00315F9F">
              <w:rPr>
                <w:rFonts w:ascii="Calibri" w:eastAsia="Times New Roman" w:hAnsi="Calibri" w:cs="Calibri"/>
                <w:color w:val="FFFFFF"/>
              </w:rPr>
              <w:t xml:space="preserve">Risk                                </w:t>
            </w:r>
          </w:p>
        </w:tc>
        <w:tc>
          <w:tcPr>
            <w:tcW w:w="3557" w:type="dxa"/>
            <w:noWrap/>
            <w:hideMark/>
          </w:tcPr>
          <w:p w14:paraId="4379D08B" w14:textId="77777777" w:rsidR="00315F9F" w:rsidRPr="00315F9F" w:rsidRDefault="00315F9F" w:rsidP="00315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315F9F">
              <w:rPr>
                <w:rFonts w:ascii="Calibri" w:eastAsia="Times New Roman" w:hAnsi="Calibri" w:cs="Calibri"/>
                <w:color w:val="FFFFFF"/>
              </w:rPr>
              <w:t>Potential Impact</w:t>
            </w:r>
          </w:p>
        </w:tc>
        <w:tc>
          <w:tcPr>
            <w:tcW w:w="4095" w:type="dxa"/>
            <w:noWrap/>
            <w:hideMark/>
          </w:tcPr>
          <w:p w14:paraId="33423917" w14:textId="77777777" w:rsidR="00315F9F" w:rsidRPr="00315F9F" w:rsidRDefault="00315F9F" w:rsidP="00315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315F9F">
              <w:rPr>
                <w:rFonts w:ascii="Calibri" w:eastAsia="Times New Roman" w:hAnsi="Calibri" w:cs="Calibri"/>
                <w:color w:val="FFFFFF"/>
              </w:rPr>
              <w:t>Mitigation Strategy</w:t>
            </w:r>
          </w:p>
        </w:tc>
      </w:tr>
      <w:tr w:rsidR="00315F9F" w:rsidRPr="00315F9F" w14:paraId="5FF4872B" w14:textId="77777777" w:rsidTr="00315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noWrap/>
            <w:hideMark/>
          </w:tcPr>
          <w:p w14:paraId="05C6080E" w14:textId="77777777" w:rsidR="00315F9F" w:rsidRPr="00315F9F" w:rsidRDefault="00315F9F" w:rsidP="00315F9F">
            <w:pPr>
              <w:rPr>
                <w:rFonts w:ascii="Calibri" w:eastAsia="Times New Roman" w:hAnsi="Calibri" w:cs="Calibri"/>
                <w:color w:val="000000"/>
              </w:rPr>
            </w:pPr>
            <w:r w:rsidRPr="00315F9F">
              <w:rPr>
                <w:rFonts w:ascii="Calibri" w:eastAsia="Times New Roman" w:hAnsi="Calibri" w:cs="Calibri"/>
                <w:color w:val="000000"/>
              </w:rPr>
              <w:t>Sampling Bias</w:t>
            </w:r>
          </w:p>
        </w:tc>
        <w:tc>
          <w:tcPr>
            <w:tcW w:w="3557" w:type="dxa"/>
            <w:noWrap/>
            <w:hideMark/>
          </w:tcPr>
          <w:p w14:paraId="192FB517" w14:textId="77777777" w:rsidR="00315F9F" w:rsidRPr="00315F9F" w:rsidRDefault="00315F9F" w:rsidP="00315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F">
              <w:rPr>
                <w:rFonts w:ascii="Calibri" w:eastAsia="Times New Roman" w:hAnsi="Calibri" w:cs="Calibri"/>
                <w:color w:val="000000"/>
              </w:rPr>
              <w:t xml:space="preserve"> Unfair treatment of underrepresented groups</w:t>
            </w:r>
          </w:p>
        </w:tc>
        <w:tc>
          <w:tcPr>
            <w:tcW w:w="4095" w:type="dxa"/>
            <w:noWrap/>
            <w:hideMark/>
          </w:tcPr>
          <w:p w14:paraId="5642E914" w14:textId="77777777" w:rsidR="00315F9F" w:rsidRPr="00315F9F" w:rsidRDefault="00315F9F" w:rsidP="00315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F">
              <w:rPr>
                <w:rFonts w:ascii="Calibri" w:eastAsia="Times New Roman" w:hAnsi="Calibri" w:cs="Calibri"/>
                <w:color w:val="000000"/>
              </w:rPr>
              <w:t xml:space="preserve"> Diverse Data Collection, Bias Detection and Correction</w:t>
            </w:r>
          </w:p>
        </w:tc>
      </w:tr>
      <w:tr w:rsidR="00315F9F" w:rsidRPr="00315F9F" w14:paraId="5091EB63" w14:textId="77777777" w:rsidTr="00315F9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noWrap/>
            <w:hideMark/>
          </w:tcPr>
          <w:p w14:paraId="42F273D5" w14:textId="77777777" w:rsidR="00315F9F" w:rsidRPr="00315F9F" w:rsidRDefault="00315F9F" w:rsidP="00315F9F">
            <w:pPr>
              <w:rPr>
                <w:rFonts w:ascii="Calibri" w:eastAsia="Times New Roman" w:hAnsi="Calibri" w:cs="Calibri"/>
                <w:color w:val="000000"/>
              </w:rPr>
            </w:pPr>
            <w:r w:rsidRPr="00315F9F">
              <w:rPr>
                <w:rFonts w:ascii="Calibri" w:eastAsia="Times New Roman" w:hAnsi="Calibri" w:cs="Calibri"/>
                <w:color w:val="000000"/>
              </w:rPr>
              <w:t>Measurement Bias</w:t>
            </w:r>
          </w:p>
        </w:tc>
        <w:tc>
          <w:tcPr>
            <w:tcW w:w="3557" w:type="dxa"/>
            <w:noWrap/>
            <w:hideMark/>
          </w:tcPr>
          <w:p w14:paraId="6A528BD7" w14:textId="77777777" w:rsidR="00315F9F" w:rsidRPr="00315F9F" w:rsidRDefault="00315F9F" w:rsidP="00315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F">
              <w:rPr>
                <w:rFonts w:ascii="Calibri" w:eastAsia="Times New Roman" w:hAnsi="Calibri" w:cs="Calibri"/>
                <w:color w:val="000000"/>
              </w:rPr>
              <w:t xml:space="preserve"> Inaccurate predictions due to systematic errors</w:t>
            </w:r>
          </w:p>
        </w:tc>
        <w:tc>
          <w:tcPr>
            <w:tcW w:w="4095" w:type="dxa"/>
            <w:noWrap/>
            <w:hideMark/>
          </w:tcPr>
          <w:p w14:paraId="7BCBB2A9" w14:textId="77777777" w:rsidR="00315F9F" w:rsidRPr="00315F9F" w:rsidRDefault="00315F9F" w:rsidP="00315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F">
              <w:rPr>
                <w:rFonts w:ascii="Calibri" w:eastAsia="Times New Roman" w:hAnsi="Calibri" w:cs="Calibri"/>
                <w:color w:val="000000"/>
              </w:rPr>
              <w:t xml:space="preserve"> Data Validation, Fairness Audits</w:t>
            </w:r>
          </w:p>
        </w:tc>
      </w:tr>
      <w:tr w:rsidR="00315F9F" w:rsidRPr="00315F9F" w14:paraId="318078F1" w14:textId="77777777" w:rsidTr="00315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noWrap/>
            <w:hideMark/>
          </w:tcPr>
          <w:p w14:paraId="090027AF" w14:textId="77777777" w:rsidR="00315F9F" w:rsidRPr="00315F9F" w:rsidRDefault="00315F9F" w:rsidP="00315F9F">
            <w:pPr>
              <w:rPr>
                <w:rFonts w:ascii="Calibri" w:eastAsia="Times New Roman" w:hAnsi="Calibri" w:cs="Calibri"/>
                <w:color w:val="000000"/>
              </w:rPr>
            </w:pPr>
            <w:r w:rsidRPr="00315F9F">
              <w:rPr>
                <w:rFonts w:ascii="Calibri" w:eastAsia="Times New Roman" w:hAnsi="Calibri" w:cs="Calibri"/>
                <w:color w:val="000000"/>
              </w:rPr>
              <w:t>Algorithmic Bias</w:t>
            </w:r>
          </w:p>
        </w:tc>
        <w:tc>
          <w:tcPr>
            <w:tcW w:w="3557" w:type="dxa"/>
            <w:noWrap/>
            <w:hideMark/>
          </w:tcPr>
          <w:p w14:paraId="65FF1B92" w14:textId="77777777" w:rsidR="00315F9F" w:rsidRPr="00315F9F" w:rsidRDefault="00315F9F" w:rsidP="00315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F">
              <w:rPr>
                <w:rFonts w:ascii="Calibri" w:eastAsia="Times New Roman" w:hAnsi="Calibri" w:cs="Calibri"/>
                <w:color w:val="000000"/>
              </w:rPr>
              <w:t xml:space="preserve"> Amplification of existing biases</w:t>
            </w:r>
          </w:p>
        </w:tc>
        <w:tc>
          <w:tcPr>
            <w:tcW w:w="4095" w:type="dxa"/>
            <w:noWrap/>
            <w:hideMark/>
          </w:tcPr>
          <w:p w14:paraId="06D19652" w14:textId="77777777" w:rsidR="00315F9F" w:rsidRPr="00315F9F" w:rsidRDefault="00315F9F" w:rsidP="00315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F">
              <w:rPr>
                <w:rFonts w:ascii="Calibri" w:eastAsia="Times New Roman" w:hAnsi="Calibri" w:cs="Calibri"/>
                <w:color w:val="000000"/>
              </w:rPr>
              <w:t xml:space="preserve"> Algorithmic Fairness Techniques, </w:t>
            </w:r>
            <w:proofErr w:type="spellStart"/>
            <w:r w:rsidRPr="00315F9F">
              <w:rPr>
                <w:rFonts w:ascii="Calibri" w:eastAsia="Times New Roman" w:hAnsi="Calibri" w:cs="Calibri"/>
                <w:color w:val="000000"/>
              </w:rPr>
              <w:t>Explainability</w:t>
            </w:r>
            <w:proofErr w:type="spellEnd"/>
            <w:r w:rsidRPr="00315F9F">
              <w:rPr>
                <w:rFonts w:ascii="Calibri" w:eastAsia="Times New Roman" w:hAnsi="Calibri" w:cs="Calibri"/>
                <w:color w:val="000000"/>
              </w:rPr>
              <w:t xml:space="preserve"> Techniques</w:t>
            </w:r>
          </w:p>
        </w:tc>
      </w:tr>
      <w:tr w:rsidR="00315F9F" w:rsidRPr="00315F9F" w14:paraId="58D738D9" w14:textId="77777777" w:rsidTr="00315F9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noWrap/>
            <w:hideMark/>
          </w:tcPr>
          <w:p w14:paraId="28AC9563" w14:textId="77777777" w:rsidR="00315F9F" w:rsidRPr="00315F9F" w:rsidRDefault="00315F9F" w:rsidP="00315F9F">
            <w:pPr>
              <w:rPr>
                <w:rFonts w:ascii="Calibri" w:eastAsia="Times New Roman" w:hAnsi="Calibri" w:cs="Calibri"/>
                <w:color w:val="000000"/>
              </w:rPr>
            </w:pPr>
            <w:r w:rsidRPr="00315F9F">
              <w:rPr>
                <w:rFonts w:ascii="Calibri" w:eastAsia="Times New Roman" w:hAnsi="Calibri" w:cs="Calibri"/>
                <w:color w:val="000000"/>
              </w:rPr>
              <w:t>PII Exposure</w:t>
            </w:r>
          </w:p>
        </w:tc>
        <w:tc>
          <w:tcPr>
            <w:tcW w:w="3557" w:type="dxa"/>
            <w:noWrap/>
            <w:hideMark/>
          </w:tcPr>
          <w:p w14:paraId="7FEBB6A6" w14:textId="77777777" w:rsidR="00315F9F" w:rsidRPr="00315F9F" w:rsidRDefault="00315F9F" w:rsidP="00315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F">
              <w:rPr>
                <w:rFonts w:ascii="Calibri" w:eastAsia="Times New Roman" w:hAnsi="Calibri" w:cs="Calibri"/>
                <w:color w:val="000000"/>
              </w:rPr>
              <w:t xml:space="preserve"> Privacy violations, regulatory non-compliance</w:t>
            </w:r>
          </w:p>
        </w:tc>
        <w:tc>
          <w:tcPr>
            <w:tcW w:w="4095" w:type="dxa"/>
            <w:noWrap/>
            <w:hideMark/>
          </w:tcPr>
          <w:p w14:paraId="10CB0DA5" w14:textId="77777777" w:rsidR="00315F9F" w:rsidRPr="00315F9F" w:rsidRDefault="00315F9F" w:rsidP="00315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F">
              <w:rPr>
                <w:rFonts w:ascii="Calibri" w:eastAsia="Times New Roman" w:hAnsi="Calibri" w:cs="Calibri"/>
                <w:color w:val="000000"/>
              </w:rPr>
              <w:t xml:space="preserve"> Data Anonymization, Access Controls, Encryption</w:t>
            </w:r>
          </w:p>
        </w:tc>
      </w:tr>
      <w:tr w:rsidR="00315F9F" w:rsidRPr="00315F9F" w14:paraId="21DEADD4" w14:textId="77777777" w:rsidTr="00315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noWrap/>
            <w:hideMark/>
          </w:tcPr>
          <w:p w14:paraId="53ACC8BA" w14:textId="77777777" w:rsidR="00315F9F" w:rsidRPr="00315F9F" w:rsidRDefault="00315F9F" w:rsidP="00315F9F">
            <w:pPr>
              <w:rPr>
                <w:rFonts w:ascii="Calibri" w:eastAsia="Times New Roman" w:hAnsi="Calibri" w:cs="Calibri"/>
                <w:color w:val="000000"/>
              </w:rPr>
            </w:pPr>
            <w:r w:rsidRPr="00315F9F">
              <w:rPr>
                <w:rFonts w:ascii="Calibri" w:eastAsia="Times New Roman" w:hAnsi="Calibri" w:cs="Calibri"/>
                <w:color w:val="000000"/>
              </w:rPr>
              <w:t>Re-identification Risk</w:t>
            </w:r>
          </w:p>
        </w:tc>
        <w:tc>
          <w:tcPr>
            <w:tcW w:w="3557" w:type="dxa"/>
            <w:noWrap/>
            <w:hideMark/>
          </w:tcPr>
          <w:p w14:paraId="269D76FE" w14:textId="77777777" w:rsidR="00315F9F" w:rsidRPr="00315F9F" w:rsidRDefault="00315F9F" w:rsidP="00315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F">
              <w:rPr>
                <w:rFonts w:ascii="Calibri" w:eastAsia="Times New Roman" w:hAnsi="Calibri" w:cs="Calibri"/>
                <w:color w:val="000000"/>
              </w:rPr>
              <w:t xml:space="preserve"> Potential re-identification of anonymized data</w:t>
            </w:r>
          </w:p>
        </w:tc>
        <w:tc>
          <w:tcPr>
            <w:tcW w:w="4095" w:type="dxa"/>
            <w:noWrap/>
            <w:hideMark/>
          </w:tcPr>
          <w:p w14:paraId="01EAA593" w14:textId="77777777" w:rsidR="00315F9F" w:rsidRPr="00315F9F" w:rsidRDefault="00315F9F" w:rsidP="00315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F">
              <w:rPr>
                <w:rFonts w:ascii="Calibri" w:eastAsia="Times New Roman" w:hAnsi="Calibri" w:cs="Calibri"/>
                <w:color w:val="000000"/>
              </w:rPr>
              <w:t xml:space="preserve"> Robust Anonymization, Pseudonymization, Regular PIAs</w:t>
            </w:r>
          </w:p>
        </w:tc>
      </w:tr>
      <w:tr w:rsidR="00315F9F" w:rsidRPr="00315F9F" w14:paraId="4DB2C428" w14:textId="77777777" w:rsidTr="00315F9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noWrap/>
            <w:hideMark/>
          </w:tcPr>
          <w:p w14:paraId="76BF650C" w14:textId="77777777" w:rsidR="00315F9F" w:rsidRPr="00315F9F" w:rsidRDefault="00315F9F" w:rsidP="00315F9F">
            <w:pPr>
              <w:rPr>
                <w:rFonts w:ascii="Calibri" w:eastAsia="Times New Roman" w:hAnsi="Calibri" w:cs="Calibri"/>
                <w:color w:val="000000"/>
              </w:rPr>
            </w:pPr>
            <w:r w:rsidRPr="00315F9F">
              <w:rPr>
                <w:rFonts w:ascii="Calibri" w:eastAsia="Times New Roman" w:hAnsi="Calibri" w:cs="Calibri"/>
                <w:color w:val="000000"/>
              </w:rPr>
              <w:t>Data Breach</w:t>
            </w:r>
          </w:p>
        </w:tc>
        <w:tc>
          <w:tcPr>
            <w:tcW w:w="3557" w:type="dxa"/>
            <w:noWrap/>
            <w:hideMark/>
          </w:tcPr>
          <w:p w14:paraId="279475B2" w14:textId="77777777" w:rsidR="00315F9F" w:rsidRPr="00315F9F" w:rsidRDefault="00315F9F" w:rsidP="00315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F">
              <w:rPr>
                <w:rFonts w:ascii="Calibri" w:eastAsia="Times New Roman" w:hAnsi="Calibri" w:cs="Calibri"/>
                <w:color w:val="000000"/>
              </w:rPr>
              <w:t xml:space="preserve"> Exposure of sensitive data to unauthorized entities</w:t>
            </w:r>
          </w:p>
        </w:tc>
        <w:tc>
          <w:tcPr>
            <w:tcW w:w="4095" w:type="dxa"/>
            <w:noWrap/>
            <w:hideMark/>
          </w:tcPr>
          <w:p w14:paraId="0573FCB8" w14:textId="77777777" w:rsidR="00315F9F" w:rsidRPr="00315F9F" w:rsidRDefault="00315F9F" w:rsidP="00315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5F9F">
              <w:rPr>
                <w:rFonts w:ascii="Calibri" w:eastAsia="Times New Roman" w:hAnsi="Calibri" w:cs="Calibri"/>
                <w:color w:val="000000"/>
              </w:rPr>
              <w:t xml:space="preserve"> Encryption, Access Controls, Breach Response Plan</w:t>
            </w:r>
          </w:p>
        </w:tc>
      </w:tr>
    </w:tbl>
    <w:p w14:paraId="61D6D8C2" w14:textId="7E2BF2E6" w:rsidR="00FD192A" w:rsidRPr="0062095A" w:rsidRDefault="00FD192A" w:rsidP="00315F9F">
      <w:pPr>
        <w:spacing w:before="240" w:after="0"/>
        <w:rPr>
          <w:b/>
        </w:rPr>
      </w:pPr>
      <w:r w:rsidRPr="0062095A">
        <w:rPr>
          <w:b/>
        </w:rPr>
        <w:t>6. Recommendations</w:t>
      </w:r>
    </w:p>
    <w:p w14:paraId="4D51BD41" w14:textId="77777777" w:rsidR="00FD192A" w:rsidRDefault="00FD192A" w:rsidP="00FD192A">
      <w:r>
        <w:t>Based on the assessment, the following recommendations are made to ensure ethical and privacy-compliant data usage in the [Insert Project Name]:</w:t>
      </w:r>
    </w:p>
    <w:p w14:paraId="60BDADEB" w14:textId="725743CA" w:rsidR="00FD192A" w:rsidRDefault="00FD192A" w:rsidP="00B17566">
      <w:pPr>
        <w:pStyle w:val="ListParagraph"/>
        <w:numPr>
          <w:ilvl w:val="0"/>
          <w:numId w:val="2"/>
        </w:numPr>
      </w:pPr>
      <w:r>
        <w:t>Regular Bias Audits: Conduct ongoing audits to detect and mitigate biases in the dataset and ML models.</w:t>
      </w:r>
    </w:p>
    <w:p w14:paraId="67C5FDEA" w14:textId="5168AD44" w:rsidR="00FD192A" w:rsidRDefault="00FD192A" w:rsidP="00B17566">
      <w:pPr>
        <w:pStyle w:val="ListParagraph"/>
        <w:numPr>
          <w:ilvl w:val="0"/>
          <w:numId w:val="2"/>
        </w:numPr>
      </w:pPr>
      <w:r>
        <w:t>Enhanced Privacy Controls: Strengthen privacy controls through advanced anonymization techniques and strict access management.</w:t>
      </w:r>
    </w:p>
    <w:p w14:paraId="31AAE947" w14:textId="5218A4FC" w:rsidR="00FD192A" w:rsidRDefault="00FD192A" w:rsidP="00B17566">
      <w:pPr>
        <w:pStyle w:val="ListParagraph"/>
        <w:numPr>
          <w:ilvl w:val="0"/>
          <w:numId w:val="2"/>
        </w:numPr>
      </w:pPr>
      <w:r>
        <w:t>Stakeholder Involvement: Involve a diverse group of stakeholders in the development and review of data governance policies to ensure that ethical considerations are fully addressed.</w:t>
      </w:r>
    </w:p>
    <w:p w14:paraId="04C41885" w14:textId="729BD6A9" w:rsidR="00FD192A" w:rsidRDefault="00FD192A" w:rsidP="00B17566">
      <w:pPr>
        <w:pStyle w:val="ListParagraph"/>
        <w:numPr>
          <w:ilvl w:val="0"/>
          <w:numId w:val="2"/>
        </w:numPr>
      </w:pPr>
      <w:r>
        <w:t>Continuous Monitoring: Implement continuous monitoring of data usage and model performance to identify and address any emerging ethical or privacy concerns.</w:t>
      </w:r>
    </w:p>
    <w:p w14:paraId="33EF559F" w14:textId="493057DE" w:rsidR="00FD192A" w:rsidRPr="0062095A" w:rsidRDefault="003D5D5A" w:rsidP="0062095A">
      <w:pPr>
        <w:spacing w:after="0"/>
        <w:rPr>
          <w:b/>
        </w:rPr>
      </w:pPr>
      <w:r w:rsidRPr="0062095A">
        <w:rPr>
          <w:b/>
        </w:rPr>
        <w:t>7</w:t>
      </w:r>
      <w:r w:rsidR="00FD192A" w:rsidRPr="0062095A">
        <w:rPr>
          <w:b/>
        </w:rPr>
        <w:t>. Document Control</w:t>
      </w:r>
    </w:p>
    <w:p w14:paraId="4ABE936A" w14:textId="48D8581C" w:rsidR="00FD192A" w:rsidRDefault="00FD192A" w:rsidP="00B17566">
      <w:pPr>
        <w:pStyle w:val="ListParagraph"/>
        <w:numPr>
          <w:ilvl w:val="0"/>
          <w:numId w:val="2"/>
        </w:numPr>
      </w:pPr>
      <w:r>
        <w:t>Document Owner: [Insert Name, Role]</w:t>
      </w:r>
    </w:p>
    <w:p w14:paraId="0C2A1A0F" w14:textId="77F7DABC" w:rsidR="00FD192A" w:rsidRDefault="00FD192A" w:rsidP="00B17566">
      <w:pPr>
        <w:pStyle w:val="ListParagraph"/>
        <w:numPr>
          <w:ilvl w:val="0"/>
          <w:numId w:val="2"/>
        </w:numPr>
      </w:pPr>
      <w:r>
        <w:t>Approval Date: [Insert Date]</w:t>
      </w:r>
    </w:p>
    <w:p w14:paraId="46366F0A" w14:textId="7D752A37" w:rsidR="00FD192A" w:rsidRDefault="00FD192A" w:rsidP="00B17566">
      <w:pPr>
        <w:pStyle w:val="ListParagraph"/>
        <w:numPr>
          <w:ilvl w:val="0"/>
          <w:numId w:val="2"/>
        </w:numPr>
      </w:pPr>
      <w:r>
        <w:t>Next Review Date: [Insert Date]</w:t>
      </w:r>
    </w:p>
    <w:p w14:paraId="314EB850" w14:textId="5FC25178" w:rsidR="00FD192A" w:rsidRDefault="00FD192A" w:rsidP="00B17566">
      <w:pPr>
        <w:pStyle w:val="ListParagraph"/>
        <w:numPr>
          <w:ilvl w:val="0"/>
          <w:numId w:val="2"/>
        </w:numPr>
      </w:pPr>
      <w:r>
        <w:t>Version History:</w:t>
      </w:r>
    </w:p>
    <w:p w14:paraId="34019B32" w14:textId="4B273EB3" w:rsidR="00FD192A" w:rsidRDefault="00FD192A" w:rsidP="00B17566">
      <w:pPr>
        <w:pStyle w:val="ListParagraph"/>
        <w:numPr>
          <w:ilvl w:val="1"/>
          <w:numId w:val="2"/>
        </w:numPr>
      </w:pPr>
      <w:r>
        <w:t>Version [Insert Version Number] - Initial Document - [Insert Date] - Approved by [Insert Name]</w:t>
      </w:r>
    </w:p>
    <w:sectPr w:rsidR="00FD192A" w:rsidSect="001D1589">
      <w:headerReference w:type="even" r:id="rId8"/>
      <w:headerReference w:type="default" r:id="rId9"/>
      <w:footerReference w:type="default" r:id="rId10"/>
      <w:headerReference w:type="firs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F3FD0" w14:textId="77777777" w:rsidR="00092EF6" w:rsidRDefault="00092EF6" w:rsidP="00224129">
      <w:pPr>
        <w:spacing w:after="0" w:line="240" w:lineRule="auto"/>
      </w:pPr>
      <w:r>
        <w:separator/>
      </w:r>
    </w:p>
  </w:endnote>
  <w:endnote w:type="continuationSeparator" w:id="0">
    <w:p w14:paraId="01E4CE78" w14:textId="77777777" w:rsidR="00092EF6" w:rsidRDefault="00092EF6" w:rsidP="00224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1"/>
      <w:gridCol w:w="4496"/>
    </w:tblGrid>
    <w:tr w:rsidR="001D1589" w14:paraId="711131A0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751EAAB" w14:textId="77777777" w:rsidR="001D1589" w:rsidRDefault="001D1589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CA495BD" w14:textId="77777777" w:rsidR="001D1589" w:rsidRDefault="001D1589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D1589" w14:paraId="25B0F36A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1BD206064D2A4044BB6DD653143C27F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3BA9A948" w14:textId="21E55CBE" w:rsidR="001D1589" w:rsidRDefault="001D1589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© 2024 by Aditya Nandan Prasad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6D00732" w14:textId="77777777" w:rsidR="001D1589" w:rsidRDefault="001D1589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87ABDA3" w14:textId="2D2B75C6" w:rsidR="00B2558B" w:rsidRDefault="00B255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4A70E" w14:textId="77777777" w:rsidR="00092EF6" w:rsidRDefault="00092EF6" w:rsidP="00224129">
      <w:pPr>
        <w:spacing w:after="0" w:line="240" w:lineRule="auto"/>
      </w:pPr>
      <w:r>
        <w:separator/>
      </w:r>
    </w:p>
  </w:footnote>
  <w:footnote w:type="continuationSeparator" w:id="0">
    <w:p w14:paraId="45C7C78C" w14:textId="77777777" w:rsidR="00092EF6" w:rsidRDefault="00092EF6" w:rsidP="00224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8689F" w14:textId="77777777" w:rsidR="00B2558B" w:rsidRDefault="00092EF6">
    <w:pPr>
      <w:pStyle w:val="Header"/>
    </w:pPr>
    <w:r>
      <w:rPr>
        <w:noProof/>
      </w:rPr>
      <w:pict w14:anchorId="47E27A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591672" o:spid="_x0000_s2050" type="#_x0000_t136" style="position:absolute;margin-left:0;margin-top:0;width:380.7pt;height:228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Title"/>
      <w:tag w:val=""/>
      <w:id w:val="1116400235"/>
      <w:placeholder>
        <w:docPart w:val="D142B49F0F6743D387C11222396DE69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E53E440" w14:textId="3877C793" w:rsidR="001D1589" w:rsidRDefault="001D1589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Data Ethics and Privacy Assessment</w:t>
        </w:r>
      </w:p>
    </w:sdtContent>
  </w:sdt>
  <w:p w14:paraId="5EC62026" w14:textId="77777777" w:rsidR="00B2558B" w:rsidRDefault="00092EF6">
    <w:pPr>
      <w:pStyle w:val="Header"/>
    </w:pPr>
    <w:r>
      <w:rPr>
        <w:noProof/>
      </w:rPr>
      <w:pict w14:anchorId="56710A6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591673" o:spid="_x0000_s2051" type="#_x0000_t136" style="position:absolute;margin-left:0;margin-top:0;width:380.7pt;height:228.4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6BF9A" w14:textId="77777777" w:rsidR="00B2558B" w:rsidRDefault="00092EF6">
    <w:pPr>
      <w:pStyle w:val="Header"/>
    </w:pPr>
    <w:r>
      <w:rPr>
        <w:noProof/>
      </w:rPr>
      <w:pict w14:anchorId="5FC30D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591671" o:spid="_x0000_s2049" type="#_x0000_t136" style="position:absolute;margin-left:0;margin-top:0;width:380.7pt;height:228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3634F"/>
    <w:multiLevelType w:val="hybridMultilevel"/>
    <w:tmpl w:val="1ADA8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91F10"/>
    <w:multiLevelType w:val="hybridMultilevel"/>
    <w:tmpl w:val="C2E0A162"/>
    <w:lvl w:ilvl="0" w:tplc="87A2D33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52937"/>
    <w:multiLevelType w:val="hybridMultilevel"/>
    <w:tmpl w:val="C1906752"/>
    <w:lvl w:ilvl="0" w:tplc="87A2D33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74FDA"/>
    <w:multiLevelType w:val="hybridMultilevel"/>
    <w:tmpl w:val="79B6B86C"/>
    <w:lvl w:ilvl="0" w:tplc="87A2D33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E05DB9"/>
    <w:multiLevelType w:val="hybridMultilevel"/>
    <w:tmpl w:val="08E0DDA4"/>
    <w:lvl w:ilvl="0" w:tplc="87A2D33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5A"/>
    <w:rsid w:val="00000D1E"/>
    <w:rsid w:val="00002C90"/>
    <w:rsid w:val="000035C0"/>
    <w:rsid w:val="0000368C"/>
    <w:rsid w:val="00004600"/>
    <w:rsid w:val="00004B44"/>
    <w:rsid w:val="00005625"/>
    <w:rsid w:val="00005D7A"/>
    <w:rsid w:val="0000784D"/>
    <w:rsid w:val="000105AC"/>
    <w:rsid w:val="00012C49"/>
    <w:rsid w:val="000137ED"/>
    <w:rsid w:val="0001546D"/>
    <w:rsid w:val="00022902"/>
    <w:rsid w:val="00024E1E"/>
    <w:rsid w:val="00024FC3"/>
    <w:rsid w:val="000256C6"/>
    <w:rsid w:val="00025E89"/>
    <w:rsid w:val="000265A3"/>
    <w:rsid w:val="00027F85"/>
    <w:rsid w:val="00030D61"/>
    <w:rsid w:val="00031F16"/>
    <w:rsid w:val="00033532"/>
    <w:rsid w:val="000336B0"/>
    <w:rsid w:val="00033968"/>
    <w:rsid w:val="000365DD"/>
    <w:rsid w:val="00036F3D"/>
    <w:rsid w:val="00040EEA"/>
    <w:rsid w:val="00041833"/>
    <w:rsid w:val="0004359B"/>
    <w:rsid w:val="00044F12"/>
    <w:rsid w:val="00045052"/>
    <w:rsid w:val="00045658"/>
    <w:rsid w:val="00045740"/>
    <w:rsid w:val="0004622B"/>
    <w:rsid w:val="00046B61"/>
    <w:rsid w:val="000502DE"/>
    <w:rsid w:val="00053980"/>
    <w:rsid w:val="00055FCB"/>
    <w:rsid w:val="0005680C"/>
    <w:rsid w:val="0005794A"/>
    <w:rsid w:val="000660F7"/>
    <w:rsid w:val="00066C5C"/>
    <w:rsid w:val="00066F16"/>
    <w:rsid w:val="00072A0B"/>
    <w:rsid w:val="00072F44"/>
    <w:rsid w:val="00074937"/>
    <w:rsid w:val="00075184"/>
    <w:rsid w:val="00075512"/>
    <w:rsid w:val="00077FF3"/>
    <w:rsid w:val="0008046E"/>
    <w:rsid w:val="000807EE"/>
    <w:rsid w:val="00082F4B"/>
    <w:rsid w:val="000830A5"/>
    <w:rsid w:val="00083291"/>
    <w:rsid w:val="00084007"/>
    <w:rsid w:val="0008705A"/>
    <w:rsid w:val="00087610"/>
    <w:rsid w:val="0009293F"/>
    <w:rsid w:val="00092C85"/>
    <w:rsid w:val="00092EF6"/>
    <w:rsid w:val="000952E7"/>
    <w:rsid w:val="00096F0E"/>
    <w:rsid w:val="00097C8E"/>
    <w:rsid w:val="000A0286"/>
    <w:rsid w:val="000A1CFA"/>
    <w:rsid w:val="000A79DF"/>
    <w:rsid w:val="000B251C"/>
    <w:rsid w:val="000B2E55"/>
    <w:rsid w:val="000B303D"/>
    <w:rsid w:val="000B68DE"/>
    <w:rsid w:val="000C3612"/>
    <w:rsid w:val="000C3680"/>
    <w:rsid w:val="000C5097"/>
    <w:rsid w:val="000D0E8E"/>
    <w:rsid w:val="000D1109"/>
    <w:rsid w:val="000D1145"/>
    <w:rsid w:val="000D19D2"/>
    <w:rsid w:val="000D206E"/>
    <w:rsid w:val="000D2458"/>
    <w:rsid w:val="000D2B58"/>
    <w:rsid w:val="000D63A4"/>
    <w:rsid w:val="000D6855"/>
    <w:rsid w:val="000D74BC"/>
    <w:rsid w:val="000E02D7"/>
    <w:rsid w:val="000E21E1"/>
    <w:rsid w:val="000E31A4"/>
    <w:rsid w:val="000E3D6E"/>
    <w:rsid w:val="000E57AA"/>
    <w:rsid w:val="000E78FA"/>
    <w:rsid w:val="000F1473"/>
    <w:rsid w:val="000F5668"/>
    <w:rsid w:val="00100302"/>
    <w:rsid w:val="00100BD6"/>
    <w:rsid w:val="00101193"/>
    <w:rsid w:val="00101ABE"/>
    <w:rsid w:val="00102B9D"/>
    <w:rsid w:val="00103899"/>
    <w:rsid w:val="00104E14"/>
    <w:rsid w:val="00107ED5"/>
    <w:rsid w:val="0011155C"/>
    <w:rsid w:val="0011431B"/>
    <w:rsid w:val="001161EA"/>
    <w:rsid w:val="001212D1"/>
    <w:rsid w:val="00121A5F"/>
    <w:rsid w:val="0012264F"/>
    <w:rsid w:val="0012480E"/>
    <w:rsid w:val="001264F8"/>
    <w:rsid w:val="00126D57"/>
    <w:rsid w:val="00133DE8"/>
    <w:rsid w:val="001347D9"/>
    <w:rsid w:val="00135F96"/>
    <w:rsid w:val="0013768B"/>
    <w:rsid w:val="001420FC"/>
    <w:rsid w:val="00143095"/>
    <w:rsid w:val="001529A6"/>
    <w:rsid w:val="0015345F"/>
    <w:rsid w:val="00153910"/>
    <w:rsid w:val="00154969"/>
    <w:rsid w:val="00156C7C"/>
    <w:rsid w:val="00161DC3"/>
    <w:rsid w:val="00163711"/>
    <w:rsid w:val="00164446"/>
    <w:rsid w:val="00167125"/>
    <w:rsid w:val="00170593"/>
    <w:rsid w:val="00173B92"/>
    <w:rsid w:val="001749C9"/>
    <w:rsid w:val="001771D7"/>
    <w:rsid w:val="00180EBE"/>
    <w:rsid w:val="001815A0"/>
    <w:rsid w:val="0018243B"/>
    <w:rsid w:val="001836DF"/>
    <w:rsid w:val="0018483A"/>
    <w:rsid w:val="00185832"/>
    <w:rsid w:val="00186B60"/>
    <w:rsid w:val="00186BA9"/>
    <w:rsid w:val="00187246"/>
    <w:rsid w:val="001877F0"/>
    <w:rsid w:val="00193ABA"/>
    <w:rsid w:val="001941F6"/>
    <w:rsid w:val="00194CCB"/>
    <w:rsid w:val="001A05DB"/>
    <w:rsid w:val="001A426A"/>
    <w:rsid w:val="001A5A1C"/>
    <w:rsid w:val="001B1FDD"/>
    <w:rsid w:val="001B2AA7"/>
    <w:rsid w:val="001B45A9"/>
    <w:rsid w:val="001B6192"/>
    <w:rsid w:val="001B6E76"/>
    <w:rsid w:val="001C0AD8"/>
    <w:rsid w:val="001C2495"/>
    <w:rsid w:val="001C3766"/>
    <w:rsid w:val="001C4597"/>
    <w:rsid w:val="001D0716"/>
    <w:rsid w:val="001D0E22"/>
    <w:rsid w:val="001D1589"/>
    <w:rsid w:val="001D1BA9"/>
    <w:rsid w:val="001D3F68"/>
    <w:rsid w:val="001D4F78"/>
    <w:rsid w:val="001D5CCE"/>
    <w:rsid w:val="001D7102"/>
    <w:rsid w:val="001E0998"/>
    <w:rsid w:val="001E2E43"/>
    <w:rsid w:val="001E32A5"/>
    <w:rsid w:val="001E3DF0"/>
    <w:rsid w:val="001E50CB"/>
    <w:rsid w:val="001E5E35"/>
    <w:rsid w:val="001E5F43"/>
    <w:rsid w:val="001E68E0"/>
    <w:rsid w:val="001E7381"/>
    <w:rsid w:val="001E79A0"/>
    <w:rsid w:val="001F1B04"/>
    <w:rsid w:val="001F5304"/>
    <w:rsid w:val="001F63C4"/>
    <w:rsid w:val="001F7218"/>
    <w:rsid w:val="002004E2"/>
    <w:rsid w:val="00201118"/>
    <w:rsid w:val="002037D5"/>
    <w:rsid w:val="00204363"/>
    <w:rsid w:val="002050D4"/>
    <w:rsid w:val="00207EAF"/>
    <w:rsid w:val="002119DF"/>
    <w:rsid w:val="00213323"/>
    <w:rsid w:val="00213C49"/>
    <w:rsid w:val="00214135"/>
    <w:rsid w:val="00214889"/>
    <w:rsid w:val="00214A08"/>
    <w:rsid w:val="0021574D"/>
    <w:rsid w:val="00217B59"/>
    <w:rsid w:val="00222412"/>
    <w:rsid w:val="00222761"/>
    <w:rsid w:val="00224129"/>
    <w:rsid w:val="002307B6"/>
    <w:rsid w:val="00231974"/>
    <w:rsid w:val="00232F05"/>
    <w:rsid w:val="002355C4"/>
    <w:rsid w:val="002360F6"/>
    <w:rsid w:val="00237CD5"/>
    <w:rsid w:val="00237D90"/>
    <w:rsid w:val="0024103C"/>
    <w:rsid w:val="0024164C"/>
    <w:rsid w:val="00242765"/>
    <w:rsid w:val="00244949"/>
    <w:rsid w:val="0024523B"/>
    <w:rsid w:val="0024585B"/>
    <w:rsid w:val="0024635B"/>
    <w:rsid w:val="00254297"/>
    <w:rsid w:val="00254F7C"/>
    <w:rsid w:val="002555DC"/>
    <w:rsid w:val="00255DE4"/>
    <w:rsid w:val="002602BD"/>
    <w:rsid w:val="00260C5D"/>
    <w:rsid w:val="0026233B"/>
    <w:rsid w:val="002639CD"/>
    <w:rsid w:val="00266FAC"/>
    <w:rsid w:val="002722EA"/>
    <w:rsid w:val="002735EE"/>
    <w:rsid w:val="00273BB5"/>
    <w:rsid w:val="002741C2"/>
    <w:rsid w:val="002749E5"/>
    <w:rsid w:val="00274FFB"/>
    <w:rsid w:val="0027697F"/>
    <w:rsid w:val="002812D0"/>
    <w:rsid w:val="002836DD"/>
    <w:rsid w:val="00285F7B"/>
    <w:rsid w:val="00286C7D"/>
    <w:rsid w:val="00290B26"/>
    <w:rsid w:val="00290BA0"/>
    <w:rsid w:val="00291C98"/>
    <w:rsid w:val="00292B2C"/>
    <w:rsid w:val="00293DD1"/>
    <w:rsid w:val="002A0E77"/>
    <w:rsid w:val="002A1945"/>
    <w:rsid w:val="002A3861"/>
    <w:rsid w:val="002A45C8"/>
    <w:rsid w:val="002A4A32"/>
    <w:rsid w:val="002A51EA"/>
    <w:rsid w:val="002B0130"/>
    <w:rsid w:val="002B142D"/>
    <w:rsid w:val="002B21C7"/>
    <w:rsid w:val="002B21D3"/>
    <w:rsid w:val="002B2382"/>
    <w:rsid w:val="002B326A"/>
    <w:rsid w:val="002B3C03"/>
    <w:rsid w:val="002B4991"/>
    <w:rsid w:val="002B4C20"/>
    <w:rsid w:val="002B614B"/>
    <w:rsid w:val="002B7230"/>
    <w:rsid w:val="002C087A"/>
    <w:rsid w:val="002C0A54"/>
    <w:rsid w:val="002C0DA3"/>
    <w:rsid w:val="002C5DDE"/>
    <w:rsid w:val="002C6D88"/>
    <w:rsid w:val="002C78CB"/>
    <w:rsid w:val="002D0222"/>
    <w:rsid w:val="002D05D0"/>
    <w:rsid w:val="002D2431"/>
    <w:rsid w:val="002D2854"/>
    <w:rsid w:val="002D4B72"/>
    <w:rsid w:val="002D52CF"/>
    <w:rsid w:val="002E15E1"/>
    <w:rsid w:val="002E1E90"/>
    <w:rsid w:val="002E257A"/>
    <w:rsid w:val="002E2C9C"/>
    <w:rsid w:val="002E3664"/>
    <w:rsid w:val="002E3D53"/>
    <w:rsid w:val="002E75AF"/>
    <w:rsid w:val="002E7840"/>
    <w:rsid w:val="002F195F"/>
    <w:rsid w:val="002F26AB"/>
    <w:rsid w:val="002F4B5F"/>
    <w:rsid w:val="002F5A14"/>
    <w:rsid w:val="003020D0"/>
    <w:rsid w:val="003051C3"/>
    <w:rsid w:val="00307065"/>
    <w:rsid w:val="0031006F"/>
    <w:rsid w:val="00310B15"/>
    <w:rsid w:val="003113D4"/>
    <w:rsid w:val="00312198"/>
    <w:rsid w:val="00314707"/>
    <w:rsid w:val="00314D29"/>
    <w:rsid w:val="003156ED"/>
    <w:rsid w:val="00315C56"/>
    <w:rsid w:val="00315E4E"/>
    <w:rsid w:val="00315F9F"/>
    <w:rsid w:val="00317109"/>
    <w:rsid w:val="00317BEB"/>
    <w:rsid w:val="00325482"/>
    <w:rsid w:val="00325FDF"/>
    <w:rsid w:val="00326068"/>
    <w:rsid w:val="00326BD5"/>
    <w:rsid w:val="00332774"/>
    <w:rsid w:val="00332B9B"/>
    <w:rsid w:val="00332DC7"/>
    <w:rsid w:val="00333007"/>
    <w:rsid w:val="00334E39"/>
    <w:rsid w:val="00335DB0"/>
    <w:rsid w:val="003412A2"/>
    <w:rsid w:val="003419D9"/>
    <w:rsid w:val="003434E6"/>
    <w:rsid w:val="00344CF6"/>
    <w:rsid w:val="003468BF"/>
    <w:rsid w:val="00352033"/>
    <w:rsid w:val="003523CD"/>
    <w:rsid w:val="00352D08"/>
    <w:rsid w:val="00352E58"/>
    <w:rsid w:val="00354B50"/>
    <w:rsid w:val="003630DF"/>
    <w:rsid w:val="00363616"/>
    <w:rsid w:val="00363E5D"/>
    <w:rsid w:val="00367927"/>
    <w:rsid w:val="00373DE8"/>
    <w:rsid w:val="0037456D"/>
    <w:rsid w:val="00375714"/>
    <w:rsid w:val="003801A1"/>
    <w:rsid w:val="00380FA5"/>
    <w:rsid w:val="00384BA6"/>
    <w:rsid w:val="00386DEB"/>
    <w:rsid w:val="00390101"/>
    <w:rsid w:val="00390B0B"/>
    <w:rsid w:val="00392698"/>
    <w:rsid w:val="0039310F"/>
    <w:rsid w:val="003931B2"/>
    <w:rsid w:val="00396AFA"/>
    <w:rsid w:val="003A0111"/>
    <w:rsid w:val="003A1825"/>
    <w:rsid w:val="003A2148"/>
    <w:rsid w:val="003A3F4D"/>
    <w:rsid w:val="003A478A"/>
    <w:rsid w:val="003A4998"/>
    <w:rsid w:val="003A5F5F"/>
    <w:rsid w:val="003A6122"/>
    <w:rsid w:val="003A66EF"/>
    <w:rsid w:val="003B393D"/>
    <w:rsid w:val="003B45A9"/>
    <w:rsid w:val="003B49E0"/>
    <w:rsid w:val="003B4D31"/>
    <w:rsid w:val="003C016D"/>
    <w:rsid w:val="003C324C"/>
    <w:rsid w:val="003C3837"/>
    <w:rsid w:val="003C5774"/>
    <w:rsid w:val="003C5A29"/>
    <w:rsid w:val="003C628F"/>
    <w:rsid w:val="003C744F"/>
    <w:rsid w:val="003D06E8"/>
    <w:rsid w:val="003D0E92"/>
    <w:rsid w:val="003D398C"/>
    <w:rsid w:val="003D41E7"/>
    <w:rsid w:val="003D5386"/>
    <w:rsid w:val="003D5D00"/>
    <w:rsid w:val="003D5D5A"/>
    <w:rsid w:val="003D63EA"/>
    <w:rsid w:val="003E13E2"/>
    <w:rsid w:val="003E24F1"/>
    <w:rsid w:val="003E635B"/>
    <w:rsid w:val="003E64A9"/>
    <w:rsid w:val="003E67FF"/>
    <w:rsid w:val="003E72A4"/>
    <w:rsid w:val="003E7C11"/>
    <w:rsid w:val="003F06B5"/>
    <w:rsid w:val="003F151B"/>
    <w:rsid w:val="003F33C0"/>
    <w:rsid w:val="003F3FEC"/>
    <w:rsid w:val="003F4B8F"/>
    <w:rsid w:val="003F6198"/>
    <w:rsid w:val="003F6B6C"/>
    <w:rsid w:val="00401864"/>
    <w:rsid w:val="004037DF"/>
    <w:rsid w:val="00403CC9"/>
    <w:rsid w:val="00404F09"/>
    <w:rsid w:val="00405694"/>
    <w:rsid w:val="0040569D"/>
    <w:rsid w:val="00405EE5"/>
    <w:rsid w:val="00407391"/>
    <w:rsid w:val="0040764F"/>
    <w:rsid w:val="00411C1A"/>
    <w:rsid w:val="0041207B"/>
    <w:rsid w:val="00412A36"/>
    <w:rsid w:val="004139BE"/>
    <w:rsid w:val="00414386"/>
    <w:rsid w:val="004146B4"/>
    <w:rsid w:val="00416718"/>
    <w:rsid w:val="004167EF"/>
    <w:rsid w:val="004172EE"/>
    <w:rsid w:val="00417332"/>
    <w:rsid w:val="0042029A"/>
    <w:rsid w:val="00420413"/>
    <w:rsid w:val="0042377C"/>
    <w:rsid w:val="00423E6F"/>
    <w:rsid w:val="00424955"/>
    <w:rsid w:val="004309CB"/>
    <w:rsid w:val="00432758"/>
    <w:rsid w:val="00432C2C"/>
    <w:rsid w:val="00434AFC"/>
    <w:rsid w:val="00435DA8"/>
    <w:rsid w:val="004370E7"/>
    <w:rsid w:val="00437E35"/>
    <w:rsid w:val="004400C6"/>
    <w:rsid w:val="00442718"/>
    <w:rsid w:val="00442FA4"/>
    <w:rsid w:val="00443E13"/>
    <w:rsid w:val="00445996"/>
    <w:rsid w:val="00446310"/>
    <w:rsid w:val="00446B48"/>
    <w:rsid w:val="00447B40"/>
    <w:rsid w:val="00450739"/>
    <w:rsid w:val="00451746"/>
    <w:rsid w:val="0045193C"/>
    <w:rsid w:val="00451F20"/>
    <w:rsid w:val="00452984"/>
    <w:rsid w:val="00453596"/>
    <w:rsid w:val="00454EF0"/>
    <w:rsid w:val="00456DC2"/>
    <w:rsid w:val="0045741D"/>
    <w:rsid w:val="00460C06"/>
    <w:rsid w:val="00461A46"/>
    <w:rsid w:val="0046210F"/>
    <w:rsid w:val="00462768"/>
    <w:rsid w:val="00463866"/>
    <w:rsid w:val="00463C0F"/>
    <w:rsid w:val="0046489B"/>
    <w:rsid w:val="00466F65"/>
    <w:rsid w:val="0047066B"/>
    <w:rsid w:val="00470A0C"/>
    <w:rsid w:val="00473836"/>
    <w:rsid w:val="00475ABD"/>
    <w:rsid w:val="00475EB9"/>
    <w:rsid w:val="00477E66"/>
    <w:rsid w:val="004803B5"/>
    <w:rsid w:val="00483442"/>
    <w:rsid w:val="0048425E"/>
    <w:rsid w:val="00487A57"/>
    <w:rsid w:val="00490C1D"/>
    <w:rsid w:val="004920BE"/>
    <w:rsid w:val="00492B5B"/>
    <w:rsid w:val="0049441C"/>
    <w:rsid w:val="0049454D"/>
    <w:rsid w:val="004958BD"/>
    <w:rsid w:val="00496570"/>
    <w:rsid w:val="00496817"/>
    <w:rsid w:val="004975F1"/>
    <w:rsid w:val="004A05BC"/>
    <w:rsid w:val="004A29C6"/>
    <w:rsid w:val="004A3173"/>
    <w:rsid w:val="004A346C"/>
    <w:rsid w:val="004A4222"/>
    <w:rsid w:val="004A5441"/>
    <w:rsid w:val="004A68DB"/>
    <w:rsid w:val="004B0140"/>
    <w:rsid w:val="004B368D"/>
    <w:rsid w:val="004B6EBC"/>
    <w:rsid w:val="004B7245"/>
    <w:rsid w:val="004C1539"/>
    <w:rsid w:val="004C4DE6"/>
    <w:rsid w:val="004C55C2"/>
    <w:rsid w:val="004C6607"/>
    <w:rsid w:val="004C6764"/>
    <w:rsid w:val="004C6E42"/>
    <w:rsid w:val="004C76B4"/>
    <w:rsid w:val="004D0496"/>
    <w:rsid w:val="004D0EED"/>
    <w:rsid w:val="004D23C5"/>
    <w:rsid w:val="004D60FC"/>
    <w:rsid w:val="004E1871"/>
    <w:rsid w:val="004E1C9E"/>
    <w:rsid w:val="004E204B"/>
    <w:rsid w:val="004E7A97"/>
    <w:rsid w:val="004F1162"/>
    <w:rsid w:val="004F196D"/>
    <w:rsid w:val="004F210E"/>
    <w:rsid w:val="004F33CF"/>
    <w:rsid w:val="004F3FB3"/>
    <w:rsid w:val="004F4EDA"/>
    <w:rsid w:val="004F64B1"/>
    <w:rsid w:val="004F7125"/>
    <w:rsid w:val="00501D5F"/>
    <w:rsid w:val="005042A3"/>
    <w:rsid w:val="0050625B"/>
    <w:rsid w:val="005077A0"/>
    <w:rsid w:val="00511773"/>
    <w:rsid w:val="00512466"/>
    <w:rsid w:val="00513BE1"/>
    <w:rsid w:val="00517860"/>
    <w:rsid w:val="005178A3"/>
    <w:rsid w:val="005207F7"/>
    <w:rsid w:val="00520A44"/>
    <w:rsid w:val="00521404"/>
    <w:rsid w:val="0052201A"/>
    <w:rsid w:val="00522EEB"/>
    <w:rsid w:val="00523DDF"/>
    <w:rsid w:val="00523FDF"/>
    <w:rsid w:val="005242D7"/>
    <w:rsid w:val="005245CA"/>
    <w:rsid w:val="00524D94"/>
    <w:rsid w:val="00526782"/>
    <w:rsid w:val="00527E35"/>
    <w:rsid w:val="00530CA2"/>
    <w:rsid w:val="005324CD"/>
    <w:rsid w:val="00532B02"/>
    <w:rsid w:val="00533D1D"/>
    <w:rsid w:val="00537CBA"/>
    <w:rsid w:val="00540CB0"/>
    <w:rsid w:val="005455FA"/>
    <w:rsid w:val="0054711B"/>
    <w:rsid w:val="00551898"/>
    <w:rsid w:val="0055251A"/>
    <w:rsid w:val="00553CCD"/>
    <w:rsid w:val="005543CE"/>
    <w:rsid w:val="005560B2"/>
    <w:rsid w:val="0055679B"/>
    <w:rsid w:val="00557EC7"/>
    <w:rsid w:val="00560603"/>
    <w:rsid w:val="005624C2"/>
    <w:rsid w:val="0056352A"/>
    <w:rsid w:val="005649CE"/>
    <w:rsid w:val="00564C38"/>
    <w:rsid w:val="00567DDB"/>
    <w:rsid w:val="005720CB"/>
    <w:rsid w:val="00572821"/>
    <w:rsid w:val="0057473D"/>
    <w:rsid w:val="005762EE"/>
    <w:rsid w:val="0058080E"/>
    <w:rsid w:val="0058190A"/>
    <w:rsid w:val="00581AC2"/>
    <w:rsid w:val="005849DE"/>
    <w:rsid w:val="005900E0"/>
    <w:rsid w:val="0059050C"/>
    <w:rsid w:val="00592EF2"/>
    <w:rsid w:val="00593C21"/>
    <w:rsid w:val="00594EE4"/>
    <w:rsid w:val="00596140"/>
    <w:rsid w:val="00596688"/>
    <w:rsid w:val="0059781B"/>
    <w:rsid w:val="005A0814"/>
    <w:rsid w:val="005A3705"/>
    <w:rsid w:val="005A5F7B"/>
    <w:rsid w:val="005A63FB"/>
    <w:rsid w:val="005B1000"/>
    <w:rsid w:val="005B1CB0"/>
    <w:rsid w:val="005B1DB0"/>
    <w:rsid w:val="005B244F"/>
    <w:rsid w:val="005B4F72"/>
    <w:rsid w:val="005B5770"/>
    <w:rsid w:val="005B6387"/>
    <w:rsid w:val="005C0D48"/>
    <w:rsid w:val="005C24D5"/>
    <w:rsid w:val="005C2563"/>
    <w:rsid w:val="005C29F5"/>
    <w:rsid w:val="005C31E3"/>
    <w:rsid w:val="005C4137"/>
    <w:rsid w:val="005D2116"/>
    <w:rsid w:val="005D31A5"/>
    <w:rsid w:val="005D4BC8"/>
    <w:rsid w:val="005D4EF3"/>
    <w:rsid w:val="005D6333"/>
    <w:rsid w:val="005D7457"/>
    <w:rsid w:val="005E08F8"/>
    <w:rsid w:val="005E635A"/>
    <w:rsid w:val="005E6553"/>
    <w:rsid w:val="005E67A1"/>
    <w:rsid w:val="005F2C9B"/>
    <w:rsid w:val="005F2E6A"/>
    <w:rsid w:val="005F30C2"/>
    <w:rsid w:val="005F43EA"/>
    <w:rsid w:val="005F5608"/>
    <w:rsid w:val="006016E6"/>
    <w:rsid w:val="00602C80"/>
    <w:rsid w:val="006031C2"/>
    <w:rsid w:val="00605453"/>
    <w:rsid w:val="00606A49"/>
    <w:rsid w:val="0060753A"/>
    <w:rsid w:val="00607871"/>
    <w:rsid w:val="00610327"/>
    <w:rsid w:val="00610A39"/>
    <w:rsid w:val="0061192F"/>
    <w:rsid w:val="00612469"/>
    <w:rsid w:val="00613F08"/>
    <w:rsid w:val="00614600"/>
    <w:rsid w:val="00614A04"/>
    <w:rsid w:val="006207AE"/>
    <w:rsid w:val="0062095A"/>
    <w:rsid w:val="006213D5"/>
    <w:rsid w:val="006218CC"/>
    <w:rsid w:val="00625086"/>
    <w:rsid w:val="0062665C"/>
    <w:rsid w:val="006273B9"/>
    <w:rsid w:val="006313E9"/>
    <w:rsid w:val="00633204"/>
    <w:rsid w:val="0063353C"/>
    <w:rsid w:val="0063569F"/>
    <w:rsid w:val="00635E7F"/>
    <w:rsid w:val="00635F4F"/>
    <w:rsid w:val="00636A05"/>
    <w:rsid w:val="00637F3A"/>
    <w:rsid w:val="00643E18"/>
    <w:rsid w:val="00644839"/>
    <w:rsid w:val="006449D3"/>
    <w:rsid w:val="00645257"/>
    <w:rsid w:val="00646CD6"/>
    <w:rsid w:val="00647073"/>
    <w:rsid w:val="00647C48"/>
    <w:rsid w:val="00650EA8"/>
    <w:rsid w:val="006534E6"/>
    <w:rsid w:val="006548B9"/>
    <w:rsid w:val="00654DCD"/>
    <w:rsid w:val="006576D0"/>
    <w:rsid w:val="006600CA"/>
    <w:rsid w:val="006611B9"/>
    <w:rsid w:val="006624BF"/>
    <w:rsid w:val="00664A29"/>
    <w:rsid w:val="00664A3D"/>
    <w:rsid w:val="006663F6"/>
    <w:rsid w:val="00666565"/>
    <w:rsid w:val="00670446"/>
    <w:rsid w:val="00670C4F"/>
    <w:rsid w:val="006712C5"/>
    <w:rsid w:val="00671D5E"/>
    <w:rsid w:val="006731B3"/>
    <w:rsid w:val="006734FC"/>
    <w:rsid w:val="006737C7"/>
    <w:rsid w:val="00674D3A"/>
    <w:rsid w:val="006754F0"/>
    <w:rsid w:val="0067574B"/>
    <w:rsid w:val="00676D1A"/>
    <w:rsid w:val="00680922"/>
    <w:rsid w:val="00681175"/>
    <w:rsid w:val="006824F6"/>
    <w:rsid w:val="006829D8"/>
    <w:rsid w:val="00683BBE"/>
    <w:rsid w:val="006845B0"/>
    <w:rsid w:val="00690FA8"/>
    <w:rsid w:val="00692799"/>
    <w:rsid w:val="00692B46"/>
    <w:rsid w:val="0069332F"/>
    <w:rsid w:val="006948D6"/>
    <w:rsid w:val="00696706"/>
    <w:rsid w:val="006A1B3E"/>
    <w:rsid w:val="006A2E1C"/>
    <w:rsid w:val="006A35A1"/>
    <w:rsid w:val="006A3839"/>
    <w:rsid w:val="006A4F80"/>
    <w:rsid w:val="006B0D51"/>
    <w:rsid w:val="006B0DD4"/>
    <w:rsid w:val="006B1ACB"/>
    <w:rsid w:val="006B383B"/>
    <w:rsid w:val="006C289E"/>
    <w:rsid w:val="006C3612"/>
    <w:rsid w:val="006C3EB4"/>
    <w:rsid w:val="006C4830"/>
    <w:rsid w:val="006C6CC8"/>
    <w:rsid w:val="006C6D4F"/>
    <w:rsid w:val="006D11A9"/>
    <w:rsid w:val="006D3E7B"/>
    <w:rsid w:val="006D3F6A"/>
    <w:rsid w:val="006D3FFA"/>
    <w:rsid w:val="006D7DB2"/>
    <w:rsid w:val="006E06A4"/>
    <w:rsid w:val="006E092C"/>
    <w:rsid w:val="006E3401"/>
    <w:rsid w:val="006E45AA"/>
    <w:rsid w:val="006E601C"/>
    <w:rsid w:val="006F53EF"/>
    <w:rsid w:val="006F5503"/>
    <w:rsid w:val="006F6096"/>
    <w:rsid w:val="006F6D73"/>
    <w:rsid w:val="00700649"/>
    <w:rsid w:val="00701D09"/>
    <w:rsid w:val="007059B0"/>
    <w:rsid w:val="0070622A"/>
    <w:rsid w:val="00711A3B"/>
    <w:rsid w:val="007125D0"/>
    <w:rsid w:val="00712E98"/>
    <w:rsid w:val="007148D4"/>
    <w:rsid w:val="00720ED4"/>
    <w:rsid w:val="00723355"/>
    <w:rsid w:val="00730B89"/>
    <w:rsid w:val="00731549"/>
    <w:rsid w:val="007330A8"/>
    <w:rsid w:val="0073388D"/>
    <w:rsid w:val="00733AD2"/>
    <w:rsid w:val="00733FE3"/>
    <w:rsid w:val="00735A49"/>
    <w:rsid w:val="007371E7"/>
    <w:rsid w:val="007420F2"/>
    <w:rsid w:val="00742832"/>
    <w:rsid w:val="00743A71"/>
    <w:rsid w:val="00744756"/>
    <w:rsid w:val="00745BCD"/>
    <w:rsid w:val="00747C7D"/>
    <w:rsid w:val="007523D4"/>
    <w:rsid w:val="00753282"/>
    <w:rsid w:val="007532D5"/>
    <w:rsid w:val="00753739"/>
    <w:rsid w:val="007546D9"/>
    <w:rsid w:val="00754BE9"/>
    <w:rsid w:val="00755125"/>
    <w:rsid w:val="00756375"/>
    <w:rsid w:val="007569EE"/>
    <w:rsid w:val="007571F1"/>
    <w:rsid w:val="00757396"/>
    <w:rsid w:val="00757781"/>
    <w:rsid w:val="007610A4"/>
    <w:rsid w:val="0076229F"/>
    <w:rsid w:val="00762F90"/>
    <w:rsid w:val="0076568E"/>
    <w:rsid w:val="00765AA0"/>
    <w:rsid w:val="00766080"/>
    <w:rsid w:val="00770AFE"/>
    <w:rsid w:val="0077418F"/>
    <w:rsid w:val="007767E5"/>
    <w:rsid w:val="00781EFD"/>
    <w:rsid w:val="00782141"/>
    <w:rsid w:val="007822E8"/>
    <w:rsid w:val="0078239A"/>
    <w:rsid w:val="00783120"/>
    <w:rsid w:val="00783D4C"/>
    <w:rsid w:val="007853C2"/>
    <w:rsid w:val="00786631"/>
    <w:rsid w:val="00791510"/>
    <w:rsid w:val="00793032"/>
    <w:rsid w:val="007931FF"/>
    <w:rsid w:val="007942E4"/>
    <w:rsid w:val="007948AE"/>
    <w:rsid w:val="00797467"/>
    <w:rsid w:val="00797648"/>
    <w:rsid w:val="007A0200"/>
    <w:rsid w:val="007A1364"/>
    <w:rsid w:val="007A1841"/>
    <w:rsid w:val="007A3555"/>
    <w:rsid w:val="007A4950"/>
    <w:rsid w:val="007A5BB2"/>
    <w:rsid w:val="007A5F6B"/>
    <w:rsid w:val="007A7123"/>
    <w:rsid w:val="007A7446"/>
    <w:rsid w:val="007B0762"/>
    <w:rsid w:val="007B0FD1"/>
    <w:rsid w:val="007B1C37"/>
    <w:rsid w:val="007B2367"/>
    <w:rsid w:val="007B43AD"/>
    <w:rsid w:val="007B4DDC"/>
    <w:rsid w:val="007B6210"/>
    <w:rsid w:val="007B7078"/>
    <w:rsid w:val="007B72D2"/>
    <w:rsid w:val="007B7C26"/>
    <w:rsid w:val="007C0A9F"/>
    <w:rsid w:val="007C2B18"/>
    <w:rsid w:val="007C3F92"/>
    <w:rsid w:val="007D1423"/>
    <w:rsid w:val="007D2140"/>
    <w:rsid w:val="007D6AD6"/>
    <w:rsid w:val="007D77B8"/>
    <w:rsid w:val="007D7ABE"/>
    <w:rsid w:val="007E1515"/>
    <w:rsid w:val="007E28C5"/>
    <w:rsid w:val="007E3DBF"/>
    <w:rsid w:val="007E3E5F"/>
    <w:rsid w:val="007E42E8"/>
    <w:rsid w:val="007E5145"/>
    <w:rsid w:val="007E6198"/>
    <w:rsid w:val="007F35BB"/>
    <w:rsid w:val="007F5AD2"/>
    <w:rsid w:val="007F733C"/>
    <w:rsid w:val="0080021F"/>
    <w:rsid w:val="0080379E"/>
    <w:rsid w:val="008044C7"/>
    <w:rsid w:val="0080527C"/>
    <w:rsid w:val="0080556E"/>
    <w:rsid w:val="00805F85"/>
    <w:rsid w:val="008074FF"/>
    <w:rsid w:val="00810683"/>
    <w:rsid w:val="00810872"/>
    <w:rsid w:val="00810B9D"/>
    <w:rsid w:val="008153B2"/>
    <w:rsid w:val="00822C10"/>
    <w:rsid w:val="00823647"/>
    <w:rsid w:val="00824AAB"/>
    <w:rsid w:val="00824DCF"/>
    <w:rsid w:val="00825D96"/>
    <w:rsid w:val="00826F3B"/>
    <w:rsid w:val="00827392"/>
    <w:rsid w:val="00827615"/>
    <w:rsid w:val="008307A6"/>
    <w:rsid w:val="00830CA3"/>
    <w:rsid w:val="0083268A"/>
    <w:rsid w:val="008354A9"/>
    <w:rsid w:val="00836CD9"/>
    <w:rsid w:val="00837B25"/>
    <w:rsid w:val="00842797"/>
    <w:rsid w:val="008429B5"/>
    <w:rsid w:val="00845C02"/>
    <w:rsid w:val="00847A03"/>
    <w:rsid w:val="00851502"/>
    <w:rsid w:val="00852F95"/>
    <w:rsid w:val="00853AF5"/>
    <w:rsid w:val="008549C1"/>
    <w:rsid w:val="00855860"/>
    <w:rsid w:val="00855D2F"/>
    <w:rsid w:val="008639F0"/>
    <w:rsid w:val="00865203"/>
    <w:rsid w:val="00865BCC"/>
    <w:rsid w:val="008669C4"/>
    <w:rsid w:val="0086740A"/>
    <w:rsid w:val="008717F4"/>
    <w:rsid w:val="00871819"/>
    <w:rsid w:val="008723F9"/>
    <w:rsid w:val="00875A69"/>
    <w:rsid w:val="00875EDA"/>
    <w:rsid w:val="008777BB"/>
    <w:rsid w:val="00877B7D"/>
    <w:rsid w:val="008811A1"/>
    <w:rsid w:val="008822C0"/>
    <w:rsid w:val="00882336"/>
    <w:rsid w:val="0088428C"/>
    <w:rsid w:val="00885447"/>
    <w:rsid w:val="0088574B"/>
    <w:rsid w:val="00887381"/>
    <w:rsid w:val="00887F6A"/>
    <w:rsid w:val="00891411"/>
    <w:rsid w:val="0089147C"/>
    <w:rsid w:val="00891F4F"/>
    <w:rsid w:val="0089266E"/>
    <w:rsid w:val="00894527"/>
    <w:rsid w:val="008968F0"/>
    <w:rsid w:val="008971EB"/>
    <w:rsid w:val="008A0768"/>
    <w:rsid w:val="008A0A87"/>
    <w:rsid w:val="008A0A96"/>
    <w:rsid w:val="008A235B"/>
    <w:rsid w:val="008A2E11"/>
    <w:rsid w:val="008A6812"/>
    <w:rsid w:val="008A7AEA"/>
    <w:rsid w:val="008A7B01"/>
    <w:rsid w:val="008A7F20"/>
    <w:rsid w:val="008B06D2"/>
    <w:rsid w:val="008B12AF"/>
    <w:rsid w:val="008B41D5"/>
    <w:rsid w:val="008B46CC"/>
    <w:rsid w:val="008B46E2"/>
    <w:rsid w:val="008B7C23"/>
    <w:rsid w:val="008C2617"/>
    <w:rsid w:val="008C306B"/>
    <w:rsid w:val="008C4CA1"/>
    <w:rsid w:val="008C50C8"/>
    <w:rsid w:val="008C5D53"/>
    <w:rsid w:val="008C7144"/>
    <w:rsid w:val="008D0199"/>
    <w:rsid w:val="008D1072"/>
    <w:rsid w:val="008D13A6"/>
    <w:rsid w:val="008D49F8"/>
    <w:rsid w:val="008D57C2"/>
    <w:rsid w:val="008D7BC7"/>
    <w:rsid w:val="008D7C04"/>
    <w:rsid w:val="008E1D9B"/>
    <w:rsid w:val="008E4DFA"/>
    <w:rsid w:val="008E5673"/>
    <w:rsid w:val="008E6FB6"/>
    <w:rsid w:val="008E7205"/>
    <w:rsid w:val="008F1BDC"/>
    <w:rsid w:val="008F1E76"/>
    <w:rsid w:val="008F312F"/>
    <w:rsid w:val="008F480D"/>
    <w:rsid w:val="00902058"/>
    <w:rsid w:val="00904088"/>
    <w:rsid w:val="00904AE1"/>
    <w:rsid w:val="00904E6C"/>
    <w:rsid w:val="009101F8"/>
    <w:rsid w:val="0091077D"/>
    <w:rsid w:val="00910D6D"/>
    <w:rsid w:val="00911D04"/>
    <w:rsid w:val="009149B7"/>
    <w:rsid w:val="009159C8"/>
    <w:rsid w:val="0091711F"/>
    <w:rsid w:val="009176AE"/>
    <w:rsid w:val="00921D59"/>
    <w:rsid w:val="009227AE"/>
    <w:rsid w:val="00922FB9"/>
    <w:rsid w:val="0092403E"/>
    <w:rsid w:val="00924449"/>
    <w:rsid w:val="00924FD4"/>
    <w:rsid w:val="00925188"/>
    <w:rsid w:val="00926634"/>
    <w:rsid w:val="009270E5"/>
    <w:rsid w:val="00927BF4"/>
    <w:rsid w:val="00930A65"/>
    <w:rsid w:val="0093258D"/>
    <w:rsid w:val="00932F24"/>
    <w:rsid w:val="009367D1"/>
    <w:rsid w:val="00937062"/>
    <w:rsid w:val="00937320"/>
    <w:rsid w:val="00937AF0"/>
    <w:rsid w:val="0094094A"/>
    <w:rsid w:val="0094099C"/>
    <w:rsid w:val="00940A17"/>
    <w:rsid w:val="00940DDE"/>
    <w:rsid w:val="0094265D"/>
    <w:rsid w:val="00942E68"/>
    <w:rsid w:val="00942F52"/>
    <w:rsid w:val="009449E2"/>
    <w:rsid w:val="00946C49"/>
    <w:rsid w:val="00950046"/>
    <w:rsid w:val="009520DD"/>
    <w:rsid w:val="00954F06"/>
    <w:rsid w:val="0095505A"/>
    <w:rsid w:val="009569A2"/>
    <w:rsid w:val="00961000"/>
    <w:rsid w:val="00961153"/>
    <w:rsid w:val="009612E6"/>
    <w:rsid w:val="00963257"/>
    <w:rsid w:val="009639F4"/>
    <w:rsid w:val="00964F33"/>
    <w:rsid w:val="00971E60"/>
    <w:rsid w:val="0097377E"/>
    <w:rsid w:val="009745BF"/>
    <w:rsid w:val="0097606C"/>
    <w:rsid w:val="00976190"/>
    <w:rsid w:val="00977BDF"/>
    <w:rsid w:val="00980596"/>
    <w:rsid w:val="009833D5"/>
    <w:rsid w:val="00983A42"/>
    <w:rsid w:val="00983F06"/>
    <w:rsid w:val="009874A4"/>
    <w:rsid w:val="0098755B"/>
    <w:rsid w:val="00994568"/>
    <w:rsid w:val="009948E7"/>
    <w:rsid w:val="00994A64"/>
    <w:rsid w:val="009A59AC"/>
    <w:rsid w:val="009A6A13"/>
    <w:rsid w:val="009A738B"/>
    <w:rsid w:val="009A7E71"/>
    <w:rsid w:val="009B00DE"/>
    <w:rsid w:val="009B1F8A"/>
    <w:rsid w:val="009B53AA"/>
    <w:rsid w:val="009C0604"/>
    <w:rsid w:val="009C0890"/>
    <w:rsid w:val="009C17ED"/>
    <w:rsid w:val="009C252D"/>
    <w:rsid w:val="009C30AD"/>
    <w:rsid w:val="009C4498"/>
    <w:rsid w:val="009C581E"/>
    <w:rsid w:val="009C6F67"/>
    <w:rsid w:val="009C7B96"/>
    <w:rsid w:val="009D08DA"/>
    <w:rsid w:val="009D20F2"/>
    <w:rsid w:val="009E0114"/>
    <w:rsid w:val="009E572F"/>
    <w:rsid w:val="009E6CC8"/>
    <w:rsid w:val="009E7B88"/>
    <w:rsid w:val="009F0E3F"/>
    <w:rsid w:val="009F4809"/>
    <w:rsid w:val="009F4ABE"/>
    <w:rsid w:val="00A003C6"/>
    <w:rsid w:val="00A0213E"/>
    <w:rsid w:val="00A02F8F"/>
    <w:rsid w:val="00A070E2"/>
    <w:rsid w:val="00A204B6"/>
    <w:rsid w:val="00A21E92"/>
    <w:rsid w:val="00A2238D"/>
    <w:rsid w:val="00A2301C"/>
    <w:rsid w:val="00A2504B"/>
    <w:rsid w:val="00A27D34"/>
    <w:rsid w:val="00A3104D"/>
    <w:rsid w:val="00A3265F"/>
    <w:rsid w:val="00A32690"/>
    <w:rsid w:val="00A34D96"/>
    <w:rsid w:val="00A3531D"/>
    <w:rsid w:val="00A36C7B"/>
    <w:rsid w:val="00A412CB"/>
    <w:rsid w:val="00A432C1"/>
    <w:rsid w:val="00A43CF0"/>
    <w:rsid w:val="00A44921"/>
    <w:rsid w:val="00A44DAE"/>
    <w:rsid w:val="00A451ED"/>
    <w:rsid w:val="00A461E8"/>
    <w:rsid w:val="00A469AC"/>
    <w:rsid w:val="00A50CC5"/>
    <w:rsid w:val="00A50E77"/>
    <w:rsid w:val="00A51400"/>
    <w:rsid w:val="00A51A61"/>
    <w:rsid w:val="00A533D1"/>
    <w:rsid w:val="00A562B7"/>
    <w:rsid w:val="00A56BA7"/>
    <w:rsid w:val="00A600D4"/>
    <w:rsid w:val="00A601D5"/>
    <w:rsid w:val="00A6041E"/>
    <w:rsid w:val="00A604EB"/>
    <w:rsid w:val="00A6279D"/>
    <w:rsid w:val="00A62F38"/>
    <w:rsid w:val="00A63E79"/>
    <w:rsid w:val="00A644E9"/>
    <w:rsid w:val="00A6560B"/>
    <w:rsid w:val="00A66267"/>
    <w:rsid w:val="00A6774F"/>
    <w:rsid w:val="00A67F03"/>
    <w:rsid w:val="00A70479"/>
    <w:rsid w:val="00A724F4"/>
    <w:rsid w:val="00A73DD8"/>
    <w:rsid w:val="00A743C6"/>
    <w:rsid w:val="00A74EAE"/>
    <w:rsid w:val="00A773E4"/>
    <w:rsid w:val="00A77953"/>
    <w:rsid w:val="00A82277"/>
    <w:rsid w:val="00A83EF6"/>
    <w:rsid w:val="00A84BA0"/>
    <w:rsid w:val="00A8627A"/>
    <w:rsid w:val="00A867CA"/>
    <w:rsid w:val="00A901B7"/>
    <w:rsid w:val="00A90EA5"/>
    <w:rsid w:val="00A93244"/>
    <w:rsid w:val="00A939E8"/>
    <w:rsid w:val="00A94887"/>
    <w:rsid w:val="00A9490A"/>
    <w:rsid w:val="00A94E24"/>
    <w:rsid w:val="00A9529D"/>
    <w:rsid w:val="00A979EE"/>
    <w:rsid w:val="00AA0F7B"/>
    <w:rsid w:val="00AA2283"/>
    <w:rsid w:val="00AA4608"/>
    <w:rsid w:val="00AA6F30"/>
    <w:rsid w:val="00AB39BB"/>
    <w:rsid w:val="00AB5B74"/>
    <w:rsid w:val="00AB6AC7"/>
    <w:rsid w:val="00AB7B9D"/>
    <w:rsid w:val="00AC0715"/>
    <w:rsid w:val="00AC1B02"/>
    <w:rsid w:val="00AC1C00"/>
    <w:rsid w:val="00AC3013"/>
    <w:rsid w:val="00AC368E"/>
    <w:rsid w:val="00AC4608"/>
    <w:rsid w:val="00AC6D0E"/>
    <w:rsid w:val="00AC7B27"/>
    <w:rsid w:val="00AD077F"/>
    <w:rsid w:val="00AD101B"/>
    <w:rsid w:val="00AD1932"/>
    <w:rsid w:val="00AD1B79"/>
    <w:rsid w:val="00AD2B55"/>
    <w:rsid w:val="00AD32F6"/>
    <w:rsid w:val="00AD332E"/>
    <w:rsid w:val="00AD370F"/>
    <w:rsid w:val="00AD5170"/>
    <w:rsid w:val="00AD7A7F"/>
    <w:rsid w:val="00AE437D"/>
    <w:rsid w:val="00AF0B75"/>
    <w:rsid w:val="00AF0CBB"/>
    <w:rsid w:val="00AF157C"/>
    <w:rsid w:val="00AF2BC8"/>
    <w:rsid w:val="00AF2CAD"/>
    <w:rsid w:val="00AF4C8D"/>
    <w:rsid w:val="00B00304"/>
    <w:rsid w:val="00B00A36"/>
    <w:rsid w:val="00B00E72"/>
    <w:rsid w:val="00B01587"/>
    <w:rsid w:val="00B01743"/>
    <w:rsid w:val="00B02280"/>
    <w:rsid w:val="00B02E1D"/>
    <w:rsid w:val="00B04554"/>
    <w:rsid w:val="00B05F2A"/>
    <w:rsid w:val="00B064BE"/>
    <w:rsid w:val="00B06897"/>
    <w:rsid w:val="00B10120"/>
    <w:rsid w:val="00B10801"/>
    <w:rsid w:val="00B109FE"/>
    <w:rsid w:val="00B121BB"/>
    <w:rsid w:val="00B15143"/>
    <w:rsid w:val="00B1621F"/>
    <w:rsid w:val="00B17566"/>
    <w:rsid w:val="00B17C30"/>
    <w:rsid w:val="00B20C28"/>
    <w:rsid w:val="00B20D84"/>
    <w:rsid w:val="00B2110C"/>
    <w:rsid w:val="00B225AC"/>
    <w:rsid w:val="00B235A8"/>
    <w:rsid w:val="00B23D9C"/>
    <w:rsid w:val="00B2558B"/>
    <w:rsid w:val="00B308E5"/>
    <w:rsid w:val="00B321C9"/>
    <w:rsid w:val="00B331CA"/>
    <w:rsid w:val="00B41084"/>
    <w:rsid w:val="00B4205E"/>
    <w:rsid w:val="00B44981"/>
    <w:rsid w:val="00B47BC2"/>
    <w:rsid w:val="00B51B52"/>
    <w:rsid w:val="00B52367"/>
    <w:rsid w:val="00B52620"/>
    <w:rsid w:val="00B536CA"/>
    <w:rsid w:val="00B53B4D"/>
    <w:rsid w:val="00B544B3"/>
    <w:rsid w:val="00B546CF"/>
    <w:rsid w:val="00B54D93"/>
    <w:rsid w:val="00B54FB7"/>
    <w:rsid w:val="00B55457"/>
    <w:rsid w:val="00B57EE1"/>
    <w:rsid w:val="00B6005B"/>
    <w:rsid w:val="00B61EF4"/>
    <w:rsid w:val="00B6463F"/>
    <w:rsid w:val="00B6497D"/>
    <w:rsid w:val="00B649DC"/>
    <w:rsid w:val="00B65D52"/>
    <w:rsid w:val="00B667C3"/>
    <w:rsid w:val="00B674CE"/>
    <w:rsid w:val="00B704CA"/>
    <w:rsid w:val="00B74E09"/>
    <w:rsid w:val="00B7707C"/>
    <w:rsid w:val="00B81A9A"/>
    <w:rsid w:val="00B825D8"/>
    <w:rsid w:val="00B83513"/>
    <w:rsid w:val="00B861E5"/>
    <w:rsid w:val="00B878B8"/>
    <w:rsid w:val="00B913AF"/>
    <w:rsid w:val="00B94A0C"/>
    <w:rsid w:val="00B96B49"/>
    <w:rsid w:val="00B97FC0"/>
    <w:rsid w:val="00BA0596"/>
    <w:rsid w:val="00BA10A4"/>
    <w:rsid w:val="00BA3BFA"/>
    <w:rsid w:val="00BA4BE4"/>
    <w:rsid w:val="00BA593E"/>
    <w:rsid w:val="00BA7720"/>
    <w:rsid w:val="00BB008C"/>
    <w:rsid w:val="00BB114A"/>
    <w:rsid w:val="00BB1657"/>
    <w:rsid w:val="00BB18EA"/>
    <w:rsid w:val="00BB1B81"/>
    <w:rsid w:val="00BB4D31"/>
    <w:rsid w:val="00BB6B8D"/>
    <w:rsid w:val="00BB6D51"/>
    <w:rsid w:val="00BC1F54"/>
    <w:rsid w:val="00BC246B"/>
    <w:rsid w:val="00BC26C6"/>
    <w:rsid w:val="00BC3296"/>
    <w:rsid w:val="00BC36FA"/>
    <w:rsid w:val="00BC4AAE"/>
    <w:rsid w:val="00BC57F6"/>
    <w:rsid w:val="00BD002E"/>
    <w:rsid w:val="00BD1166"/>
    <w:rsid w:val="00BD18E5"/>
    <w:rsid w:val="00BD3CAE"/>
    <w:rsid w:val="00BD44AA"/>
    <w:rsid w:val="00BD45CC"/>
    <w:rsid w:val="00BD47CF"/>
    <w:rsid w:val="00BD532F"/>
    <w:rsid w:val="00BD57EE"/>
    <w:rsid w:val="00BD62A4"/>
    <w:rsid w:val="00BD7882"/>
    <w:rsid w:val="00BD7C38"/>
    <w:rsid w:val="00BE42AC"/>
    <w:rsid w:val="00BE45B9"/>
    <w:rsid w:val="00BE5053"/>
    <w:rsid w:val="00BE6277"/>
    <w:rsid w:val="00BE67B8"/>
    <w:rsid w:val="00BF0136"/>
    <w:rsid w:val="00BF05C6"/>
    <w:rsid w:val="00BF3529"/>
    <w:rsid w:val="00BF5D51"/>
    <w:rsid w:val="00BF5D70"/>
    <w:rsid w:val="00BF6395"/>
    <w:rsid w:val="00BF6B6E"/>
    <w:rsid w:val="00BF7F1F"/>
    <w:rsid w:val="00C003EA"/>
    <w:rsid w:val="00C00C4A"/>
    <w:rsid w:val="00C01213"/>
    <w:rsid w:val="00C02490"/>
    <w:rsid w:val="00C0265D"/>
    <w:rsid w:val="00C02818"/>
    <w:rsid w:val="00C02FC5"/>
    <w:rsid w:val="00C03027"/>
    <w:rsid w:val="00C061D2"/>
    <w:rsid w:val="00C112E9"/>
    <w:rsid w:val="00C11392"/>
    <w:rsid w:val="00C12320"/>
    <w:rsid w:val="00C1248F"/>
    <w:rsid w:val="00C15605"/>
    <w:rsid w:val="00C15952"/>
    <w:rsid w:val="00C16076"/>
    <w:rsid w:val="00C17A84"/>
    <w:rsid w:val="00C21712"/>
    <w:rsid w:val="00C21B2C"/>
    <w:rsid w:val="00C239AE"/>
    <w:rsid w:val="00C2772B"/>
    <w:rsid w:val="00C3170B"/>
    <w:rsid w:val="00C31AAF"/>
    <w:rsid w:val="00C32C72"/>
    <w:rsid w:val="00C33E6C"/>
    <w:rsid w:val="00C34408"/>
    <w:rsid w:val="00C3537B"/>
    <w:rsid w:val="00C36900"/>
    <w:rsid w:val="00C37CA9"/>
    <w:rsid w:val="00C40255"/>
    <w:rsid w:val="00C4177B"/>
    <w:rsid w:val="00C466AA"/>
    <w:rsid w:val="00C501FC"/>
    <w:rsid w:val="00C51236"/>
    <w:rsid w:val="00C5218A"/>
    <w:rsid w:val="00C56B48"/>
    <w:rsid w:val="00C57317"/>
    <w:rsid w:val="00C579DD"/>
    <w:rsid w:val="00C60FA3"/>
    <w:rsid w:val="00C62A78"/>
    <w:rsid w:val="00C62CBE"/>
    <w:rsid w:val="00C66D76"/>
    <w:rsid w:val="00C6749D"/>
    <w:rsid w:val="00C703D0"/>
    <w:rsid w:val="00C704E7"/>
    <w:rsid w:val="00C70DC7"/>
    <w:rsid w:val="00C722F1"/>
    <w:rsid w:val="00C73E2C"/>
    <w:rsid w:val="00C74D12"/>
    <w:rsid w:val="00C77D42"/>
    <w:rsid w:val="00C813E5"/>
    <w:rsid w:val="00C81EB4"/>
    <w:rsid w:val="00C839F5"/>
    <w:rsid w:val="00C83C77"/>
    <w:rsid w:val="00C84265"/>
    <w:rsid w:val="00C86B8C"/>
    <w:rsid w:val="00C8719F"/>
    <w:rsid w:val="00C877F9"/>
    <w:rsid w:val="00C90638"/>
    <w:rsid w:val="00C90790"/>
    <w:rsid w:val="00C92F54"/>
    <w:rsid w:val="00C964FF"/>
    <w:rsid w:val="00C97714"/>
    <w:rsid w:val="00CA04F3"/>
    <w:rsid w:val="00CA0EEC"/>
    <w:rsid w:val="00CA40AA"/>
    <w:rsid w:val="00CA46DB"/>
    <w:rsid w:val="00CA6062"/>
    <w:rsid w:val="00CA6DFC"/>
    <w:rsid w:val="00CB201A"/>
    <w:rsid w:val="00CB2571"/>
    <w:rsid w:val="00CB4855"/>
    <w:rsid w:val="00CB5253"/>
    <w:rsid w:val="00CB77D9"/>
    <w:rsid w:val="00CB79CF"/>
    <w:rsid w:val="00CC12CA"/>
    <w:rsid w:val="00CC18ED"/>
    <w:rsid w:val="00CC26D3"/>
    <w:rsid w:val="00CC37E9"/>
    <w:rsid w:val="00CC3BCA"/>
    <w:rsid w:val="00CC430A"/>
    <w:rsid w:val="00CC447E"/>
    <w:rsid w:val="00CC4A50"/>
    <w:rsid w:val="00CC6599"/>
    <w:rsid w:val="00CD04A4"/>
    <w:rsid w:val="00CD0BD9"/>
    <w:rsid w:val="00CD134D"/>
    <w:rsid w:val="00CE028C"/>
    <w:rsid w:val="00CE1259"/>
    <w:rsid w:val="00CE2ADA"/>
    <w:rsid w:val="00CE40A2"/>
    <w:rsid w:val="00CE5060"/>
    <w:rsid w:val="00CE7697"/>
    <w:rsid w:val="00CF17F2"/>
    <w:rsid w:val="00CF42A6"/>
    <w:rsid w:val="00CF52C5"/>
    <w:rsid w:val="00CF5439"/>
    <w:rsid w:val="00D01446"/>
    <w:rsid w:val="00D03084"/>
    <w:rsid w:val="00D033B1"/>
    <w:rsid w:val="00D03A05"/>
    <w:rsid w:val="00D03A9A"/>
    <w:rsid w:val="00D06DAC"/>
    <w:rsid w:val="00D11A1B"/>
    <w:rsid w:val="00D138F0"/>
    <w:rsid w:val="00D15B59"/>
    <w:rsid w:val="00D17954"/>
    <w:rsid w:val="00D17E3B"/>
    <w:rsid w:val="00D221FA"/>
    <w:rsid w:val="00D22268"/>
    <w:rsid w:val="00D22CE2"/>
    <w:rsid w:val="00D22DA7"/>
    <w:rsid w:val="00D238CB"/>
    <w:rsid w:val="00D2495A"/>
    <w:rsid w:val="00D25186"/>
    <w:rsid w:val="00D27669"/>
    <w:rsid w:val="00D3179F"/>
    <w:rsid w:val="00D31E00"/>
    <w:rsid w:val="00D32EAD"/>
    <w:rsid w:val="00D33E1F"/>
    <w:rsid w:val="00D341BD"/>
    <w:rsid w:val="00D372F6"/>
    <w:rsid w:val="00D37357"/>
    <w:rsid w:val="00D40573"/>
    <w:rsid w:val="00D40C46"/>
    <w:rsid w:val="00D4132F"/>
    <w:rsid w:val="00D4186D"/>
    <w:rsid w:val="00D437D9"/>
    <w:rsid w:val="00D45526"/>
    <w:rsid w:val="00D46F9F"/>
    <w:rsid w:val="00D47837"/>
    <w:rsid w:val="00D510DA"/>
    <w:rsid w:val="00D5152B"/>
    <w:rsid w:val="00D519A2"/>
    <w:rsid w:val="00D524B2"/>
    <w:rsid w:val="00D533E7"/>
    <w:rsid w:val="00D60F46"/>
    <w:rsid w:val="00D6172F"/>
    <w:rsid w:val="00D61F13"/>
    <w:rsid w:val="00D64E95"/>
    <w:rsid w:val="00D64F10"/>
    <w:rsid w:val="00D65A00"/>
    <w:rsid w:val="00D67CD8"/>
    <w:rsid w:val="00D73A67"/>
    <w:rsid w:val="00D7624F"/>
    <w:rsid w:val="00D8517B"/>
    <w:rsid w:val="00D865FA"/>
    <w:rsid w:val="00D867CE"/>
    <w:rsid w:val="00D87350"/>
    <w:rsid w:val="00D90695"/>
    <w:rsid w:val="00D90A0C"/>
    <w:rsid w:val="00D91C2C"/>
    <w:rsid w:val="00D9219F"/>
    <w:rsid w:val="00D922FF"/>
    <w:rsid w:val="00D92E8E"/>
    <w:rsid w:val="00D92F59"/>
    <w:rsid w:val="00D94D43"/>
    <w:rsid w:val="00D94D91"/>
    <w:rsid w:val="00D950AF"/>
    <w:rsid w:val="00D95400"/>
    <w:rsid w:val="00D968DE"/>
    <w:rsid w:val="00D97871"/>
    <w:rsid w:val="00DA08F8"/>
    <w:rsid w:val="00DA28A2"/>
    <w:rsid w:val="00DA4163"/>
    <w:rsid w:val="00DA520A"/>
    <w:rsid w:val="00DA79AE"/>
    <w:rsid w:val="00DB0339"/>
    <w:rsid w:val="00DB0412"/>
    <w:rsid w:val="00DB28DF"/>
    <w:rsid w:val="00DB30CE"/>
    <w:rsid w:val="00DB359E"/>
    <w:rsid w:val="00DB37E2"/>
    <w:rsid w:val="00DB4BD3"/>
    <w:rsid w:val="00DB687B"/>
    <w:rsid w:val="00DB6AE7"/>
    <w:rsid w:val="00DC20AF"/>
    <w:rsid w:val="00DC4457"/>
    <w:rsid w:val="00DC7872"/>
    <w:rsid w:val="00DC7972"/>
    <w:rsid w:val="00DC7B86"/>
    <w:rsid w:val="00DD00C0"/>
    <w:rsid w:val="00DD33EF"/>
    <w:rsid w:val="00DD4EA5"/>
    <w:rsid w:val="00DD5465"/>
    <w:rsid w:val="00DD63E2"/>
    <w:rsid w:val="00DD70DB"/>
    <w:rsid w:val="00DD748C"/>
    <w:rsid w:val="00DE04B9"/>
    <w:rsid w:val="00DE125D"/>
    <w:rsid w:val="00DE19D3"/>
    <w:rsid w:val="00DE1CED"/>
    <w:rsid w:val="00DE4FDF"/>
    <w:rsid w:val="00DE5FB7"/>
    <w:rsid w:val="00DE6A2D"/>
    <w:rsid w:val="00DE7937"/>
    <w:rsid w:val="00DE7DE9"/>
    <w:rsid w:val="00DF049F"/>
    <w:rsid w:val="00DF1206"/>
    <w:rsid w:val="00DF1314"/>
    <w:rsid w:val="00DF17E6"/>
    <w:rsid w:val="00DF484F"/>
    <w:rsid w:val="00DF4E2E"/>
    <w:rsid w:val="00DF5505"/>
    <w:rsid w:val="00DF58BA"/>
    <w:rsid w:val="00DF764E"/>
    <w:rsid w:val="00DF7AF2"/>
    <w:rsid w:val="00DF7B84"/>
    <w:rsid w:val="00E0187C"/>
    <w:rsid w:val="00E024C1"/>
    <w:rsid w:val="00E03030"/>
    <w:rsid w:val="00E036A8"/>
    <w:rsid w:val="00E07D39"/>
    <w:rsid w:val="00E13F5F"/>
    <w:rsid w:val="00E16B8A"/>
    <w:rsid w:val="00E16BE8"/>
    <w:rsid w:val="00E212E9"/>
    <w:rsid w:val="00E21D28"/>
    <w:rsid w:val="00E21DF7"/>
    <w:rsid w:val="00E226EF"/>
    <w:rsid w:val="00E23426"/>
    <w:rsid w:val="00E25134"/>
    <w:rsid w:val="00E25B97"/>
    <w:rsid w:val="00E26832"/>
    <w:rsid w:val="00E33603"/>
    <w:rsid w:val="00E33628"/>
    <w:rsid w:val="00E33CEB"/>
    <w:rsid w:val="00E33EDD"/>
    <w:rsid w:val="00E33F7B"/>
    <w:rsid w:val="00E354B6"/>
    <w:rsid w:val="00E367A6"/>
    <w:rsid w:val="00E37A11"/>
    <w:rsid w:val="00E41145"/>
    <w:rsid w:val="00E435A1"/>
    <w:rsid w:val="00E44A1A"/>
    <w:rsid w:val="00E509A6"/>
    <w:rsid w:val="00E51400"/>
    <w:rsid w:val="00E51922"/>
    <w:rsid w:val="00E52074"/>
    <w:rsid w:val="00E5253A"/>
    <w:rsid w:val="00E531C1"/>
    <w:rsid w:val="00E53A65"/>
    <w:rsid w:val="00E53B86"/>
    <w:rsid w:val="00E55EC4"/>
    <w:rsid w:val="00E5736D"/>
    <w:rsid w:val="00E57547"/>
    <w:rsid w:val="00E60A4D"/>
    <w:rsid w:val="00E63558"/>
    <w:rsid w:val="00E6394B"/>
    <w:rsid w:val="00E64070"/>
    <w:rsid w:val="00E706FF"/>
    <w:rsid w:val="00E742E2"/>
    <w:rsid w:val="00E75E55"/>
    <w:rsid w:val="00E80BB1"/>
    <w:rsid w:val="00E81D1B"/>
    <w:rsid w:val="00E82A09"/>
    <w:rsid w:val="00E8338F"/>
    <w:rsid w:val="00E85298"/>
    <w:rsid w:val="00E85517"/>
    <w:rsid w:val="00E8667D"/>
    <w:rsid w:val="00E8756C"/>
    <w:rsid w:val="00E92505"/>
    <w:rsid w:val="00E957EC"/>
    <w:rsid w:val="00E95F6E"/>
    <w:rsid w:val="00E97602"/>
    <w:rsid w:val="00EA16C6"/>
    <w:rsid w:val="00EA1ACB"/>
    <w:rsid w:val="00EA1C89"/>
    <w:rsid w:val="00EA229D"/>
    <w:rsid w:val="00EA348A"/>
    <w:rsid w:val="00EA3C43"/>
    <w:rsid w:val="00EA3D6A"/>
    <w:rsid w:val="00EA4674"/>
    <w:rsid w:val="00EA4A60"/>
    <w:rsid w:val="00EA55C5"/>
    <w:rsid w:val="00EA7EA7"/>
    <w:rsid w:val="00EB05D5"/>
    <w:rsid w:val="00EB0920"/>
    <w:rsid w:val="00EB0F58"/>
    <w:rsid w:val="00EB189F"/>
    <w:rsid w:val="00EB2AD4"/>
    <w:rsid w:val="00EB2DDC"/>
    <w:rsid w:val="00EB6254"/>
    <w:rsid w:val="00EB742C"/>
    <w:rsid w:val="00EB778A"/>
    <w:rsid w:val="00EB7D42"/>
    <w:rsid w:val="00EC1AB1"/>
    <w:rsid w:val="00EC3B8F"/>
    <w:rsid w:val="00EC56B8"/>
    <w:rsid w:val="00EC7A74"/>
    <w:rsid w:val="00ED7972"/>
    <w:rsid w:val="00EE22D1"/>
    <w:rsid w:val="00EE2692"/>
    <w:rsid w:val="00EE2ABB"/>
    <w:rsid w:val="00EE2AEA"/>
    <w:rsid w:val="00EE2B79"/>
    <w:rsid w:val="00EE37B6"/>
    <w:rsid w:val="00EE4E94"/>
    <w:rsid w:val="00EE57D3"/>
    <w:rsid w:val="00EE58DD"/>
    <w:rsid w:val="00EE5C62"/>
    <w:rsid w:val="00EE67B6"/>
    <w:rsid w:val="00EF2764"/>
    <w:rsid w:val="00EF573F"/>
    <w:rsid w:val="00EF57A7"/>
    <w:rsid w:val="00EF5A5F"/>
    <w:rsid w:val="00F0014F"/>
    <w:rsid w:val="00F00B98"/>
    <w:rsid w:val="00F00C60"/>
    <w:rsid w:val="00F022E7"/>
    <w:rsid w:val="00F02599"/>
    <w:rsid w:val="00F027AD"/>
    <w:rsid w:val="00F03529"/>
    <w:rsid w:val="00F03F17"/>
    <w:rsid w:val="00F074A3"/>
    <w:rsid w:val="00F07B95"/>
    <w:rsid w:val="00F10D76"/>
    <w:rsid w:val="00F112E6"/>
    <w:rsid w:val="00F11738"/>
    <w:rsid w:val="00F13232"/>
    <w:rsid w:val="00F13DB1"/>
    <w:rsid w:val="00F13EA1"/>
    <w:rsid w:val="00F14154"/>
    <w:rsid w:val="00F20B02"/>
    <w:rsid w:val="00F212CB"/>
    <w:rsid w:val="00F27CD9"/>
    <w:rsid w:val="00F329B4"/>
    <w:rsid w:val="00F3426D"/>
    <w:rsid w:val="00F35A77"/>
    <w:rsid w:val="00F36A30"/>
    <w:rsid w:val="00F41688"/>
    <w:rsid w:val="00F42CC7"/>
    <w:rsid w:val="00F43EA1"/>
    <w:rsid w:val="00F445CB"/>
    <w:rsid w:val="00F44D48"/>
    <w:rsid w:val="00F45EA2"/>
    <w:rsid w:val="00F47D8E"/>
    <w:rsid w:val="00F502B9"/>
    <w:rsid w:val="00F50E5D"/>
    <w:rsid w:val="00F52628"/>
    <w:rsid w:val="00F532C7"/>
    <w:rsid w:val="00F55515"/>
    <w:rsid w:val="00F563C0"/>
    <w:rsid w:val="00F5741B"/>
    <w:rsid w:val="00F575D7"/>
    <w:rsid w:val="00F604A5"/>
    <w:rsid w:val="00F60D77"/>
    <w:rsid w:val="00F623CB"/>
    <w:rsid w:val="00F65946"/>
    <w:rsid w:val="00F66C71"/>
    <w:rsid w:val="00F66CE5"/>
    <w:rsid w:val="00F66FC2"/>
    <w:rsid w:val="00F71D5D"/>
    <w:rsid w:val="00F72F65"/>
    <w:rsid w:val="00F732AC"/>
    <w:rsid w:val="00F7331E"/>
    <w:rsid w:val="00F744B7"/>
    <w:rsid w:val="00F75015"/>
    <w:rsid w:val="00F75C8A"/>
    <w:rsid w:val="00F76611"/>
    <w:rsid w:val="00F76A08"/>
    <w:rsid w:val="00F8267B"/>
    <w:rsid w:val="00F83831"/>
    <w:rsid w:val="00F8567A"/>
    <w:rsid w:val="00F85F36"/>
    <w:rsid w:val="00F86BE8"/>
    <w:rsid w:val="00F90B0D"/>
    <w:rsid w:val="00F91FC1"/>
    <w:rsid w:val="00F947C2"/>
    <w:rsid w:val="00F968FA"/>
    <w:rsid w:val="00FA0837"/>
    <w:rsid w:val="00FA1096"/>
    <w:rsid w:val="00FA19B3"/>
    <w:rsid w:val="00FA1AB9"/>
    <w:rsid w:val="00FA46A0"/>
    <w:rsid w:val="00FA59BA"/>
    <w:rsid w:val="00FA5A66"/>
    <w:rsid w:val="00FA716A"/>
    <w:rsid w:val="00FA79AA"/>
    <w:rsid w:val="00FB1D4C"/>
    <w:rsid w:val="00FB371C"/>
    <w:rsid w:val="00FB3A37"/>
    <w:rsid w:val="00FB61CA"/>
    <w:rsid w:val="00FB7632"/>
    <w:rsid w:val="00FC02BA"/>
    <w:rsid w:val="00FC0885"/>
    <w:rsid w:val="00FC478E"/>
    <w:rsid w:val="00FC7CA7"/>
    <w:rsid w:val="00FD192A"/>
    <w:rsid w:val="00FD3301"/>
    <w:rsid w:val="00FD450F"/>
    <w:rsid w:val="00FD4C98"/>
    <w:rsid w:val="00FD5E49"/>
    <w:rsid w:val="00FD5EAC"/>
    <w:rsid w:val="00FE1B13"/>
    <w:rsid w:val="00FE2D14"/>
    <w:rsid w:val="00FE455D"/>
    <w:rsid w:val="00FF14E1"/>
    <w:rsid w:val="00FF28BC"/>
    <w:rsid w:val="00FF2C6A"/>
    <w:rsid w:val="00FF4DA8"/>
    <w:rsid w:val="00FF57FE"/>
    <w:rsid w:val="00FF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6A05F49"/>
  <w15:chartTrackingRefBased/>
  <w15:docId w15:val="{BB827AF1-19F9-4758-B825-1A818C73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67C3"/>
  </w:style>
  <w:style w:type="paragraph" w:styleId="Heading1">
    <w:name w:val="heading 1"/>
    <w:basedOn w:val="Normal"/>
    <w:next w:val="Normal"/>
    <w:link w:val="Heading1Char"/>
    <w:uiPriority w:val="9"/>
    <w:qFormat/>
    <w:rsid w:val="00B667C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7C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67C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67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67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667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7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7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7C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7C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66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67C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2495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7C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7C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24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12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224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129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701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7C3"/>
    <w:rPr>
      <w:b/>
      <w:bCs/>
    </w:rPr>
  </w:style>
  <w:style w:type="character" w:customStyle="1" w:styleId="citation-0">
    <w:name w:val="citation-0"/>
    <w:basedOn w:val="DefaultParagraphFont"/>
    <w:rsid w:val="0077418F"/>
  </w:style>
  <w:style w:type="character" w:customStyle="1" w:styleId="citation-1">
    <w:name w:val="citation-1"/>
    <w:basedOn w:val="DefaultParagraphFont"/>
    <w:rsid w:val="0077418F"/>
  </w:style>
  <w:style w:type="character" w:styleId="Hyperlink">
    <w:name w:val="Hyperlink"/>
    <w:basedOn w:val="DefaultParagraphFont"/>
    <w:uiPriority w:val="99"/>
    <w:unhideWhenUsed/>
    <w:rsid w:val="00BD532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66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09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09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09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809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6809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6809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6809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6809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680922"/>
    <w:pPr>
      <w:spacing w:after="100"/>
      <w:ind w:left="1760"/>
    </w:pPr>
  </w:style>
  <w:style w:type="character" w:customStyle="1" w:styleId="citation-2">
    <w:name w:val="citation-2"/>
    <w:basedOn w:val="DefaultParagraphFont"/>
    <w:rsid w:val="00156C7C"/>
  </w:style>
  <w:style w:type="character" w:customStyle="1" w:styleId="citation-3">
    <w:name w:val="citation-3"/>
    <w:basedOn w:val="DefaultParagraphFont"/>
    <w:rsid w:val="00156C7C"/>
  </w:style>
  <w:style w:type="character" w:styleId="UnresolvedMention">
    <w:name w:val="Unresolved Mention"/>
    <w:basedOn w:val="DefaultParagraphFont"/>
    <w:uiPriority w:val="99"/>
    <w:semiHidden/>
    <w:unhideWhenUsed/>
    <w:rsid w:val="006207AE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B667C3"/>
    <w:rPr>
      <w:b/>
      <w:bCs/>
      <w:smallCaps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B667C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667C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4Char">
    <w:name w:val="Heading 4 Char"/>
    <w:basedOn w:val="DefaultParagraphFont"/>
    <w:link w:val="Heading4"/>
    <w:uiPriority w:val="9"/>
    <w:rsid w:val="00B667C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667C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667C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7C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7C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7C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7C3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7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7C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B667C3"/>
    <w:rPr>
      <w:i/>
      <w:iCs/>
    </w:rPr>
  </w:style>
  <w:style w:type="paragraph" w:styleId="NoSpacing">
    <w:name w:val="No Spacing"/>
    <w:uiPriority w:val="1"/>
    <w:qFormat/>
    <w:rsid w:val="00B667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67C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667C3"/>
    <w:rPr>
      <w:color w:val="44546A" w:themeColor="text2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667C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667C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67C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667C3"/>
    <w:rPr>
      <w:b/>
      <w:bCs/>
      <w:smallCaps/>
      <w:color w:val="44546A" w:themeColor="text2"/>
      <w:u w:val="single"/>
    </w:rPr>
  </w:style>
  <w:style w:type="paragraph" w:customStyle="1" w:styleId="first-token">
    <w:name w:val="first-token"/>
    <w:basedOn w:val="Normal"/>
    <w:rsid w:val="00434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E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4EF0"/>
    <w:rPr>
      <w:rFonts w:ascii="Courier New" w:eastAsia="Times New Roman" w:hAnsi="Courier New" w:cs="Courier New"/>
      <w:sz w:val="20"/>
      <w:szCs w:val="20"/>
    </w:rPr>
  </w:style>
  <w:style w:type="character" w:customStyle="1" w:styleId="button-container">
    <w:name w:val="button-container"/>
    <w:basedOn w:val="DefaultParagraphFont"/>
    <w:rsid w:val="00825D96"/>
  </w:style>
  <w:style w:type="character" w:customStyle="1" w:styleId="source-card-title-index">
    <w:name w:val="source-card-title-index"/>
    <w:basedOn w:val="DefaultParagraphFont"/>
    <w:rsid w:val="00825D96"/>
  </w:style>
  <w:style w:type="character" w:customStyle="1" w:styleId="ellipsis">
    <w:name w:val="ellipsis"/>
    <w:basedOn w:val="DefaultParagraphFont"/>
    <w:rsid w:val="00825D96"/>
  </w:style>
  <w:style w:type="character" w:customStyle="1" w:styleId="source-card-attribution-text">
    <w:name w:val="source-card-attribution-text"/>
    <w:basedOn w:val="DefaultParagraphFont"/>
    <w:rsid w:val="00825D96"/>
  </w:style>
  <w:style w:type="character" w:customStyle="1" w:styleId="citation-4">
    <w:name w:val="citation-4"/>
    <w:basedOn w:val="DefaultParagraphFont"/>
    <w:rsid w:val="007A1841"/>
  </w:style>
  <w:style w:type="character" w:customStyle="1" w:styleId="citation-5">
    <w:name w:val="citation-5"/>
    <w:basedOn w:val="DefaultParagraphFont"/>
    <w:rsid w:val="007A1841"/>
  </w:style>
  <w:style w:type="character" w:customStyle="1" w:styleId="citation-6">
    <w:name w:val="citation-6"/>
    <w:basedOn w:val="DefaultParagraphFont"/>
    <w:rsid w:val="007A1841"/>
  </w:style>
  <w:style w:type="character" w:customStyle="1" w:styleId="citation-7">
    <w:name w:val="citation-7"/>
    <w:basedOn w:val="DefaultParagraphFont"/>
    <w:rsid w:val="007A1841"/>
  </w:style>
  <w:style w:type="character" w:customStyle="1" w:styleId="citation-8">
    <w:name w:val="citation-8"/>
    <w:basedOn w:val="DefaultParagraphFont"/>
    <w:rsid w:val="007A1841"/>
  </w:style>
  <w:style w:type="character" w:customStyle="1" w:styleId="citation-9">
    <w:name w:val="citation-9"/>
    <w:basedOn w:val="DefaultParagraphFont"/>
    <w:rsid w:val="007A1841"/>
  </w:style>
  <w:style w:type="character" w:customStyle="1" w:styleId="citation-10">
    <w:name w:val="citation-10"/>
    <w:basedOn w:val="DefaultParagraphFont"/>
    <w:rsid w:val="007A1841"/>
  </w:style>
  <w:style w:type="character" w:customStyle="1" w:styleId="citation-11">
    <w:name w:val="citation-11"/>
    <w:basedOn w:val="DefaultParagraphFont"/>
    <w:rsid w:val="007A1841"/>
  </w:style>
  <w:style w:type="character" w:customStyle="1" w:styleId="citation-12">
    <w:name w:val="citation-12"/>
    <w:basedOn w:val="DefaultParagraphFont"/>
    <w:rsid w:val="007A1841"/>
  </w:style>
  <w:style w:type="character" w:customStyle="1" w:styleId="citation-13">
    <w:name w:val="citation-13"/>
    <w:basedOn w:val="DefaultParagraphFont"/>
    <w:rsid w:val="007A1841"/>
  </w:style>
  <w:style w:type="character" w:customStyle="1" w:styleId="citation-14">
    <w:name w:val="citation-14"/>
    <w:basedOn w:val="DefaultParagraphFont"/>
    <w:rsid w:val="007A1841"/>
  </w:style>
  <w:style w:type="character" w:customStyle="1" w:styleId="citation-15">
    <w:name w:val="citation-15"/>
    <w:basedOn w:val="DefaultParagraphFont"/>
    <w:rsid w:val="007A1841"/>
  </w:style>
  <w:style w:type="character" w:customStyle="1" w:styleId="citation-16">
    <w:name w:val="citation-16"/>
    <w:basedOn w:val="DefaultParagraphFont"/>
    <w:rsid w:val="007A1841"/>
  </w:style>
  <w:style w:type="character" w:customStyle="1" w:styleId="citation-17">
    <w:name w:val="citation-17"/>
    <w:basedOn w:val="DefaultParagraphFont"/>
    <w:rsid w:val="007A1841"/>
  </w:style>
  <w:style w:type="character" w:customStyle="1" w:styleId="citation-18">
    <w:name w:val="citation-18"/>
    <w:basedOn w:val="DefaultParagraphFont"/>
    <w:rsid w:val="007A1841"/>
  </w:style>
  <w:style w:type="table" w:styleId="TableGrid">
    <w:name w:val="Table Grid"/>
    <w:basedOn w:val="TableNormal"/>
    <w:uiPriority w:val="39"/>
    <w:rsid w:val="00D51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D515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D515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D5152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315F9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7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644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142B49F0F6743D387C11222396DE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F9EBE-60F9-4AD0-989A-32834BEE3C74}"/>
      </w:docPartPr>
      <w:docPartBody>
        <w:p w:rsidR="00000000" w:rsidRDefault="00D90355" w:rsidP="00D90355">
          <w:pPr>
            <w:pStyle w:val="D142B49F0F6743D387C11222396DE692"/>
          </w:pPr>
          <w:r>
            <w:rPr>
              <w:color w:val="7F7F7F" w:themeColor="text1" w:themeTint="80"/>
            </w:rPr>
            <w:t>[Document title]</w:t>
          </w:r>
        </w:p>
      </w:docPartBody>
    </w:docPart>
    <w:docPart>
      <w:docPartPr>
        <w:name w:val="1BD206064D2A4044BB6DD653143C2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7F10A-2F64-40EC-88F7-70CEA3D12F88}"/>
      </w:docPartPr>
      <w:docPartBody>
        <w:p w:rsidR="00000000" w:rsidRDefault="00D90355" w:rsidP="00D90355">
          <w:pPr>
            <w:pStyle w:val="1BD206064D2A4044BB6DD653143C27F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55"/>
    <w:rsid w:val="00D11E1B"/>
    <w:rsid w:val="00D9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42B49F0F6743D387C11222396DE692">
    <w:name w:val="D142B49F0F6743D387C11222396DE692"/>
    <w:rsid w:val="00D90355"/>
  </w:style>
  <w:style w:type="character" w:styleId="PlaceholderText">
    <w:name w:val="Placeholder Text"/>
    <w:basedOn w:val="DefaultParagraphFont"/>
    <w:uiPriority w:val="99"/>
    <w:semiHidden/>
    <w:rsid w:val="00D90355"/>
    <w:rPr>
      <w:color w:val="808080"/>
    </w:rPr>
  </w:style>
  <w:style w:type="paragraph" w:customStyle="1" w:styleId="1BD206064D2A4044BB6DD653143C27F0">
    <w:name w:val="1BD206064D2A4044BB6DD653143C27F0"/>
    <w:rsid w:val="00D903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A6E41-FAB8-4E21-88BC-A23D82412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Ethics and Privacy Assessment</dc:title>
  <dc:subject/>
  <dc:creator>© 2024 by Aditya Nandan Prasad</dc:creator>
  <cp:keywords/>
  <dc:description/>
  <cp:lastModifiedBy>© 2024 by Aditya Nandan Prasad</cp:lastModifiedBy>
  <cp:revision>5</cp:revision>
  <cp:lastPrinted>2024-03-20T05:09:00Z</cp:lastPrinted>
  <dcterms:created xsi:type="dcterms:W3CDTF">2024-09-26T07:11:00Z</dcterms:created>
  <dcterms:modified xsi:type="dcterms:W3CDTF">2024-09-26T07:44:00Z</dcterms:modified>
</cp:coreProperties>
</file>