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color w:val="ffc000"/>
          <w:sz w:val="72"/>
          <w:szCs w:val="72"/>
        </w:rPr>
      </w:pPr>
      <w:r w:rsidDel="00000000" w:rsidR="00000000" w:rsidRPr="00000000">
        <w:rPr>
          <w:rFonts w:ascii="Arial" w:cs="Arial" w:eastAsia="Arial" w:hAnsi="Arial"/>
          <w:b w:val="1"/>
          <w:color w:val="ffc000"/>
          <w:sz w:val="72"/>
          <w:szCs w:val="72"/>
          <w:rtl w:val="0"/>
        </w:rPr>
        <w:t xml:space="preserve">Chapter 1 – Partitions, Frames and the OVER() clause</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chapter is to describe the </w:t>
      </w:r>
      <w:r w:rsidDel="00000000" w:rsidR="00000000" w:rsidRPr="00000000">
        <w:rPr>
          <w:rFonts w:ascii="Times New Roman" w:cs="Times New Roman" w:eastAsia="Times New Roman" w:hAnsi="Times New Roman"/>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its various configurations in terms of how partitions and window frames are created and how data is sorted in the partition so that the window function can operate on the values.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together with partitions and window frames is what gives power to the window functions.)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cover window frames and how they are defined to present a set of partition rows that are processed by the window functions.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diagrams illustrate the concepts and then several examples are shown to illustrate the various ways partitions and window frames work on real data sets using window functions. We will discuss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clauses and how they operate on data in the partition.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also look at a case where we use subqueries in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instead of columns so as to eliminate expensive sort steps in a query plan.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final short example is presented to show the new named windows feature in SQL Server 2022.</w:t>
      </w:r>
    </w:p>
    <w:p w:rsidR="00000000" w:rsidDel="00000000" w:rsidP="00000000" w:rsidRDefault="00000000" w:rsidRPr="00000000" w14:paraId="00000007">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What are Partitions and Window Frames</w:t>
      </w:r>
      <w:r w:rsidDel="00000000" w:rsidR="00000000" w:rsidRPr="00000000">
        <w:rPr>
          <w:rFonts w:ascii="Arial" w:cs="Arial" w:eastAsia="Arial" w:hAnsi="Arial"/>
          <w:b w:val="1"/>
          <w:color w:val="0070c0"/>
          <w:sz w:val="40"/>
          <w:szCs w:val="40"/>
          <w:rtl w:val="0"/>
        </w:rPr>
        <w:t xml:space="preserv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TSQL query will generate an initial data result set. The result set can be divided into sections called partitions, like a partition for each set of rows by specific years. The window frame is like a smaller window into the partition defined by some row boundaries or ranges. For example, rows prior to and including the current row being processed or all rows after and including the current row within the partition. The entire data set can also be a partition by itself, and a window can be defined that uses all rows in the single partition. It all depends on how you include and define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ROWS/RANGE</w:t>
      </w:r>
      <w:r w:rsidDel="00000000" w:rsidR="00000000" w:rsidRPr="00000000">
        <w:rPr>
          <w:rFonts w:ascii="Times New Roman" w:cs="Times New Roman" w:eastAsia="Times New Roman" w:hAnsi="Times New Roman"/>
          <w:sz w:val="24"/>
          <w:szCs w:val="24"/>
          <w:rtl w:val="0"/>
        </w:rPr>
        <w:t xml:space="preserve"> window frame clauses.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conditions can be specified with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Let’s see how this works.</w:t>
      </w:r>
    </w:p>
    <w:p w:rsidR="00000000" w:rsidDel="00000000" w:rsidP="00000000" w:rsidRDefault="00000000" w:rsidRPr="00000000" w14:paraId="0000000A">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What is an OVER() Clause?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earlier,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allows you to create partitions and windows into a data set generated by a query. It allows you to divide the data set into sections called partitions. The windows allow you to control how the windows functions are applied in terms of the data they will operate on.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Smaller windows called window frames can be created to further carve up the larger window defined by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using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FRAMES</w:t>
      </w:r>
      <w:r w:rsidDel="00000000" w:rsidR="00000000" w:rsidRPr="00000000">
        <w:rPr>
          <w:rFonts w:ascii="Times New Roman" w:cs="Times New Roman" w:eastAsia="Times New Roman" w:hAnsi="Times New Roman"/>
          <w:sz w:val="24"/>
          <w:szCs w:val="24"/>
          <w:rtl w:val="0"/>
        </w:rPr>
        <w:t xml:space="preserve"> clauses. These windows grow or move (as rows are processed) based on the boundaries defined by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frame specifications included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You can also specify how the rows are sorted via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so that the window function can process them.</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capability allows you to create queries such as three-month rolling averages and year to date, quarter to date and month to date totals. Each of the functions we discuss in this book can utilize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in this manner.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why they are called window functions!</w:t>
      </w:r>
    </w:p>
    <w:p w:rsidR="00000000" w:rsidDel="00000000" w:rsidP="00000000" w:rsidRDefault="00000000" w:rsidRPr="00000000" w14:paraId="0000000F">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History of OVER() clause and window functions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brief history of the window functions: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Aggregate/ranking window functions without the </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ORDER 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clause support was introduced 2005.</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Seven years later, aggregate functions with support for the </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ORDER 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clause was introduced in 2012.</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Frames support (which we will discuss shortly) was also </w:t>
      </w:r>
      <w:r w:rsidDel="00000000" w:rsidR="00000000" w:rsidRPr="00000000">
        <w:rPr>
          <w:rFonts w:ascii="Times New Roman" w:cs="Times New Roman" w:eastAsia="Times New Roman" w:hAnsi="Times New Roman"/>
          <w:sz w:val="24"/>
          <w:szCs w:val="24"/>
          <w:rtl w:val="0"/>
        </w:rPr>
        <w:t xml:space="preserve">introduced in 2012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Ranking functions and some window capability were </w:t>
      </w:r>
      <w:r w:rsidDel="00000000" w:rsidR="00000000" w:rsidRPr="00000000">
        <w:rPr>
          <w:rFonts w:ascii="Times New Roman" w:cs="Times New Roman" w:eastAsia="Times New Roman" w:hAnsi="Times New Roman"/>
          <w:sz w:val="24"/>
          <w:szCs w:val="24"/>
          <w:rtl w:val="0"/>
        </w:rPr>
        <w:t xml:space="preserve">introduced in 2015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Batch mode window aggregate operator was introduced in 2016</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STRING_AGG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was introduced 2017</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Named </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capability introduced in SQL Server 2022.</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capability of the window functions has grown over the years and delivers a rich and powerful set of tools to analyze and solve complex data analysis problems.</w:t>
      </w:r>
    </w:p>
    <w:p w:rsidR="00000000" w:rsidDel="00000000" w:rsidP="00000000" w:rsidRDefault="00000000" w:rsidRPr="00000000" w14:paraId="00000019">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The Window Functions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window functions (which are the focus of this book) that can be used with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are assigned to three categories and are listed below. Please refer to table 1.1 below:</w:t>
      </w: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tbl>
      <w:tblPr>
        <w:tblStyle w:val="Table1"/>
        <w:tblW w:w="72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5"/>
        <w:gridCol w:w="2392"/>
        <w:gridCol w:w="2468"/>
        <w:tblGridChange w:id="0">
          <w:tblGrid>
            <w:gridCol w:w="2425"/>
            <w:gridCol w:w="2392"/>
            <w:gridCol w:w="2468"/>
          </w:tblGrid>
        </w:tblGridChange>
      </w:tblGrid>
      <w:tr>
        <w:trPr>
          <w:cantSplit w:val="0"/>
          <w:tblHeader w:val="0"/>
        </w:trPr>
        <w:tc>
          <w:tcPr/>
          <w:p w:rsidR="00000000" w:rsidDel="00000000" w:rsidP="00000000" w:rsidRDefault="00000000" w:rsidRPr="00000000" w14:paraId="0000001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Aggregate Functions</w:t>
            </w:r>
          </w:p>
        </w:tc>
        <w:tc>
          <w:tcPr/>
          <w:p w:rsidR="00000000" w:rsidDel="00000000" w:rsidP="00000000" w:rsidRDefault="00000000" w:rsidRPr="00000000" w14:paraId="0000001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Analytical Functions</w:t>
            </w:r>
          </w:p>
        </w:tc>
        <w:tc>
          <w:tcPr/>
          <w:p w:rsidR="00000000" w:rsidDel="00000000" w:rsidP="00000000" w:rsidRDefault="00000000" w:rsidRPr="00000000" w14:paraId="0000001E">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Ranking Functions</w:t>
            </w:r>
          </w:p>
        </w:tc>
      </w:tr>
      <w:tr>
        <w:trPr>
          <w:cantSplit w:val="0"/>
          <w:tblHeader w:val="0"/>
        </w:trPr>
        <w:tc>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COUNT()</w:t>
            </w:r>
            <w:r w:rsidDel="00000000" w:rsidR="00000000" w:rsidRPr="00000000">
              <w:rPr>
                <w:rtl w:val="0"/>
              </w:rPr>
            </w:r>
          </w:p>
        </w:tc>
        <w:tc>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CUME_DIST()</w:t>
            </w:r>
            <w:r w:rsidDel="00000000" w:rsidR="00000000" w:rsidRPr="00000000">
              <w:rPr>
                <w:rtl w:val="0"/>
              </w:rPr>
            </w:r>
          </w:p>
        </w:tc>
        <w:tc>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RANK()</w:t>
            </w:r>
            <w:r w:rsidDel="00000000" w:rsidR="00000000" w:rsidRPr="00000000">
              <w:rPr>
                <w:rtl w:val="0"/>
              </w:rPr>
            </w:r>
          </w:p>
        </w:tc>
      </w:tr>
      <w:tr>
        <w:trPr>
          <w:cantSplit w:val="0"/>
          <w:tblHeader w:val="0"/>
        </w:trPr>
        <w:tc>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COUNT_BIG()</w:t>
            </w:r>
            <w:r w:rsidDel="00000000" w:rsidR="00000000" w:rsidRPr="00000000">
              <w:rPr>
                <w:rtl w:val="0"/>
              </w:rPr>
            </w:r>
          </w:p>
        </w:tc>
        <w:tc>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FIRST_VALUE()</w:t>
            </w:r>
            <w:r w:rsidDel="00000000" w:rsidR="00000000" w:rsidRPr="00000000">
              <w:rPr>
                <w:rtl w:val="0"/>
              </w:rPr>
            </w:r>
          </w:p>
        </w:tc>
        <w:tc>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DENSE_RANK()</w:t>
            </w:r>
            <w:r w:rsidDel="00000000" w:rsidR="00000000" w:rsidRPr="00000000">
              <w:rPr>
                <w:rtl w:val="0"/>
              </w:rPr>
            </w:r>
          </w:p>
        </w:tc>
      </w:tr>
      <w:tr>
        <w:trPr>
          <w:cantSplit w:val="0"/>
          <w:tblHeader w:val="0"/>
        </w:trPr>
        <w:tc>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SUM()</w:t>
            </w:r>
            <w:r w:rsidDel="00000000" w:rsidR="00000000" w:rsidRPr="00000000">
              <w:rPr>
                <w:rtl w:val="0"/>
              </w:rPr>
            </w:r>
          </w:p>
        </w:tc>
        <w:tc>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LAST_VALUE()</w:t>
            </w:r>
            <w:r w:rsidDel="00000000" w:rsidR="00000000" w:rsidRPr="00000000">
              <w:rPr>
                <w:rtl w:val="0"/>
              </w:rPr>
            </w:r>
          </w:p>
        </w:tc>
        <w:tc>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NTILE()</w:t>
            </w:r>
            <w:r w:rsidDel="00000000" w:rsidR="00000000" w:rsidRPr="00000000">
              <w:rPr>
                <w:rtl w:val="0"/>
              </w:rPr>
            </w:r>
          </w:p>
        </w:tc>
      </w:tr>
      <w:tr>
        <w:trPr>
          <w:cantSplit w:val="0"/>
          <w:tblHeader w:val="0"/>
        </w:trPr>
        <w:tc>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MAX()</w:t>
            </w:r>
            <w:r w:rsidDel="00000000" w:rsidR="00000000" w:rsidRPr="00000000">
              <w:rPr>
                <w:rtl w:val="0"/>
              </w:rPr>
            </w:r>
          </w:p>
        </w:tc>
        <w:tc>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LAG()</w:t>
            </w:r>
            <w:r w:rsidDel="00000000" w:rsidR="00000000" w:rsidRPr="00000000">
              <w:rPr>
                <w:rtl w:val="0"/>
              </w:rPr>
            </w:r>
          </w:p>
        </w:tc>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ROW_NUMBER()</w:t>
            </w:r>
            <w:r w:rsidDel="00000000" w:rsidR="00000000" w:rsidRPr="00000000">
              <w:rPr>
                <w:rtl w:val="0"/>
              </w:rPr>
            </w:r>
          </w:p>
        </w:tc>
      </w:tr>
      <w:tr>
        <w:trPr>
          <w:cantSplit w:val="0"/>
          <w:tblHeader w:val="0"/>
        </w:trPr>
        <w:tc>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MIN()</w:t>
            </w:r>
            <w:r w:rsidDel="00000000" w:rsidR="00000000" w:rsidRPr="00000000">
              <w:rPr>
                <w:rtl w:val="0"/>
              </w:rPr>
            </w:r>
          </w:p>
        </w:tc>
        <w:tc>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LEAD()</w:t>
            </w:r>
            <w:r w:rsidDel="00000000" w:rsidR="00000000" w:rsidRPr="00000000">
              <w:rPr>
                <w:rtl w:val="0"/>
              </w:rPr>
            </w:r>
          </w:p>
        </w:tc>
        <w:tc>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AVG()</w:t>
            </w:r>
            <w:r w:rsidDel="00000000" w:rsidR="00000000" w:rsidRPr="00000000">
              <w:rPr>
                <w:rtl w:val="0"/>
              </w:rPr>
            </w:r>
          </w:p>
        </w:tc>
        <w:tc>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PERCENT_RANK()</w:t>
            </w:r>
            <w:r w:rsidDel="00000000" w:rsidR="00000000" w:rsidRPr="00000000">
              <w:rPr>
                <w:rtl w:val="0"/>
              </w:rPr>
            </w:r>
          </w:p>
        </w:tc>
        <w:tc>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GROUPING()</w:t>
            </w:r>
            <w:r w:rsidDel="00000000" w:rsidR="00000000" w:rsidRPr="00000000">
              <w:rPr>
                <w:rtl w:val="0"/>
              </w:rPr>
            </w:r>
          </w:p>
        </w:tc>
        <w:tc>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PERCENTILE_CONT()</w:t>
            </w:r>
            <w:r w:rsidDel="00000000" w:rsidR="00000000" w:rsidRPr="00000000">
              <w:rPr>
                <w:rtl w:val="0"/>
              </w:rPr>
            </w:r>
          </w:p>
        </w:tc>
        <w:tc>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STRING_AGG()</w:t>
            </w: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PERCENTILE_DISC()</w:t>
            </w:r>
            <w:r w:rsidDel="00000000" w:rsidR="00000000" w:rsidRPr="00000000">
              <w:rPr>
                <w:rtl w:val="0"/>
              </w:rPr>
            </w:r>
          </w:p>
        </w:tc>
        <w:tc>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STDEV()</w:t>
            </w:r>
          </w:p>
        </w:tc>
        <w:tc>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CUME_DIST()</w:t>
            </w:r>
            <w:r w:rsidDel="00000000" w:rsidR="00000000" w:rsidRPr="00000000">
              <w:rPr>
                <w:rtl w:val="0"/>
              </w:rPr>
            </w:r>
          </w:p>
        </w:tc>
        <w:tc>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STDEVP()</w:t>
            </w:r>
          </w:p>
        </w:tc>
        <w:tc>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r>
          </w:p>
        </w:tc>
        <w:tc>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VARP()</w:t>
            </w:r>
          </w:p>
        </w:tc>
        <w:tc>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1.1 – Aggregate, Analytical and Ranking functions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subsequent chapters will create and discuss queries for these categories for four industry specific databases that are in scope for this book. Please refer to appendix 1 for syntax and descriptions of what each of the above functions do if you are unfamiliar with them or need a refresher on how to use them in a query.</w:t>
      </w:r>
    </w:p>
    <w:p w:rsidR="00000000" w:rsidDel="00000000" w:rsidP="00000000" w:rsidRDefault="00000000" w:rsidRPr="00000000" w14:paraId="00000045">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The OVER() Clause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 clause appears right after the window function in the </w:t>
      </w:r>
      <w:r w:rsidDel="00000000" w:rsidR="00000000" w:rsidRPr="00000000">
        <w:rPr>
          <w:rFonts w:ascii="Courier New" w:cs="Courier New" w:eastAsia="Courier New" w:hAnsi="Courier New"/>
          <w:color w:val="00b050"/>
          <w:sz w:val="20"/>
          <w:szCs w:val="20"/>
          <w:rtl w:val="0"/>
        </w:rPr>
        <w:t xml:space="preserve">SELECT</w:t>
      </w:r>
      <w:r w:rsidDel="00000000" w:rsidR="00000000" w:rsidRPr="00000000">
        <w:rPr>
          <w:rFonts w:ascii="Times New Roman" w:cs="Times New Roman" w:eastAsia="Times New Roman" w:hAnsi="Times New Roman"/>
          <w:sz w:val="24"/>
          <w:szCs w:val="24"/>
          <w:rtl w:val="0"/>
        </w:rPr>
        <w:t xml:space="preserve"> clause. Our first example uses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to aggregate sales amounts by year and month. Please refer to listing 1.1 below:</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Listing 1.1 – SUM() function with the OVER() clause.</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 OrderYear,OrderMonth,SalesAmount,</w:t>
      </w:r>
    </w:p>
    <w:p w:rsidR="00000000" w:rsidDel="00000000" w:rsidP="00000000" w:rsidRDefault="00000000" w:rsidRPr="00000000" w14:paraId="0000004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SUM(SalesAmount) OVER(</w:t>
      </w:r>
    </w:p>
    <w:p w:rsidR="00000000" w:rsidDel="00000000" w:rsidP="00000000" w:rsidRDefault="00000000" w:rsidRPr="00000000" w14:paraId="0000004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PARTITION BY OrderYear</w:t>
      </w:r>
    </w:p>
    <w:p w:rsidR="00000000" w:rsidDel="00000000" w:rsidP="00000000" w:rsidRDefault="00000000" w:rsidRPr="00000000" w14:paraId="0000004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OrderMonth ASC</w:t>
      </w:r>
    </w:p>
    <w:p w:rsidR="00000000" w:rsidDel="00000000" w:rsidP="00000000" w:rsidRDefault="00000000" w:rsidRPr="00000000" w14:paraId="0000004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ROWS BETWEEN UNBOUNDED PRECEDING AND CURRENT ROW</w:t>
      </w:r>
    </w:p>
    <w:p w:rsidR="00000000" w:rsidDel="00000000" w:rsidP="00000000" w:rsidRDefault="00000000" w:rsidRPr="00000000" w14:paraId="0000004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AmountTotal</w:t>
      </w:r>
    </w:p>
    <w:p w:rsidR="00000000" w:rsidDel="00000000" w:rsidP="00000000" w:rsidRDefault="00000000" w:rsidRPr="00000000" w14:paraId="0000004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OverExample</w:t>
      </w:r>
    </w:p>
    <w:p w:rsidR="00000000" w:rsidDel="00000000" w:rsidP="00000000" w:rsidRDefault="00000000" w:rsidRPr="00000000" w14:paraId="0000004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ORDER BY OrderYear,OrderMonth</w:t>
      </w:r>
    </w:p>
    <w:p w:rsidR="00000000" w:rsidDel="00000000" w:rsidP="00000000" w:rsidRDefault="00000000" w:rsidRPr="00000000" w14:paraId="0000005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a set of parentheses after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keyword, three other clauses can be included such as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clauses (to define the window frame that presents the rows to the function for processing.)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if you have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you can also include the usual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at the end of the query to sort the final processed result set in any order you feel is appropriate to the business requirements the query solves.</w:t>
      </w:r>
    </w:p>
    <w:p w:rsidR="00000000" w:rsidDel="00000000" w:rsidP="00000000" w:rsidRDefault="00000000" w:rsidRPr="00000000" w14:paraId="00000053">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Syntax</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three basic syntax templates that can be used with the window functions. Reading these syntax templates is easy. Just keep in mind key words between square brackets mean they are optional. Below is the first syntax template available for the </w:t>
      </w:r>
      <w:r w:rsidDel="00000000" w:rsidR="00000000" w:rsidRPr="00000000">
        <w:rPr>
          <w:rFonts w:ascii="Times New Roman" w:cs="Times New Roman" w:eastAsia="Times New Roman" w:hAnsi="Times New Roman"/>
          <w:color w:val="00b050"/>
          <w:sz w:val="24"/>
          <w:szCs w:val="24"/>
          <w:rtl w:val="0"/>
        </w:rPr>
        <w:t xml:space="preserve">OVER</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Syntax 1</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&lt;Window Function&gt; OVER (   </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&lt;PARTITION BY expression&gt; ]  </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&lt;ORDER BY expression ASC | DESC &gt; ]   </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&lt;ROW or RANGE expression &gt; ]  </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window functions use this first syntax, and it is composed of three main clauses,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and a </w:t>
      </w:r>
      <w:r w:rsidDel="00000000" w:rsidR="00000000" w:rsidRPr="00000000">
        <w:rPr>
          <w:rFonts w:ascii="Courier New" w:cs="Courier New" w:eastAsia="Courier New" w:hAnsi="Courier New"/>
          <w:color w:val="00b050"/>
          <w:sz w:val="20"/>
          <w:szCs w:val="20"/>
          <w:rtl w:val="0"/>
        </w:rPr>
        <w:t xml:space="preserve">ROW</w:t>
      </w:r>
      <w:r w:rsidDel="00000000" w:rsidR="00000000" w:rsidRPr="00000000">
        <w:rPr>
          <w:rFonts w:ascii="Times New Roman" w:cs="Times New Roman" w:eastAsia="Times New Roman" w:hAnsi="Times New Roman"/>
          <w:sz w:val="24"/>
          <w:szCs w:val="24"/>
          <w:rtl w:val="0"/>
        </w:rPr>
        <w:t xml:space="preserve"> or</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specification. You can include one or more of these clauses or none. These combinations will affect how the partition is defined. For example, if you do not include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the entire data set is considered one large partition. The expression is usually one or more columns but in the case of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clauses it could also be a subquery (refer to appendix 1).</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Window Function</w:t>
      </w:r>
      <w:r w:rsidDel="00000000" w:rsidR="00000000" w:rsidRPr="00000000">
        <w:rPr>
          <w:rFonts w:ascii="Times New Roman" w:cs="Times New Roman" w:eastAsia="Times New Roman" w:hAnsi="Times New Roman"/>
          <w:sz w:val="24"/>
          <w:szCs w:val="24"/>
          <w:rtl w:val="0"/>
        </w:rPr>
        <w:t xml:space="preserve"> is one of the functions identified in table 1.</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first syntax is pretty much the same for all functions except for the </w:t>
      </w:r>
      <w:r w:rsidDel="00000000" w:rsidR="00000000" w:rsidRPr="00000000">
        <w:rPr>
          <w:rFonts w:ascii="Times New Roman" w:cs="Times New Roman" w:eastAsia="Times New Roman" w:hAnsi="Times New Roman"/>
          <w:color w:val="00b050"/>
          <w:sz w:val="24"/>
          <w:szCs w:val="24"/>
          <w:rtl w:val="0"/>
        </w:rPr>
        <w:t xml:space="preserve">PERCENTILE_DISC()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0b050"/>
          <w:sz w:val="24"/>
          <w:szCs w:val="24"/>
          <w:rtl w:val="0"/>
        </w:rPr>
        <w:t xml:space="preserve">PERCENTILE_CONT()</w:t>
      </w:r>
      <w:r w:rsidDel="00000000" w:rsidR="00000000" w:rsidRPr="00000000">
        <w:rPr>
          <w:rFonts w:ascii="Times New Roman" w:cs="Times New Roman" w:eastAsia="Times New Roman" w:hAnsi="Times New Roman"/>
          <w:sz w:val="24"/>
          <w:szCs w:val="24"/>
          <w:rtl w:val="0"/>
        </w:rPr>
        <w:t xml:space="preserve"> functions that uses a slight variation:</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PERCENTILE_DISC (numeric literal ) WITHIN GROUP ( </w:t>
      </w:r>
    </w:p>
    <w:p w:rsidR="00000000" w:rsidDel="00000000" w:rsidP="00000000" w:rsidRDefault="00000000" w:rsidRPr="00000000" w14:paraId="0000005F">
      <w:pPr>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                ORDER BY expression [ ASC | DESC ]</w:t>
      </w:r>
    </w:p>
    <w:p w:rsidR="00000000" w:rsidDel="00000000" w:rsidP="00000000" w:rsidRDefault="00000000" w:rsidRPr="00000000" w14:paraId="0000006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OVER ( [ &lt;PARTITION BY expression&gt; ]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functions are used to calculate the percentile discrete and percentile continuous values in a data set column. The numerical literal can be a value like .25, .50 or .75 that is used to specify the percentile you wish to calculate. Notice that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is inserted between the parenthesis of the </w:t>
      </w:r>
      <w:r w:rsidDel="00000000" w:rsidR="00000000" w:rsidRPr="00000000">
        <w:rPr>
          <w:rFonts w:ascii="Courier New" w:cs="Courier New" w:eastAsia="Courier New" w:hAnsi="Courier New"/>
          <w:color w:val="00b050"/>
          <w:sz w:val="20"/>
          <w:szCs w:val="20"/>
          <w:rtl w:val="0"/>
        </w:rPr>
        <w:t xml:space="preserve">WITHIN GROUP</w:t>
      </w:r>
      <w:r w:rsidDel="00000000" w:rsidR="00000000" w:rsidRPr="00000000">
        <w:rPr>
          <w:rFonts w:ascii="Times New Roman" w:cs="Times New Roman" w:eastAsia="Times New Roman" w:hAnsi="Times New Roman"/>
          <w:sz w:val="24"/>
          <w:szCs w:val="24"/>
          <w:rtl w:val="0"/>
        </w:rPr>
        <w:t xml:space="preserve"> command and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just includes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worry about what this does for now, examples will be given that make the behavior of this code clear. For now, just understand that there are 3 basic syntax templates to be aware of.</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chapter examples the expression will usually be a column or columns separated by commas although you can use other data objects like queries. Please refer to the Microsoft SQL Server documentation to check out the detailed syntax specification or appendix 1.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our third syntax template applies to SQL Server 2022 (release 16.x).  The window capability has been enhanced that allows you to specify window options in a named window that appears at the end of the query:</w:t>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WINDOW &lt;window name&gt; AS (</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&lt;PARTITION BY clause&gt; ]  </w:t>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&lt;ORDER BY clause&gt; ]   </w:t>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&lt;ROW or RANGE clause&gt; ]  </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this writing, SQL Server 2022 is available for evaluation only. Here is an example TSQL query that uses this new feature. Please refer to listing 1.2 below:</w:t>
      </w:r>
    </w:p>
    <w:p w:rsidR="00000000" w:rsidDel="00000000" w:rsidP="00000000" w:rsidRDefault="00000000" w:rsidRPr="00000000" w14:paraId="0000006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1.2 – SQL Server 2022 Named Window feature</w:t>
      </w:r>
    </w:p>
    <w:p w:rsidR="00000000" w:rsidDel="00000000" w:rsidP="00000000" w:rsidRDefault="00000000" w:rsidRPr="00000000" w14:paraId="0000006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 OrderYear,OrderMonth,SalesAmount,</w:t>
      </w:r>
    </w:p>
    <w:p w:rsidR="00000000" w:rsidDel="00000000" w:rsidP="00000000" w:rsidRDefault="00000000" w:rsidRPr="00000000" w14:paraId="0000006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SUM(SalesAmount) OVER </w:t>
      </w:r>
      <w:r w:rsidDel="00000000" w:rsidR="00000000" w:rsidRPr="00000000">
        <w:rPr>
          <w:rFonts w:ascii="Courier New" w:cs="Courier New" w:eastAsia="Courier New" w:hAnsi="Courier New"/>
          <w:b w:val="1"/>
          <w:i w:val="0"/>
          <w:smallCaps w:val="0"/>
          <w:strike w:val="0"/>
          <w:color w:val="00b050"/>
          <w:sz w:val="20"/>
          <w:szCs w:val="20"/>
          <w:u w:val="none"/>
          <w:shd w:fill="auto" w:val="clear"/>
          <w:vertAlign w:val="baseline"/>
          <w:rtl w:val="0"/>
        </w:rPr>
        <w:t xml:space="preserve">SalesWindow</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AS SQPRangeUPCR</w:t>
      </w:r>
    </w:p>
    <w:p w:rsidR="00000000" w:rsidDel="00000000" w:rsidP="00000000" w:rsidRDefault="00000000" w:rsidRPr="00000000" w14:paraId="0000006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OverExample</w:t>
      </w:r>
    </w:p>
    <w:p w:rsidR="00000000" w:rsidDel="00000000" w:rsidP="00000000" w:rsidRDefault="00000000" w:rsidRPr="00000000" w14:paraId="0000006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WINDOW </w:t>
      </w:r>
      <w:r w:rsidDel="00000000" w:rsidR="00000000" w:rsidRPr="00000000">
        <w:rPr>
          <w:rFonts w:ascii="Courier New" w:cs="Courier New" w:eastAsia="Courier New" w:hAnsi="Courier New"/>
          <w:b w:val="1"/>
          <w:i w:val="0"/>
          <w:smallCaps w:val="0"/>
          <w:strike w:val="0"/>
          <w:color w:val="00b050"/>
          <w:sz w:val="20"/>
          <w:szCs w:val="20"/>
          <w:u w:val="none"/>
          <w:shd w:fill="auto" w:val="clear"/>
          <w:vertAlign w:val="baseline"/>
          <w:rtl w:val="0"/>
        </w:rPr>
        <w:t xml:space="preserve">SalesWindow</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AS (</w:t>
      </w:r>
    </w:p>
    <w:p w:rsidR="00000000" w:rsidDel="00000000" w:rsidP="00000000" w:rsidRDefault="00000000" w:rsidRPr="00000000" w14:paraId="0000007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PARTITION BY OrderYear</w:t>
      </w:r>
    </w:p>
    <w:p w:rsidR="00000000" w:rsidDel="00000000" w:rsidP="00000000" w:rsidRDefault="00000000" w:rsidRPr="00000000" w14:paraId="0000007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OrderMonth</w:t>
      </w:r>
    </w:p>
    <w:p w:rsidR="00000000" w:rsidDel="00000000" w:rsidP="00000000" w:rsidRDefault="00000000" w:rsidRPr="00000000" w14:paraId="0000007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RANGE BETWEEN UNBOUNDED PRECEDING AND CURRENT ROW</w:t>
      </w:r>
    </w:p>
    <w:p w:rsidR="00000000" w:rsidDel="00000000" w:rsidP="00000000" w:rsidRDefault="00000000" w:rsidRPr="00000000" w14:paraId="0000007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w:t>
      </w:r>
    </w:p>
    <w:p w:rsidR="00000000" w:rsidDel="00000000" w:rsidP="00000000" w:rsidRDefault="00000000" w:rsidRPr="00000000" w14:paraId="0000007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window is </w:t>
      </w:r>
      <w:r w:rsidDel="00000000" w:rsidR="00000000" w:rsidRPr="00000000">
        <w:rPr>
          <w:rFonts w:ascii="Courier New" w:cs="Courier New" w:eastAsia="Courier New" w:hAnsi="Courier New"/>
          <w:b w:val="1"/>
          <w:color w:val="00b050"/>
          <w:sz w:val="20"/>
          <w:szCs w:val="20"/>
          <w:rtl w:val="0"/>
        </w:rPr>
        <w:t xml:space="preserve">SalesWindow</w:t>
      </w:r>
      <w:r w:rsidDel="00000000" w:rsidR="00000000" w:rsidRPr="00000000">
        <w:rPr>
          <w:rFonts w:ascii="Times New Roman" w:cs="Times New Roman" w:eastAsia="Times New Roman" w:hAnsi="Times New Roman"/>
          <w:sz w:val="24"/>
          <w:szCs w:val="24"/>
          <w:rtl w:val="0"/>
        </w:rPr>
        <w:t xml:space="preserve"> and it is used right after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operator instead of the partition by, order by and range specification clauses as used in the first syntax template we discussed.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Probably a good feature in case you have multiple window functions in your </w:t>
      </w:r>
      <w:r w:rsidDel="00000000" w:rsidR="00000000" w:rsidRPr="00000000">
        <w:rPr>
          <w:rFonts w:ascii="Courier New" w:cs="Courier New" w:eastAsia="Courier New" w:hAnsi="Courier New"/>
          <w:color w:val="00b050"/>
          <w:sz w:val="20"/>
          <w:szCs w:val="20"/>
          <w:rtl w:val="0"/>
        </w:rPr>
        <w:t xml:space="preserve">SELECT</w:t>
      </w:r>
      <w:r w:rsidDel="00000000" w:rsidR="00000000" w:rsidRPr="00000000">
        <w:rPr>
          <w:rFonts w:ascii="Times New Roman" w:cs="Times New Roman" w:eastAsia="Times New Roman" w:hAnsi="Times New Roman"/>
          <w:sz w:val="24"/>
          <w:szCs w:val="24"/>
          <w:rtl w:val="0"/>
        </w:rPr>
        <w:t xml:space="preserve"> clause that need to use this partition and window frame configuration. This would avoid repeating the partition code in each column of the </w:t>
      </w:r>
      <w:r w:rsidDel="00000000" w:rsidR="00000000" w:rsidRPr="00000000">
        <w:rPr>
          <w:rFonts w:ascii="Courier New" w:cs="Courier New" w:eastAsia="Courier New" w:hAnsi="Courier New"/>
          <w:color w:val="00b050"/>
          <w:sz w:val="20"/>
          <w:szCs w:val="20"/>
          <w:rtl w:val="0"/>
        </w:rPr>
        <w:t xml:space="preserve">SELECT</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partition and order by, range clauses are declared at the end of the query between parenthesis after the </w:t>
      </w:r>
      <w:r w:rsidDel="00000000" w:rsidR="00000000" w:rsidRPr="00000000">
        <w:rPr>
          <w:rFonts w:ascii="Courier New" w:cs="Courier New" w:eastAsia="Courier New" w:hAnsi="Courier New"/>
          <w:color w:val="00b050"/>
          <w:sz w:val="20"/>
          <w:szCs w:val="20"/>
          <w:rtl w:val="0"/>
        </w:rPr>
        <w:t xml:space="preserve">WINDOW</w:t>
      </w:r>
      <w:r w:rsidDel="00000000" w:rsidR="00000000" w:rsidRPr="00000000">
        <w:rPr>
          <w:rFonts w:ascii="Times New Roman" w:cs="Times New Roman" w:eastAsia="Times New Roman" w:hAnsi="Times New Roman"/>
          <w:sz w:val="24"/>
          <w:szCs w:val="24"/>
          <w:rtl w:val="0"/>
        </w:rPr>
        <w:t xml:space="preserve"> keyword instead of right after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 to play around with this download and install the 2022 evaluation license and try it out on the example code available with the book or on your own queries. The setup and download are fast and simple. Make sure you get the latest version of SSMS. These are available on Microsoft’s download web site.</w:t>
      </w:r>
    </w:p>
    <w:p w:rsidR="00000000" w:rsidDel="00000000" w:rsidP="00000000" w:rsidRDefault="00000000" w:rsidRPr="00000000" w14:paraId="00000079">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Partitions and Frames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get to discuss what a partition looks like and what frames or window frames are.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a query will generate a data result set which you can carve up into sections called partitions by including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inside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For each partition you can further define smaller windows to fine tune how the window functions will be applied.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picture is worth a thousand words so let’s look at one now. Please refer to Figure 1.1 below:</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drawing>
          <wp:inline distB="0" distT="0" distL="0" distR="0">
            <wp:extent cx="5943600" cy="3491865"/>
            <wp:effectExtent b="0" l="0" r="0" t="0"/>
            <wp:docPr descr="Diagram&#10;&#10;Description automatically generated" id="30" name="image5.png"/>
            <a:graphic>
              <a:graphicData uri="http://schemas.openxmlformats.org/drawingml/2006/picture">
                <pic:pic>
                  <pic:nvPicPr>
                    <pic:cNvPr descr="Diagram&#10;&#10;Description automatically generated" id="0" name="image5.png"/>
                    <pic:cNvPicPr preferRelativeResize="0"/>
                  </pic:nvPicPr>
                  <pic:blipFill>
                    <a:blip r:embed="rId7"/>
                    <a:srcRect b="0" l="0" r="0" t="0"/>
                    <a:stretch>
                      <a:fillRect/>
                    </a:stretch>
                  </pic:blipFill>
                  <pic:spPr>
                    <a:xfrm>
                      <a:off x="0" y="0"/>
                      <a:ext cx="5943600" cy="349186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 – A simple data set with 3 partitions and example frame</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have a simple data set composed of 8 rows. There are 3 example partitions in this data set. One can include all 8 rows of the data set, the other two include rows identified by the TYPE column. There are only two type values, type A and type B so each of these partitions will have 4 rows each. By the way, you cannot include multiple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clauses in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define only 1 partition per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although you can have more than one column in the </w:t>
      </w:r>
      <w:r w:rsidDel="00000000" w:rsidR="00000000" w:rsidRPr="00000000">
        <w:rPr>
          <w:rFonts w:ascii="Courier New" w:cs="Courier New" w:eastAsia="Courier New" w:hAnsi="Courier New"/>
          <w:color w:val="00b050"/>
          <w:sz w:val="20"/>
          <w:szCs w:val="20"/>
          <w:rtl w:val="0"/>
        </w:rPr>
        <w:t xml:space="preserve">SELECT</w:t>
      </w:r>
      <w:r w:rsidDel="00000000" w:rsidR="00000000" w:rsidRPr="00000000">
        <w:rPr>
          <w:rFonts w:ascii="Times New Roman" w:cs="Times New Roman" w:eastAsia="Times New Roman" w:hAnsi="Times New Roman"/>
          <w:sz w:val="24"/>
          <w:szCs w:val="24"/>
          <w:rtl w:val="0"/>
        </w:rPr>
        <w:t xml:space="preserve"> clause of the query that uses a partition. You can specify different column combinations to define the partitions.</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power of this architecture comes in is that we can create smaller window frames against the partition by using the </w:t>
      </w:r>
      <w:r w:rsidDel="00000000" w:rsidR="00000000" w:rsidRPr="00000000">
        <w:rPr>
          <w:rFonts w:ascii="Courier New" w:cs="Courier New" w:eastAsia="Courier New" w:hAnsi="Courier New"/>
          <w:color w:val="00b050"/>
          <w:sz w:val="20"/>
          <w:szCs w:val="20"/>
          <w:rtl w:val="0"/>
        </w:rPr>
        <w:t xml:space="preserve">ROW</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operators. These will allow you to specify how many rows before and/or after the current row being processed will be used by the window function.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example snapshot above, the current row is row three and the window frame is defined so it includes only the prior row, the current row and next row relative to the current row. If we apply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to this window frame and add all the values we get the result 60 (15 + 20 + 25). (Remember this is within the first partition which contains only four rows).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processing continues on the next row, row four, only rows three and four are available to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and the result is 45 (20 + 25). I neglected to mention that if we start at row one, then only rows one and two are available to the </w:t>
      </w:r>
      <w:r w:rsidDel="00000000" w:rsidR="00000000" w:rsidRPr="00000000">
        <w:rPr>
          <w:rFonts w:ascii="Courier New" w:cs="Courier New" w:eastAsia="Courier New" w:hAnsi="Courier New"/>
          <w:color w:val="00b050"/>
          <w:sz w:val="20"/>
          <w:szCs w:val="20"/>
          <w:rtl w:val="0"/>
        </w:rPr>
        <w:t xml:space="preserve">SUM()function </w:t>
      </w:r>
      <w:r w:rsidDel="00000000" w:rsidR="00000000" w:rsidRPr="00000000">
        <w:rPr>
          <w:rFonts w:ascii="Times New Roman" w:cs="Times New Roman" w:eastAsia="Times New Roman" w:hAnsi="Times New Roman"/>
          <w:sz w:val="24"/>
          <w:szCs w:val="24"/>
          <w:rtl w:val="0"/>
        </w:rPr>
        <w:t xml:space="preserve">because there is no prior row. The function returns the value 25 (10 + 15).</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control this type of processing? All we need to do is add a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specification to the query if required. We could also include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to specify how to order the rows within the partition so that the window function is applied as needed. For example, generate rolling monthly totals by month. Starting of course at month 1 (January) and ending at month 12 (December).</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Sounds easy but we need to be aware of a few scenarios around default processing when we leave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and/or the </w:t>
      </w:r>
      <w:r w:rsidDel="00000000" w:rsidR="00000000" w:rsidRPr="00000000">
        <w:rPr>
          <w:rFonts w:ascii="Courier New" w:cs="Courier New" w:eastAsia="Courier New" w:hAnsi="Courier New"/>
          <w:color w:val="00b050"/>
          <w:sz w:val="20"/>
          <w:szCs w:val="20"/>
          <w:rtl w:val="0"/>
        </w:rPr>
        <w:t xml:space="preserve">PARTITION</w:t>
      </w:r>
      <w:r w:rsidDel="00000000" w:rsidR="00000000" w:rsidRPr="00000000">
        <w:rPr>
          <w:rFonts w:ascii="Times New Roman" w:cs="Times New Roman" w:eastAsia="Times New Roman" w:hAnsi="Times New Roman"/>
          <w:sz w:val="24"/>
          <w:szCs w:val="24"/>
          <w:rtl w:val="0"/>
        </w:rPr>
        <w:t xml:space="preserve"> clause out. We will discuss these shortly.</w:t>
      </w:r>
    </w:p>
    <w:p w:rsidR="00000000" w:rsidDel="00000000" w:rsidP="00000000" w:rsidRDefault="00000000" w:rsidRPr="00000000" w14:paraId="00000086">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ROWS Frame Definition</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operates on the physical set of rows belonging to the partition. Because 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operates on the rows in the partition it is considered a physical operation.</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allows you to specify the logical order of the rows in the partition so the window function can evaluate them. For example, if you have sales data by year, and month, you would set the logical order of the rows in the partition by month so that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can generate rolling year to date totals for each month. You can specify optional ascending and descending sort orders by using the keywords </w:t>
      </w:r>
      <w:r w:rsidDel="00000000" w:rsidR="00000000" w:rsidRPr="00000000">
        <w:rPr>
          <w:rFonts w:ascii="Courier New" w:cs="Courier New" w:eastAsia="Courier New" w:hAnsi="Courier New"/>
          <w:color w:val="00b050"/>
          <w:sz w:val="20"/>
          <w:szCs w:val="20"/>
          <w:rtl w:val="0"/>
        </w:rPr>
        <w:t xml:space="preserve">ASC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DESC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allows you to define the window frame into the partition. There are several variations of 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that we need to be aware of. Below are two variations that generate the same window frame.</w:t>
      </w:r>
    </w:p>
    <w:p w:rsidR="00000000" w:rsidDel="00000000" w:rsidP="00000000" w:rsidRDefault="00000000" w:rsidRPr="00000000" w14:paraId="0000008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UNBOUNDED PRECEDING AND CURRENT ROW</w:t>
      </w:r>
    </w:p>
    <w:p w:rsidR="00000000" w:rsidDel="00000000" w:rsidP="00000000" w:rsidRDefault="00000000" w:rsidRPr="00000000" w14:paraId="0000008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UNBOUNDED PRECEDING</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clause tells the function to operate on the current row and all rows preceding the current row if there are any in the partition. A simple diagram makes it all clear.</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1.2 below:</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drawing>
          <wp:inline distB="0" distT="0" distL="0" distR="0">
            <wp:extent cx="5943600" cy="3727450"/>
            <wp:effectExtent b="0" l="0" r="0" t="0"/>
            <wp:docPr descr="Diagram&#10;&#10;Description automatically generated" id="32" name="image12.png"/>
            <a:graphic>
              <a:graphicData uri="http://schemas.openxmlformats.org/drawingml/2006/picture">
                <pic:pic>
                  <pic:nvPicPr>
                    <pic:cNvPr descr="Diagram&#10;&#10;Description automatically generated" id="0" name="image12.png"/>
                    <pic:cNvPicPr preferRelativeResize="0"/>
                  </pic:nvPicPr>
                  <pic:blipFill>
                    <a:blip r:embed="rId8"/>
                    <a:srcRect b="0" l="0" r="0" t="0"/>
                    <a:stretch>
                      <a:fillRect/>
                    </a:stretch>
                  </pic:blipFill>
                  <pic:spPr>
                    <a:xfrm>
                      <a:off x="0" y="0"/>
                      <a:ext cx="5943600" cy="37274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1.2 – Include the current row and all preceding rows</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start at row 1, since there are no prior rows in the partition before this row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returns the value 10.</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 to row 2,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will include the only available prior row (row 1) so the result is 25 (10 + 15).</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(shown in the figure above) the current row to be processed is row 3.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will evaluate row 3 plus rows 1 and 2 in order to generate the total. The result is 45 (10 + 15 + 20).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moving to row 4 the function will include the current row and all prior rows in its calculation and return 70 (10 + 15+ 20 +25). Processing now concludes for this partition.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to partition B the processing repeats itself and only rows from partition B are included. All rows in partition A are ignored.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takes us in the opposite direction.</w:t>
      </w:r>
    </w:p>
    <w:p w:rsidR="00000000" w:rsidDel="00000000" w:rsidP="00000000" w:rsidRDefault="00000000" w:rsidRPr="00000000" w14:paraId="0000009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CURRENT ROW AND UNBOUNDED FOLLOWING</w:t>
      </w:r>
    </w:p>
    <w:p w:rsidR="00000000" w:rsidDel="00000000" w:rsidP="00000000" w:rsidRDefault="00000000" w:rsidRPr="00000000" w14:paraId="0000009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OWS UNBOUNDED FOLLOWING (will not work, not supported</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clause is legal but the second is not. It is not supported. One would think that if there is a</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UNBOUNDED PRECEDING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should be a</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UNBOUNDED FOLLOWING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it is not supported at this time. Go figure!</w:t>
      </w:r>
    </w:p>
    <w:p w:rsidR="00000000" w:rsidDel="00000000" w:rsidP="00000000" w:rsidRDefault="00000000" w:rsidRPr="00000000" w14:paraId="0000009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stated earlier, this clause takes us in the opposite direction than the prior scenario we just discussed. It will allow the aggregate or other window functions to include the current row and all succeeding rows until all rows in the partition are exhausted.  Our next diagram shows us how this works.</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1.3 below:</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drawing>
          <wp:inline distB="0" distT="0" distL="0" distR="0">
            <wp:extent cx="5943600" cy="3804920"/>
            <wp:effectExtent b="0" l="0" r="0" t="0"/>
            <wp:docPr descr="Graphical user interface, diagram&#10;&#10;Description automatically generated" id="31" name="image13.png"/>
            <a:graphic>
              <a:graphicData uri="http://schemas.openxmlformats.org/drawingml/2006/picture">
                <pic:pic>
                  <pic:nvPicPr>
                    <pic:cNvPr descr="Graphical user interface, diagram&#10;&#10;Description automatically generated" id="0" name="image13.png"/>
                    <pic:cNvPicPr preferRelativeResize="0"/>
                  </pic:nvPicPr>
                  <pic:blipFill>
                    <a:blip r:embed="rId9"/>
                    <a:srcRect b="0" l="0" r="0" t="0"/>
                    <a:stretch>
                      <a:fillRect/>
                    </a:stretch>
                  </pic:blipFill>
                  <pic:spPr>
                    <a:xfrm>
                      <a:off x="0" y="0"/>
                      <a:ext cx="5943600" cy="380492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1.3 – Process the current row and all succeeding rows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rows are processed one by one in the partition. </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processing starts at row one, then all four values are included to calculate a sum of 70 (10 + 15 + 20 +25).</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if the current row being processed is row 2 as in the example above, then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will include rows 2 thru 4 to generate the total value. It will generate a result of 60 (15 + 20 + 25).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 to row 3 it will only include rows 3 and 4 and generate a total value of 45 (20 + 25).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processing gets to row 4, only the current row is used as there are no more rows available in the partition.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calculates a total of 25.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processing resumes at the next partition the entire scenario is repeated.</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if we do not want to include all prior or following rows but only a few before or after? The next window frame clause will accomplish the trick for limiting the number of following rows.</w:t>
      </w:r>
    </w:p>
    <w:p w:rsidR="00000000" w:rsidDel="00000000" w:rsidP="00000000" w:rsidRDefault="00000000" w:rsidRPr="00000000" w14:paraId="000000A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CURRENT ROW AND n FOLLOWING</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this clause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will allow us to control the number of rows to include relative to the current row. That is, how many rows after the current row are going to be used from the available partition rows. Let’s examine another simple example where we want to include only 1 row following the current row in the calculation.</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1.4 below:</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drawing>
          <wp:inline distB="0" distT="0" distL="0" distR="0">
            <wp:extent cx="5943600" cy="3731260"/>
            <wp:effectExtent b="0" l="0" r="0" t="0"/>
            <wp:docPr descr="Diagram&#10;&#10;Description automatically generated" id="34" name="image7.png"/>
            <a:graphic>
              <a:graphicData uri="http://schemas.openxmlformats.org/drawingml/2006/picture">
                <pic:pic>
                  <pic:nvPicPr>
                    <pic:cNvPr descr="Diagram&#10;&#10;Description automatically generated" id="0" name="image7.png"/>
                    <pic:cNvPicPr preferRelativeResize="0"/>
                  </pic:nvPicPr>
                  <pic:blipFill>
                    <a:blip r:embed="rId10"/>
                    <a:srcRect b="0" l="0" r="0" t="0"/>
                    <a:stretch>
                      <a:fillRect/>
                    </a:stretch>
                  </pic:blipFill>
                  <pic:spPr>
                    <a:xfrm>
                      <a:off x="0" y="0"/>
                      <a:ext cx="5943600" cy="373126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1.4 – Current row and one row following</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window frame clause to include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0A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CURRENT AND 1 FOLLOWING</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starts at row 1. I think by now you understand that only rows 1 and 2 are used and the result is 25 (10 + 15).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in the example above, row 2 is the current row. If only the next row is included then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will return a total of 35 (15 + 20).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to row 3 (the next current row)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will return 45 as the sum (20 plus 25). </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when processing gets to the last row in the partition then only row 4 is used and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returns 25.</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processing continues to the next partition the sequence repeats itself ignoring the values from the prior partition.</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now see how this process creates windows into the partition that change as the rows are processed one by one by the window function. Remember, the order in which the rows are processed is controlled by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used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example takes us in the opposite direction. We want to include the current row and the prior two rows (if there are any) in the calculation.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window frame clause is:</w:t>
      </w:r>
    </w:p>
    <w:p w:rsidR="00000000" w:rsidDel="00000000" w:rsidP="00000000" w:rsidRDefault="00000000" w:rsidRPr="00000000" w14:paraId="000000B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ROWS BETWEEN n PRECEDING AND CURRENT ROW</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letter n represents an unsigned integer value specifying the number of rows. The example below uses 2 as the number of rows.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1.5 below:</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drawing>
          <wp:inline distB="0" distT="0" distL="0" distR="0">
            <wp:extent cx="5943600" cy="3791585"/>
            <wp:effectExtent b="0" l="0" r="0" t="0"/>
            <wp:docPr descr="Diagram&#10;&#10;Description automatically generated" id="33" name="image2.png"/>
            <a:graphic>
              <a:graphicData uri="http://schemas.openxmlformats.org/drawingml/2006/picture">
                <pic:pic>
                  <pic:nvPicPr>
                    <pic:cNvPr descr="Diagram&#10;&#10;Description automatically generated" id="0" name="image2.png"/>
                    <pic:cNvPicPr preferRelativeResize="0"/>
                  </pic:nvPicPr>
                  <pic:blipFill>
                    <a:blip r:embed="rId11"/>
                    <a:srcRect b="0" l="0" r="0" t="0"/>
                    <a:stretch>
                      <a:fillRect/>
                    </a:stretch>
                  </pic:blipFill>
                  <pic:spPr>
                    <a:xfrm>
                      <a:off x="0" y="0"/>
                      <a:ext cx="5943600" cy="379158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1.5 – Include two prior rows and the current row.</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window frame for this scenario is:</w:t>
      </w:r>
    </w:p>
    <w:p w:rsidR="00000000" w:rsidDel="00000000" w:rsidP="00000000" w:rsidRDefault="00000000" w:rsidRPr="00000000" w14:paraId="000000B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2 PRECEDING AND CURRENT ROW</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at row 1 (the current row)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will only use row 1 as there are no prior rows. The value returned by the window function is 10.</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to row 2 there is only one prior row so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returns 25 (10 + 15)</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current row is row 3 so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uses the two prior rows and returns a value of 45 (10 + 15 +20).</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above the current row being processed is row 4 and the preceding two rows are included,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when applied will return a total value of 60 (15 + 20 + 25).</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all rows of the first partition have been processed, we move to partition B and this time only row 5 is used as there are no prior rows. We are at the beginning of the partition.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returns a total value of 30). </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continues at row 6 so the sum function processes rows 5 and 6 (the current and prior rows). The total value calculated is 65 (30 + 35)</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current row is 7 so the window function will include rows 5, 6 and 7.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returns 105 (30 + 35 + 40).</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processing gets and ends at row 8 of the partition. The rows used by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are rows 6, 7, and 8.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returns 120 (35 + 40 + 45). There are no more partitions so the processing ends.</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if we want to specify several rows before and after the current row? The next clause does the trick. This was the first example in the chapter but let’s review it again and make one change.</w:t>
      </w:r>
    </w:p>
    <w:p w:rsidR="00000000" w:rsidDel="00000000" w:rsidP="00000000" w:rsidRDefault="00000000" w:rsidRPr="00000000" w14:paraId="000000C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n PRECEDING AND n FOLLOWING</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we want to include the current row, the prior row and two following rows. We could well specify two rows preceding and 3 rows following or any combination within the number of rows in the partition if we had more rows in the partition.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1.6 below:</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drawing>
          <wp:inline distB="0" distT="0" distL="0" distR="0">
            <wp:extent cx="5943600" cy="3929380"/>
            <wp:effectExtent b="0" l="0" r="0" t="0"/>
            <wp:docPr descr="Diagram&#10;&#10;Description automatically generated" id="36" name="image14.png"/>
            <a:graphic>
              <a:graphicData uri="http://schemas.openxmlformats.org/drawingml/2006/picture">
                <pic:pic>
                  <pic:nvPicPr>
                    <pic:cNvPr descr="Diagram&#10;&#10;Description automatically generated" id="0" name="image14.png"/>
                    <pic:cNvPicPr preferRelativeResize="0"/>
                  </pic:nvPicPr>
                  <pic:blipFill>
                    <a:blip r:embed="rId12"/>
                    <a:srcRect b="0" l="0" r="0" t="0"/>
                    <a:stretch>
                      <a:fillRect/>
                    </a:stretch>
                  </pic:blipFill>
                  <pic:spPr>
                    <a:xfrm>
                      <a:off x="0" y="0"/>
                      <a:ext cx="5943600" cy="392938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1.6 – Rows between n = 1 preceding and n = 2 following</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for this scenario:</w:t>
      </w:r>
    </w:p>
    <w:p w:rsidR="00000000" w:rsidDel="00000000" w:rsidP="00000000" w:rsidRDefault="00000000" w:rsidRPr="00000000" w14:paraId="000000C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1 PRECEDING AND 2 FOLLOWING</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at row 1 of the partition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can only use rows 1, 2 and 3 as there are no rows in the partition prior to row 1. The result calculated by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is 45 (10 + 15 + 20).</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to the next row, row 2 of the partition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can use rows 1, 2 (the current row), 3 and 4. The result calculated by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is 70 (10 + 15 + 20 + 25).</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current row is row 3. This window frame uses row 2, 3 and only 4 so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will calculate a total sum of 60 (15 + 20 + 25).</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moving to row 4 (last row of the partition)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can only use rows 3 and 4 as there are no more available rows following in the partition. The result is 45 (20 + 25).</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at the next partition continues in the same fashion, ignoring all rows from the prior partition.</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pretty much examined most of the configurations for 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Next, we look at window frames defined by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which works at a logical level. It considers values instead of physical row position. Duplicate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values will yield a strange behavior.</w:t>
      </w:r>
    </w:p>
    <w:p w:rsidR="00000000" w:rsidDel="00000000" w:rsidP="00000000" w:rsidRDefault="00000000" w:rsidRPr="00000000" w14:paraId="000000D2">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RANGE Frame Definition</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discussed how 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works at the physical level by using values relative to the row positions they belong to.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operates at the logical level. It considers the values of the column instead of physical row position within the partition. It displays a strange (in my opinion) behavior.  If it encounters duplicate values in the row sort column, it will add them all up and display the total in all rows with the duplicate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column. Any values like moving totals will go out the window! (Pardon the pun.)</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illustrates this scenario.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you have a small table with 5 columns: Rows, Year, Month, Amount and Running Total. The table is loaded with 12 rows for each year, let’s say 2010 and 2011 plus a duplicate month row giving us a total of 13 rows. Each row represents a month in the year but for the month of March two rows are inserted for the first year (that’s why we have 13 rows and not 12 rows). In other words, an extra amount value exists for the same month resulting in duplicate month numbers.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will use all the rows with duplicate current month values to apply the window function to (in addition to any other rows specified in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out the partial table, table 1.2 below:</w:t>
      </w:r>
    </w:p>
    <w:tbl>
      <w:tblPr>
        <w:tblStyle w:val="Table2"/>
        <w:tblW w:w="57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895"/>
        <w:gridCol w:w="990"/>
        <w:gridCol w:w="1350"/>
        <w:gridCol w:w="1620"/>
        <w:tblGridChange w:id="0">
          <w:tblGrid>
            <w:gridCol w:w="895"/>
            <w:gridCol w:w="895"/>
            <w:gridCol w:w="990"/>
            <w:gridCol w:w="1350"/>
            <w:gridCol w:w="1620"/>
          </w:tblGrid>
        </w:tblGridChange>
      </w:tblGrid>
      <w:tr>
        <w:trPr>
          <w:cantSplit w:val="0"/>
          <w:tblHeader w:val="0"/>
        </w:trPr>
        <w:tc>
          <w:tcPr/>
          <w:p w:rsidR="00000000" w:rsidDel="00000000" w:rsidP="00000000" w:rsidRDefault="00000000" w:rsidRPr="00000000" w14:paraId="000000D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Row</w:t>
            </w:r>
          </w:p>
        </w:tc>
        <w:tc>
          <w:tcPr/>
          <w:p w:rsidR="00000000" w:rsidDel="00000000" w:rsidP="00000000" w:rsidRDefault="00000000" w:rsidRPr="00000000" w14:paraId="000000D9">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Year</w:t>
            </w:r>
          </w:p>
        </w:tc>
        <w:tc>
          <w:tcPr/>
          <w:p w:rsidR="00000000" w:rsidDel="00000000" w:rsidP="00000000" w:rsidRDefault="00000000" w:rsidRPr="00000000" w14:paraId="000000DA">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Month</w:t>
            </w:r>
          </w:p>
        </w:tc>
        <w:tc>
          <w:tcPr/>
          <w:p w:rsidR="00000000" w:rsidDel="00000000" w:rsidP="00000000" w:rsidRDefault="00000000" w:rsidRPr="00000000" w14:paraId="000000DB">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Amount</w:t>
            </w:r>
          </w:p>
        </w:tc>
        <w:tc>
          <w:tcPr/>
          <w:p w:rsidR="00000000" w:rsidDel="00000000" w:rsidP="00000000" w:rsidRDefault="00000000" w:rsidRPr="00000000" w14:paraId="000000D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Running Total</w:t>
            </w:r>
          </w:p>
        </w:tc>
      </w:tr>
      <w:tr>
        <w:trPr>
          <w:cantSplit w:val="0"/>
          <w:tblHeader w:val="0"/>
        </w:trPr>
        <w:tc>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w:t>
            </w:r>
          </w:p>
        </w:tc>
        <w:tc>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r>
      <w:tr>
        <w:trPr>
          <w:cantSplit w:val="0"/>
          <w:tblHeader w:val="0"/>
        </w:trPr>
        <w:tc>
          <w:tcPr/>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2010</w:t>
            </w:r>
          </w:p>
        </w:tc>
        <w:tc>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r>
      <w:tr>
        <w:trPr>
          <w:cantSplit w:val="0"/>
          <w:tblHeader w:val="0"/>
        </w:trPr>
        <w:tc>
          <w:tcPr/>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2010</w:t>
            </w:r>
          </w:p>
        </w:tc>
        <w:tc>
          <w:tcPr/>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200.00</w:t>
            </w:r>
          </w:p>
        </w:tc>
        <w:tc>
          <w:tcPr/>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600.00</w:t>
            </w:r>
          </w:p>
        </w:tc>
      </w:tr>
      <w:tr>
        <w:trPr>
          <w:cantSplit w:val="0"/>
          <w:tblHeader w:val="0"/>
        </w:trPr>
        <w:tc>
          <w:tcPr/>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2010</w:t>
            </w:r>
          </w:p>
        </w:tc>
        <w:tc>
          <w:tcPr/>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200.00</w:t>
            </w:r>
          </w:p>
        </w:tc>
        <w:tc>
          <w:tcPr/>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600.00</w:t>
            </w:r>
          </w:p>
        </w:tc>
      </w:tr>
    </w:tbl>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1.2 – partial RANGE running totals</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get to row 3, the first of two duplicate months the window function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in this case) will include all prior rows plus add the values in rows 3 and the next row 4 to generate a total value of 600.00. This is displayed for both rows 3 and 4. Weird! One would expect a running total value of 400.00 for row 3.</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another one. If we apply the following range clause to calculate running totals:</w:t>
      </w:r>
    </w:p>
    <w:p w:rsidR="00000000" w:rsidDel="00000000" w:rsidP="00000000" w:rsidRDefault="00000000" w:rsidRPr="00000000" w14:paraId="000000F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BETWEEN UNBOUNDED PRECEDING AND CURRENT ROW</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0F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UNBOUNDED PRECEDING</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interesting results. Check out the partial results in Figure 1.7 below:</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5943600" cy="3616325"/>
            <wp:effectExtent b="0" l="0" r="0" t="0"/>
            <wp:docPr descr="Graphical user interface, table&#10;&#10;Description automatically generated" id="35" name="image8.png"/>
            <a:graphic>
              <a:graphicData uri="http://schemas.openxmlformats.org/drawingml/2006/picture">
                <pic:pic>
                  <pic:nvPicPr>
                    <pic:cNvPr descr="Graphical user interface, table&#10;&#10;Description automatically generated" id="0" name="image8.png"/>
                    <pic:cNvPicPr preferRelativeResize="0"/>
                  </pic:nvPicPr>
                  <pic:blipFill>
                    <a:blip r:embed="rId13"/>
                    <a:srcRect b="0" l="0" r="0" t="0"/>
                    <a:stretch>
                      <a:fillRect/>
                    </a:stretch>
                  </pic:blipFill>
                  <pic:spPr>
                    <a:xfrm>
                      <a:off x="0" y="0"/>
                      <a:ext cx="5943600" cy="36163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1.7 – Sales by Year and Month</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works as expected until we get to the duplicate rows with a value of 5 (May) for the month. The window frame for this partition includes rows 1 thru 4 and the current row 5 but we also have a duplicate month value in row 6 which calculates the rolling total value 60. This value is displayed in both row 5 and 6. Aggregations continue for the rest of the months (not shown).</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process rows in the opposite direction, Here is our next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0F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BETWEEN CURRENT ROW AND UNBOUNDED FOLLOWING</w:t>
      </w:r>
    </w:p>
    <w:p w:rsidR="00000000" w:rsidDel="00000000" w:rsidP="00000000" w:rsidRDefault="00000000" w:rsidRPr="00000000" w14:paraId="000000F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UNBOUNDED FOLLOWING (will not work)</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way, the second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is not supported but I included it so you are aware that it will not work and generate an error. Please refer to figure 1.8 below:</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drawing>
          <wp:inline distB="0" distT="0" distL="0" distR="0">
            <wp:extent cx="5943600" cy="3608070"/>
            <wp:effectExtent b="0" l="0" r="0" t="0"/>
            <wp:docPr descr="Table&#10;&#10;Description automatically generated" id="38" name="image1.png"/>
            <a:graphic>
              <a:graphicData uri="http://schemas.openxmlformats.org/drawingml/2006/picture">
                <pic:pic>
                  <pic:nvPicPr>
                    <pic:cNvPr descr="Table&#10;&#10;Description automatically generated" id="0" name="image1.png"/>
                    <pic:cNvPicPr preferRelativeResize="0"/>
                  </pic:nvPicPr>
                  <pic:blipFill>
                    <a:blip r:embed="rId14"/>
                    <a:srcRect b="0" l="0" r="0" t="0"/>
                    <a:stretch>
                      <a:fillRect/>
                    </a:stretch>
                  </pic:blipFill>
                  <pic:spPr>
                    <a:xfrm>
                      <a:off x="0" y="0"/>
                      <a:ext cx="5943600" cy="360807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1.8 – Range between current row and unbounded following</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 5 and 6 represent two sales figures for the month of May.  Since these are considered duplicates, row 5 displays a rolling value of 90 and row 6 also shows 90 instead of 80 as one would expect if they did not understand the behavior of this window frame declaration.</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by the way, how the rolling sum values decrease as the row processing advances from row 1 onwards. We started with 130 and ended with 10. Moving totals in reverse.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Putting it all together, here is a conceptual view that illustrates the generation of window frames as rows are processed when the following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is used:</w:t>
      </w:r>
    </w:p>
    <w:p w:rsidR="00000000" w:rsidDel="00000000" w:rsidP="00000000" w:rsidRDefault="00000000" w:rsidRPr="00000000" w14:paraId="0000010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1 PRECEDING AND 1 FOLLOWING</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first example in the chapter. Partition for type A rows is considered only. Please refer to figure 1.9 below:</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drawing>
          <wp:inline distB="0" distT="0" distL="0" distR="0">
            <wp:extent cx="5943600" cy="3219450"/>
            <wp:effectExtent b="0" l="0" r="0" t="0"/>
            <wp:docPr descr="Table&#10;&#10;Description automatically generated" id="37" name="image6.png"/>
            <a:graphic>
              <a:graphicData uri="http://schemas.openxmlformats.org/drawingml/2006/picture">
                <pic:pic>
                  <pic:nvPicPr>
                    <pic:cNvPr descr="Table&#10;&#10;Description automatically generated" id="0" name="image6.png"/>
                    <pic:cNvPicPr preferRelativeResize="0"/>
                  </pic:nvPicPr>
                  <pic:blipFill>
                    <a:blip r:embed="rId15"/>
                    <a:srcRect b="0" l="0" r="0" t="0"/>
                    <a:stretch>
                      <a:fillRect/>
                    </a:stretch>
                  </pic:blipFill>
                  <pic:spPr>
                    <a:xfrm>
                      <a:off x="0" y="0"/>
                      <a:ext cx="59436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1.9 – Window Frame and processed rows</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partitions are shown so you can see how the frame resets when it gets to the next partition.</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window frames, as processing goes row by row, shows which values are included for the window function to process within the partition. The first window and last window only have two rows to process but the second and third both have 3 rows to process, the prior, current, and next rows. The same pattern repeats itself for the second partition. </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put our knowledge to the test by looking at a simple query based on the figures we just examined.</w:t>
      </w:r>
    </w:p>
    <w:p w:rsidR="00000000" w:rsidDel="00000000" w:rsidP="00000000" w:rsidRDefault="00000000" w:rsidRPr="00000000" w14:paraId="0000010C">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Example 1</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start by creating a small test temporary table for our analysis.</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listing shows the test table </w:t>
      </w:r>
      <w:r w:rsidDel="00000000" w:rsidR="00000000" w:rsidRPr="00000000">
        <w:rPr>
          <w:rFonts w:ascii="Courier New" w:cs="Courier New" w:eastAsia="Courier New" w:hAnsi="Courier New"/>
          <w:color w:val="00b050"/>
          <w:sz w:val="20"/>
          <w:szCs w:val="20"/>
          <w:rtl w:val="0"/>
        </w:rPr>
        <w:t xml:space="preserve">CREATE TABLE </w:t>
      </w:r>
      <w:r w:rsidDel="00000000" w:rsidR="00000000" w:rsidRPr="00000000">
        <w:rPr>
          <w:rFonts w:ascii="Times New Roman" w:cs="Times New Roman" w:eastAsia="Times New Roman" w:hAnsi="Times New Roman"/>
          <w:rtl w:val="0"/>
        </w:rPr>
        <w:t xml:space="preserve">DDL</w:t>
      </w:r>
      <w:r w:rsidDel="00000000" w:rsidR="00000000" w:rsidRPr="00000000">
        <w:rPr>
          <w:rFonts w:ascii="Times New Roman" w:cs="Times New Roman" w:eastAsia="Times New Roman" w:hAnsi="Times New Roman"/>
          <w:sz w:val="24"/>
          <w:szCs w:val="24"/>
          <w:rtl w:val="0"/>
        </w:rPr>
        <w:t xml:space="preserve"> (Data Declaration Language) statement created as a temporary table and one </w:t>
      </w:r>
      <w:r w:rsidDel="00000000" w:rsidR="00000000" w:rsidRPr="00000000">
        <w:rPr>
          <w:rFonts w:ascii="Courier New" w:cs="Courier New" w:eastAsia="Courier New" w:hAnsi="Courier New"/>
          <w:color w:val="00b050"/>
          <w:sz w:val="20"/>
          <w:szCs w:val="20"/>
          <w:rtl w:val="0"/>
        </w:rPr>
        <w:t xml:space="preserve">INSERT</w:t>
      </w:r>
      <w:r w:rsidDel="00000000" w:rsidR="00000000" w:rsidRPr="00000000">
        <w:rPr>
          <w:rFonts w:ascii="Times New Roman" w:cs="Times New Roman" w:eastAsia="Times New Roman" w:hAnsi="Times New Roman"/>
          <w:sz w:val="24"/>
          <w:szCs w:val="24"/>
          <w:rtl w:val="0"/>
        </w:rPr>
        <w:t xml:space="preserve"> statement to load all the rows we wish to process.</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partial listing 1.3 below:</w:t>
      </w:r>
    </w:p>
    <w:p w:rsidR="00000000" w:rsidDel="00000000" w:rsidP="00000000" w:rsidRDefault="00000000" w:rsidRPr="00000000" w14:paraId="0000011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1.3 – Creating the test table</w:t>
      </w:r>
    </w:p>
    <w:p w:rsidR="00000000" w:rsidDel="00000000" w:rsidP="00000000" w:rsidRDefault="00000000" w:rsidRPr="00000000" w14:paraId="0000011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CREATE TABLE #TestTable (</w:t>
      </w:r>
    </w:p>
    <w:p w:rsidR="00000000" w:rsidDel="00000000" w:rsidP="00000000" w:rsidRDefault="00000000" w:rsidRPr="00000000" w14:paraId="0000011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Row SMALLINT,</w:t>
      </w:r>
    </w:p>
    <w:p w:rsidR="00000000" w:rsidDel="00000000" w:rsidP="00000000" w:rsidRDefault="00000000" w:rsidRPr="00000000" w14:paraId="0000011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[Year]SMALLINT,</w:t>
      </w:r>
    </w:p>
    <w:p w:rsidR="00000000" w:rsidDel="00000000" w:rsidP="00000000" w:rsidRDefault="00000000" w:rsidRPr="00000000" w14:paraId="0000011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[Month]SMALLINT,</w:t>
      </w:r>
    </w:p>
    <w:p w:rsidR="00000000" w:rsidDel="00000000" w:rsidP="00000000" w:rsidRDefault="00000000" w:rsidRPr="00000000" w14:paraId="0000011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Amount DECIMAL(10,2)</w:t>
      </w:r>
    </w:p>
    <w:p w:rsidR="00000000" w:rsidDel="00000000" w:rsidP="00000000" w:rsidRDefault="00000000" w:rsidRPr="00000000" w14:paraId="0000011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w:t>
      </w:r>
    </w:p>
    <w:p w:rsidR="00000000" w:rsidDel="00000000" w:rsidP="00000000" w:rsidRDefault="00000000" w:rsidRPr="00000000" w14:paraId="0000011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INSERT INTO #TestTable VALUES</w:t>
      </w:r>
    </w:p>
    <w:p w:rsidR="00000000" w:rsidDel="00000000" w:rsidP="00000000" w:rsidRDefault="00000000" w:rsidRPr="00000000" w14:paraId="0000011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-- 2010</w:t>
      </w:r>
    </w:p>
    <w:p w:rsidR="00000000" w:rsidDel="00000000" w:rsidP="00000000" w:rsidRDefault="00000000" w:rsidRPr="00000000" w14:paraId="0000011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(1,2010,1,10),</w:t>
      </w:r>
    </w:p>
    <w:p w:rsidR="00000000" w:rsidDel="00000000" w:rsidP="00000000" w:rsidRDefault="00000000" w:rsidRPr="00000000" w14:paraId="0000011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(2,2010,2,10),</w:t>
      </w:r>
    </w:p>
    <w:p w:rsidR="00000000" w:rsidDel="00000000" w:rsidP="00000000" w:rsidRDefault="00000000" w:rsidRPr="00000000" w14:paraId="0000011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(3,2010,3,10),</w:t>
      </w:r>
    </w:p>
    <w:p w:rsidR="00000000" w:rsidDel="00000000" w:rsidP="00000000" w:rsidRDefault="00000000" w:rsidRPr="00000000" w14:paraId="0000011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(4,2010,4,10),</w:t>
      </w:r>
    </w:p>
    <w:p w:rsidR="00000000" w:rsidDel="00000000" w:rsidP="00000000" w:rsidRDefault="00000000" w:rsidRPr="00000000" w14:paraId="0000011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 xml:space="preserve">(5,2010,5,10),</w:t>
      </w:r>
    </w:p>
    <w:p w:rsidR="00000000" w:rsidDel="00000000" w:rsidP="00000000" w:rsidRDefault="00000000" w:rsidRPr="00000000" w14:paraId="0000011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ab/>
        <w:t xml:space="preserve">(6,2010,5,10),</w:t>
      </w:r>
    </w:p>
    <w:p w:rsidR="00000000" w:rsidDel="00000000" w:rsidP="00000000" w:rsidRDefault="00000000" w:rsidRPr="00000000" w14:paraId="0000012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(7,2010,6,10),</w:t>
      </w:r>
    </w:p>
    <w:p w:rsidR="00000000" w:rsidDel="00000000" w:rsidP="00000000" w:rsidRDefault="00000000" w:rsidRPr="00000000" w14:paraId="0000012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(8,2010,7,10),</w:t>
      </w:r>
    </w:p>
    <w:p w:rsidR="00000000" w:rsidDel="00000000" w:rsidP="00000000" w:rsidRDefault="00000000" w:rsidRPr="00000000" w14:paraId="0000012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(9,2010,8,10),</w:t>
      </w:r>
    </w:p>
    <w:p w:rsidR="00000000" w:rsidDel="00000000" w:rsidP="00000000" w:rsidRDefault="00000000" w:rsidRPr="00000000" w14:paraId="0000012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(10,2010,9,10),</w:t>
      </w:r>
    </w:p>
    <w:p w:rsidR="00000000" w:rsidDel="00000000" w:rsidP="00000000" w:rsidRDefault="00000000" w:rsidRPr="00000000" w14:paraId="0000012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(11,2010,10,10),</w:t>
      </w:r>
    </w:p>
    <w:p w:rsidR="00000000" w:rsidDel="00000000" w:rsidP="00000000" w:rsidRDefault="00000000" w:rsidRPr="00000000" w14:paraId="0000012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(12,2010,11,10),</w:t>
      </w:r>
    </w:p>
    <w:p w:rsidR="00000000" w:rsidDel="00000000" w:rsidP="00000000" w:rsidRDefault="00000000" w:rsidRPr="00000000" w14:paraId="0000012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(13,2010,12,10),</w:t>
      </w:r>
    </w:p>
    <w:p w:rsidR="00000000" w:rsidDel="00000000" w:rsidP="00000000" w:rsidRDefault="00000000" w:rsidRPr="00000000" w14:paraId="0000012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-- 2011</w:t>
      </w:r>
    </w:p>
    <w:p w:rsidR="00000000" w:rsidDel="00000000" w:rsidP="00000000" w:rsidRDefault="00000000" w:rsidRPr="00000000" w14:paraId="0000012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(14,2011,1,10),</w:t>
      </w:r>
    </w:p>
    <w:p w:rsidR="00000000" w:rsidDel="00000000" w:rsidP="00000000" w:rsidRDefault="00000000" w:rsidRPr="00000000" w14:paraId="0000012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(15,2011,2,10),</w:t>
      </w:r>
    </w:p>
    <w:p w:rsidR="00000000" w:rsidDel="00000000" w:rsidP="00000000" w:rsidRDefault="00000000" w:rsidRPr="00000000" w14:paraId="0000012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(16,2011,3,10),</w:t>
      </w:r>
    </w:p>
    <w:p w:rsidR="00000000" w:rsidDel="00000000" w:rsidP="00000000" w:rsidRDefault="00000000" w:rsidRPr="00000000" w14:paraId="0000012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(17,2011,4,10),</w:t>
      </w:r>
    </w:p>
    <w:p w:rsidR="00000000" w:rsidDel="00000000" w:rsidP="00000000" w:rsidRDefault="00000000" w:rsidRPr="00000000" w14:paraId="0000012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 xml:space="preserve">(18,2011,5,10),</w:t>
      </w:r>
    </w:p>
    <w:p w:rsidR="00000000" w:rsidDel="00000000" w:rsidP="00000000" w:rsidRDefault="00000000" w:rsidRPr="00000000" w14:paraId="0000012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ab/>
        <w:t xml:space="preserve">(19,2011,5,10),</w:t>
      </w:r>
    </w:p>
    <w:p w:rsidR="00000000" w:rsidDel="00000000" w:rsidP="00000000" w:rsidRDefault="00000000" w:rsidRPr="00000000" w14:paraId="0000012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(20,2011,6,10),</w:t>
      </w:r>
    </w:p>
    <w:p w:rsidR="00000000" w:rsidDel="00000000" w:rsidP="00000000" w:rsidRDefault="00000000" w:rsidRPr="00000000" w14:paraId="0000012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 xml:space="preserve">(21,2011,7,10),</w:t>
      </w:r>
    </w:p>
    <w:p w:rsidR="00000000" w:rsidDel="00000000" w:rsidP="00000000" w:rsidRDefault="00000000" w:rsidRPr="00000000" w14:paraId="0000013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ab/>
        <w:t xml:space="preserve">(22,2011,7,10),</w:t>
      </w:r>
    </w:p>
    <w:p w:rsidR="00000000" w:rsidDel="00000000" w:rsidP="00000000" w:rsidRDefault="00000000" w:rsidRPr="00000000" w14:paraId="0000013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ff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ff0000"/>
          <w:sz w:val="20"/>
          <w:szCs w:val="20"/>
          <w:u w:val="none"/>
          <w:shd w:fill="auto" w:val="clear"/>
          <w:vertAlign w:val="baseline"/>
          <w:rtl w:val="0"/>
        </w:rPr>
        <w:tab/>
        <w:t xml:space="preserve">(23,2011,7,10),</w:t>
      </w:r>
    </w:p>
    <w:p w:rsidR="00000000" w:rsidDel="00000000" w:rsidP="00000000" w:rsidRDefault="00000000" w:rsidRPr="00000000" w14:paraId="0000013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(24,2011,8,10),</w:t>
      </w:r>
    </w:p>
    <w:p w:rsidR="00000000" w:rsidDel="00000000" w:rsidP="00000000" w:rsidRDefault="00000000" w:rsidRPr="00000000" w14:paraId="0000013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(25,2011,9,10),</w:t>
      </w:r>
    </w:p>
    <w:p w:rsidR="00000000" w:rsidDel="00000000" w:rsidP="00000000" w:rsidRDefault="00000000" w:rsidRPr="00000000" w14:paraId="0000013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(26,2011,10,10),</w:t>
      </w:r>
    </w:p>
    <w:p w:rsidR="00000000" w:rsidDel="00000000" w:rsidP="00000000" w:rsidRDefault="00000000" w:rsidRPr="00000000" w14:paraId="0000013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(27,2011,11,10),</w:t>
      </w:r>
    </w:p>
    <w:p w:rsidR="00000000" w:rsidDel="00000000" w:rsidP="00000000" w:rsidRDefault="00000000" w:rsidRPr="00000000" w14:paraId="0000013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(28,2011,12,10);</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CREATE</w:t>
      </w:r>
      <w:r w:rsidDel="00000000" w:rsidR="00000000" w:rsidRPr="00000000">
        <w:rPr>
          <w:rFonts w:ascii="Times New Roman" w:cs="Times New Roman" w:eastAsia="Times New Roman" w:hAnsi="Times New Roman"/>
          <w:sz w:val="24"/>
          <w:szCs w:val="24"/>
          <w:rtl w:val="0"/>
        </w:rPr>
        <w:t xml:space="preserve"> statement is used to create a simple table with 4 columns, a Row column to identify the row numbers, a Year column and Month column for the calendar information and the Amount column to store a numerical value.</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column names Year and Month are not good names as they are</w:t>
      </w:r>
      <w:r w:rsidDel="00000000" w:rsidR="00000000" w:rsidRPr="00000000">
        <w:rPr>
          <w:rFonts w:ascii="Times New Roman" w:cs="Times New Roman" w:eastAsia="Times New Roman" w:hAnsi="Times New Roman"/>
          <w:sz w:val="24"/>
          <w:szCs w:val="24"/>
          <w:rtl w:val="0"/>
        </w:rPr>
        <w:t xml:space="preserve"> reserved words</w:t>
      </w:r>
      <w:r w:rsidDel="00000000" w:rsidR="00000000" w:rsidRPr="00000000">
        <w:rPr>
          <w:rFonts w:ascii="Times New Roman" w:cs="Times New Roman" w:eastAsia="Times New Roman" w:hAnsi="Times New Roman"/>
          <w:sz w:val="24"/>
          <w:szCs w:val="24"/>
          <w:rtl w:val="0"/>
        </w:rPr>
        <w:t xml:space="preserve"> in SQL Server but since this is a simple test table, I did not get too rigorous with naming standards. Also, I used them in the last two figures, so we are consistent. (At least for our simple examples.)</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load two years’ worth of data with some duplicate months so we can see the difference between how 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and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treats these situations.</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our first query. Let’s calculate some amount totals by year and month. We go forward with a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that considers the current row and all following rows.</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partial listing 1.4 below:</w:t>
      </w:r>
    </w:p>
    <w:p w:rsidR="00000000" w:rsidDel="00000000" w:rsidP="00000000" w:rsidRDefault="00000000" w:rsidRPr="00000000" w14:paraId="0000013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1.4 – Range, current row, and unbounded following</w:t>
      </w:r>
    </w:p>
    <w:p w:rsidR="00000000" w:rsidDel="00000000" w:rsidP="00000000" w:rsidRDefault="00000000" w:rsidRPr="00000000" w14:paraId="0000013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 Row,[Year],[Month],Amount,</w:t>
      </w:r>
    </w:p>
    <w:p w:rsidR="00000000" w:rsidDel="00000000" w:rsidP="00000000" w:rsidRDefault="00000000" w:rsidRPr="00000000" w14:paraId="0000013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SUM(Amount) OVER (</w:t>
      </w:r>
    </w:p>
    <w:p w:rsidR="00000000" w:rsidDel="00000000" w:rsidP="00000000" w:rsidRDefault="00000000" w:rsidRPr="00000000" w14:paraId="0000013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PARTITION BY [Year]</w:t>
      </w:r>
    </w:p>
    <w:p w:rsidR="00000000" w:rsidDel="00000000" w:rsidP="00000000" w:rsidRDefault="00000000" w:rsidRPr="00000000" w14:paraId="0000014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[Month]</w:t>
      </w:r>
    </w:p>
    <w:p w:rsidR="00000000" w:rsidDel="00000000" w:rsidP="00000000" w:rsidRDefault="00000000" w:rsidRPr="00000000" w14:paraId="0000014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RANGE BETWEEN CURRENT ROW AND UNBOUNDED FOLLOWING</w:t>
      </w:r>
    </w:p>
    <w:p w:rsidR="00000000" w:rsidDel="00000000" w:rsidP="00000000" w:rsidRDefault="00000000" w:rsidRPr="00000000" w14:paraId="0000014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RollingSalesTotal</w:t>
      </w:r>
    </w:p>
    <w:p w:rsidR="00000000" w:rsidDel="00000000" w:rsidP="00000000" w:rsidRDefault="00000000" w:rsidRPr="00000000" w14:paraId="0000014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FROM #TestTable</w:t>
      </w:r>
    </w:p>
    <w:p w:rsidR="00000000" w:rsidDel="00000000" w:rsidP="00000000" w:rsidRDefault="00000000" w:rsidRPr="00000000" w14:paraId="0000014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ORDER BY [Year],[Month] ASC</w:t>
      </w:r>
    </w:p>
    <w:p w:rsidR="00000000" w:rsidDel="00000000" w:rsidP="00000000" w:rsidRDefault="00000000" w:rsidRPr="00000000" w14:paraId="0000014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the square brackets around the Year and Month column names. Using these will eliminate the </w:t>
      </w:r>
      <w:r w:rsidDel="00000000" w:rsidR="00000000" w:rsidRPr="00000000">
        <w:rPr>
          <w:rFonts w:ascii="Times New Roman" w:cs="Times New Roman" w:eastAsia="Times New Roman" w:hAnsi="Times New Roman"/>
          <w:sz w:val="24"/>
          <w:szCs w:val="24"/>
          <w:rtl w:val="0"/>
        </w:rPr>
        <w:t xml:space="preserve">colors SSMS</w:t>
      </w:r>
      <w:r w:rsidDel="00000000" w:rsidR="00000000" w:rsidRPr="00000000">
        <w:rPr>
          <w:rFonts w:ascii="Times New Roman" w:cs="Times New Roman" w:eastAsia="Times New Roman" w:hAnsi="Times New Roman"/>
          <w:sz w:val="24"/>
          <w:szCs w:val="24"/>
          <w:rtl w:val="0"/>
        </w:rPr>
        <w:t xml:space="preserve"> uses to display reserved keywords. Leaving them out won’t hurt but the colors will be used in the query pane which makes you aware you are using reserved keywords. Don’t forget to drop the temporary table.</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partial results so you can see the entire range of values for one year:</w:t>
      </w:r>
    </w:p>
    <w:p w:rsidR="00000000" w:rsidDel="00000000" w:rsidP="00000000" w:rsidRDefault="00000000" w:rsidRPr="00000000" w14:paraId="00000148">
      <w:pPr>
        <w:rPr/>
      </w:pPr>
      <w:r w:rsidDel="00000000" w:rsidR="00000000" w:rsidRPr="00000000">
        <w:rPr>
          <w:rFonts w:ascii="Times New Roman" w:cs="Times New Roman" w:eastAsia="Times New Roman" w:hAnsi="Times New Roman"/>
          <w:sz w:val="24"/>
          <w:szCs w:val="24"/>
          <w:rtl w:val="0"/>
        </w:rPr>
        <w:t xml:space="preserve">Please refer to figure 1.10 below:</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drawing>
          <wp:inline distB="0" distT="0" distL="0" distR="0">
            <wp:extent cx="5444386" cy="6221611"/>
            <wp:effectExtent b="0" l="0" r="0" t="0"/>
            <wp:docPr descr="Graphical user interface, table&#10;&#10;Description automatically generated" id="41" name="image11.png"/>
            <a:graphic>
              <a:graphicData uri="http://schemas.openxmlformats.org/drawingml/2006/picture">
                <pic:pic>
                  <pic:nvPicPr>
                    <pic:cNvPr descr="Graphical user interface, table&#10;&#10;Description automatically generated" id="0" name="image11.png"/>
                    <pic:cNvPicPr preferRelativeResize="0"/>
                  </pic:nvPicPr>
                  <pic:blipFill>
                    <a:blip r:embed="rId16"/>
                    <a:srcRect b="0" l="0" r="0" t="0"/>
                    <a:stretch>
                      <a:fillRect/>
                    </a:stretch>
                  </pic:blipFill>
                  <pic:spPr>
                    <a:xfrm>
                      <a:off x="0" y="0"/>
                      <a:ext cx="5444386" cy="622161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1.10 – Range between current row and unbounded following</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the totals are decreasing which makes sense as we are going forward from the current row being processed by the window function.  Look at the familiar duplicate behavior in row 5 and 6 when both months are 5 (May). Both rows have the same value of 90.00.</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get to December, in row 13 we have no more rows to process in the partition, so we only return the value 10.00 for the sum. This is the value for the current and last row in the partition.</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second year partition we have two clusters of duplicate rows, one for the month of May and one for the month of July. Again, we see the behavior that is characteristic of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way, the following window frame clauses are not supported:</w:t>
      </w:r>
    </w:p>
    <w:p w:rsidR="00000000" w:rsidDel="00000000" w:rsidP="00000000" w:rsidRDefault="00000000" w:rsidRPr="00000000" w14:paraId="0000014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BETWEEN CURRENT ROW AND n FOLLOWING (will not work)</w:t>
      </w:r>
    </w:p>
    <w:p w:rsidR="00000000" w:rsidDel="00000000" w:rsidP="00000000" w:rsidRDefault="00000000" w:rsidRPr="00000000" w14:paraId="0000015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BETWEEN n PRECEEDING AND CURRENT ROW (will not work)</w:t>
      </w:r>
    </w:p>
    <w:p w:rsidR="00000000" w:rsidDel="00000000" w:rsidP="00000000" w:rsidRDefault="00000000" w:rsidRPr="00000000" w14:paraId="0000015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BETWEEN n PRECEDING AND n FOLLOWING (will not work)</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do not work, as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is a logical operation so specifying a number for the rows to include in the window frame is not allowed. If you try to use these, you will get this wonderful error message:</w:t>
      </w:r>
    </w:p>
    <w:p w:rsidR="00000000" w:rsidDel="00000000" w:rsidP="00000000" w:rsidRDefault="00000000" w:rsidRPr="00000000" w14:paraId="00000153">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RANGE is only supported with UNBOUNDED and CURRENT ROW window frame delimiters</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Pretty clear, don’t you think?</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item we need to discuss in this chapter is the default behavior if we do not include window frame clauses in our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The behavior changes depending on how you include or not include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w:t>
      </w:r>
    </w:p>
    <w:p w:rsidR="00000000" w:rsidDel="00000000" w:rsidP="00000000" w:rsidRDefault="00000000" w:rsidRPr="00000000" w14:paraId="00000156">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ROWS &amp; RANGE default behavior</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now we understand the syntax of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and we know that it could include the following clauses:</w:t>
      </w:r>
    </w:p>
    <w:p w:rsidR="00000000" w:rsidDel="00000000" w:rsidP="00000000" w:rsidRDefault="00000000" w:rsidRPr="00000000" w14:paraId="000001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PARTITION 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clause</w:t>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ORDER 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clause</w:t>
      </w:r>
    </w:p>
    <w:p w:rsidR="00000000" w:rsidDel="00000000" w:rsidP="00000000" w:rsidRDefault="00000000" w:rsidRPr="00000000" w14:paraId="000001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clause</w:t>
      </w:r>
    </w:p>
    <w:p w:rsidR="00000000" w:rsidDel="00000000" w:rsidP="00000000" w:rsidRDefault="00000000" w:rsidRPr="00000000" w14:paraId="000001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 above (empty)</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three clauses are optional. You can leave them out or include one or more as required. There are two scenarios to consider when applying (or not) these clauses.</w:t>
      </w:r>
    </w:p>
    <w:p w:rsidR="00000000" w:rsidDel="00000000" w:rsidP="00000000" w:rsidRDefault="00000000" w:rsidRPr="00000000" w14:paraId="0000015D">
      <w:pPr>
        <w:rPr>
          <w:rFonts w:ascii="Arial" w:cs="Arial" w:eastAsia="Arial" w:hAnsi="Arial"/>
          <w:b w:val="1"/>
          <w:color w:val="0070c0"/>
          <w:sz w:val="36"/>
          <w:szCs w:val="36"/>
        </w:rPr>
      </w:pPr>
      <w:r w:rsidDel="00000000" w:rsidR="00000000" w:rsidRPr="00000000">
        <w:rPr>
          <w:rFonts w:ascii="Arial" w:cs="Arial" w:eastAsia="Arial" w:hAnsi="Arial"/>
          <w:b w:val="1"/>
          <w:color w:val="0070c0"/>
          <w:sz w:val="36"/>
          <w:szCs w:val="36"/>
          <w:rtl w:val="0"/>
        </w:rPr>
        <w:t xml:space="preserve">Scenario 1</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behavior of the window frames is dependent on whether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is included or not. There are two configurations to consider:</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and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are omitted and we do not include the window frame clause.</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is omitted but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is included and we do not include the window frame clause.</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window frame behavior for both these cases is:</w:t>
      </w:r>
    </w:p>
    <w:p w:rsidR="00000000" w:rsidDel="00000000" w:rsidP="00000000" w:rsidRDefault="00000000" w:rsidRPr="00000000" w14:paraId="0000016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UNBOUNDED PRECEDING AND UNBOUNDED FOLLOWING</w:t>
      </w:r>
      <w:r w:rsidDel="00000000" w:rsidR="00000000" w:rsidRPr="00000000">
        <w:rPr>
          <w:rtl w:val="0"/>
        </w:rPr>
      </w:r>
    </w:p>
    <w:p w:rsidR="00000000" w:rsidDel="00000000" w:rsidP="00000000" w:rsidRDefault="00000000" w:rsidRPr="00000000" w14:paraId="00000163">
      <w:pPr>
        <w:rPr>
          <w:rFonts w:ascii="Arial" w:cs="Arial" w:eastAsia="Arial" w:hAnsi="Arial"/>
          <w:b w:val="1"/>
          <w:color w:val="0070c0"/>
          <w:sz w:val="36"/>
          <w:szCs w:val="36"/>
        </w:rPr>
      </w:pPr>
      <w:r w:rsidDel="00000000" w:rsidR="00000000" w:rsidRPr="00000000">
        <w:rPr>
          <w:rFonts w:ascii="Arial" w:cs="Arial" w:eastAsia="Arial" w:hAnsi="Arial"/>
          <w:b w:val="1"/>
          <w:color w:val="0070c0"/>
          <w:sz w:val="36"/>
          <w:szCs w:val="36"/>
          <w:rtl w:val="0"/>
        </w:rPr>
        <w:t xml:space="preserve">Scenario 2</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if we include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the following two conditions also have a default window frame behavior:</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is included but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is omitted and we do not include the window frame clause.</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is included and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is included and we do not include the window frame clause.</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window frame behavior for both these cases is:</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b050"/>
          <w:sz w:val="20"/>
          <w:szCs w:val="20"/>
          <w:rtl w:val="0"/>
        </w:rPr>
        <w:t xml:space="preserve">RANGE BETWEEN UNBOUNDED PRECEDING AND CURRENT ROW</w:t>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 keep these default behaviors in mind as you start to develop queries that use the window functions.</w:t>
      </w:r>
      <w:r w:rsidDel="00000000" w:rsidR="00000000" w:rsidRPr="00000000">
        <w:rPr>
          <w:rFonts w:ascii="Times New Roman" w:cs="Times New Roman" w:eastAsia="Times New Roman" w:hAnsi="Times New Roman"/>
          <w:sz w:val="24"/>
          <w:szCs w:val="24"/>
          <w:rtl w:val="0"/>
        </w:rPr>
        <w:t xml:space="preserve"> This is very important otherwise you will get some unexpected and possibly erroneous results.</w:t>
      </w:r>
      <w:r w:rsidDel="00000000" w:rsidR="00000000" w:rsidRPr="00000000">
        <w:rPr>
          <w:rFonts w:ascii="Times New Roman" w:cs="Times New Roman" w:eastAsia="Times New Roman" w:hAnsi="Times New Roman"/>
          <w:sz w:val="24"/>
          <w:szCs w:val="24"/>
          <w:rtl w:val="0"/>
        </w:rPr>
        <w:t xml:space="preserve"> Your users will not be happy (is your resume up to date?).</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might help you remember these default behaviors. Please refer to table 1.3 below:</w:t>
      </w:r>
    </w:p>
    <w:tbl>
      <w:tblPr>
        <w:tblStyle w:val="Table3"/>
        <w:tblW w:w="88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5"/>
        <w:gridCol w:w="1980"/>
        <w:gridCol w:w="5490"/>
        <w:tblGridChange w:id="0">
          <w:tblGrid>
            <w:gridCol w:w="1345"/>
            <w:gridCol w:w="1980"/>
            <w:gridCol w:w="5490"/>
          </w:tblGrid>
        </w:tblGridChange>
      </w:tblGrid>
      <w:tr>
        <w:trPr>
          <w:cantSplit w:val="0"/>
          <w:tblHeader w:val="0"/>
        </w:trPr>
        <w:tc>
          <w:tcPr/>
          <w:p w:rsidR="00000000" w:rsidDel="00000000" w:rsidP="00000000" w:rsidRDefault="00000000" w:rsidRPr="00000000" w14:paraId="0000016B">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ORDER BY</w:t>
            </w:r>
          </w:p>
        </w:tc>
        <w:tc>
          <w:tcPr/>
          <w:p w:rsidR="00000000" w:rsidDel="00000000" w:rsidP="00000000" w:rsidRDefault="00000000" w:rsidRPr="00000000" w14:paraId="0000016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PARTITION BY</w:t>
            </w:r>
          </w:p>
        </w:tc>
        <w:tc>
          <w:tcPr/>
          <w:p w:rsidR="00000000" w:rsidDel="00000000" w:rsidP="00000000" w:rsidRDefault="00000000" w:rsidRPr="00000000" w14:paraId="0000016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DEFAULT FRAME</w:t>
            </w:r>
          </w:p>
        </w:tc>
      </w:tr>
      <w:tr>
        <w:trPr>
          <w:cantSplit w:val="0"/>
          <w:tblHeader w:val="0"/>
        </w:trPr>
        <w:tc>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 BETWEEN UNBOUNDED PRECEDING AND UNBOUNDED FOLLOWING</w:t>
            </w:r>
          </w:p>
        </w:tc>
      </w:tr>
      <w:tr>
        <w:trPr>
          <w:cantSplit w:val="0"/>
          <w:tblHeader w:val="0"/>
        </w:trPr>
        <w:tc>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ROWS BETWEEN UNBOUNDED PRECEDING AND UNBOUNDED FOLLOWING</w:t>
            </w:r>
          </w:p>
        </w:tc>
      </w:tr>
      <w:tr>
        <w:trPr>
          <w:cantSplit w:val="0"/>
          <w:tblHeader w:val="0"/>
        </w:trPr>
        <w:tc>
          <w:tcPr/>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BETWEEN UNBOUNDED PRECEDING AND CURRENT ROW</w:t>
            </w:r>
          </w:p>
        </w:tc>
      </w:tr>
      <w:tr>
        <w:trPr>
          <w:cantSplit w:val="0"/>
          <w:tblHeader w:val="0"/>
        </w:trPr>
        <w:tc>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 BETWEEN UNBOUNDED PRECEDING AND CURRENT ROW</w:t>
            </w:r>
          </w:p>
        </w:tc>
      </w:tr>
    </w:tbl>
    <w:p w:rsidR="00000000" w:rsidDel="00000000" w:rsidP="00000000" w:rsidRDefault="00000000" w:rsidRPr="00000000" w14:paraId="0000017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1.3 – Window frame default behaviors</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new knowledge under our belts let’s check out the </w:t>
      </w:r>
      <w:r w:rsidDel="00000000" w:rsidR="00000000" w:rsidRPr="00000000">
        <w:rPr>
          <w:rFonts w:ascii="Courier New" w:cs="Courier New" w:eastAsia="Courier New" w:hAnsi="Courier New"/>
          <w:color w:val="00b050"/>
          <w:sz w:val="20"/>
          <w:szCs w:val="20"/>
          <w:rtl w:val="0"/>
        </w:rPr>
        <w:t xml:space="preserve">ROW</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clauses with some more simple examples. Remember you can override default behavior by including the </w:t>
      </w:r>
      <w:r w:rsidDel="00000000" w:rsidR="00000000" w:rsidRPr="00000000">
        <w:rPr>
          <w:rFonts w:ascii="Courier New" w:cs="Courier New" w:eastAsia="Courier New" w:hAnsi="Courier New"/>
          <w:color w:val="00b050"/>
          <w:sz w:val="20"/>
          <w:szCs w:val="20"/>
          <w:rtl w:val="0"/>
        </w:rPr>
        <w:t xml:space="preserve">ROW</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you need.</w:t>
      </w:r>
    </w:p>
    <w:p w:rsidR="00000000" w:rsidDel="00000000" w:rsidP="00000000" w:rsidRDefault="00000000" w:rsidRPr="00000000" w14:paraId="0000017D">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ROWS Window Frame Examples</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start off with 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This clause you will use most of the time.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is a bit dodgy in my opinion and should be avoided.</w:t>
      </w:r>
    </w:p>
    <w:p w:rsidR="00000000" w:rsidDel="00000000" w:rsidP="00000000" w:rsidRDefault="00000000" w:rsidRPr="00000000" w14:paraId="0000017F">
      <w:pPr>
        <w:rPr>
          <w:rFonts w:ascii="Times New Roman" w:cs="Times New Roman" w:eastAsia="Times New Roman" w:hAnsi="Times New Roman"/>
          <w:b w:val="1"/>
          <w:color w:val="0070c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color w:val="0070c0"/>
          <w:sz w:val="36"/>
          <w:szCs w:val="36"/>
        </w:rPr>
      </w:pPr>
      <w:r w:rsidDel="00000000" w:rsidR="00000000" w:rsidRPr="00000000">
        <w:rPr>
          <w:rFonts w:ascii="Times New Roman" w:cs="Times New Roman" w:eastAsia="Times New Roman" w:hAnsi="Times New Roman"/>
          <w:b w:val="1"/>
          <w:color w:val="0070c0"/>
          <w:sz w:val="36"/>
          <w:szCs w:val="36"/>
          <w:rtl w:val="0"/>
        </w:rPr>
        <w:t xml:space="preserve">Data Set</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creating some queries, we need to create a small table and load it so we can practice. The table we create is called OverExample (clever name I might add). It is made up of three columns, OrderYear, OrderMonth and SalesAmount. Now we created this table in the beginning of the chapter but I include it here for easy reference.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partial listing 1.5 below:</w:t>
      </w:r>
    </w:p>
    <w:p w:rsidR="00000000" w:rsidDel="00000000" w:rsidP="00000000" w:rsidRDefault="00000000" w:rsidRPr="00000000" w14:paraId="0000018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1.5 – Practice Table OverExample</w:t>
      </w:r>
    </w:p>
    <w:p w:rsidR="00000000" w:rsidDel="00000000" w:rsidP="00000000" w:rsidRDefault="00000000" w:rsidRPr="00000000" w14:paraId="0000018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CREATE TABLE OverExample(</w:t>
      </w:r>
    </w:p>
    <w:p w:rsidR="00000000" w:rsidDel="00000000" w:rsidP="00000000" w:rsidRDefault="00000000" w:rsidRPr="00000000" w14:paraId="0000018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OrderYear   SMALLINT,</w:t>
      </w:r>
    </w:p>
    <w:p w:rsidR="00000000" w:rsidDel="00000000" w:rsidP="00000000" w:rsidRDefault="00000000" w:rsidRPr="00000000" w14:paraId="0000018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OrderMonth  SMALLINT,</w:t>
      </w:r>
    </w:p>
    <w:p w:rsidR="00000000" w:rsidDel="00000000" w:rsidP="00000000" w:rsidRDefault="00000000" w:rsidRPr="00000000" w14:paraId="0000018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SalesAmount DECIMAL(10,2)</w:t>
      </w:r>
    </w:p>
    <w:p w:rsidR="00000000" w:rsidDel="00000000" w:rsidP="00000000" w:rsidRDefault="00000000" w:rsidRPr="00000000" w14:paraId="0000018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w:t>
      </w:r>
    </w:p>
    <w:p w:rsidR="00000000" w:rsidDel="00000000" w:rsidP="00000000" w:rsidRDefault="00000000" w:rsidRPr="00000000" w14:paraId="0000018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INSERT INTO OverExample VALUES</w:t>
      </w:r>
    </w:p>
    <w:p w:rsidR="00000000" w:rsidDel="00000000" w:rsidP="00000000" w:rsidRDefault="00000000" w:rsidRPr="00000000" w14:paraId="0000018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(2010,1,10000.00),</w:t>
      </w:r>
    </w:p>
    <w:p w:rsidR="00000000" w:rsidDel="00000000" w:rsidP="00000000" w:rsidRDefault="00000000" w:rsidRPr="00000000" w14:paraId="0000018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(2010,2,10000.00),</w:t>
      </w:r>
    </w:p>
    <w:p w:rsidR="00000000" w:rsidDel="00000000" w:rsidP="00000000" w:rsidRDefault="00000000" w:rsidRPr="00000000" w14:paraId="0000018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(2010,2,10000.00),</w:t>
      </w:r>
    </w:p>
    <w:p w:rsidR="00000000" w:rsidDel="00000000" w:rsidP="00000000" w:rsidRDefault="00000000" w:rsidRPr="00000000" w14:paraId="0000018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--missing rows</w:t>
      </w:r>
    </w:p>
    <w:p w:rsidR="00000000" w:rsidDel="00000000" w:rsidP="00000000" w:rsidRDefault="00000000" w:rsidRPr="00000000" w14:paraId="0000018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(2010,8,10000.00),</w:t>
      </w:r>
    </w:p>
    <w:p w:rsidR="00000000" w:rsidDel="00000000" w:rsidP="00000000" w:rsidRDefault="00000000" w:rsidRPr="00000000" w14:paraId="0000019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(2010,8,10000.00),</w:t>
      </w:r>
    </w:p>
    <w:p w:rsidR="00000000" w:rsidDel="00000000" w:rsidP="00000000" w:rsidRDefault="00000000" w:rsidRPr="00000000" w14:paraId="0000019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(2010,9,10000.00),</w:t>
      </w:r>
    </w:p>
    <w:p w:rsidR="00000000" w:rsidDel="00000000" w:rsidP="00000000" w:rsidRDefault="00000000" w:rsidRPr="00000000" w14:paraId="0000019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(2010,10,10000.00),</w:t>
      </w:r>
    </w:p>
    <w:p w:rsidR="00000000" w:rsidDel="00000000" w:rsidP="00000000" w:rsidRDefault="00000000" w:rsidRPr="00000000" w14:paraId="0000019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(2010,11,10000.00),</w:t>
      </w:r>
    </w:p>
    <w:p w:rsidR="00000000" w:rsidDel="00000000" w:rsidP="00000000" w:rsidRDefault="00000000" w:rsidRPr="00000000" w14:paraId="0000019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(2010,12,10000.00),</w:t>
      </w:r>
    </w:p>
    <w:p w:rsidR="00000000" w:rsidDel="00000000" w:rsidP="00000000" w:rsidRDefault="00000000" w:rsidRPr="00000000" w14:paraId="0000019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-- 2011</w:t>
      </w:r>
    </w:p>
    <w:p w:rsidR="00000000" w:rsidDel="00000000" w:rsidP="00000000" w:rsidRDefault="00000000" w:rsidRPr="00000000" w14:paraId="0000019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(2011,1,10000.00),</w:t>
      </w:r>
    </w:p>
    <w:p w:rsidR="00000000" w:rsidDel="00000000" w:rsidP="00000000" w:rsidRDefault="00000000" w:rsidRPr="00000000" w14:paraId="0000019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(2011,2,10000.00),</w:t>
      </w:r>
    </w:p>
    <w:p w:rsidR="00000000" w:rsidDel="00000000" w:rsidP="00000000" w:rsidRDefault="00000000" w:rsidRPr="00000000" w14:paraId="0000019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(2011,2,10000.00),</w:t>
      </w:r>
    </w:p>
    <w:p w:rsidR="00000000" w:rsidDel="00000000" w:rsidP="00000000" w:rsidRDefault="00000000" w:rsidRPr="00000000" w14:paraId="0000019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--missing rows</w:t>
      </w:r>
    </w:p>
    <w:p w:rsidR="00000000" w:rsidDel="00000000" w:rsidP="00000000" w:rsidRDefault="00000000" w:rsidRPr="00000000" w14:paraId="0000019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(2011,10,10000.00),</w:t>
      </w:r>
    </w:p>
    <w:p w:rsidR="00000000" w:rsidDel="00000000" w:rsidP="00000000" w:rsidRDefault="00000000" w:rsidRPr="00000000" w14:paraId="0000019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(2011,11,10000.00),</w:t>
      </w:r>
    </w:p>
    <w:p w:rsidR="00000000" w:rsidDel="00000000" w:rsidP="00000000" w:rsidRDefault="00000000" w:rsidRPr="00000000" w14:paraId="0000019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(2011,12,10000.00);</w:t>
      </w:r>
    </w:p>
    <w:p w:rsidR="00000000" w:rsidDel="00000000" w:rsidP="00000000" w:rsidRDefault="00000000" w:rsidRPr="00000000" w14:paraId="0000019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INSERT</w:t>
      </w:r>
      <w:r w:rsidDel="00000000" w:rsidR="00000000" w:rsidRPr="00000000">
        <w:rPr>
          <w:rFonts w:ascii="Times New Roman" w:cs="Times New Roman" w:eastAsia="Times New Roman" w:hAnsi="Times New Roman"/>
          <w:sz w:val="24"/>
          <w:szCs w:val="24"/>
          <w:rtl w:val="0"/>
        </w:rPr>
        <w:t xml:space="preserve"> statements load two years’ worth of data so we have enough rows to test out queries with the window functions and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aggregate function will be used to generate some rolling total calculations.</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1.6 below:</w:t>
      </w:r>
    </w:p>
    <w:p w:rsidR="00000000" w:rsidDel="00000000" w:rsidP="00000000" w:rsidRDefault="00000000" w:rsidRPr="00000000" w14:paraId="000001A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1.6 - Scenario 1</w:t>
      </w:r>
    </w:p>
    <w:p w:rsidR="00000000" w:rsidDel="00000000" w:rsidP="00000000" w:rsidRDefault="00000000" w:rsidRPr="00000000" w14:paraId="000001A1">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OrderYear,OrderMonth,SalesAmount,</w:t>
      </w:r>
    </w:p>
    <w:p w:rsidR="00000000" w:rsidDel="00000000" w:rsidP="00000000" w:rsidRDefault="00000000" w:rsidRPr="00000000" w14:paraId="000001A2">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SUM(SalesAmount) OVER (</w:t>
      </w:r>
    </w:p>
    <w:p w:rsidR="00000000" w:rsidDel="00000000" w:rsidP="00000000" w:rsidRDefault="00000000" w:rsidRPr="00000000" w14:paraId="000001A3">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NPBNOB,</w:t>
      </w:r>
    </w:p>
    <w:p w:rsidR="00000000" w:rsidDel="00000000" w:rsidP="00000000" w:rsidRDefault="00000000" w:rsidRPr="00000000" w14:paraId="000001A4">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SUM(SalesAmount) OVER (</w:t>
      </w:r>
    </w:p>
    <w:p w:rsidR="00000000" w:rsidDel="00000000" w:rsidP="00000000" w:rsidRDefault="00000000" w:rsidRPr="00000000" w14:paraId="000001A5">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OrderYear</w:t>
      </w:r>
    </w:p>
    <w:p w:rsidR="00000000" w:rsidDel="00000000" w:rsidP="00000000" w:rsidRDefault="00000000" w:rsidRPr="00000000" w14:paraId="000001A6">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PBNOB,</w:t>
      </w:r>
    </w:p>
    <w:p w:rsidR="00000000" w:rsidDel="00000000" w:rsidP="00000000" w:rsidRDefault="00000000" w:rsidRPr="00000000" w14:paraId="000001A7">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SUM(SalesAmount) OVER (</w:t>
      </w:r>
    </w:p>
    <w:p w:rsidR="00000000" w:rsidDel="00000000" w:rsidP="00000000" w:rsidRDefault="00000000" w:rsidRPr="00000000" w14:paraId="000001A8">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OrderYear</w:t>
      </w:r>
    </w:p>
    <w:p w:rsidR="00000000" w:rsidDel="00000000" w:rsidP="00000000" w:rsidRDefault="00000000" w:rsidRPr="00000000" w14:paraId="000001A9">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OrderMonth</w:t>
      </w:r>
    </w:p>
    <w:p w:rsidR="00000000" w:rsidDel="00000000" w:rsidP="00000000" w:rsidRDefault="00000000" w:rsidRPr="00000000" w14:paraId="000001AA">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ROWS BETWEEN UNBOUNDED PRECEDING AND UNBOUNDED FOLLOWING</w:t>
      </w:r>
    </w:p>
    <w:p w:rsidR="00000000" w:rsidDel="00000000" w:rsidP="00000000" w:rsidRDefault="00000000" w:rsidRPr="00000000" w14:paraId="000001AB">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AS PBOBUPUF</w:t>
        <w:tab/>
      </w:r>
    </w:p>
    <w:p w:rsidR="00000000" w:rsidDel="00000000" w:rsidP="00000000" w:rsidRDefault="00000000" w:rsidRPr="00000000" w14:paraId="000001AC">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OverExample;</w:t>
      </w:r>
    </w:p>
    <w:p w:rsidR="00000000" w:rsidDel="00000000" w:rsidP="00000000" w:rsidRDefault="00000000" w:rsidRPr="00000000" w14:paraId="000001AD">
      <w:pPr>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is used three times with different </w:t>
      </w:r>
      <w:r w:rsidDel="00000000" w:rsidR="00000000" w:rsidRPr="00000000">
        <w:rPr>
          <w:rFonts w:ascii="Courier New" w:cs="Courier New" w:eastAsia="Courier New" w:hAnsi="Courier New"/>
          <w:color w:val="00b050"/>
          <w:sz w:val="20"/>
          <w:szCs w:val="20"/>
          <w:rtl w:val="0"/>
        </w:rPr>
        <w:t xml:space="preserve">ORDER BY/PARTITION BY</w:t>
      </w:r>
      <w:r w:rsidDel="00000000" w:rsidR="00000000" w:rsidRPr="00000000">
        <w:rPr>
          <w:rFonts w:ascii="Times New Roman" w:cs="Times New Roman" w:eastAsia="Times New Roman" w:hAnsi="Times New Roman"/>
          <w:sz w:val="24"/>
          <w:szCs w:val="24"/>
          <w:rtl w:val="0"/>
        </w:rPr>
        <w:t xml:space="preserve"> configurations.  I also used column names that are meant to indicate the structure of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in terms of whether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ROW/RANGE</w:t>
      </w:r>
      <w:r w:rsidDel="00000000" w:rsidR="00000000" w:rsidRPr="00000000">
        <w:rPr>
          <w:rFonts w:ascii="Times New Roman" w:cs="Times New Roman" w:eastAsia="Times New Roman" w:hAnsi="Times New Roman"/>
          <w:sz w:val="24"/>
          <w:szCs w:val="24"/>
          <w:rtl w:val="0"/>
        </w:rPr>
        <w:t xml:space="preserve"> clauses are included.  I did this so when you examine the results you can quickly remember what clauses were used. I know, weird names but you can easily remember the frame clauses we are using.</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has an empty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(the name </w:t>
      </w:r>
      <w:r w:rsidDel="00000000" w:rsidR="00000000" w:rsidRPr="00000000">
        <w:rPr>
          <w:rFonts w:ascii="Courier New" w:cs="Courier New" w:eastAsia="Courier New" w:hAnsi="Courier New"/>
          <w:color w:val="00b050"/>
          <w:sz w:val="20"/>
          <w:szCs w:val="20"/>
          <w:rtl w:val="0"/>
        </w:rPr>
        <w:t xml:space="preserve">NPBNOB</w:t>
      </w:r>
      <w:r w:rsidDel="00000000" w:rsidR="00000000" w:rsidRPr="00000000">
        <w:rPr>
          <w:rFonts w:ascii="Times New Roman" w:cs="Times New Roman" w:eastAsia="Times New Roman" w:hAnsi="Times New Roman"/>
          <w:sz w:val="24"/>
          <w:szCs w:val="24"/>
          <w:rtl w:val="0"/>
        </w:rPr>
        <w:t xml:space="preserve">  = No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No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Recall that the default window frame behavior for this combination is:</w:t>
      </w:r>
    </w:p>
    <w:p w:rsidR="00000000" w:rsidDel="00000000" w:rsidP="00000000" w:rsidRDefault="00000000" w:rsidRPr="00000000" w14:paraId="000001B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UNBOUNDED PRECEDING AND UNBOUNDED FOLLOWING</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has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that includes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but no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so the default window frame behavior is also:</w:t>
      </w:r>
    </w:p>
    <w:p w:rsidR="00000000" w:rsidDel="00000000" w:rsidP="00000000" w:rsidRDefault="00000000" w:rsidRPr="00000000" w14:paraId="000001B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UNBOUNDED PRECEDING AND UNBOUNDED FOLLOWING</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column name is </w:t>
      </w:r>
      <w:r w:rsidDel="00000000" w:rsidR="00000000" w:rsidRPr="00000000">
        <w:rPr>
          <w:rFonts w:ascii="Courier New" w:cs="Courier New" w:eastAsia="Courier New" w:hAnsi="Courier New"/>
          <w:color w:val="00b050"/>
          <w:sz w:val="20"/>
          <w:szCs w:val="20"/>
          <w:rtl w:val="0"/>
        </w:rPr>
        <w:t xml:space="preserve">PBNOB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No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two partitions are created, one for each year in the data set.</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the third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uses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that has both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It also used a window frame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The column name is </w:t>
      </w:r>
      <w:r w:rsidDel="00000000" w:rsidR="00000000" w:rsidRPr="00000000">
        <w:rPr>
          <w:rFonts w:ascii="Courier New" w:cs="Courier New" w:eastAsia="Courier New" w:hAnsi="Courier New"/>
          <w:color w:val="00b050"/>
          <w:sz w:val="20"/>
          <w:szCs w:val="20"/>
          <w:rtl w:val="0"/>
        </w:rPr>
        <w:t xml:space="preserve">PBOBUPUF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ORDER BY, UNBOUNDED PRECEDING UNBOUNDED FOLLOWING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frame behavior for this last column configuration is:</w:t>
      </w:r>
    </w:p>
    <w:p w:rsidR="00000000" w:rsidDel="00000000" w:rsidP="00000000" w:rsidRDefault="00000000" w:rsidRPr="00000000" w14:paraId="000001B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BETWEEN UNBOUNDED </w:t>
      </w:r>
      <w:r w:rsidDel="00000000" w:rsidR="00000000" w:rsidRPr="00000000">
        <w:rPr>
          <w:rFonts w:ascii="Courier New" w:cs="Courier New" w:eastAsia="Courier New" w:hAnsi="Courier New"/>
          <w:color w:val="00b050"/>
          <w:sz w:val="20"/>
          <w:szCs w:val="20"/>
          <w:rtl w:val="0"/>
        </w:rPr>
        <w:t xml:space="preserve">PRECEDING</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AND CURRENT ROW</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we can override this behavior by replacing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clause and including a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It can be done!</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what the results look like when we execute this query. Please refer to figure 1.11 below.</w:t>
      </w:r>
    </w:p>
    <w:p w:rsidR="00000000" w:rsidDel="00000000" w:rsidP="00000000" w:rsidRDefault="00000000" w:rsidRPr="00000000" w14:paraId="000001BA">
      <w:pPr>
        <w:rPr/>
      </w:pPr>
      <w:r w:rsidDel="00000000" w:rsidR="00000000" w:rsidRPr="00000000">
        <w:rPr/>
        <w:drawing>
          <wp:inline distB="0" distT="0" distL="0" distR="0">
            <wp:extent cx="4941475" cy="5775849"/>
            <wp:effectExtent b="0" l="0" r="0" t="0"/>
            <wp:docPr id="3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941475" cy="577584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1.11 – Scenario 1 results</w:t>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Interesting results. The first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clause combination simply displays the grand total for all the rows in the table for each row. Just as the default window frame behavior enforces. </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and third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clause combinations partition the data set by year so the grand totals by year are displayed in each row. They appear to be identical. The window frame behavior is the same for both combinations:</w:t>
      </w:r>
    </w:p>
    <w:p w:rsidR="00000000" w:rsidDel="00000000" w:rsidP="00000000" w:rsidRDefault="00000000" w:rsidRPr="00000000" w14:paraId="000001B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ROWS BETWEEN UNBOUNDED PRECEDING AND UNBOUNDED FOLLOWING</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because for the second combination the default behavior kicked in and for the third combination, we overrode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behavior and included the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clause. This behavior is enforced within each year partition. Let’s try another example.</w:t>
      </w:r>
    </w:p>
    <w:p w:rsidR="00000000" w:rsidDel="00000000" w:rsidP="00000000" w:rsidRDefault="00000000" w:rsidRPr="00000000" w14:paraId="000001C0">
      <w:pPr>
        <w:rPr>
          <w:rFonts w:ascii="Times New Roman" w:cs="Times New Roman" w:eastAsia="Times New Roman" w:hAnsi="Times New Roman"/>
          <w:b w:val="1"/>
          <w:color w:val="0070c0"/>
          <w:sz w:val="36"/>
          <w:szCs w:val="36"/>
        </w:rPr>
      </w:pPr>
      <w:r w:rsidDel="00000000" w:rsidR="00000000" w:rsidRPr="00000000">
        <w:rPr>
          <w:rFonts w:ascii="Times New Roman" w:cs="Times New Roman" w:eastAsia="Times New Roman" w:hAnsi="Times New Roman"/>
          <w:b w:val="1"/>
          <w:color w:val="0070c0"/>
          <w:sz w:val="36"/>
          <w:szCs w:val="36"/>
          <w:rtl w:val="0"/>
        </w:rPr>
        <w:t xml:space="preserve">Example 2</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we check out some combinations of the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clause that include default window frame behaviors versus declared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behaviors. (Keep in mind the default window frame behaviors we discussed earlier.)</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the results these combinations deliver. Please refer to Listing 1.7 below:</w:t>
      </w:r>
    </w:p>
    <w:p w:rsidR="00000000" w:rsidDel="00000000" w:rsidP="00000000" w:rsidRDefault="00000000" w:rsidRPr="00000000" w14:paraId="000001C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1.7 – Scenario 2 - various default versus window frame clauses</w:t>
      </w:r>
    </w:p>
    <w:p w:rsidR="00000000" w:rsidDel="00000000" w:rsidP="00000000" w:rsidRDefault="00000000" w:rsidRPr="00000000" w14:paraId="000001C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 OrderYear,OrderMonth,SalesAmount,</w:t>
      </w:r>
    </w:p>
    <w:p w:rsidR="00000000" w:rsidDel="00000000" w:rsidP="00000000" w:rsidRDefault="00000000" w:rsidRPr="00000000" w14:paraId="000001C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SUM(SalesAmount) OVER (</w:t>
      </w:r>
    </w:p>
    <w:p w:rsidR="00000000" w:rsidDel="00000000" w:rsidP="00000000" w:rsidRDefault="00000000" w:rsidRPr="00000000" w14:paraId="000001C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OrderYear,OrderMonth</w:t>
      </w:r>
    </w:p>
    <w:p w:rsidR="00000000" w:rsidDel="00000000" w:rsidP="00000000" w:rsidRDefault="00000000" w:rsidRPr="00000000" w14:paraId="000001C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NPBOB,</w:t>
      </w:r>
    </w:p>
    <w:p w:rsidR="00000000" w:rsidDel="00000000" w:rsidP="00000000" w:rsidRDefault="00000000" w:rsidRPr="00000000" w14:paraId="000001C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 sames as PBOBRangeUPCR</w:t>
      </w:r>
    </w:p>
    <w:p w:rsidR="00000000" w:rsidDel="00000000" w:rsidP="00000000" w:rsidRDefault="00000000" w:rsidRPr="00000000" w14:paraId="000001C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SUM(SalesAmount) OVER (</w:t>
      </w:r>
    </w:p>
    <w:p w:rsidR="00000000" w:rsidDel="00000000" w:rsidP="00000000" w:rsidRDefault="00000000" w:rsidRPr="00000000" w14:paraId="000001C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    PARTITION BY OrderYear</w:t>
      </w:r>
    </w:p>
    <w:p w:rsidR="00000000" w:rsidDel="00000000" w:rsidP="00000000" w:rsidRDefault="00000000" w:rsidRPr="00000000" w14:paraId="000001CC">
      <w:pPr>
        <w:keepNext w:val="0"/>
        <w:keepLines w:val="0"/>
        <w:pageBreakBefore w:val="0"/>
        <w:widowControl w:val="1"/>
        <w:pBdr>
          <w:top w:space="0" w:sz="0" w:val="nil"/>
          <w:left w:color="000000" w:space="4" w:sz="8" w:val="dotted"/>
          <w:bottom w:space="0" w:sz="0" w:val="nil"/>
          <w:right w:space="0" w:sz="0" w:val="nil"/>
          <w:between w:space="0" w:sz="0" w:val="nil"/>
        </w:pBdr>
        <w:shd w:fill="auto" w:val="clear"/>
        <w:tabs>
          <w:tab w:val="left" w:leader="none" w:pos="720"/>
          <w:tab w:val="left" w:leader="none" w:pos="1440"/>
          <w:tab w:val="left" w:leader="none" w:pos="2160"/>
          <w:tab w:val="left" w:leader="none" w:pos="2880"/>
          <w:tab w:val="left" w:leader="none" w:pos="3600"/>
          <w:tab w:val="left" w:leader="none" w:pos="7005"/>
        </w:tabs>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OrderMonth</w:t>
        <w:tab/>
      </w:r>
    </w:p>
    <w:p w:rsidR="00000000" w:rsidDel="00000000" w:rsidP="00000000" w:rsidRDefault="00000000" w:rsidRPr="00000000" w14:paraId="000001C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PBOB,</w:t>
      </w:r>
    </w:p>
    <w:p w:rsidR="00000000" w:rsidDel="00000000" w:rsidP="00000000" w:rsidRDefault="00000000" w:rsidRPr="00000000" w14:paraId="000001C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SUM(SalesAmount) OVER (</w:t>
      </w:r>
    </w:p>
    <w:p w:rsidR="00000000" w:rsidDel="00000000" w:rsidP="00000000" w:rsidRDefault="00000000" w:rsidRPr="00000000" w14:paraId="000001D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OrderYear,OrderMonth</w:t>
      </w:r>
    </w:p>
    <w:p w:rsidR="00000000" w:rsidDel="00000000" w:rsidP="00000000" w:rsidRDefault="00000000" w:rsidRPr="00000000" w14:paraId="000001D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RANGE BETWEEN UNBOUNDED PRECEDING AND CURRENT ROW</w:t>
      </w:r>
    </w:p>
    <w:p w:rsidR="00000000" w:rsidDel="00000000" w:rsidP="00000000" w:rsidRDefault="00000000" w:rsidRPr="00000000" w14:paraId="000001D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NPBOBRangeUPCR,</w:t>
      </w:r>
    </w:p>
    <w:p w:rsidR="00000000" w:rsidDel="00000000" w:rsidP="00000000" w:rsidRDefault="00000000" w:rsidRPr="00000000" w14:paraId="000001D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 same as PBOB</w:t>
      </w:r>
    </w:p>
    <w:p w:rsidR="00000000" w:rsidDel="00000000" w:rsidP="00000000" w:rsidRDefault="00000000" w:rsidRPr="00000000" w14:paraId="000001D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SUM(SalesAmount) OVER (</w:t>
      </w:r>
    </w:p>
    <w:p w:rsidR="00000000" w:rsidDel="00000000" w:rsidP="00000000" w:rsidRDefault="00000000" w:rsidRPr="00000000" w14:paraId="000001D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PARTITION BY OrderYear</w:t>
      </w:r>
    </w:p>
    <w:p w:rsidR="00000000" w:rsidDel="00000000" w:rsidP="00000000" w:rsidRDefault="00000000" w:rsidRPr="00000000" w14:paraId="000001D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OrderMonth</w:t>
      </w:r>
    </w:p>
    <w:p w:rsidR="00000000" w:rsidDel="00000000" w:rsidP="00000000" w:rsidRDefault="00000000" w:rsidRPr="00000000" w14:paraId="000001D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RANGE BETWEEN UNBOUNDED PRECEDING AND CURRENT ROW</w:t>
      </w:r>
    </w:p>
    <w:p w:rsidR="00000000" w:rsidDel="00000000" w:rsidP="00000000" w:rsidRDefault="00000000" w:rsidRPr="00000000" w14:paraId="000001D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PBOBRangeUPCR</w:t>
      </w:r>
    </w:p>
    <w:p w:rsidR="00000000" w:rsidDel="00000000" w:rsidP="00000000" w:rsidRDefault="00000000" w:rsidRPr="00000000" w14:paraId="000001D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OverExample;</w:t>
      </w:r>
    </w:p>
    <w:p w:rsidR="00000000" w:rsidDel="00000000" w:rsidP="00000000" w:rsidRDefault="00000000" w:rsidRPr="00000000" w14:paraId="000001D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we added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to the first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combination,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in the second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combination and the third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combination which included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no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but we included a </w:t>
      </w:r>
      <w:r w:rsidDel="00000000" w:rsidR="00000000" w:rsidRPr="00000000">
        <w:rPr>
          <w:rFonts w:ascii="Courier New" w:cs="Courier New" w:eastAsia="Courier New" w:hAnsi="Courier New"/>
          <w:color w:val="00b050"/>
          <w:sz w:val="20"/>
          <w:szCs w:val="20"/>
          <w:rtl w:val="0"/>
        </w:rPr>
        <w:t xml:space="preserve">RANGE </w:t>
      </w:r>
      <w:r w:rsidDel="00000000" w:rsidR="00000000" w:rsidRPr="00000000">
        <w:rPr>
          <w:rFonts w:ascii="Times New Roman" w:cs="Times New Roman" w:eastAsia="Times New Roman" w:hAnsi="Times New Roman"/>
          <w:sz w:val="24"/>
          <w:szCs w:val="24"/>
          <w:rtl w:val="0"/>
        </w:rPr>
        <w:t xml:space="preserve">window frame clause. A fourth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combination included both a </w:t>
      </w:r>
      <w:r w:rsidDel="00000000" w:rsidR="00000000" w:rsidRPr="00000000">
        <w:rPr>
          <w:rFonts w:ascii="Courier New" w:cs="Courier New" w:eastAsia="Courier New" w:hAnsi="Courier New"/>
          <w:color w:val="00b050"/>
          <w:sz w:val="20"/>
          <w:szCs w:val="20"/>
          <w:rtl w:val="0"/>
        </w:rPr>
        <w:t xml:space="preserve">PARTITION BY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plus a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window frame clause. Results should be interesting.</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1.12 below</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drawing>
          <wp:inline distB="0" distT="0" distL="0" distR="0">
            <wp:extent cx="5501535" cy="5120542"/>
            <wp:effectExtent b="0" l="0" r="0" t="0"/>
            <wp:docPr descr="Table&#10;&#10;Description automatically generated" id="40" name="image9.png"/>
            <a:graphic>
              <a:graphicData uri="http://schemas.openxmlformats.org/drawingml/2006/picture">
                <pic:pic>
                  <pic:nvPicPr>
                    <pic:cNvPr descr="Table&#10;&#10;Description automatically generated" id="0" name="image9.png"/>
                    <pic:cNvPicPr preferRelativeResize="0"/>
                  </pic:nvPicPr>
                  <pic:blipFill>
                    <a:blip r:embed="rId18"/>
                    <a:srcRect b="0" l="0" r="0" t="0"/>
                    <a:stretch>
                      <a:fillRect/>
                    </a:stretch>
                  </pic:blipFill>
                  <pic:spPr>
                    <a:xfrm>
                      <a:off x="0" y="0"/>
                      <a:ext cx="5501535" cy="5120542"/>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1.12 – More default versus range behavior</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glance, all the results seem to be the same! This is true for the first year’s partition, but once we get to the second year’s partition, values for the first and third columns keep incrementing while values for the second and fourth column are reset due to the new year partition.</w:t>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for duplicate month entries have been framed with boxes. Column </w:t>
      </w:r>
      <w:r w:rsidDel="00000000" w:rsidR="00000000" w:rsidRPr="00000000">
        <w:rPr>
          <w:rFonts w:ascii="Courier New" w:cs="Courier New" w:eastAsia="Courier New" w:hAnsi="Courier New"/>
          <w:color w:val="00b050"/>
          <w:sz w:val="20"/>
          <w:szCs w:val="20"/>
          <w:rtl w:val="0"/>
        </w:rPr>
        <w:t xml:space="preserve">NPBOB</w:t>
      </w:r>
      <w:r w:rsidDel="00000000" w:rsidR="00000000" w:rsidRPr="00000000">
        <w:rPr>
          <w:rFonts w:ascii="Times New Roman" w:cs="Times New Roman" w:eastAsia="Times New Roman" w:hAnsi="Times New Roman"/>
          <w:sz w:val="24"/>
          <w:szCs w:val="24"/>
          <w:rtl w:val="0"/>
        </w:rPr>
        <w:t xml:space="preserve"> has no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but it has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so the default window frame behavior defined by </w:t>
      </w:r>
      <w:r w:rsidDel="00000000" w:rsidR="00000000" w:rsidRPr="00000000">
        <w:rPr>
          <w:rFonts w:ascii="Courier New" w:cs="Courier New" w:eastAsia="Courier New" w:hAnsi="Courier New"/>
          <w:color w:val="00b050"/>
          <w:sz w:val="20"/>
          <w:szCs w:val="20"/>
          <w:rtl w:val="0"/>
        </w:rPr>
        <w:t xml:space="preserve">RANGE BETWEEN UNBOUNDED PRECEDING and CURRENT ROW</w:t>
      </w:r>
      <w:r w:rsidDel="00000000" w:rsidR="00000000" w:rsidRPr="00000000">
        <w:rPr>
          <w:rFonts w:ascii="Times New Roman" w:cs="Times New Roman" w:eastAsia="Times New Roman" w:hAnsi="Times New Roman"/>
          <w:sz w:val="24"/>
          <w:szCs w:val="24"/>
          <w:rtl w:val="0"/>
        </w:rPr>
        <w:t xml:space="preserve"> kicks in.  Once again notice how the rows with the duplicate month numbers result in the totals being the same. Month 6 (June) for 2010 has totals of 8000.00. Same for months 7 (July) and 8 (August). </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combination does have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so the default window frame behavior is:</w:t>
      </w:r>
    </w:p>
    <w:p w:rsidR="00000000" w:rsidDel="00000000" w:rsidP="00000000" w:rsidRDefault="00000000" w:rsidRPr="00000000" w14:paraId="000001E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BETWEEN </w:t>
      </w:r>
      <w:r w:rsidDel="00000000" w:rsidR="00000000" w:rsidRPr="00000000">
        <w:rPr>
          <w:rFonts w:ascii="Courier New" w:cs="Courier New" w:eastAsia="Courier New" w:hAnsi="Courier New"/>
          <w:color w:val="00b050"/>
          <w:sz w:val="20"/>
          <w:szCs w:val="20"/>
          <w:rtl w:val="0"/>
        </w:rPr>
        <w:t xml:space="preserve">UNBOUNDED</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PRECEDING AND CURRENT ROW</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defines the partitions for each year and the default frame behavior causes the window function to calculate values by considering the current row and prior row values until duplicate month entries are encountered. If this is a running total, we would expect 7000.00 and 8000.00 but both entries for these rows have the higher value: 8000.00.</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combination in the query includes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but no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A window frame specification is included:</w:t>
      </w:r>
    </w:p>
    <w:p w:rsidR="00000000" w:rsidDel="00000000" w:rsidP="00000000" w:rsidRDefault="00000000" w:rsidRPr="00000000" w14:paraId="000001E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RANGE BETWEEN UNBOUNDED </w:t>
      </w:r>
      <w:r w:rsidDel="00000000" w:rsidR="00000000" w:rsidRPr="00000000">
        <w:rPr>
          <w:rFonts w:ascii="Courier New" w:cs="Courier New" w:eastAsia="Courier New" w:hAnsi="Courier New"/>
          <w:color w:val="00b050"/>
          <w:sz w:val="20"/>
          <w:szCs w:val="20"/>
          <w:rtl w:val="0"/>
        </w:rPr>
        <w:t xml:space="preserve">PRECEDING</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AND CURRENT ROW</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are the same as the prior combination but once we get to the partition for year 2011 the rolling sum just keeps going as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was not included. Once again, notice the behavior when rows with the same month are encountered.</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the fourth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combination has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window frame clause.  This combination behaves just like the combination for the </w:t>
      </w:r>
      <w:r w:rsidDel="00000000" w:rsidR="00000000" w:rsidRPr="00000000">
        <w:rPr>
          <w:rFonts w:ascii="Courier New" w:cs="Courier New" w:eastAsia="Courier New" w:hAnsi="Courier New"/>
          <w:color w:val="00b050"/>
          <w:sz w:val="20"/>
          <w:szCs w:val="20"/>
          <w:rtl w:val="0"/>
        </w:rPr>
        <w:t xml:space="preserve">PBOB</w:t>
      </w:r>
      <w:r w:rsidDel="00000000" w:rsidR="00000000" w:rsidRPr="00000000">
        <w:rPr>
          <w:rFonts w:ascii="Times New Roman" w:cs="Times New Roman" w:eastAsia="Times New Roman" w:hAnsi="Times New Roman"/>
          <w:sz w:val="24"/>
          <w:szCs w:val="24"/>
          <w:rtl w:val="0"/>
        </w:rPr>
        <w:t xml:space="preserve"> column.</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now see how the default behaviors kick in for the various combinations of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clauses. When a window frame specification is included, it behaves just like the default behavior in the other columns. Keep these in mind when you start creating window function based queries.</w:t>
      </w:r>
    </w:p>
    <w:p w:rsidR="00000000" w:rsidDel="00000000" w:rsidP="00000000" w:rsidRDefault="00000000" w:rsidRPr="00000000" w14:paraId="000001EA">
      <w:pPr>
        <w:rPr>
          <w:rFonts w:ascii="Times New Roman" w:cs="Times New Roman" w:eastAsia="Times New Roman" w:hAnsi="Times New Roman"/>
          <w:b w:val="1"/>
          <w:color w:val="0070c0"/>
          <w:sz w:val="36"/>
          <w:szCs w:val="36"/>
        </w:rPr>
      </w:pPr>
      <w:r w:rsidDel="00000000" w:rsidR="00000000" w:rsidRPr="00000000">
        <w:rPr>
          <w:rFonts w:ascii="Times New Roman" w:cs="Times New Roman" w:eastAsia="Times New Roman" w:hAnsi="Times New Roman"/>
          <w:b w:val="1"/>
          <w:color w:val="0070c0"/>
          <w:sz w:val="36"/>
          <w:szCs w:val="36"/>
          <w:rtl w:val="0"/>
        </w:rPr>
        <w:t xml:space="preserve">Example 3</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example compares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window frames specifications versus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window frame specification.</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1.8 below:</w:t>
      </w:r>
    </w:p>
    <w:p w:rsidR="00000000" w:rsidDel="00000000" w:rsidP="00000000" w:rsidRDefault="00000000" w:rsidRPr="00000000" w14:paraId="000001E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1.8 – ROWS versus RANGE comparison</w:t>
      </w:r>
    </w:p>
    <w:p w:rsidR="00000000" w:rsidDel="00000000" w:rsidP="00000000" w:rsidRDefault="00000000" w:rsidRPr="00000000" w14:paraId="000001E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 OrderYear,OrderMonth,SalesAmount,</w:t>
      </w:r>
    </w:p>
    <w:p w:rsidR="00000000" w:rsidDel="00000000" w:rsidP="00000000" w:rsidRDefault="00000000" w:rsidRPr="00000000" w14:paraId="000001E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SUM(SalesAmount) OVER (</w:t>
      </w:r>
    </w:p>
    <w:p w:rsidR="00000000" w:rsidDel="00000000" w:rsidP="00000000" w:rsidRDefault="00000000" w:rsidRPr="00000000" w14:paraId="000001F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PARTITION BY OrderYear</w:t>
      </w:r>
    </w:p>
    <w:p w:rsidR="00000000" w:rsidDel="00000000" w:rsidP="00000000" w:rsidRDefault="00000000" w:rsidRPr="00000000" w14:paraId="000001F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OrderMonth</w:t>
      </w:r>
    </w:p>
    <w:p w:rsidR="00000000" w:rsidDel="00000000" w:rsidP="00000000" w:rsidRDefault="00000000" w:rsidRPr="00000000" w14:paraId="000001F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ROWS BETWEEN UNBOUNDED PRECEDING AND CURRENT ROW</w:t>
      </w:r>
    </w:p>
    <w:p w:rsidR="00000000" w:rsidDel="00000000" w:rsidP="00000000" w:rsidRDefault="00000000" w:rsidRPr="00000000" w14:paraId="000001F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POBRowsUPCR,</w:t>
      </w:r>
    </w:p>
    <w:p w:rsidR="00000000" w:rsidDel="00000000" w:rsidP="00000000" w:rsidRDefault="00000000" w:rsidRPr="00000000" w14:paraId="000001F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r>
    </w:p>
    <w:p w:rsidR="00000000" w:rsidDel="00000000" w:rsidP="00000000" w:rsidRDefault="00000000" w:rsidRPr="00000000" w14:paraId="000001F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SUM(SalesAmount) OVER (</w:t>
      </w:r>
    </w:p>
    <w:p w:rsidR="00000000" w:rsidDel="00000000" w:rsidP="00000000" w:rsidRDefault="00000000" w:rsidRPr="00000000" w14:paraId="000001F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PARTITION BY OrderYear</w:t>
      </w:r>
    </w:p>
    <w:p w:rsidR="00000000" w:rsidDel="00000000" w:rsidP="00000000" w:rsidRDefault="00000000" w:rsidRPr="00000000" w14:paraId="000001F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OrderMonth</w:t>
      </w:r>
    </w:p>
    <w:p w:rsidR="00000000" w:rsidDel="00000000" w:rsidP="00000000" w:rsidRDefault="00000000" w:rsidRPr="00000000" w14:paraId="000001F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RANGE BETWEEN UNBOUNDED PRECEDING AND CURRENT ROW</w:t>
      </w:r>
    </w:p>
    <w:p w:rsidR="00000000" w:rsidDel="00000000" w:rsidP="00000000" w:rsidRDefault="00000000" w:rsidRPr="00000000" w14:paraId="000001F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PBOBRangeUPCR</w:t>
      </w:r>
    </w:p>
    <w:p w:rsidR="00000000" w:rsidDel="00000000" w:rsidP="00000000" w:rsidRDefault="00000000" w:rsidRPr="00000000" w14:paraId="000001F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OverExample;</w:t>
      </w:r>
    </w:p>
    <w:p w:rsidR="00000000" w:rsidDel="00000000" w:rsidP="00000000" w:rsidRDefault="00000000" w:rsidRPr="00000000" w14:paraId="000001F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tab/>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in both cases have identical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clauses. The first has a </w:t>
      </w:r>
      <w:r w:rsidDel="00000000" w:rsidR="00000000" w:rsidRPr="00000000">
        <w:rPr>
          <w:rFonts w:ascii="Courier New" w:cs="Courier New" w:eastAsia="Courier New" w:hAnsi="Courier New"/>
          <w:color w:val="00b050"/>
          <w:sz w:val="20"/>
          <w:szCs w:val="20"/>
          <w:rtl w:val="0"/>
        </w:rPr>
        <w:t xml:space="preserve">ROWS BETWEEN UNBOUNDED PRECEDING AND CURRENT ROW</w:t>
      </w:r>
      <w:r w:rsidDel="00000000" w:rsidR="00000000" w:rsidRPr="00000000">
        <w:rPr>
          <w:rFonts w:ascii="Times New Roman" w:cs="Times New Roman" w:eastAsia="Times New Roman" w:hAnsi="Times New Roman"/>
          <w:sz w:val="24"/>
          <w:szCs w:val="24"/>
          <w:rtl w:val="0"/>
        </w:rPr>
        <w:t xml:space="preserve"> clause while the second combination has </w:t>
      </w:r>
      <w:r w:rsidDel="00000000" w:rsidR="00000000" w:rsidRPr="00000000">
        <w:rPr>
          <w:rFonts w:ascii="Courier New" w:cs="Courier New" w:eastAsia="Courier New" w:hAnsi="Courier New"/>
          <w:color w:val="00b050"/>
          <w:sz w:val="20"/>
          <w:szCs w:val="20"/>
          <w:rtl w:val="0"/>
        </w:rPr>
        <w:t xml:space="preserve">RANGE BETWEEN UNBOUNDED PRECEDING AND CURRENT ROW </w:t>
      </w:r>
      <w:r w:rsidDel="00000000" w:rsidR="00000000" w:rsidRPr="00000000">
        <w:rPr>
          <w:rFonts w:ascii="Times New Roman" w:cs="Times New Roman" w:eastAsia="Times New Roman" w:hAnsi="Times New Roman"/>
          <w:sz w:val="24"/>
          <w:szCs w:val="24"/>
          <w:rtl w:val="0"/>
        </w:rPr>
        <w:t xml:space="preserve">clause.</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think the results will be? </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1.13 below</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drawing>
          <wp:inline distB="0" distT="0" distL="0" distR="0">
            <wp:extent cx="4168060" cy="5143402"/>
            <wp:effectExtent b="0" l="0" r="0" t="0"/>
            <wp:docPr descr="Table&#10;&#10;Description automatically generated" id="42" name="image3.png"/>
            <a:graphic>
              <a:graphicData uri="http://schemas.openxmlformats.org/drawingml/2006/picture">
                <pic:pic>
                  <pic:nvPicPr>
                    <pic:cNvPr descr="Table&#10;&#10;Description automatically generated" id="0" name="image3.png"/>
                    <pic:cNvPicPr preferRelativeResize="0"/>
                  </pic:nvPicPr>
                  <pic:blipFill>
                    <a:blip r:embed="rId19"/>
                    <a:srcRect b="0" l="0" r="0" t="0"/>
                    <a:stretch>
                      <a:fillRect/>
                    </a:stretch>
                  </pic:blipFill>
                  <pic:spPr>
                    <a:xfrm>
                      <a:off x="0" y="0"/>
                      <a:ext cx="4168060" cy="5143402"/>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1.13 – ROWS versus RANGE, UNBOUNDED PRECEDING AND CURRENT ROW</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are almost the same but the </w:t>
      </w:r>
      <w:r w:rsidDel="00000000" w:rsidR="00000000" w:rsidRPr="00000000">
        <w:rPr>
          <w:rFonts w:ascii="Courier New" w:cs="Courier New" w:eastAsia="Courier New" w:hAnsi="Courier New"/>
          <w:color w:val="00b050"/>
          <w:sz w:val="20"/>
          <w:szCs w:val="20"/>
          <w:rtl w:val="0"/>
        </w:rPr>
        <w:t xml:space="preserve">SUM()/OVER()</w:t>
      </w:r>
      <w:r w:rsidDel="00000000" w:rsidR="00000000" w:rsidRPr="00000000">
        <w:rPr>
          <w:rFonts w:ascii="Times New Roman" w:cs="Times New Roman" w:eastAsia="Times New Roman" w:hAnsi="Times New Roman"/>
          <w:sz w:val="24"/>
          <w:szCs w:val="24"/>
          <w:rtl w:val="0"/>
        </w:rPr>
        <w:t xml:space="preserve"> combination that uses the </w:t>
      </w:r>
      <w:r w:rsidDel="00000000" w:rsidR="00000000" w:rsidRPr="00000000">
        <w:rPr>
          <w:rFonts w:ascii="Courier New" w:cs="Courier New" w:eastAsia="Courier New" w:hAnsi="Courier New"/>
          <w:color w:val="00b050"/>
          <w:sz w:val="20"/>
          <w:szCs w:val="20"/>
          <w:rtl w:val="0"/>
        </w:rPr>
        <w:t xml:space="preserve">RANGE</w:t>
      </w:r>
      <w:r w:rsidDel="00000000" w:rsidR="00000000" w:rsidRPr="00000000">
        <w:rPr>
          <w:rFonts w:ascii="Times New Roman" w:cs="Times New Roman" w:eastAsia="Times New Roman" w:hAnsi="Times New Roman"/>
          <w:sz w:val="24"/>
          <w:szCs w:val="24"/>
          <w:rtl w:val="0"/>
        </w:rPr>
        <w:t xml:space="preserve"> window frame specification will generate the same values for any rows having duplicate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values. As we discussed earlier, this clause works at a logical level (versus physical for </w:t>
      </w:r>
      <w:r w:rsidDel="00000000" w:rsidR="00000000" w:rsidRPr="00000000">
        <w:rPr>
          <w:rFonts w:ascii="Courier New" w:cs="Courier New" w:eastAsia="Courier New" w:hAnsi="Courier New"/>
          <w:color w:val="00b050"/>
          <w:sz w:val="20"/>
          <w:szCs w:val="20"/>
          <w:rtl w:val="0"/>
        </w:rPr>
        <w:t xml:space="preserve">ROWS</w:t>
      </w:r>
      <w:r w:rsidDel="00000000" w:rsidR="00000000" w:rsidRPr="00000000">
        <w:rPr>
          <w:rFonts w:ascii="Times New Roman" w:cs="Times New Roman" w:eastAsia="Times New Roman" w:hAnsi="Times New Roman"/>
          <w:sz w:val="24"/>
          <w:szCs w:val="24"/>
          <w:rtl w:val="0"/>
        </w:rPr>
        <w:t xml:space="preserve">) it will add up all the duplicate values and post the same results in each duplicate row.</w:t>
      </w:r>
    </w:p>
    <w:p w:rsidR="00000000" w:rsidDel="00000000" w:rsidP="00000000" w:rsidRDefault="00000000" w:rsidRPr="00000000" w14:paraId="00000202">
      <w:pPr>
        <w:rPr>
          <w:rFonts w:ascii="Times New Roman" w:cs="Times New Roman" w:eastAsia="Times New Roman" w:hAnsi="Times New Roman"/>
          <w:b w:val="1"/>
          <w:color w:val="0070c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color w:val="0070c0"/>
          <w:sz w:val="36"/>
          <w:szCs w:val="36"/>
        </w:rPr>
      </w:pPr>
      <w:r w:rsidDel="00000000" w:rsidR="00000000" w:rsidRPr="00000000">
        <w:rPr>
          <w:rFonts w:ascii="Times New Roman" w:cs="Times New Roman" w:eastAsia="Times New Roman" w:hAnsi="Times New Roman"/>
          <w:b w:val="1"/>
          <w:color w:val="0070c0"/>
          <w:sz w:val="36"/>
          <w:szCs w:val="36"/>
          <w:rtl w:val="0"/>
        </w:rPr>
        <w:t xml:space="preserve">Example 4</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next example we will look at two simple queries. The only difference is that the first query includes an</w:t>
      </w:r>
      <w:r w:rsidDel="00000000" w:rsidR="00000000" w:rsidRPr="00000000">
        <w:rPr>
          <w:rFonts w:ascii="Courier New" w:cs="Courier New" w:eastAsia="Courier New" w:hAnsi="Courier New"/>
          <w:color w:val="00b050"/>
          <w:sz w:val="20"/>
          <w:szCs w:val="20"/>
          <w:rtl w:val="0"/>
        </w:rPr>
        <w:t xml:space="preserve"> ORDER BY</w:t>
      </w:r>
      <w:r w:rsidDel="00000000" w:rsidR="00000000" w:rsidRPr="00000000">
        <w:rPr>
          <w:rFonts w:ascii="Times New Roman" w:cs="Times New Roman" w:eastAsia="Times New Roman" w:hAnsi="Times New Roman"/>
          <w:sz w:val="24"/>
          <w:szCs w:val="24"/>
          <w:rtl w:val="0"/>
        </w:rPr>
        <w:t xml:space="preserve"> clause that calls out column names, while the second query uses a simple </w:t>
      </w:r>
      <w:r w:rsidDel="00000000" w:rsidR="00000000" w:rsidRPr="00000000">
        <w:rPr>
          <w:rFonts w:ascii="Courier New" w:cs="Courier New" w:eastAsia="Courier New" w:hAnsi="Courier New"/>
          <w:color w:val="00b050"/>
          <w:sz w:val="20"/>
          <w:szCs w:val="20"/>
          <w:rtl w:val="0"/>
        </w:rPr>
        <w:t xml:space="preserve">SELECT</w:t>
      </w:r>
      <w:r w:rsidDel="00000000" w:rsidR="00000000" w:rsidRPr="00000000">
        <w:rPr>
          <w:rFonts w:ascii="Times New Roman" w:cs="Times New Roman" w:eastAsia="Times New Roman" w:hAnsi="Times New Roman"/>
          <w:sz w:val="24"/>
          <w:szCs w:val="24"/>
          <w:rtl w:val="0"/>
        </w:rPr>
        <w:t xml:space="preserve"> query instead of the column names in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do we do this? Because using a simple query will eliminate a possibly expensive sort step in the </w:t>
      </w:r>
      <w:r w:rsidDel="00000000" w:rsidR="00000000" w:rsidRPr="00000000">
        <w:rPr>
          <w:rFonts w:ascii="Times New Roman" w:cs="Times New Roman" w:eastAsia="Times New Roman" w:hAnsi="Times New Roman"/>
          <w:sz w:val="24"/>
          <w:szCs w:val="24"/>
          <w:rtl w:val="0"/>
        </w:rPr>
        <w:t xml:space="preserve">estimated query plan.</w:t>
      </w:r>
      <w:r w:rsidDel="00000000" w:rsidR="00000000" w:rsidRPr="00000000">
        <w:rPr>
          <w:rFonts w:ascii="Times New Roman" w:cs="Times New Roman" w:eastAsia="Times New Roman" w:hAnsi="Times New Roman"/>
          <w:sz w:val="24"/>
          <w:szCs w:val="24"/>
          <w:rtl w:val="0"/>
        </w:rPr>
        <w:t xml:space="preserve"> This technique is used when you have only one large partition. The query you need to use is a scalar query, which means it will only return one value so you cannot process multiple partitions.</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check out the query with the column names first.</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1.9a below:</w:t>
      </w:r>
    </w:p>
    <w:p w:rsidR="00000000" w:rsidDel="00000000" w:rsidP="00000000" w:rsidRDefault="00000000" w:rsidRPr="00000000" w14:paraId="0000020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1.9a – ORDER BY without subquery</w:t>
      </w:r>
    </w:p>
    <w:p w:rsidR="00000000" w:rsidDel="00000000" w:rsidP="00000000" w:rsidRDefault="00000000" w:rsidRPr="00000000" w14:paraId="0000020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WITH YearQtrSales (</w:t>
      </w:r>
    </w:p>
    <w:p w:rsidR="00000000" w:rsidDel="00000000" w:rsidP="00000000" w:rsidRDefault="00000000" w:rsidRPr="00000000" w14:paraId="0000020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SalesYear,</w:t>
      </w:r>
    </w:p>
    <w:p w:rsidR="00000000" w:rsidDel="00000000" w:rsidP="00000000" w:rsidRDefault="00000000" w:rsidRPr="00000000" w14:paraId="0000020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SalesQtr,</w:t>
      </w:r>
    </w:p>
    <w:p w:rsidR="00000000" w:rsidDel="00000000" w:rsidP="00000000" w:rsidRDefault="00000000" w:rsidRPr="00000000" w14:paraId="0000020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SalesMonth, </w:t>
      </w:r>
    </w:p>
    <w:p w:rsidR="00000000" w:rsidDel="00000000" w:rsidP="00000000" w:rsidRDefault="00000000" w:rsidRPr="00000000" w14:paraId="0000020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SalesTotal</w:t>
      </w:r>
    </w:p>
    <w:p w:rsidR="00000000" w:rsidDel="00000000" w:rsidP="00000000" w:rsidRDefault="00000000" w:rsidRPr="00000000" w14:paraId="0000020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t>
      </w:r>
    </w:p>
    <w:p w:rsidR="00000000" w:rsidDel="00000000" w:rsidP="00000000" w:rsidRDefault="00000000" w:rsidRPr="00000000" w14:paraId="0000021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AS</w:t>
      </w:r>
    </w:p>
    <w:p w:rsidR="00000000" w:rsidDel="00000000" w:rsidP="00000000" w:rsidRDefault="00000000" w:rsidRPr="00000000" w14:paraId="0000021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t>
      </w:r>
    </w:p>
    <w:p w:rsidR="00000000" w:rsidDel="00000000" w:rsidP="00000000" w:rsidRDefault="00000000" w:rsidRPr="00000000" w14:paraId="0000021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w:t>
      </w:r>
    </w:p>
    <w:p w:rsidR="00000000" w:rsidDel="00000000" w:rsidP="00000000" w:rsidRDefault="00000000" w:rsidRPr="00000000" w14:paraId="0000021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SalesYear,</w:t>
      </w:r>
    </w:p>
    <w:p w:rsidR="00000000" w:rsidDel="00000000" w:rsidP="00000000" w:rsidRDefault="00000000" w:rsidRPr="00000000" w14:paraId="0000021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SalesQtr,</w:t>
      </w:r>
    </w:p>
    <w:p w:rsidR="00000000" w:rsidDel="00000000" w:rsidP="00000000" w:rsidRDefault="00000000" w:rsidRPr="00000000" w14:paraId="0000021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SalesMonth, </w:t>
      </w:r>
    </w:p>
    <w:p w:rsidR="00000000" w:rsidDel="00000000" w:rsidP="00000000" w:rsidRDefault="00000000" w:rsidRPr="00000000" w14:paraId="0000021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SalesTotal</w:t>
      </w:r>
    </w:p>
    <w:p w:rsidR="00000000" w:rsidDel="00000000" w:rsidP="00000000" w:rsidRDefault="00000000" w:rsidRPr="00000000" w14:paraId="0000021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dbo.TestSales</w:t>
      </w:r>
    </w:p>
    <w:p w:rsidR="00000000" w:rsidDel="00000000" w:rsidP="00000000" w:rsidRDefault="00000000" w:rsidRPr="00000000" w14:paraId="0000021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w:t>
      </w:r>
    </w:p>
    <w:p w:rsidR="00000000" w:rsidDel="00000000" w:rsidP="00000000" w:rsidRDefault="00000000" w:rsidRPr="00000000" w14:paraId="0000021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SalesYear, </w:t>
      </w:r>
    </w:p>
    <w:p w:rsidR="00000000" w:rsidDel="00000000" w:rsidP="00000000" w:rsidRDefault="00000000" w:rsidRPr="00000000" w14:paraId="0000021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SalesQtr, </w:t>
      </w:r>
    </w:p>
    <w:p w:rsidR="00000000" w:rsidDel="00000000" w:rsidP="00000000" w:rsidRDefault="00000000" w:rsidRPr="00000000" w14:paraId="0000021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SalesMonth, </w:t>
      </w:r>
    </w:p>
    <w:p w:rsidR="00000000" w:rsidDel="00000000" w:rsidP="00000000" w:rsidRDefault="00000000" w:rsidRPr="00000000" w14:paraId="0000021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SalesTotal,</w:t>
      </w:r>
    </w:p>
    <w:p w:rsidR="00000000" w:rsidDel="00000000" w:rsidP="00000000" w:rsidRDefault="00000000" w:rsidRPr="00000000" w14:paraId="0000021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SUM(SalesTotal) OVER(</w:t>
      </w:r>
    </w:p>
    <w:p w:rsidR="00000000" w:rsidDel="00000000" w:rsidP="00000000" w:rsidRDefault="00000000" w:rsidRPr="00000000" w14:paraId="0000022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ORDER BY SalesYear,SalesQtr,SalesMonth</w:t>
      </w:r>
    </w:p>
    <w:p w:rsidR="00000000" w:rsidDel="00000000" w:rsidP="00000000" w:rsidRDefault="00000000" w:rsidRPr="00000000" w14:paraId="0000022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ROWS BETWEEN UNBOUNDED PRECEDING AND CURRENT ROW </w:t>
      </w:r>
    </w:p>
    <w:p w:rsidR="00000000" w:rsidDel="00000000" w:rsidP="00000000" w:rsidRDefault="00000000" w:rsidRPr="00000000" w14:paraId="0000022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RollMonthlySales1</w:t>
      </w:r>
    </w:p>
    <w:p w:rsidR="00000000" w:rsidDel="00000000" w:rsidP="00000000" w:rsidRDefault="00000000" w:rsidRPr="00000000" w14:paraId="0000022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r>
    </w:p>
    <w:p w:rsidR="00000000" w:rsidDel="00000000" w:rsidP="00000000" w:rsidRDefault="00000000" w:rsidRPr="00000000" w14:paraId="0000022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YearQtrSales</w:t>
      </w:r>
    </w:p>
    <w:p w:rsidR="00000000" w:rsidDel="00000000" w:rsidP="00000000" w:rsidRDefault="00000000" w:rsidRPr="00000000" w14:paraId="0000022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ORDER BY</w:t>
      </w:r>
    </w:p>
    <w:p w:rsidR="00000000" w:rsidDel="00000000" w:rsidP="00000000" w:rsidRDefault="00000000" w:rsidRPr="00000000" w14:paraId="0000022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SalesYear, </w:t>
      </w:r>
    </w:p>
    <w:p w:rsidR="00000000" w:rsidDel="00000000" w:rsidP="00000000" w:rsidRDefault="00000000" w:rsidRPr="00000000" w14:paraId="0000022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SalesQtr, </w:t>
      </w:r>
    </w:p>
    <w:p w:rsidR="00000000" w:rsidDel="00000000" w:rsidP="00000000" w:rsidRDefault="00000000" w:rsidRPr="00000000" w14:paraId="0000022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SalesMonth</w:t>
      </w:r>
    </w:p>
    <w:p w:rsidR="00000000" w:rsidDel="00000000" w:rsidP="00000000" w:rsidRDefault="00000000" w:rsidRPr="00000000" w14:paraId="0000022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we have no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and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that sorts by three columns. This configuration will give us rolling totals by month for both years. In other words, when we get to the second year in the results set the totals do not reset but keep on incrementing by month till the end of the data set.</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query replaces the column names in the ORDER BY clause with a simple SELECT statement: </w:t>
      </w:r>
      <w:r w:rsidDel="00000000" w:rsidR="00000000" w:rsidRPr="00000000">
        <w:rPr>
          <w:rFonts w:ascii="Courier New" w:cs="Courier New" w:eastAsia="Courier New" w:hAnsi="Courier New"/>
          <w:color w:val="00b050"/>
          <w:sz w:val="20"/>
          <w:szCs w:val="20"/>
          <w:rtl w:val="0"/>
        </w:rPr>
        <w:t xml:space="preserve">SELECT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1.9b below:</w:t>
      </w:r>
    </w:p>
    <w:p w:rsidR="00000000" w:rsidDel="00000000" w:rsidP="00000000" w:rsidRDefault="00000000" w:rsidRPr="00000000" w14:paraId="0000022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1.9b – ORDER BY with subquery</w:t>
      </w:r>
    </w:p>
    <w:p w:rsidR="00000000" w:rsidDel="00000000" w:rsidP="00000000" w:rsidRDefault="00000000" w:rsidRPr="00000000" w14:paraId="0000022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WITH YearQtrSales (</w:t>
      </w:r>
    </w:p>
    <w:p w:rsidR="00000000" w:rsidDel="00000000" w:rsidP="00000000" w:rsidRDefault="00000000" w:rsidRPr="00000000" w14:paraId="0000022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SalesYear,</w:t>
      </w:r>
    </w:p>
    <w:p w:rsidR="00000000" w:rsidDel="00000000" w:rsidP="00000000" w:rsidRDefault="00000000" w:rsidRPr="00000000" w14:paraId="0000023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SalesQtr,</w:t>
      </w:r>
    </w:p>
    <w:p w:rsidR="00000000" w:rsidDel="00000000" w:rsidP="00000000" w:rsidRDefault="00000000" w:rsidRPr="00000000" w14:paraId="0000023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SalesMonth, </w:t>
      </w:r>
    </w:p>
    <w:p w:rsidR="00000000" w:rsidDel="00000000" w:rsidP="00000000" w:rsidRDefault="00000000" w:rsidRPr="00000000" w14:paraId="0000023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SalesTotal</w:t>
      </w:r>
    </w:p>
    <w:p w:rsidR="00000000" w:rsidDel="00000000" w:rsidP="00000000" w:rsidRDefault="00000000" w:rsidRPr="00000000" w14:paraId="0000023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t>
      </w:r>
    </w:p>
    <w:p w:rsidR="00000000" w:rsidDel="00000000" w:rsidP="00000000" w:rsidRDefault="00000000" w:rsidRPr="00000000" w14:paraId="0000023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AS</w:t>
      </w:r>
    </w:p>
    <w:p w:rsidR="00000000" w:rsidDel="00000000" w:rsidP="00000000" w:rsidRDefault="00000000" w:rsidRPr="00000000" w14:paraId="0000023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t>
      </w:r>
    </w:p>
    <w:p w:rsidR="00000000" w:rsidDel="00000000" w:rsidP="00000000" w:rsidRDefault="00000000" w:rsidRPr="00000000" w14:paraId="0000023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w:t>
      </w:r>
    </w:p>
    <w:p w:rsidR="00000000" w:rsidDel="00000000" w:rsidP="00000000" w:rsidRDefault="00000000" w:rsidRPr="00000000" w14:paraId="0000023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SalesYear,</w:t>
      </w:r>
    </w:p>
    <w:p w:rsidR="00000000" w:rsidDel="00000000" w:rsidP="00000000" w:rsidRDefault="00000000" w:rsidRPr="00000000" w14:paraId="0000023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SalesQtr,</w:t>
      </w:r>
    </w:p>
    <w:p w:rsidR="00000000" w:rsidDel="00000000" w:rsidP="00000000" w:rsidRDefault="00000000" w:rsidRPr="00000000" w14:paraId="0000023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SalesMonth, </w:t>
      </w:r>
    </w:p>
    <w:p w:rsidR="00000000" w:rsidDel="00000000" w:rsidP="00000000" w:rsidRDefault="00000000" w:rsidRPr="00000000" w14:paraId="0000023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SalesTotal</w:t>
      </w:r>
    </w:p>
    <w:p w:rsidR="00000000" w:rsidDel="00000000" w:rsidP="00000000" w:rsidRDefault="00000000" w:rsidRPr="00000000" w14:paraId="0000023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dbo.TestSales</w:t>
      </w:r>
    </w:p>
    <w:p w:rsidR="00000000" w:rsidDel="00000000" w:rsidP="00000000" w:rsidRDefault="00000000" w:rsidRPr="00000000" w14:paraId="0000023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SELECT</w:t>
      </w:r>
    </w:p>
    <w:p w:rsidR="00000000" w:rsidDel="00000000" w:rsidP="00000000" w:rsidRDefault="00000000" w:rsidRPr="00000000" w14:paraId="0000023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SalesYear, </w:t>
      </w:r>
    </w:p>
    <w:p w:rsidR="00000000" w:rsidDel="00000000" w:rsidP="00000000" w:rsidRDefault="00000000" w:rsidRPr="00000000" w14:paraId="0000024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SalesQtr, </w:t>
      </w:r>
    </w:p>
    <w:p w:rsidR="00000000" w:rsidDel="00000000" w:rsidP="00000000" w:rsidRDefault="00000000" w:rsidRPr="00000000" w14:paraId="0000024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SalesMonth, </w:t>
      </w:r>
    </w:p>
    <w:p w:rsidR="00000000" w:rsidDel="00000000" w:rsidP="00000000" w:rsidRDefault="00000000" w:rsidRPr="00000000" w14:paraId="0000024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SalesTotal,</w:t>
      </w:r>
    </w:p>
    <w:p w:rsidR="00000000" w:rsidDel="00000000" w:rsidP="00000000" w:rsidRDefault="00000000" w:rsidRPr="00000000" w14:paraId="0000024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SUM(SalesTotal) OVER(</w:t>
      </w:r>
    </w:p>
    <w:p w:rsidR="00000000" w:rsidDel="00000000" w:rsidP="00000000" w:rsidRDefault="00000000" w:rsidRPr="00000000" w14:paraId="00000244">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r>
      <w:r w:rsidDel="00000000" w:rsidR="00000000" w:rsidRPr="00000000">
        <w:rPr>
          <w:rFonts w:ascii="Courier New" w:cs="Courier New" w:eastAsia="Courier New" w:hAnsi="Courier New"/>
          <w:b w:val="1"/>
          <w:i w:val="0"/>
          <w:smallCaps w:val="0"/>
          <w:strike w:val="0"/>
          <w:color w:val="00b050"/>
          <w:sz w:val="20"/>
          <w:szCs w:val="20"/>
          <w:u w:val="none"/>
          <w:shd w:fill="auto" w:val="clear"/>
          <w:vertAlign w:val="baseline"/>
          <w:rtl w:val="0"/>
        </w:rPr>
        <w:t xml:space="preserve">ORDER BY (SELECT (1))</w:t>
      </w:r>
    </w:p>
    <w:p w:rsidR="00000000" w:rsidDel="00000000" w:rsidP="00000000" w:rsidRDefault="00000000" w:rsidRPr="00000000" w14:paraId="00000245">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ROWS BETWEEN UNBOUNDED PRECEDING AND CURRENT ROW </w:t>
      </w:r>
    </w:p>
    <w:p w:rsidR="00000000" w:rsidDel="00000000" w:rsidP="00000000" w:rsidRDefault="00000000" w:rsidRPr="00000000" w14:paraId="0000024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ab/>
        <w:t xml:space="preserve">) AS RollMonthlySales2</w:t>
      </w:r>
    </w:p>
    <w:p w:rsidR="00000000" w:rsidDel="00000000" w:rsidP="00000000" w:rsidRDefault="00000000" w:rsidRPr="00000000" w14:paraId="0000024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YearQtrSales</w:t>
      </w:r>
    </w:p>
    <w:p w:rsidR="00000000" w:rsidDel="00000000" w:rsidP="00000000" w:rsidRDefault="00000000" w:rsidRPr="00000000" w14:paraId="0000024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ORDER BY</w:t>
      </w:r>
    </w:p>
    <w:p w:rsidR="00000000" w:rsidDel="00000000" w:rsidP="00000000" w:rsidRDefault="00000000" w:rsidRPr="00000000" w14:paraId="0000024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SalesYear, </w:t>
      </w:r>
    </w:p>
    <w:p w:rsidR="00000000" w:rsidDel="00000000" w:rsidP="00000000" w:rsidRDefault="00000000" w:rsidRPr="00000000" w14:paraId="0000024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SalesQtr, </w:t>
      </w:r>
    </w:p>
    <w:p w:rsidR="00000000" w:rsidDel="00000000" w:rsidP="00000000" w:rsidRDefault="00000000" w:rsidRPr="00000000" w14:paraId="0000024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SalesMonth</w:t>
      </w:r>
    </w:p>
    <w:p w:rsidR="00000000" w:rsidDel="00000000" w:rsidP="00000000" w:rsidRDefault="00000000" w:rsidRPr="00000000" w14:paraId="0000024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query as the previous one. Let’s compare execution plans.</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1.14 below:</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drawing>
          <wp:inline distB="0" distT="0" distL="0" distR="0">
            <wp:extent cx="5943600" cy="3116580"/>
            <wp:effectExtent b="0" l="0" r="0" t="0"/>
            <wp:docPr descr="Graphical user interface, application&#10;&#10;Description automatically generated" id="43"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20"/>
                    <a:srcRect b="0" l="0" r="0" t="0"/>
                    <a:stretch>
                      <a:fillRect/>
                    </a:stretch>
                  </pic:blipFill>
                  <pic:spPr>
                    <a:xfrm>
                      <a:off x="0" y="0"/>
                      <a:ext cx="5943600" cy="311658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1.14 – Comparing execution plans</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in the left-hand query plan we have a pretty expensive sort task with a cost of 77%. The query plan on the right does not have this task so it should be faster in terms of performance. Let’s check out the results for both queries, side by side. </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1.15 below:</w:t>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drawing>
          <wp:inline distB="0" distT="0" distL="0" distR="0">
            <wp:extent cx="5943600" cy="3902075"/>
            <wp:effectExtent b="0" l="0" r="0" t="0"/>
            <wp:docPr descr="Graphical user interface&#10;&#10;Description automatically generated" id="44" name="image16.png"/>
            <a:graphic>
              <a:graphicData uri="http://schemas.openxmlformats.org/drawingml/2006/picture">
                <pic:pic>
                  <pic:nvPicPr>
                    <pic:cNvPr descr="Graphical user interface&#10;&#10;Description automatically generated" id="0" name="image16.png"/>
                    <pic:cNvPicPr preferRelativeResize="0"/>
                  </pic:nvPicPr>
                  <pic:blipFill>
                    <a:blip r:embed="rId21"/>
                    <a:srcRect b="0" l="0" r="0" t="0"/>
                    <a:stretch>
                      <a:fillRect/>
                    </a:stretch>
                  </pic:blipFill>
                  <pic:spPr>
                    <a:xfrm>
                      <a:off x="0" y="0"/>
                      <a:ext cx="5943600" cy="390207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1.15 – Comparing Results.</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match. Notice how the rolling totals keep incrementing even when we start a new year. This type of configuration where we use a subquery is usually good when you only deal with one single partition with a large volume of rows. Eliminating a sort step on a query results set of a couple of hundred of thousand or more rows can increase performance.</w:t>
      </w:r>
    </w:p>
    <w:p w:rsidR="00000000" w:rsidDel="00000000" w:rsidP="00000000" w:rsidRDefault="00000000" w:rsidRPr="00000000" w14:paraId="00000256">
      <w:pPr>
        <w:rPr>
          <w:rFonts w:ascii="Times New Roman" w:cs="Times New Roman" w:eastAsia="Times New Roman" w:hAnsi="Times New Roman"/>
          <w:b w:val="1"/>
          <w:color w:val="0070c0"/>
          <w:sz w:val="36"/>
          <w:szCs w:val="36"/>
        </w:rPr>
      </w:pPr>
      <w:r w:rsidDel="00000000" w:rsidR="00000000" w:rsidRPr="00000000">
        <w:rPr>
          <w:rFonts w:ascii="Times New Roman" w:cs="Times New Roman" w:eastAsia="Times New Roman" w:hAnsi="Times New Roman"/>
          <w:b w:val="1"/>
          <w:color w:val="0070c0"/>
          <w:sz w:val="36"/>
          <w:szCs w:val="36"/>
          <w:rtl w:val="0"/>
        </w:rPr>
        <w:t xml:space="preserve">Example 5</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last example is a simple one that illustrates a new feature available with SQL Server 2022. As of this writing it is available as an evaluation release. It allows you to specify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RANGE/ROW</w:t>
      </w:r>
      <w:r w:rsidDel="00000000" w:rsidR="00000000" w:rsidRPr="00000000">
        <w:rPr>
          <w:rFonts w:ascii="Times New Roman" w:cs="Times New Roman" w:eastAsia="Times New Roman" w:hAnsi="Times New Roman"/>
          <w:sz w:val="24"/>
          <w:szCs w:val="24"/>
          <w:rtl w:val="0"/>
        </w:rPr>
        <w:t xml:space="preserve"> clauses within a set of parentheses and give it a name. It’s called the named window clause. Here is a simple example.</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1.10 below:</w:t>
      </w:r>
    </w:p>
    <w:p w:rsidR="00000000" w:rsidDel="00000000" w:rsidP="00000000" w:rsidRDefault="00000000" w:rsidRPr="00000000" w14:paraId="0000025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1.10 – Named Windows</w:t>
      </w:r>
    </w:p>
    <w:p w:rsidR="00000000" w:rsidDel="00000000" w:rsidP="00000000" w:rsidRDefault="00000000" w:rsidRPr="00000000" w14:paraId="0000025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SELECT OrderYear</w:t>
      </w:r>
    </w:p>
    <w:p w:rsidR="00000000" w:rsidDel="00000000" w:rsidP="00000000" w:rsidRDefault="00000000" w:rsidRPr="00000000" w14:paraId="0000025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,OrderMonth</w:t>
      </w:r>
    </w:p>
    <w:p w:rsidR="00000000" w:rsidDel="00000000" w:rsidP="00000000" w:rsidRDefault="00000000" w:rsidRPr="00000000" w14:paraId="0000025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,SUM(SalesAmount) OVER </w:t>
      </w:r>
      <w:r w:rsidDel="00000000" w:rsidR="00000000" w:rsidRPr="00000000">
        <w:rPr>
          <w:rFonts w:ascii="Courier New" w:cs="Courier New" w:eastAsia="Courier New" w:hAnsi="Courier New"/>
          <w:b w:val="1"/>
          <w:i w:val="0"/>
          <w:smallCaps w:val="0"/>
          <w:strike w:val="0"/>
          <w:color w:val="00b050"/>
          <w:sz w:val="20"/>
          <w:szCs w:val="20"/>
          <w:u w:val="none"/>
          <w:shd w:fill="auto" w:val="clear"/>
          <w:vertAlign w:val="baseline"/>
          <w:rtl w:val="0"/>
        </w:rPr>
        <w:t xml:space="preserve">SalesWindow</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AS TotalSales</w:t>
      </w:r>
    </w:p>
    <w:p w:rsidR="00000000" w:rsidDel="00000000" w:rsidP="00000000" w:rsidRDefault="00000000" w:rsidRPr="00000000" w14:paraId="0000025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FROM dbo.OverExample</w:t>
      </w:r>
    </w:p>
    <w:p w:rsidR="00000000" w:rsidDel="00000000" w:rsidP="00000000" w:rsidRDefault="00000000" w:rsidRPr="00000000" w14:paraId="0000025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WINDOW </w:t>
      </w:r>
      <w:r w:rsidDel="00000000" w:rsidR="00000000" w:rsidRPr="00000000">
        <w:rPr>
          <w:rFonts w:ascii="Courier New" w:cs="Courier New" w:eastAsia="Courier New" w:hAnsi="Courier New"/>
          <w:b w:val="1"/>
          <w:i w:val="0"/>
          <w:smallCaps w:val="0"/>
          <w:strike w:val="0"/>
          <w:color w:val="00b050"/>
          <w:sz w:val="20"/>
          <w:szCs w:val="20"/>
          <w:u w:val="none"/>
          <w:shd w:fill="auto" w:val="clear"/>
          <w:vertAlign w:val="baseline"/>
          <w:rtl w:val="0"/>
        </w:rPr>
        <w:t xml:space="preserve">SalesWindow</w:t>
      </w: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 AS (</w:t>
      </w:r>
    </w:p>
    <w:p w:rsidR="00000000" w:rsidDel="00000000" w:rsidP="00000000" w:rsidRDefault="00000000" w:rsidRPr="00000000" w14:paraId="0000025F">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PARTITION BY OrderYear</w:t>
      </w:r>
    </w:p>
    <w:p w:rsidR="00000000" w:rsidDel="00000000" w:rsidP="00000000" w:rsidRDefault="00000000" w:rsidRPr="00000000" w14:paraId="00000260">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ORDER BY OrderMonth</w:t>
      </w:r>
    </w:p>
    <w:p w:rsidR="00000000" w:rsidDel="00000000" w:rsidP="00000000" w:rsidRDefault="00000000" w:rsidRPr="00000000" w14:paraId="00000261">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RANGE BETWEEN UNBOUNDED PRECEDING AND CURRENT ROW</w:t>
      </w:r>
    </w:p>
    <w:p w:rsidR="00000000" w:rsidDel="00000000" w:rsidP="00000000" w:rsidRDefault="00000000" w:rsidRPr="00000000" w14:paraId="00000262">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w:t>
      </w:r>
    </w:p>
    <w:p w:rsidR="00000000" w:rsidDel="00000000" w:rsidP="00000000" w:rsidRDefault="00000000" w:rsidRPr="00000000" w14:paraId="00000263">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how the named window code appears at the end of the query. The keyword </w:t>
      </w:r>
      <w:r w:rsidDel="00000000" w:rsidR="00000000" w:rsidRPr="00000000">
        <w:rPr>
          <w:rFonts w:ascii="Courier New" w:cs="Courier New" w:eastAsia="Courier New" w:hAnsi="Courier New"/>
          <w:color w:val="00b050"/>
          <w:sz w:val="20"/>
          <w:szCs w:val="20"/>
          <w:rtl w:val="0"/>
        </w:rPr>
        <w:t xml:space="preserve">WINDOW</w:t>
      </w:r>
      <w:r w:rsidDel="00000000" w:rsidR="00000000" w:rsidRPr="00000000">
        <w:rPr>
          <w:rFonts w:ascii="Times New Roman" w:cs="Times New Roman" w:eastAsia="Times New Roman" w:hAnsi="Times New Roman"/>
          <w:sz w:val="24"/>
          <w:szCs w:val="24"/>
          <w:rtl w:val="0"/>
        </w:rPr>
        <w:t xml:space="preserve"> is followed by the name you wish to give this window and then you can add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RANGE/ROW</w:t>
      </w:r>
      <w:r w:rsidDel="00000000" w:rsidR="00000000" w:rsidRPr="00000000">
        <w:rPr>
          <w:rFonts w:ascii="Times New Roman" w:cs="Times New Roman" w:eastAsia="Times New Roman" w:hAnsi="Times New Roman"/>
          <w:sz w:val="24"/>
          <w:szCs w:val="24"/>
          <w:rtl w:val="0"/>
        </w:rPr>
        <w:t xml:space="preserve"> clauses between the parentheses as we just discussed in this chapter. </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still appears after the window function but it simply refers to the name. Is this value added? I do not know but I would have preferred something like:</w:t>
      </w:r>
    </w:p>
    <w:p w:rsidR="00000000" w:rsidDel="00000000" w:rsidP="00000000" w:rsidRDefault="00000000" w:rsidRPr="00000000" w14:paraId="00000266">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SUM(SalesAmount) OVER WINDOW (</w:t>
      </w:r>
    </w:p>
    <w:p w:rsidR="00000000" w:rsidDel="00000000" w:rsidP="00000000" w:rsidRDefault="00000000" w:rsidRPr="00000000" w14:paraId="00000267">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PARTITION BY OrderYear</w:t>
      </w:r>
    </w:p>
    <w:p w:rsidR="00000000" w:rsidDel="00000000" w:rsidP="00000000" w:rsidRDefault="00000000" w:rsidRPr="00000000" w14:paraId="00000268">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ORDER BY OrderMonth</w:t>
      </w:r>
    </w:p>
    <w:p w:rsidR="00000000" w:rsidDel="00000000" w:rsidP="00000000" w:rsidRDefault="00000000" w:rsidRPr="00000000" w14:paraId="00000269">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RANGE BETWEEN UNBOUNDED PRECEDING AND CURRENT ROW</w:t>
      </w:r>
    </w:p>
    <w:p w:rsidR="00000000" w:rsidDel="00000000" w:rsidP="00000000" w:rsidRDefault="00000000" w:rsidRPr="00000000" w14:paraId="0000026A">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ab/>
        <w:t xml:space="preserve">) AS …</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it is clear that we are creating a window into the partition. But that’s me. </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if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is to be used in multiple columns then the SQL Server 2022 version just discussed makes more sense. Yes, I think this is better.</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look at the results for this last query.</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1.16 below:</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drawing>
          <wp:inline distB="0" distT="0" distL="0" distR="0">
            <wp:extent cx="2754577" cy="3059371"/>
            <wp:effectExtent b="0" l="0" r="0" t="0"/>
            <wp:docPr descr="Table&#10;&#10;Description automatically generated" id="45" name="image10.png"/>
            <a:graphic>
              <a:graphicData uri="http://schemas.openxmlformats.org/drawingml/2006/picture">
                <pic:pic>
                  <pic:nvPicPr>
                    <pic:cNvPr descr="Table&#10;&#10;Description automatically generated" id="0" name="image10.png"/>
                    <pic:cNvPicPr preferRelativeResize="0"/>
                  </pic:nvPicPr>
                  <pic:blipFill>
                    <a:blip r:embed="rId22"/>
                    <a:srcRect b="0" l="0" r="0" t="0"/>
                    <a:stretch>
                      <a:fillRect/>
                    </a:stretch>
                  </pic:blipFill>
                  <pic:spPr>
                    <a:xfrm>
                      <a:off x="0" y="0"/>
                      <a:ext cx="2754577" cy="305937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1.16 – Named WINDOW SQL Server 2022 enhancement</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surprises here. Works just like the prior examples. Same behavior when duplicate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column values exist. Go to the Microsoft SQL Server web site to download the latest version. Make sure to check out what’s new in this version.</w:t>
      </w:r>
    </w:p>
    <w:p w:rsidR="00000000" w:rsidDel="00000000" w:rsidP="00000000" w:rsidRDefault="00000000" w:rsidRPr="00000000" w14:paraId="00000272">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Summary</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covered the window functions we will use in this book. More importantly, we discussed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and how to set up partitions and window frames to control how the window functions are applied to the data sets, partitions and window frames. </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discussed how window frames have default behavior depending on the combination of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within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clauses. </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looked at some basic diagrams to illustrate how window frames affect the window function processing flow and under what conditions default window frames kick in.</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briefly discussed how you can use subqueries with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clauses. This is of value as using subqueries eliminates a sort step and can make the overall query perform faster. This was demonstrated by looking at query plans for queries that used subqueries and queries that did not. Some tricks were tested to see how you can retrieve multiple values but package them as a single value with the </w:t>
      </w:r>
      <w:r w:rsidDel="00000000" w:rsidR="00000000" w:rsidRPr="00000000">
        <w:rPr>
          <w:rFonts w:ascii="Courier New" w:cs="Courier New" w:eastAsia="Courier New" w:hAnsi="Courier New"/>
          <w:color w:val="00b050"/>
          <w:sz w:val="20"/>
          <w:szCs w:val="20"/>
          <w:rtl w:val="0"/>
        </w:rPr>
        <w:t xml:space="preserve">STRING_AGG()</w:t>
      </w:r>
      <w:r w:rsidDel="00000000" w:rsidR="00000000" w:rsidRPr="00000000">
        <w:rPr>
          <w:rFonts w:ascii="Times New Roman" w:cs="Times New Roman" w:eastAsia="Times New Roman" w:hAnsi="Times New Roman"/>
          <w:sz w:val="24"/>
          <w:szCs w:val="24"/>
          <w:rtl w:val="0"/>
        </w:rPr>
        <w:t xml:space="preserve"> function. </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looked at some simple examples to put our knowledge to work and briefly discussed a new SQL Server 2022 feature called named windows.</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unfamiliar with how window functions such as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or other functions work, now is a good time to check out appendix 1 which gives you a brief description on what these functions do. These will be used many times in the remaining chapters in the book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276" w:lineRule="auto"/>
    </w:pPr>
    <w:rPr>
      <w:rFonts w:ascii="Arial" w:cs="Arial" w:eastAsia="Arial" w:hAnsi="Arial"/>
      <w:b w:val="1"/>
      <w:color w:val="0070c0"/>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BodyText"/>
    <w:link w:val="Heading1Char"/>
    <w:uiPriority w:val="9"/>
    <w:qFormat w:val="1"/>
    <w:rsid w:val="00C90728"/>
    <w:pPr>
      <w:keepNext w:val="1"/>
      <w:keepLines w:val="1"/>
      <w:spacing w:after="120" w:before="360" w:line="276" w:lineRule="auto"/>
      <w:outlineLvl w:val="0"/>
    </w:pPr>
    <w:rPr>
      <w:rFonts w:ascii="Arial" w:hAnsi="Arial" w:cstheme="majorBidi" w:eastAsiaTheme="majorEastAsia"/>
      <w:b w:val="1"/>
      <w:bCs w:val="1"/>
      <w:color w:val="0070c0"/>
      <w:sz w:val="40"/>
      <w:szCs w:val="28"/>
      <w14:textOutline w14:cap="rnd" w14:cmpd="sng" w14:w="9525" w14:algn="ctr">
        <w14:noFill/>
        <w14:prstDash w14:val="solid"/>
        <w14:bevel/>
      </w14:textOut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90728"/>
    <w:rPr>
      <w:rFonts w:ascii="Arial" w:hAnsi="Arial" w:cstheme="majorBidi" w:eastAsiaTheme="majorEastAsia"/>
      <w:b w:val="1"/>
      <w:bCs w:val="1"/>
      <w:color w:val="0070c0"/>
      <w:sz w:val="40"/>
      <w:szCs w:val="28"/>
      <w14:textOutline w14:cap="rnd" w14:cmpd="sng" w14:w="9525" w14:algn="ctr">
        <w14:noFill/>
        <w14:prstDash w14:val="solid"/>
        <w14:bevel/>
      </w14:textOutline>
    </w:rPr>
  </w:style>
  <w:style w:type="paragraph" w:styleId="BodyText">
    <w:name w:val="Body Text"/>
    <w:basedOn w:val="Normal"/>
    <w:link w:val="BodyTextChar"/>
    <w:uiPriority w:val="99"/>
    <w:semiHidden w:val="1"/>
    <w:unhideWhenUsed w:val="1"/>
    <w:rsid w:val="00C90728"/>
    <w:pPr>
      <w:spacing w:after="120"/>
    </w:pPr>
  </w:style>
  <w:style w:type="character" w:styleId="BodyTextChar" w:customStyle="1">
    <w:name w:val="Body Text Char"/>
    <w:basedOn w:val="DefaultParagraphFont"/>
    <w:link w:val="BodyText"/>
    <w:uiPriority w:val="99"/>
    <w:semiHidden w:val="1"/>
    <w:rsid w:val="00C90728"/>
  </w:style>
  <w:style w:type="paragraph" w:styleId="Code" w:customStyle="1">
    <w:name w:val="Code"/>
    <w:link w:val="CodeChar"/>
    <w:uiPriority w:val="9"/>
    <w:qFormat w:val="1"/>
    <w:rsid w:val="00FA5B1F"/>
    <w:pPr>
      <w:pBdr>
        <w:left w:color="auto" w:space="4" w:sz="8" w:val="dotted"/>
      </w:pBdr>
      <w:spacing w:after="120" w:line="276" w:lineRule="auto"/>
      <w:contextualSpacing w:val="1"/>
    </w:pPr>
    <w:rPr>
      <w:rFonts w:ascii="Courier New" w:hAnsi="Courier New" w:cstheme="majorBidi" w:eastAsiaTheme="majorEastAsia"/>
      <w:bCs w:val="1"/>
      <w:color w:val="00b050"/>
      <w:sz w:val="20"/>
      <w:szCs w:val="28"/>
    </w:rPr>
  </w:style>
  <w:style w:type="character" w:styleId="CodeChar" w:customStyle="1">
    <w:name w:val="Code Char"/>
    <w:basedOn w:val="DefaultParagraphFont"/>
    <w:link w:val="Code"/>
    <w:uiPriority w:val="9"/>
    <w:rsid w:val="00FA5B1F"/>
    <w:rPr>
      <w:rFonts w:ascii="Courier New" w:hAnsi="Courier New" w:cstheme="majorBidi" w:eastAsiaTheme="majorEastAsia"/>
      <w:bCs w:val="1"/>
      <w:color w:val="00b050"/>
      <w:sz w:val="20"/>
      <w:szCs w:val="28"/>
    </w:rPr>
  </w:style>
  <w:style w:type="paragraph" w:styleId="ListParagraph">
    <w:name w:val="List Paragraph"/>
    <w:basedOn w:val="Normal"/>
    <w:uiPriority w:val="34"/>
    <w:qFormat w:val="1"/>
    <w:rsid w:val="00CB015D"/>
    <w:pPr>
      <w:ind w:left="720"/>
      <w:contextualSpacing w:val="1"/>
    </w:pPr>
  </w:style>
  <w:style w:type="paragraph" w:styleId="NoteTipCaution" w:customStyle="1">
    <w:name w:val="Note/Tip/Caution"/>
    <w:basedOn w:val="BodyText"/>
    <w:next w:val="BodyText"/>
    <w:uiPriority w:val="9"/>
    <w:qFormat w:val="1"/>
    <w:rsid w:val="00892299"/>
    <w:pPr>
      <w:pBdr>
        <w:top w:color="000000" w:space="12" w:sz="8" w:val="single"/>
        <w:bottom w:color="000000" w:space="12" w:sz="8" w:val="single"/>
      </w:pBdr>
      <w:shd w:color="auto" w:fill="ffffff" w:themeFill="background1" w:val="clear"/>
      <w:spacing w:line="319" w:lineRule="auto"/>
      <w:ind w:left="720" w:right="720"/>
    </w:pPr>
    <w:rPr>
      <w:rFonts w:ascii="Times New Roman" w:hAnsi="Times New Roman"/>
      <w:color w:val="000000" w:themeColor="text1"/>
      <w:sz w:val="24"/>
    </w:rPr>
  </w:style>
  <w:style w:type="character" w:styleId="Strong">
    <w:name w:val="Strong"/>
    <w:basedOn w:val="DefaultParagraphFont"/>
    <w:uiPriority w:val="9"/>
    <w:qFormat w:val="1"/>
    <w:rsid w:val="00892299"/>
    <w:rPr>
      <w:b w:val="1"/>
      <w:bCs w:val="1"/>
      <w:color w:val="ff0000"/>
    </w:rPr>
  </w:style>
  <w:style w:type="table" w:styleId="TableGrid">
    <w:name w:val="Table Grid"/>
    <w:basedOn w:val="TableNormal"/>
    <w:uiPriority w:val="39"/>
    <w:rsid w:val="001E6E8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ljs-keyword" w:customStyle="1">
    <w:name w:val="hljs-keyword"/>
    <w:basedOn w:val="DefaultParagraphFont"/>
    <w:rsid w:val="003F2B49"/>
  </w:style>
  <w:style w:type="character" w:styleId="hljs-parameter" w:customStyle="1">
    <w:name w:val="hljs-parameter"/>
    <w:basedOn w:val="DefaultParagraphFont"/>
    <w:rsid w:val="003F2B4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png"/><Relationship Id="rId22" Type="http://schemas.openxmlformats.org/officeDocument/2006/relationships/image" Target="media/image10.png"/><Relationship Id="rId10" Type="http://schemas.openxmlformats.org/officeDocument/2006/relationships/image" Target="media/image7.png"/><Relationship Id="rId21" Type="http://schemas.openxmlformats.org/officeDocument/2006/relationships/image" Target="media/image16.png"/><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FvpX2AMo4Dga4VB+ULp9T6xs9g==">CgMxLjAyCGguZ2pkZ3hzOAByITFWUXJJNm1hcGp4cGFYd0NxREtKWUNGYmhjUFFoejBzcg==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2022-08-31T14:59:00Z</dcterms:created>
  <dc:creator>Angelo Bobak</dc:creator>
</cp:coreProperties>
</file>