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E45A9" w:rsidR="00DE45A9" w:rsidP="0094476B" w:rsidRDefault="1010886C" w14:paraId="68DEE742" w14:textId="302B1BA8" w14:noSpellErr="1">
      <w:pPr>
        <w:spacing w:after="600"/>
        <w:jc w:val="both"/>
        <w:rPr>
          <w:b w:val="1"/>
          <w:bCs w:val="1"/>
          <w:sz w:val="40"/>
          <w:szCs w:val="40"/>
        </w:rPr>
      </w:pPr>
      <w:r w:rsidRPr="5DBE394F" w:rsidR="1010886C">
        <w:rPr>
          <w:b w:val="1"/>
          <w:bCs w:val="1"/>
          <w:sz w:val="40"/>
          <w:szCs w:val="40"/>
        </w:rPr>
        <w:t xml:space="preserve">APPENDIX </w:t>
      </w:r>
      <w:r w:rsidRPr="5DBE394F" w:rsidR="439AD785">
        <w:rPr>
          <w:b w:val="1"/>
          <w:bCs w:val="1"/>
          <w:sz w:val="40"/>
          <w:szCs w:val="40"/>
        </w:rPr>
        <w:t>C</w:t>
      </w:r>
    </w:p>
    <w:p w:rsidRPr="00D13D1C" w:rsidR="00946469" w:rsidP="00250603" w:rsidRDefault="00946469" w14:paraId="1B94924F" w14:textId="77777777">
      <w:pPr>
        <w:spacing w:after="1200"/>
        <w:rPr>
          <w:b/>
          <w:bCs/>
          <w:color w:val="BF4E14" w:themeColor="accent2" w:themeShade="BF"/>
          <w:sz w:val="52"/>
          <w:szCs w:val="52"/>
        </w:rPr>
      </w:pPr>
      <w:r w:rsidRPr="00D13D1C">
        <w:rPr>
          <w:b/>
          <w:bCs/>
          <w:color w:val="BF4E14" w:themeColor="accent2" w:themeShade="BF"/>
          <w:sz w:val="52"/>
          <w:szCs w:val="52"/>
        </w:rPr>
        <w:t>SAP Fiori Important Transaction Codes</w:t>
      </w:r>
    </w:p>
    <w:p w:rsidR="007D419B" w:rsidP="007D419B" w:rsidRDefault="002B5BA6" w14:paraId="370A8D57" w14:textId="4549E788">
      <w:pPr>
        <w:jc w:val="both"/>
      </w:pPr>
      <w:r>
        <w:t>Here is a list of essential SAP Fiori transaction codes used for various reports and administrative tasks related to SAP Fiori</w:t>
      </w:r>
      <w:r w:rsidR="00B23592">
        <w:t>:</w:t>
      </w:r>
    </w:p>
    <w:p w:rsidR="00101876" w:rsidP="007D419B" w:rsidRDefault="00101876" w14:paraId="6E49FC05" w14:textId="51E4C3FD">
      <w:pPr>
        <w:jc w:val="both"/>
      </w:pPr>
      <w:r w:rsidRPr="00101876">
        <w:t xml:space="preserve">These transaction codes are important from a system administration, configuration, performance, reporting, and troubleshooting perspective. </w:t>
      </w:r>
    </w:p>
    <w:p w:rsidRPr="007D419B" w:rsidR="004B55D7" w:rsidP="007D419B" w:rsidRDefault="004B55D7" w14:paraId="6DA60175" w14:textId="03282B1C">
      <w:pPr>
        <w:pStyle w:val="ListParagraph"/>
        <w:numPr>
          <w:ilvl w:val="0"/>
          <w:numId w:val="29"/>
        </w:numPr>
        <w:spacing w:before="360" w:after="340"/>
        <w:ind w:hanging="720"/>
        <w:contextualSpacing w:val="0"/>
        <w:jc w:val="both"/>
        <w:rPr>
          <w:b/>
          <w:bCs/>
          <w:sz w:val="28"/>
          <w:szCs w:val="28"/>
        </w:rPr>
      </w:pPr>
      <w:r w:rsidRPr="007D419B">
        <w:rPr>
          <w:b/>
          <w:bCs/>
          <w:sz w:val="28"/>
          <w:szCs w:val="28"/>
        </w:rPr>
        <w:t xml:space="preserve">/IWFND/APPS_LOG (SAP Gateway Application Log Viewer) </w:t>
      </w:r>
    </w:p>
    <w:p w:rsidR="004B55D7" w:rsidP="007D419B" w:rsidRDefault="0094476B" w14:paraId="6246C54A" w14:textId="69B3D18F">
      <w:pPr>
        <w:ind w:left="720"/>
        <w:jc w:val="both"/>
      </w:pPr>
      <w:r>
        <w:t xml:space="preserve">This </w:t>
      </w:r>
      <w:r w:rsidR="00753953">
        <w:t>transaction</w:t>
      </w:r>
      <w:r w:rsidRPr="0094476B">
        <w:t xml:space="preserve"> allows users to view logs for Fiori applications, </w:t>
      </w:r>
      <w:r>
        <w:t>explicitly</w:t>
      </w:r>
      <w:r w:rsidRPr="0094476B">
        <w:t xml:space="preserve"> focusing on OData services. This log is crucial for troubleshooting performance and functionality issues, as it </w:t>
      </w:r>
      <w:r w:rsidR="00753953">
        <w:t>details</w:t>
      </w:r>
      <w:r w:rsidRPr="0094476B">
        <w:t xml:space="preserve"> requests, responses, and any errors encountered. By analyzing these logs, developers and administrators can identify problems and enhance application performance, leading to </w:t>
      </w:r>
      <w:proofErr w:type="gramStart"/>
      <w:r w:rsidRPr="0094476B">
        <w:t>a better</w:t>
      </w:r>
      <w:proofErr w:type="gramEnd"/>
      <w:r w:rsidRPr="0094476B">
        <w:t xml:space="preserve"> user experience.</w:t>
      </w:r>
    </w:p>
    <w:p w:rsidRPr="0094476B" w:rsidR="005613BE" w:rsidP="0094476B" w:rsidRDefault="004B55D7" w14:paraId="26BD9F18"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/IWFND/BULK_USER_MAP (Transaction to Perform Bulk User Map)  </w:t>
      </w:r>
    </w:p>
    <w:p w:rsidR="0094476B" w:rsidP="0094476B" w:rsidRDefault="0094476B" w14:paraId="52A266A1" w14:textId="3FE66A0A">
      <w:pPr>
        <w:pStyle w:val="ListParagraph"/>
        <w:contextualSpacing w:val="0"/>
        <w:jc w:val="both"/>
      </w:pPr>
      <w:r w:rsidRPr="0094476B">
        <w:t>Th</w:t>
      </w:r>
      <w:r>
        <w:t xml:space="preserve">is </w:t>
      </w:r>
      <w:r w:rsidRPr="0094476B">
        <w:t xml:space="preserve">transaction in Fiori helps you manage user roles and permissions in bulk. This feature allows you </w:t>
      </w:r>
      <w:r w:rsidR="00753953">
        <w:t>to assign many users to the right roles or rights quickly</w:t>
      </w:r>
      <w:r w:rsidRPr="0094476B">
        <w:t>, making system administration easier and more efficient.</w:t>
      </w:r>
    </w:p>
    <w:p w:rsidRPr="0094476B" w:rsidR="001A797A" w:rsidP="0094476B" w:rsidRDefault="004B55D7" w14:paraId="69995908" w14:textId="0A8CB25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/IWFND/CACHE (Gateway Cache Management)  </w:t>
      </w:r>
    </w:p>
    <w:p w:rsidR="007D419B" w:rsidP="0094476B" w:rsidRDefault="0094476B" w14:paraId="7219DF29" w14:textId="5A417358">
      <w:pPr>
        <w:pStyle w:val="ListParagraph"/>
        <w:contextualSpacing w:val="0"/>
        <w:jc w:val="both"/>
      </w:pPr>
      <w:r>
        <w:t xml:space="preserve">This </w:t>
      </w:r>
      <w:r w:rsidRPr="0094476B">
        <w:t>transaction</w:t>
      </w:r>
      <w:r>
        <w:t xml:space="preserve"> helps you manage the Gateway cache. You can use it to clean or refresh the cache for OData services in the SAP Gateway. If the cached data is outdated or </w:t>
      </w:r>
      <w:r w:rsidR="007B0A0E">
        <w:t>you have</w:t>
      </w:r>
      <w:r w:rsidR="00753953">
        <w:t xml:space="preserve"> changed something in your backend, you should clear the cache to ensure</w:t>
      </w:r>
      <w:r>
        <w:t xml:space="preserve"> the Fiori applications show the latest data. This process helps improve performance by allowing the system to get new data when needed.</w:t>
      </w:r>
    </w:p>
    <w:p w:rsidR="0094476B" w:rsidP="007D419B" w:rsidRDefault="007D419B" w14:paraId="6705F69B" w14:textId="6FCC6D02">
      <w:r>
        <w:br w:type="page"/>
      </w:r>
    </w:p>
    <w:p w:rsidRPr="0094476B" w:rsidR="001A797A" w:rsidP="0094476B" w:rsidRDefault="004B55D7" w14:paraId="0F078CF4"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/IWFND/CACHE_REBUILD (Rebuild Gateway Model Cache)  </w:t>
      </w:r>
    </w:p>
    <w:p w:rsidR="0094476B" w:rsidP="0094476B" w:rsidRDefault="007B0A0E" w14:paraId="1AFE81C2" w14:textId="2234CAAB">
      <w:pPr>
        <w:pStyle w:val="ListParagraph"/>
        <w:contextualSpacing w:val="0"/>
        <w:jc w:val="both"/>
      </w:pPr>
      <w:r>
        <w:t>T</w:t>
      </w:r>
      <w:r w:rsidR="00BC3073">
        <w:t xml:space="preserve">his </w:t>
      </w:r>
      <w:r w:rsidRPr="005613BE" w:rsidR="005613BE">
        <w:t>transaction in Fiori is used to rebuild the gateway model cache, which stores information about OData services for improved performance. By executing this transaction, you ensure that changes to OData services are reflected in the cache, allowing for accurate and up-to-date data retrieval in Fiori applications.</w:t>
      </w:r>
    </w:p>
    <w:p w:rsidRPr="0094476B" w:rsidR="001A797A" w:rsidP="0094476B" w:rsidRDefault="004B55D7" w14:paraId="2226903E" w14:textId="463C8671">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/IWFND/CLEANUP (Execute Cleanup)  </w:t>
      </w:r>
    </w:p>
    <w:p w:rsidRPr="00BC3073" w:rsidR="0094476B" w:rsidP="0094476B" w:rsidRDefault="00D5765E" w14:paraId="051C0041" w14:textId="6C79AA7C">
      <w:pPr>
        <w:pStyle w:val="ListParagraph"/>
        <w:spacing w:before="360" w:after="340"/>
        <w:contextualSpacing w:val="0"/>
        <w:jc w:val="both"/>
      </w:pPr>
      <w:r w:rsidRPr="00BC3073">
        <w:t xml:space="preserve">This transaction is </w:t>
      </w:r>
      <w:r w:rsidRPr="00BC3073" w:rsidR="00753953">
        <w:t>to clean</w:t>
      </w:r>
      <w:r w:rsidRPr="00BC3073">
        <w:t xml:space="preserve"> up the OData service. It clears the cache and removes old entries, which helps refresh the OData service and improve performance. This process is </w:t>
      </w:r>
      <w:r w:rsidRPr="00BC3073" w:rsidR="009E3E45">
        <w:t>beneficial</w:t>
      </w:r>
      <w:r w:rsidRPr="00BC3073">
        <w:t xml:space="preserve"> if there have been changes to the backend data model or if you </w:t>
      </w:r>
      <w:r w:rsidRPr="00BC3073" w:rsidR="009E3E45">
        <w:t>troubleshoot</w:t>
      </w:r>
      <w:r w:rsidRPr="00BC3073">
        <w:t xml:space="preserve"> data retrieval issues in Fiori applications. However, clearing the cache may temporarily affect performance as the system rebuilds it. Use this transaction carefully, especially in a production environment</w:t>
      </w:r>
      <w:r w:rsidRPr="00BC3073" w:rsidR="0094476B">
        <w:t>.</w:t>
      </w:r>
    </w:p>
    <w:p w:rsidRPr="0094476B" w:rsidR="001A797A" w:rsidP="0094476B" w:rsidRDefault="004B55D7" w14:paraId="6F189EE0"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/IWFND/CLEANUP_JOBS (Manage cleanup jobs)  </w:t>
      </w:r>
    </w:p>
    <w:p w:rsidR="00D5765E" w:rsidP="0094476B" w:rsidRDefault="005613BE" w14:paraId="0550BB79" w14:textId="61E46043">
      <w:pPr>
        <w:pStyle w:val="ListParagraph"/>
        <w:contextualSpacing w:val="0"/>
        <w:jc w:val="both"/>
      </w:pPr>
      <w:r w:rsidRPr="005613BE">
        <w:t xml:space="preserve">The </w:t>
      </w:r>
      <w:r w:rsidR="00BC3073">
        <w:rPr>
          <w:rFonts w:eastAsia="Times New Roman" w:cs="Times New Roman"/>
          <w:color w:val="000000"/>
          <w:kern w:val="0"/>
          <w14:ligatures w14:val="none"/>
        </w:rPr>
        <w:t>t</w:t>
      </w:r>
      <w:r w:rsidRPr="00CC5AAB" w:rsidR="00BC3073">
        <w:rPr>
          <w:rFonts w:eastAsia="Times New Roman" w:cs="Times New Roman"/>
          <w:color w:val="000000"/>
          <w:kern w:val="0"/>
          <w14:ligatures w14:val="none"/>
        </w:rPr>
        <w:t>ransaction</w:t>
      </w:r>
      <w:r w:rsidR="00BC3073">
        <w:t xml:space="preserve"> </w:t>
      </w:r>
      <w:r w:rsidRPr="005613BE">
        <w:t xml:space="preserve">in Fiori </w:t>
      </w:r>
      <w:r w:rsidR="009E3E45">
        <w:t>manages and schedules</w:t>
      </w:r>
      <w:r w:rsidRPr="005613BE">
        <w:t xml:space="preserve"> background cleanup jobs that remove obsolete data from the system. It helps optimize system performance by ensuring that unnecessary data does not accumulate, maintaining efficient database operations.</w:t>
      </w:r>
    </w:p>
    <w:p w:rsidRPr="00D5765E" w:rsidR="001A797A" w:rsidP="00D5765E" w:rsidRDefault="004B55D7" w14:paraId="2BBC0F77" w14:textId="64C21948">
      <w:pPr>
        <w:pStyle w:val="ListParagraph"/>
        <w:numPr>
          <w:ilvl w:val="0"/>
          <w:numId w:val="29"/>
        </w:numPr>
        <w:spacing w:before="360" w:after="340"/>
        <w:ind w:hanging="720"/>
        <w:contextualSpacing w:val="0"/>
        <w:jc w:val="both"/>
        <w:rPr>
          <w:b/>
          <w:bCs/>
          <w:sz w:val="28"/>
          <w:szCs w:val="28"/>
        </w:rPr>
      </w:pPr>
      <w:r w:rsidRPr="00D5765E">
        <w:rPr>
          <w:b/>
          <w:bCs/>
          <w:sz w:val="28"/>
          <w:szCs w:val="28"/>
        </w:rPr>
        <w:t xml:space="preserve">/IWFND/CRE_DEF_JOBS (Create Default Cleanup Jobs)  </w:t>
      </w:r>
    </w:p>
    <w:p w:rsidRPr="00BC3073" w:rsidR="00D5765E" w:rsidP="00D5765E" w:rsidRDefault="00D5765E" w14:paraId="531EB67B" w14:textId="56553CA9">
      <w:pPr>
        <w:pStyle w:val="ListParagraph"/>
        <w:spacing w:before="360" w:after="340"/>
        <w:contextualSpacing w:val="0"/>
        <w:jc w:val="both"/>
      </w:pPr>
      <w:r w:rsidRPr="00BC3073">
        <w:t xml:space="preserve">The transaction is used to create default cleanup jobs. These jobs regularly delete unnecessary data, like old logs and temporary files, to help keep the system running smoothly and efficiently. Setting up these cleanup jobs helps </w:t>
      </w:r>
      <w:r w:rsidRPr="00BC3073" w:rsidR="009E3E45">
        <w:t>enhance the Fiori applications' overall performance</w:t>
      </w:r>
      <w:r w:rsidRPr="00BC3073">
        <w:t xml:space="preserve"> and ensures the system runs smoothly without unnecessary data loads.</w:t>
      </w:r>
    </w:p>
    <w:p w:rsidRPr="0094476B" w:rsidR="001A797A" w:rsidP="0094476B" w:rsidRDefault="004B55D7" w14:paraId="5F745A88"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/IWFND/ERROR_LOG (SAP Gateway Error Log)  </w:t>
      </w:r>
    </w:p>
    <w:p w:rsidR="005613BE" w:rsidP="005A4358" w:rsidRDefault="00D5765E" w14:paraId="2C24B54B" w14:textId="1B4A5F91">
      <w:pPr>
        <w:pStyle w:val="ListParagraph"/>
        <w:spacing w:before="360" w:after="340"/>
        <w:contextualSpacing w:val="0"/>
        <w:jc w:val="both"/>
      </w:pPr>
      <w:r w:rsidRPr="00D5765E">
        <w:t xml:space="preserve">The </w:t>
      </w:r>
      <w:r>
        <w:t xml:space="preserve">transaction </w:t>
      </w:r>
      <w:r w:rsidRPr="00D5765E">
        <w:t>lets developers and administrators see error messages from OData services in Fiori applications. It shows logs for errors and runtime issues with Gateway services. This helps you identify problems with service calls, making it easier to troubleshoot and improve application performance.</w:t>
      </w:r>
    </w:p>
    <w:p w:rsidRPr="00D5765E" w:rsidR="00653F03" w:rsidP="0094476B" w:rsidRDefault="004B55D7" w14:paraId="7E5A3C28" w14:textId="2D3FD9D5">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/IWFND/EXPLORER (Service Explorer)  </w:t>
      </w:r>
    </w:p>
    <w:p w:rsidR="00653F03" w:rsidP="005A4358" w:rsidRDefault="00D5765E" w14:paraId="2EE9BF4E" w14:textId="27925742">
      <w:pPr>
        <w:pStyle w:val="ListParagraph"/>
        <w:spacing w:before="360" w:after="340"/>
        <w:contextualSpacing w:val="0"/>
        <w:jc w:val="both"/>
      </w:pPr>
      <w:r>
        <w:t xml:space="preserve">This transaction </w:t>
      </w:r>
      <w:r w:rsidR="00653F03">
        <w:t xml:space="preserve">allows users to browse and test </w:t>
      </w:r>
      <w:r w:rsidR="00C9590B">
        <w:t>the OData services available in</w:t>
      </w:r>
      <w:r w:rsidR="00653F03">
        <w:t xml:space="preserve"> the system. </w:t>
      </w:r>
      <w:r w:rsidR="00C9590B">
        <w:t>It</w:t>
      </w:r>
      <w:r w:rsidRPr="00D5765E">
        <w:t xml:space="preserve"> offers an easy-to-use interface to view service details, run queries, and check the results. This makes it simpler for developers and application designers to work with backend services.</w:t>
      </w:r>
    </w:p>
    <w:p w:rsidRPr="00D5765E" w:rsidR="00653F03" w:rsidP="0094476B" w:rsidRDefault="004B55D7" w14:paraId="212D5182" w14:textId="226ABF3C">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/IWFND/GLOBAL_CONFIG (Global configuration settings)  </w:t>
      </w:r>
    </w:p>
    <w:p w:rsidR="00653F03" w:rsidP="005A4358" w:rsidRDefault="00D5765E" w14:paraId="0092E0EC" w14:textId="45B8A5A3">
      <w:pPr>
        <w:pStyle w:val="ListParagraph"/>
        <w:spacing w:before="360" w:after="340"/>
        <w:contextualSpacing w:val="0"/>
        <w:jc w:val="both"/>
      </w:pPr>
      <w:r>
        <w:t xml:space="preserve">The transaction </w:t>
      </w:r>
      <w:r w:rsidR="009E3E45">
        <w:t>configures</w:t>
      </w:r>
      <w:r>
        <w:t xml:space="preserve"> the controls for </w:t>
      </w:r>
      <w:r w:rsidR="009E3E45">
        <w:t>OData services operating</w:t>
      </w:r>
      <w:r>
        <w:t xml:space="preserve"> within the Fiori environment. It enables administrators to adjust </w:t>
      </w:r>
      <w:r w:rsidR="009E3E45">
        <w:t>essential</w:t>
      </w:r>
      <w:r>
        <w:t xml:space="preserve"> features such as timeout settings, caching, and logging for these services. This ensures that Fiori applications perform efficiently and provide </w:t>
      </w:r>
      <w:proofErr w:type="gramStart"/>
      <w:r>
        <w:t>a user</w:t>
      </w:r>
      <w:proofErr w:type="gramEnd"/>
      <w:r>
        <w:t>-friendly experience.</w:t>
      </w:r>
    </w:p>
    <w:p w:rsidRPr="0094476B" w:rsidR="001A797A" w:rsidP="0094476B" w:rsidRDefault="004B55D7" w14:paraId="24FF98E0"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/IWFND/GW_CLIENT (SAP Gateway Client)  </w:t>
      </w:r>
    </w:p>
    <w:p w:rsidR="00653F03" w:rsidP="005A4358" w:rsidRDefault="00D5765E" w14:paraId="48E9B7B0" w14:textId="2A7E27CE">
      <w:pPr>
        <w:pStyle w:val="ListParagraph"/>
        <w:spacing w:before="360" w:after="340"/>
        <w:contextualSpacing w:val="0"/>
        <w:jc w:val="both"/>
      </w:pPr>
      <w:r w:rsidRPr="005A4358">
        <w:t>This transaction</w:t>
      </w:r>
      <w:r>
        <w:t xml:space="preserve"> </w:t>
      </w:r>
      <w:r w:rsidR="00653F03">
        <w:t>within the SAP Gateway framework allows developers and testers to interact</w:t>
      </w:r>
      <w:r>
        <w:t xml:space="preserve"> and work</w:t>
      </w:r>
      <w:r w:rsidR="00653F03">
        <w:t xml:space="preserve"> with OData services in a user-friendly way. </w:t>
      </w:r>
      <w:r>
        <w:t>This</w:t>
      </w:r>
      <w:r w:rsidRPr="00D5765E">
        <w:t xml:space="preserve"> makes it simple to test and debug apps. Users can send requests to OData services and get responses, ensuring everything works properly and efficiently.</w:t>
      </w:r>
    </w:p>
    <w:p w:rsidRPr="0094476B" w:rsidR="001A797A" w:rsidP="0094476B" w:rsidRDefault="004B55D7" w14:paraId="03368F23"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/IWFND/INIT_CCMS (Initialize SAP Gateway CCMS Context)  </w:t>
      </w:r>
    </w:p>
    <w:p w:rsidR="00653F03" w:rsidP="00B23592" w:rsidRDefault="00D5765E" w14:paraId="02DB5260" w14:textId="7362A234">
      <w:pPr>
        <w:pStyle w:val="ListParagraph"/>
        <w:spacing w:before="360" w:after="340"/>
        <w:contextualSpacing w:val="0"/>
        <w:jc w:val="both"/>
      </w:pPr>
      <w:r>
        <w:t xml:space="preserve">The transaction </w:t>
      </w:r>
      <w:r w:rsidR="00F5018B">
        <w:t>starts with</w:t>
      </w:r>
      <w:r>
        <w:t xml:space="preserve"> </w:t>
      </w:r>
      <w:proofErr w:type="gramStart"/>
      <w:r>
        <w:t>the SAP</w:t>
      </w:r>
      <w:proofErr w:type="gramEnd"/>
      <w:r>
        <w:t xml:space="preserve"> Gateway's CCMS (Computing Center Management System) to monitor and manage how Fiori applications perform. This step </w:t>
      </w:r>
      <w:r w:rsidR="009E3E45">
        <w:t>ensures</w:t>
      </w:r>
      <w:r>
        <w:t xml:space="preserve"> the </w:t>
      </w:r>
      <w:r w:rsidR="00F5018B">
        <w:t>correct</w:t>
      </w:r>
      <w:r>
        <w:t xml:space="preserve"> settings and configurations are ready for smooth communication between the SAP backend and the Fiori front-end.</w:t>
      </w:r>
    </w:p>
    <w:p w:rsidRPr="00D5765E" w:rsidR="00653F03" w:rsidP="0094476B" w:rsidRDefault="004B55D7" w14:paraId="6ADA3B1A" w14:textId="23DB01B6">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/IWFND/IWF_ACTIVATE (Activate / Deactivate SAP Gateway)  </w:t>
      </w:r>
    </w:p>
    <w:p w:rsidR="00B23592" w:rsidP="005A4358" w:rsidRDefault="0038257B" w14:paraId="61A010AF" w14:textId="6196BF38">
      <w:pPr>
        <w:pStyle w:val="ListParagraph"/>
        <w:spacing w:before="360" w:after="340"/>
        <w:contextualSpacing w:val="0"/>
        <w:jc w:val="both"/>
      </w:pPr>
      <w:r>
        <w:t xml:space="preserve">This transaction </w:t>
      </w:r>
      <w:r w:rsidR="00C9590B">
        <w:t>turns SAP Gateway services on or off</w:t>
      </w:r>
      <w:r>
        <w:t xml:space="preserve"> in the Fiori environment. This action impacts the OData services necessary for Fiori applications to function </w:t>
      </w:r>
      <w:r w:rsidR="00F5018B">
        <w:t>correctly</w:t>
      </w:r>
      <w:r w:rsidR="00D5765E">
        <w:t>.</w:t>
      </w:r>
    </w:p>
    <w:p w:rsidR="00653F03" w:rsidP="00B23592" w:rsidRDefault="00B23592" w14:paraId="4CCEBDDE" w14:textId="55267198">
      <w:r>
        <w:br w:type="page"/>
      </w:r>
    </w:p>
    <w:p w:rsidRPr="0094476B" w:rsidR="001A797A" w:rsidP="0094476B" w:rsidRDefault="004B55D7" w14:paraId="36A06DB5"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/IWFND/MAINT_SERVICE (Activate and Maintain Services)  </w:t>
      </w:r>
    </w:p>
    <w:p w:rsidR="009F66C4" w:rsidP="005A4358" w:rsidRDefault="009F66C4" w14:paraId="6485AB1F" w14:textId="4172B737">
      <w:pPr>
        <w:pStyle w:val="ListParagraph"/>
        <w:spacing w:before="360" w:after="340"/>
        <w:contextualSpacing w:val="0"/>
        <w:jc w:val="both"/>
      </w:pPr>
      <w:r>
        <w:t xml:space="preserve">This transaction enables administrators to activate and manage OData services in the SAP system. It allows </w:t>
      </w:r>
      <w:r w:rsidR="00F5018B">
        <w:t>setting up</w:t>
      </w:r>
      <w:r>
        <w:t xml:space="preserve"> service settings, checking service statuses, and ensuring that necessary services are enabled in Fiori applications.</w:t>
      </w:r>
    </w:p>
    <w:p w:rsidRPr="0094476B" w:rsidR="001A797A" w:rsidP="0094476B" w:rsidRDefault="004B55D7" w14:paraId="0E138E25"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/IWFND/ROUTING (SAP Gateway Routing Configuration)  </w:t>
      </w:r>
    </w:p>
    <w:p w:rsidR="00653F03" w:rsidP="005A4358" w:rsidRDefault="00DD079A" w14:paraId="5227B187" w14:textId="12AB333F">
      <w:pPr>
        <w:pStyle w:val="ListParagraph"/>
        <w:spacing w:before="360" w:after="340"/>
        <w:contextualSpacing w:val="0"/>
        <w:jc w:val="both"/>
      </w:pPr>
      <w:r>
        <w:t xml:space="preserve">The transaction </w:t>
      </w:r>
      <w:r w:rsidR="00F5018B">
        <w:t>sets up</w:t>
      </w:r>
      <w:r>
        <w:t xml:space="preserve"> how OData services communicate within the SAP Gateway. It ensures that incoming requests are sent to the right back-end services. This setup is essential for smooth communication between Fiori applications and their data sources, allowing for effective data access and updates.</w:t>
      </w:r>
    </w:p>
    <w:p w:rsidRPr="00DD079A" w:rsidR="00653F03" w:rsidP="0094476B" w:rsidRDefault="004B55D7" w14:paraId="1DE1A5AD" w14:textId="599C669B">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/IWFND/SERVICE_TEST (Service Explorer)  </w:t>
      </w:r>
    </w:p>
    <w:p w:rsidR="00653F03" w:rsidP="005A4358" w:rsidRDefault="00DD079A" w14:paraId="30C04998" w14:textId="4E2978D6">
      <w:pPr>
        <w:pStyle w:val="ListParagraph"/>
        <w:spacing w:before="360" w:after="340"/>
        <w:contextualSpacing w:val="0"/>
        <w:jc w:val="both"/>
      </w:pPr>
      <w:r>
        <w:t>This</w:t>
      </w:r>
      <w:r w:rsidRPr="005A4358">
        <w:t xml:space="preserve"> transaction </w:t>
      </w:r>
      <w:r>
        <w:t xml:space="preserve">helps developers test OData services and their metadata directly in the browser. It makes debugging and checking </w:t>
      </w:r>
      <w:proofErr w:type="gramStart"/>
      <w:r>
        <w:t>service functions</w:t>
      </w:r>
      <w:proofErr w:type="gramEnd"/>
      <w:r>
        <w:t xml:space="preserve"> easier. With a user-friendly interface, developers can execute queries, view responses, and analyze the data returned by the services. This tool improves the development and troubleshooting process.</w:t>
      </w:r>
    </w:p>
    <w:p w:rsidRPr="00DD079A" w:rsidR="00653F03" w:rsidP="0094476B" w:rsidRDefault="004B55D7" w14:paraId="2F2DE514" w14:textId="469F1B4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/IWFND/STATS (SAP Gateway Statistics)  </w:t>
      </w:r>
    </w:p>
    <w:p w:rsidR="00653F03" w:rsidP="005A4358" w:rsidRDefault="00DD079A" w14:paraId="1EEC29AB" w14:textId="4ED95218">
      <w:pPr>
        <w:pStyle w:val="ListParagraph"/>
        <w:spacing w:before="360" w:after="340"/>
        <w:contextualSpacing w:val="0"/>
        <w:jc w:val="both"/>
      </w:pPr>
      <w:r w:rsidRPr="005A4358">
        <w:t>The transaction</w:t>
      </w:r>
      <w:r>
        <w:t xml:space="preserve"> helps you monitor and analyze </w:t>
      </w:r>
      <w:r w:rsidR="00F5018B">
        <w:t>OData services' performance</w:t>
      </w:r>
      <w:r>
        <w:t xml:space="preserve"> within the SAP Gateway. It gives </w:t>
      </w:r>
      <w:r w:rsidR="00C9590B">
        <w:t>essential</w:t>
      </w:r>
      <w:r>
        <w:t xml:space="preserve"> statistics on how often services are used, how fast they respond, and how often errors occur. This information helps administrators improve the performance of their Fiori applications.</w:t>
      </w:r>
    </w:p>
    <w:p w:rsidRPr="00DD079A" w:rsidR="00653F03" w:rsidP="0094476B" w:rsidRDefault="004B55D7" w14:paraId="3667D87B" w14:textId="0C3BECC6">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/IWFND/TRACES (SAP Gateway Traces)  </w:t>
      </w:r>
    </w:p>
    <w:p w:rsidR="00B23592" w:rsidP="005A4358" w:rsidRDefault="00DD079A" w14:paraId="25C5F6E5" w14:textId="53C71503">
      <w:pPr>
        <w:pStyle w:val="ListParagraph"/>
        <w:spacing w:before="360" w:after="340"/>
        <w:contextualSpacing w:val="0"/>
        <w:jc w:val="both"/>
      </w:pPr>
      <w:r>
        <w:t xml:space="preserve">This transaction helps users track and check OData service requests and responses in Fiori applications. It is </w:t>
      </w:r>
      <w:r w:rsidR="00C9590B">
        <w:t>helpful</w:t>
      </w:r>
      <w:r>
        <w:t xml:space="preserve"> for debugging because it provides detailed logs of how the Fiori front-end interacts with backend services. This makes it easier to find and fix problems.</w:t>
      </w:r>
    </w:p>
    <w:p w:rsidR="00653F03" w:rsidP="00B23592" w:rsidRDefault="00B23592" w14:paraId="4B48F538" w14:textId="3E21CF3D">
      <w:r>
        <w:br w:type="page"/>
      </w:r>
    </w:p>
    <w:p w:rsidRPr="0094476B" w:rsidR="009933AE" w:rsidP="0094476B" w:rsidRDefault="004B55D7" w14:paraId="74CDD2DF"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/IWFND/V4_ADMIN (SAP Gateway Service Administration)  </w:t>
      </w:r>
    </w:p>
    <w:p w:rsidR="00653F03" w:rsidP="005A4358" w:rsidRDefault="003E2EF0" w14:paraId="573F57EE" w14:textId="7A1889CD">
      <w:pPr>
        <w:pStyle w:val="ListParagraph"/>
        <w:spacing w:before="360" w:after="340"/>
        <w:contextualSpacing w:val="0"/>
        <w:jc w:val="both"/>
      </w:pPr>
      <w:r>
        <w:t>This transaction is used</w:t>
      </w:r>
      <w:r w:rsidR="00653F03">
        <w:t xml:space="preserve"> to manage and monitor OData services. It provides functionalities for </w:t>
      </w:r>
      <w:r w:rsidR="00F5018B">
        <w:t>registering, configuring, and testing</w:t>
      </w:r>
      <w:r w:rsidR="00653F03">
        <w:t xml:space="preserve"> these services, ensuring they operate smoothly within Fiori applications.</w:t>
      </w:r>
    </w:p>
    <w:p w:rsidRPr="0094476B" w:rsidR="009933AE" w:rsidP="0094476B" w:rsidRDefault="004B55D7" w14:paraId="66832F82"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/IWFND/VIEW_LOG (SAP Gateway Application Log Viewer)  </w:t>
      </w:r>
    </w:p>
    <w:p w:rsidRPr="0069513F" w:rsidR="00653F03" w:rsidP="005A4358" w:rsidRDefault="0069513F" w14:paraId="005963F3" w14:textId="4F90992F">
      <w:pPr>
        <w:pStyle w:val="ListParagraph"/>
        <w:spacing w:before="360" w:after="340"/>
        <w:contextualSpacing w:val="0"/>
        <w:jc w:val="both"/>
      </w:pPr>
      <w:r>
        <w:t xml:space="preserve">This transaction </w:t>
      </w:r>
      <w:r w:rsidRPr="00653F03" w:rsidR="00653F03">
        <w:t>allows users to view and analyze application logs generated by OData services in SAP Gateway. It helps identify issues and monitor the performance of service calls, making it easier to troubleshoot and optimize application behavior.</w:t>
      </w:r>
    </w:p>
    <w:p w:rsidRPr="0094476B" w:rsidR="009933AE" w:rsidP="0094476B" w:rsidRDefault="004B55D7" w14:paraId="2E40F642"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/UI2/CACHE (Register service for UI2 cache use)  </w:t>
      </w:r>
    </w:p>
    <w:p w:rsidR="004B55D7" w:rsidP="005A4358" w:rsidRDefault="00E67C88" w14:paraId="491F2754" w14:textId="677C8C66">
      <w:pPr>
        <w:pStyle w:val="ListParagraph"/>
        <w:spacing w:before="360" w:after="340"/>
        <w:contextualSpacing w:val="0"/>
        <w:jc w:val="both"/>
      </w:pPr>
      <w:r>
        <w:t xml:space="preserve">This transaction manages the caching of user interface data, </w:t>
      </w:r>
      <w:r w:rsidR="00C9590B">
        <w:t>improving Fiori application performance</w:t>
      </w:r>
      <w:r>
        <w:t xml:space="preserve"> by reducing load times. </w:t>
      </w:r>
      <w:r w:rsidR="00C9590B">
        <w:t>Storing frequently accessed information</w:t>
      </w:r>
      <w:r>
        <w:t xml:space="preserve"> facilitates </w:t>
      </w:r>
      <w:proofErr w:type="gramStart"/>
      <w:r>
        <w:t>a smoother</w:t>
      </w:r>
      <w:proofErr w:type="gramEnd"/>
      <w:r>
        <w:t xml:space="preserve"> user experience and decreases the load on backend systems. In general, it d</w:t>
      </w:r>
      <w:r w:rsidR="004B55D7">
        <w:t>isplays and manages UI2-specific cache content.</w:t>
      </w:r>
    </w:p>
    <w:p w:rsidRPr="00E67C88" w:rsidR="00653F03" w:rsidP="0094476B" w:rsidRDefault="004B55D7" w14:paraId="6E6A2D1B" w14:textId="21DD5A41">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/UI2/CACHE_DEL (Delete cache entries)  </w:t>
      </w:r>
    </w:p>
    <w:p w:rsidR="00653F03" w:rsidP="005A4358" w:rsidRDefault="009C3197" w14:paraId="5AEB47B3" w14:textId="39CBDF4B">
      <w:pPr>
        <w:pStyle w:val="ListParagraph"/>
        <w:spacing w:before="360" w:after="340"/>
        <w:contextualSpacing w:val="0"/>
        <w:jc w:val="both"/>
      </w:pPr>
      <w:r>
        <w:t xml:space="preserve">This transaction </w:t>
      </w:r>
      <w:r w:rsidR="00C92E14">
        <w:t xml:space="preserve">enhances application performance by </w:t>
      </w:r>
      <w:proofErr w:type="gramStart"/>
      <w:r w:rsidR="00C92E14">
        <w:t>caching</w:t>
      </w:r>
      <w:proofErr w:type="gramEnd"/>
      <w:r w:rsidR="00C92E14">
        <w:t xml:space="preserve"> frequently accessed user interface data, which reduces load times and improves user experience while minimizing backend system strain. </w:t>
      </w:r>
      <w:r w:rsidR="005C75D9">
        <w:t>It</w:t>
      </w:r>
      <w:r w:rsidR="00C92E14">
        <w:t xml:space="preserve"> allows users to delete outdated cache entries related to UI5 applications, ensuring that the latest changes are reflected in the interface. This is especially useful during development or when deploying new application versions, as it helps prevent issues caused by stale cached data.</w:t>
      </w:r>
    </w:p>
    <w:p w:rsidRPr="00CA0EE9" w:rsidR="00653F03" w:rsidP="0094476B" w:rsidRDefault="004B55D7" w14:paraId="19C3F87F" w14:textId="5DE8E536">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/UI2/CUST (Customizing of UI Technologies)  </w:t>
      </w:r>
    </w:p>
    <w:p w:rsidR="00653F03" w:rsidP="005A4358" w:rsidRDefault="00EA3609" w14:paraId="7DB2E3B7" w14:textId="5D8C1827">
      <w:pPr>
        <w:pStyle w:val="ListParagraph"/>
        <w:spacing w:before="360" w:after="340"/>
        <w:contextualSpacing w:val="0"/>
        <w:jc w:val="both"/>
      </w:pPr>
      <w:r>
        <w:t>This</w:t>
      </w:r>
      <w:r w:rsidR="00653F03">
        <w:t xml:space="preserve"> </w:t>
      </w:r>
      <w:r w:rsidR="00C9590B">
        <w:t xml:space="preserve">customization transaction in SAP Fiori </w:t>
      </w:r>
      <w:r w:rsidR="00653F03">
        <w:t>allows developers and administrators to configure and maintain user interface settings for UI technologies</w:t>
      </w:r>
      <w:r>
        <w:t xml:space="preserve"> within a central location</w:t>
      </w:r>
      <w:r w:rsidR="00653F03">
        <w:t xml:space="preserve">. It enables </w:t>
      </w:r>
      <w:r w:rsidR="00C9590B">
        <w:t>modifying</w:t>
      </w:r>
      <w:r w:rsidR="00653F03">
        <w:t xml:space="preserve"> UI elements, layout, and behavior to enhance the user experience in Fiori applications.</w:t>
      </w:r>
    </w:p>
    <w:p w:rsidRPr="0094476B" w:rsidR="009933AE" w:rsidP="0094476B" w:rsidRDefault="004B55D7" w14:paraId="35088994"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/UI2/FLC (SAP Fiori Launchpad Checks)  </w:t>
      </w:r>
    </w:p>
    <w:p w:rsidR="004B55D7" w:rsidP="005A4358" w:rsidRDefault="00653F03" w14:paraId="121FC8F3" w14:textId="6ED6692B">
      <w:pPr>
        <w:pStyle w:val="ListParagraph"/>
        <w:spacing w:before="360" w:after="340"/>
        <w:contextualSpacing w:val="0"/>
        <w:jc w:val="both"/>
      </w:pPr>
      <w:r w:rsidRPr="00653F03">
        <w:t>Th</w:t>
      </w:r>
      <w:r w:rsidR="00CA0EE9">
        <w:t xml:space="preserve">is </w:t>
      </w:r>
      <w:r w:rsidRPr="00653F03">
        <w:t xml:space="preserve">transaction </w:t>
      </w:r>
      <w:r w:rsidR="00C9590B">
        <w:t>analyzes</w:t>
      </w:r>
      <w:r w:rsidRPr="00653F03">
        <w:t xml:space="preserve"> and </w:t>
      </w:r>
      <w:r w:rsidR="00C9590B">
        <w:t>troubleshoots</w:t>
      </w:r>
      <w:r w:rsidRPr="00653F03">
        <w:t xml:space="preserve"> </w:t>
      </w:r>
      <w:r w:rsidR="00C9590B">
        <w:t>Fiori Launchpad configuration and performance issues</w:t>
      </w:r>
      <w:r w:rsidRPr="00653F03">
        <w:t xml:space="preserve">. It provides diagnostic checks and detailed information to help ensure that Fiori apps </w:t>
      </w:r>
      <w:r w:rsidR="00C9590B">
        <w:t>run</w:t>
      </w:r>
      <w:r w:rsidRPr="00653F03">
        <w:t xml:space="preserve"> optimally and correctly within an SAP environment.</w:t>
      </w:r>
      <w:r w:rsidR="00693FE3">
        <w:t xml:space="preserve"> It also provides </w:t>
      </w:r>
      <w:r w:rsidR="004B55D7">
        <w:t>Fiori Launchpad Catalog maintenance for customizing app catalogs.</w:t>
      </w:r>
    </w:p>
    <w:p w:rsidRPr="0094476B" w:rsidR="0094476B" w:rsidP="0094476B" w:rsidRDefault="0094476B" w14:paraId="05B39EF6"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/UI2/FLIA (Fiori Launchpad Intent Analysis)</w:t>
      </w:r>
    </w:p>
    <w:p w:rsidRPr="005A4358" w:rsidR="002178E3" w:rsidP="005A4358" w:rsidRDefault="001662BF" w14:paraId="16D04F3E" w14:textId="014A97C4">
      <w:pPr>
        <w:pStyle w:val="ListParagraph"/>
        <w:spacing w:before="360" w:after="340"/>
        <w:contextualSpacing w:val="0"/>
        <w:jc w:val="both"/>
      </w:pPr>
      <w:r>
        <w:t xml:space="preserve">This </w:t>
      </w:r>
      <w:r w:rsidR="00C9590B">
        <w:t xml:space="preserve">transaction in SAP Fiori </w:t>
      </w:r>
      <w:r w:rsidRPr="002178E3" w:rsidR="002178E3">
        <w:t xml:space="preserve">allows users to analyze the intents used in the Fiori launchpad. It helps </w:t>
      </w:r>
      <w:r w:rsidR="00C9590B">
        <w:t>monitor and troubleshoot</w:t>
      </w:r>
      <w:r w:rsidRPr="002178E3" w:rsidR="002178E3">
        <w:t xml:space="preserve"> how applications are launched within the Fiori environment. Users can see which applications are triggered and gather insights on usage, which can be valuable for optimizing the user experience and ensuring smooth operation of Fiori apps.</w:t>
      </w:r>
    </w:p>
    <w:p w:rsidRPr="0094476B" w:rsidR="009933AE" w:rsidP="0094476B" w:rsidRDefault="004B55D7" w14:paraId="508C95D1" w14:textId="310B3A82">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 (SAP Fiori Launchpad)  </w:t>
      </w:r>
    </w:p>
    <w:p w:rsidR="004B55D7" w:rsidP="005A4358" w:rsidRDefault="00C73829" w14:paraId="686CD782" w14:textId="7A8C15F1">
      <w:pPr>
        <w:pStyle w:val="ListParagraph"/>
        <w:spacing w:before="360" w:after="340"/>
        <w:contextualSpacing w:val="0"/>
        <w:jc w:val="both"/>
      </w:pPr>
      <w:r>
        <w:t xml:space="preserve">This </w:t>
      </w:r>
      <w:r w:rsidR="009C3351">
        <w:t>transaction</w:t>
      </w:r>
      <w:r w:rsidR="00AF2925">
        <w:t xml:space="preserve"> </w:t>
      </w:r>
      <w:r>
        <w:t>launches</w:t>
      </w:r>
      <w:r w:rsidR="00AF2925">
        <w:t xml:space="preserve"> the SAP Fiori Launchpad, </w:t>
      </w:r>
      <w:r w:rsidR="00CC6C85">
        <w:t>a web-based interface providing</w:t>
      </w:r>
      <w:r w:rsidR="00AF2925">
        <w:t xml:space="preserve"> a central access point for users to interact with applications and services in the SAP ecosystem. The Fiori Launchpad offers a customizable and user-friendly dashboard that allows users to access various SAP applications, analytics, and reports from a single location. It is designed to enhance user experience by providing </w:t>
      </w:r>
      <w:proofErr w:type="gramStart"/>
      <w:r w:rsidR="00AF2925">
        <w:t>a role</w:t>
      </w:r>
      <w:proofErr w:type="gramEnd"/>
      <w:r w:rsidR="00AF2925">
        <w:t xml:space="preserve">-based and personalized access to information and tasks, streamlining </w:t>
      </w:r>
      <w:r w:rsidR="00CC6C85">
        <w:t>workflows,</w:t>
      </w:r>
      <w:r w:rsidR="00AF2925">
        <w:t xml:space="preserve"> and increasing productivity.</w:t>
      </w:r>
      <w:r w:rsidR="00180F08">
        <w:t xml:space="preserve"> </w:t>
      </w:r>
      <w:r w:rsidR="00CC6C85">
        <w:t>This</w:t>
      </w:r>
      <w:r>
        <w:t xml:space="preserve"> is </w:t>
      </w:r>
      <w:r w:rsidR="00CC6C85">
        <w:t>an</w:t>
      </w:r>
      <w:r>
        <w:t xml:space="preserve"> </w:t>
      </w:r>
      <w:r w:rsidR="004B55D7">
        <w:t>Entry point to Fiori Launchpad runtime or configuration (used internally).</w:t>
      </w:r>
    </w:p>
    <w:p w:rsidRPr="0094476B" w:rsidR="009933AE" w:rsidP="0094476B" w:rsidRDefault="004B55D7" w14:paraId="3EBFCCEF"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/UI2/FLPAM (SAP Fiori Launchpad App Manager) </w:t>
      </w:r>
    </w:p>
    <w:p w:rsidR="00030E34" w:rsidP="005A4358" w:rsidRDefault="00030E34" w14:paraId="6A3BFFCB" w14:textId="3490E950">
      <w:pPr>
        <w:pStyle w:val="ListParagraph"/>
        <w:spacing w:before="360" w:after="340"/>
        <w:contextualSpacing w:val="0"/>
        <w:jc w:val="both"/>
      </w:pPr>
      <w:r>
        <w:t xml:space="preserve">This transaction is used </w:t>
      </w:r>
      <w:r w:rsidR="00CC6C85">
        <w:t>to access</w:t>
      </w:r>
      <w:r w:rsidRPr="00554831" w:rsidR="00554831">
        <w:t xml:space="preserve"> the Launchpad Administration for the SAP Fiori user interface. This tool is used to manage apps and tiles in the SAP Fiori Launchpad, allowing administrators to configure and customize user access, manage roles, and oversee the overall layout and functioning of the launchpad.</w:t>
      </w:r>
      <w:r w:rsidRPr="004B0CA3" w:rsidR="004B0CA3">
        <w:t xml:space="preserve"> In </w:t>
      </w:r>
      <w:r w:rsidRPr="004B0CA3" w:rsidR="009C3351">
        <w:t>general,</w:t>
      </w:r>
      <w:r w:rsidRPr="004B0CA3" w:rsidR="004B0CA3">
        <w:t xml:space="preserve"> it </w:t>
      </w:r>
      <w:r w:rsidR="00CC6C85">
        <w:t xml:space="preserve">creates a </w:t>
      </w:r>
      <w:r w:rsidRPr="004B0CA3" w:rsidR="004B0CA3">
        <w:t>Technical Catalog.</w:t>
      </w:r>
    </w:p>
    <w:p w:rsidRPr="004B0CA3" w:rsidR="004B0CA3" w:rsidP="00030E34" w:rsidRDefault="00030E34" w14:paraId="12653BD7" w14:textId="418F11EF">
      <w:r>
        <w:br w:type="page"/>
      </w:r>
    </w:p>
    <w:p w:rsidRPr="0094476B" w:rsidR="009933AE" w:rsidP="0094476B" w:rsidRDefault="004B55D7" w14:paraId="44213D83"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/UI2/FLPAM_LOG (Show Log for Launchpad App Manager) </w:t>
      </w:r>
    </w:p>
    <w:p w:rsidR="00CA79E7" w:rsidP="005A4358" w:rsidRDefault="004D62F4" w14:paraId="5436A698" w14:textId="3A10323F">
      <w:pPr>
        <w:pStyle w:val="ListParagraph"/>
        <w:spacing w:before="360" w:after="340"/>
        <w:contextualSpacing w:val="0"/>
        <w:jc w:val="both"/>
      </w:pPr>
      <w:r>
        <w:t xml:space="preserve">The SAP Fiori transaction is essential for monitoring </w:t>
      </w:r>
      <w:r w:rsidR="00C9590B">
        <w:t>Fiori Launchpad and Launchpad Designer applications</w:t>
      </w:r>
      <w:r>
        <w:t>. It provides access to logs that record UI services and SAP Gateway interactions, allowing administrators to troubleshoot issues and analyze system performance. These logs detail activities and potential problems and can be accessed through browser developer tools or directly in the SAP system, offering valuable insights for effective application management.</w:t>
      </w:r>
    </w:p>
    <w:p w:rsidRPr="0094476B" w:rsidR="009933AE" w:rsidP="0094476B" w:rsidRDefault="004B55D7" w14:paraId="53118459"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/UI2/FLPCA (Launchpad Content Aggregator)  </w:t>
      </w:r>
    </w:p>
    <w:p w:rsidR="004B0CA3" w:rsidP="005A4358" w:rsidRDefault="0050230A" w14:paraId="22539E40" w14:textId="6586AD39">
      <w:pPr>
        <w:pStyle w:val="ListParagraph"/>
        <w:spacing w:before="360" w:after="340"/>
        <w:contextualSpacing w:val="0"/>
        <w:jc w:val="both"/>
      </w:pPr>
      <w:r w:rsidRPr="0050230A">
        <w:t xml:space="preserve">The SAP Fiori transaction </w:t>
      </w:r>
      <w:r w:rsidRPr="005A4358">
        <w:t>/UI2/FLPCA</w:t>
      </w:r>
      <w:r w:rsidRPr="0050230A">
        <w:t xml:space="preserve"> (Fiori Launchpad Content Aggregator) is used to analyze and manage the content available in the SAP Fiori Launchpad. It helps administrators check the status of OData services used by apps within assigned roles, ensuring that the necessary services are active and functioning correctly. This transaction is </w:t>
      </w:r>
      <w:r w:rsidR="00C9590B">
        <w:t>beneficial</w:t>
      </w:r>
      <w:r w:rsidRPr="0050230A">
        <w:t xml:space="preserve"> for troubleshooting and validating the configuration of Fiori roles, spaces, and pages, allowing users to maintain a well-structured and efficient Fiori Launchpad environment</w:t>
      </w:r>
    </w:p>
    <w:p w:rsidRPr="0094476B" w:rsidR="009933AE" w:rsidP="0094476B" w:rsidRDefault="004B55D7" w14:paraId="7B52CD7D"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/UI2/FLPCAT (SAP Fiori Technical Catalogs)  </w:t>
      </w:r>
    </w:p>
    <w:p w:rsidR="004B0CA3" w:rsidP="005A4358" w:rsidRDefault="002034DC" w14:paraId="36659A41" w14:textId="123375BB">
      <w:pPr>
        <w:pStyle w:val="ListParagraph"/>
        <w:spacing w:before="360" w:after="340"/>
        <w:contextualSpacing w:val="0"/>
        <w:jc w:val="both"/>
      </w:pPr>
      <w:r>
        <w:t xml:space="preserve">This is used to manage technical catalogs in the SAP Fiori Launchpad. It allows administrators to create, change, and delete catalogs </w:t>
      </w:r>
      <w:r w:rsidR="00C9590B">
        <w:t>containing</w:t>
      </w:r>
      <w:r>
        <w:t xml:space="preserve"> app descriptions and target mappings. These catalogs help organize Fiori applications effectively, ensuring users can access the right apps based on their roles. This transaction is also helpful for maintaining catalog settings and fixing any issues related to catalogs in </w:t>
      </w:r>
      <w:proofErr w:type="gramStart"/>
      <w:r>
        <w:t>the Fiori</w:t>
      </w:r>
      <w:proofErr w:type="gramEnd"/>
      <w:r>
        <w:t xml:space="preserve"> Launchpad.</w:t>
      </w:r>
    </w:p>
    <w:p w:rsidRPr="0094476B" w:rsidR="009933AE" w:rsidP="0094476B" w:rsidRDefault="004B55D7" w14:paraId="114279F5" w14:textId="5AFD3813">
      <w:pPr>
        <w:pStyle w:val="ListParagraph"/>
        <w:numPr>
          <w:ilvl w:val="0"/>
          <w:numId w:val="29"/>
        </w:numPr>
        <w:spacing w:before="360" w:after="340"/>
        <w:ind w:hanging="720"/>
        <w:contextualSpacing w:val="0"/>
        <w:jc w:val="both"/>
        <w:rPr>
          <w:b/>
          <w:bCs/>
          <w:sz w:val="28"/>
          <w:szCs w:val="28"/>
        </w:rPr>
      </w:pPr>
      <w:r w:rsidRPr="0094476B">
        <w:rPr>
          <w:b/>
          <w:bCs/>
          <w:sz w:val="28"/>
          <w:szCs w:val="28"/>
        </w:rPr>
        <w:t>/UI2/FLPCM_CONF (</w:t>
      </w:r>
      <w:r w:rsidRPr="003F6859" w:rsidR="003F6859">
        <w:rPr>
          <w:b/>
          <w:bCs/>
          <w:sz w:val="28"/>
          <w:szCs w:val="28"/>
        </w:rPr>
        <w:t>Launchpad Content Manager - Configuration Scope)</w:t>
      </w:r>
    </w:p>
    <w:p w:rsidR="003C4918" w:rsidP="005A4358" w:rsidRDefault="000D76CC" w14:paraId="4AB8BE73" w14:textId="7F1E54F4">
      <w:pPr>
        <w:pStyle w:val="ListParagraph"/>
        <w:spacing w:before="360" w:after="340"/>
        <w:contextualSpacing w:val="0"/>
        <w:jc w:val="both"/>
      </w:pPr>
      <w:r>
        <w:t xml:space="preserve">This transaction works like </w:t>
      </w:r>
      <w:r w:rsidR="00C21BA3">
        <w:t>a configuration tool in the SAP Fiori environment, managing content in the Fiori Launchpad across different clients. It allows administrators to customize the user experience by organizing tiles, catalogs, and groups based on user roles. This transaction enables system-wide configuration of launchpad content, helping maintain and create catalogs</w:t>
      </w:r>
      <w:r w:rsidR="001F0977">
        <w:t xml:space="preserve"> and ensuring business roles access the correct applications. Unlike /UI2/FLPCM_CUST, which focuses on </w:t>
      </w:r>
      <w:r w:rsidR="001F0977">
        <w:t>client-specific customizations, /UI2/FLPCM_CONF applies globally across the system.</w:t>
      </w:r>
    </w:p>
    <w:p w:rsidRPr="0094476B" w:rsidR="009933AE" w:rsidP="0094476B" w:rsidRDefault="004B55D7" w14:paraId="6740D724"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/UI2/FLPCM_CUST (FLP Content Manager: Client-Specific)  </w:t>
      </w:r>
    </w:p>
    <w:p w:rsidRPr="00FC3790" w:rsidR="00FC3790" w:rsidP="005A4358" w:rsidRDefault="0064761F" w14:paraId="296440B3" w14:textId="1064B5E8">
      <w:pPr>
        <w:pStyle w:val="ListParagraph"/>
        <w:spacing w:before="360" w:after="340"/>
        <w:contextualSpacing w:val="0"/>
        <w:jc w:val="both"/>
      </w:pPr>
      <w:r>
        <w:t>This transaction helps you set up the Fiori Launchpad. Administrators can manage tiles, groups, and catalogs from one place. This tool makes it easy to personalize and organize the Fiori user experience. It ensures users can quickly access the applications and information they need for their roles.</w:t>
      </w:r>
    </w:p>
    <w:p w:rsidRPr="0094476B" w:rsidR="009933AE" w:rsidP="0094476B" w:rsidRDefault="004B55D7" w14:paraId="005D75E6"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/UI2/FLPCM_START (FLP Content Manager: Start)  </w:t>
      </w:r>
    </w:p>
    <w:p w:rsidR="004B55D7" w:rsidP="005A4358" w:rsidRDefault="00192170" w14:paraId="42E8EBE2" w14:textId="6C5CF5E6">
      <w:pPr>
        <w:pStyle w:val="ListParagraph"/>
        <w:spacing w:before="360" w:after="340"/>
        <w:contextualSpacing w:val="0"/>
        <w:jc w:val="both"/>
      </w:pPr>
      <w:r>
        <w:t>Th</w:t>
      </w:r>
      <w:r w:rsidR="004B4480">
        <w:t xml:space="preserve">is </w:t>
      </w:r>
      <w:r>
        <w:t xml:space="preserve">transaction in Fiori launches the Fiori Launchpad Content Manager, enabling administrators </w:t>
      </w:r>
      <w:r w:rsidR="00C9590B">
        <w:t>to manage and configure Fiori application content and roles efficiently</w:t>
      </w:r>
      <w:r>
        <w:t xml:space="preserve">. This centralized interface allows for the maintenance of technical and business catalogs, ensuring users </w:t>
      </w:r>
      <w:r w:rsidR="00C9590B">
        <w:t>can access</w:t>
      </w:r>
      <w:r>
        <w:t xml:space="preserve"> the appropriate applications based on their roles. It is </w:t>
      </w:r>
      <w:r w:rsidR="00C9590B">
        <w:t>beneficial</w:t>
      </w:r>
      <w:r>
        <w:t xml:space="preserve"> for making mass changes, troubleshooting catalog-related issues, and organizing Fiori Launchpad content effectively.</w:t>
      </w:r>
    </w:p>
    <w:p w:rsidRPr="0094476B" w:rsidR="009933AE" w:rsidP="0094476B" w:rsidRDefault="004B55D7" w14:paraId="109951F8" w14:textId="2A0EE232">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/UI2/FLPD_CONF (Launchpad Designer </w:t>
      </w:r>
      <w:r w:rsidR="00F16067">
        <w:rPr>
          <w:b/>
          <w:bCs/>
          <w:sz w:val="28"/>
          <w:szCs w:val="28"/>
        </w:rPr>
        <w:t>- Configuration Scope)</w:t>
      </w:r>
      <w:r w:rsidRPr="0094476B">
        <w:rPr>
          <w:b/>
          <w:bCs/>
          <w:sz w:val="28"/>
          <w:szCs w:val="28"/>
        </w:rPr>
        <w:t xml:space="preserve">  </w:t>
      </w:r>
    </w:p>
    <w:p w:rsidR="00FA66BA" w:rsidP="005A4358" w:rsidRDefault="00FA66BA" w14:paraId="223230E2" w14:textId="2E6BEB16">
      <w:pPr>
        <w:pStyle w:val="ListParagraph"/>
        <w:spacing w:before="360" w:after="340"/>
        <w:contextualSpacing w:val="0"/>
        <w:jc w:val="both"/>
      </w:pPr>
      <w:r>
        <w:t xml:space="preserve">The Fiori Launchpad Designer, accessed via </w:t>
      </w:r>
      <w:r w:rsidR="00BF4FC3">
        <w:t>this</w:t>
      </w:r>
      <w:r>
        <w:t xml:space="preserve"> </w:t>
      </w:r>
      <w:r w:rsidR="00BB3E94">
        <w:t>transaction,</w:t>
      </w:r>
      <w:r>
        <w:t xml:space="preserve"> </w:t>
      </w:r>
      <w:r w:rsidR="00BF4FC3">
        <w:t>allows</w:t>
      </w:r>
      <w:r w:rsidR="00BB3E94">
        <w:t xml:space="preserve"> </w:t>
      </w:r>
      <w:r>
        <w:t xml:space="preserve">administrators to create, manage, and configure launchpad tiles and groups across different clients. It </w:t>
      </w:r>
      <w:r w:rsidR="007929DB">
        <w:t>customizes user experience</w:t>
      </w:r>
      <w:r>
        <w:t xml:space="preserve"> by arranging applications, accessing services, and personalizing layouts. This transaction helps define and maintain tiles, target mappings, and groups </w:t>
      </w:r>
      <w:r w:rsidR="00C9590B">
        <w:t>system-wide</w:t>
      </w:r>
      <w:r>
        <w:t>, ensuring a consistent and accessible navigation experience for users.</w:t>
      </w:r>
    </w:p>
    <w:p w:rsidRPr="0094476B" w:rsidR="009933AE" w:rsidP="0094476B" w:rsidRDefault="004B55D7" w14:paraId="0C8625D8" w14:textId="28832DC9">
      <w:pPr>
        <w:pStyle w:val="ListParagraph"/>
        <w:numPr>
          <w:ilvl w:val="0"/>
          <w:numId w:val="29"/>
        </w:numPr>
        <w:spacing w:before="360" w:after="340"/>
        <w:ind w:hanging="720"/>
        <w:contextualSpacing w:val="0"/>
        <w:jc w:val="both"/>
        <w:rPr>
          <w:b/>
          <w:bCs/>
          <w:sz w:val="28"/>
          <w:szCs w:val="28"/>
        </w:rPr>
      </w:pPr>
      <w:r w:rsidRPr="0094476B">
        <w:rPr>
          <w:b/>
          <w:bCs/>
          <w:sz w:val="28"/>
          <w:szCs w:val="28"/>
        </w:rPr>
        <w:t>/UI2/FLPD_CUST (Launchpad Designer</w:t>
      </w:r>
      <w:r w:rsidR="00BB3E94">
        <w:rPr>
          <w:b/>
          <w:bCs/>
          <w:sz w:val="28"/>
          <w:szCs w:val="28"/>
        </w:rPr>
        <w:t xml:space="preserve"> - </w:t>
      </w:r>
      <w:r w:rsidRPr="0094476B">
        <w:rPr>
          <w:b/>
          <w:bCs/>
          <w:sz w:val="28"/>
          <w:szCs w:val="28"/>
        </w:rPr>
        <w:t xml:space="preserve">Client-Specific) </w:t>
      </w:r>
    </w:p>
    <w:p w:rsidRPr="00FC3790" w:rsidR="00FC3790" w:rsidP="005A4358" w:rsidRDefault="006377AD" w14:paraId="1833D8A6" w14:textId="103762D0">
      <w:pPr>
        <w:pStyle w:val="ListParagraph"/>
        <w:spacing w:before="360" w:after="340"/>
        <w:contextualSpacing w:val="0"/>
        <w:jc w:val="both"/>
      </w:pPr>
      <w:r>
        <w:t>This transaction</w:t>
      </w:r>
      <w:r w:rsidRPr="00FC3790" w:rsidR="00FC3790">
        <w:t xml:space="preserve"> allows users to create and manage custom launchpad configurations specific to their client needs. It provides an interface for personalizing and organizing Fiori apps, enabling a tailored user experience based on business requirements. It creates Technical and Business catalogs.</w:t>
      </w:r>
    </w:p>
    <w:p w:rsidR="00FC3790" w:rsidP="0094476B" w:rsidRDefault="00FC3790" w14:paraId="76D5DC87" w14:textId="77777777">
      <w:pPr>
        <w:jc w:val="both"/>
        <w:rPr>
          <w:b/>
          <w:bCs/>
        </w:rPr>
      </w:pPr>
    </w:p>
    <w:p w:rsidR="00FC3790" w:rsidP="0094476B" w:rsidRDefault="00FC3790" w14:paraId="3A770B40" w14:textId="77777777">
      <w:pPr>
        <w:jc w:val="both"/>
        <w:rPr>
          <w:b/>
          <w:bCs/>
        </w:rPr>
      </w:pPr>
    </w:p>
    <w:p w:rsidRPr="00C21BA3" w:rsidR="00FC3790" w:rsidP="0094476B" w:rsidRDefault="004B55D7" w14:paraId="3B62DB38" w14:textId="23AED7AE">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/UI2/FLP_APPDESC_GET (Fiori Launchpad - Content Checks) </w:t>
      </w:r>
    </w:p>
    <w:p w:rsidRPr="006A500B" w:rsidR="00FC3790" w:rsidP="005A4358" w:rsidRDefault="00FC3790" w14:paraId="0AE0BEFF" w14:textId="53024EA3">
      <w:pPr>
        <w:pStyle w:val="ListParagraph"/>
        <w:spacing w:before="360" w:after="340"/>
        <w:contextualSpacing w:val="0"/>
        <w:jc w:val="both"/>
      </w:pPr>
      <w:r w:rsidRPr="00FC3790">
        <w:t xml:space="preserve">The /UI2/FLP_APPDESC_GET service in Fiori Launchpad </w:t>
      </w:r>
      <w:r w:rsidR="00C21BA3">
        <w:t>retrieves</w:t>
      </w:r>
      <w:r w:rsidRPr="00FC3790">
        <w:t xml:space="preserve"> application descriptions and metadata for Fiori applications, facilitating content checks for the launchpad. This allows the system to verify and ensure that Fiori apps are correctly configured and displayed based on user roles and permissions</w:t>
      </w:r>
      <w:r w:rsidR="006A500B">
        <w:t>, including</w:t>
      </w:r>
      <w:r w:rsidR="00EA6FEE">
        <w:t xml:space="preserve"> </w:t>
      </w:r>
      <w:r w:rsidRPr="006A500B" w:rsidR="00EA6FEE">
        <w:t>app IDs, semantic objects, actions, and titles.</w:t>
      </w:r>
    </w:p>
    <w:p w:rsidRPr="0094476B" w:rsidR="009933AE" w:rsidP="0094476B" w:rsidRDefault="004B55D7" w14:paraId="20324469"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/UI2/FLP_CONF_DEF (Define Launch. Settings and Plug-Ins)  </w:t>
      </w:r>
    </w:p>
    <w:p w:rsidR="006A500B" w:rsidP="005A4358" w:rsidRDefault="00FE726B" w14:paraId="15120474" w14:textId="0401771A">
      <w:pPr>
        <w:pStyle w:val="ListParagraph"/>
        <w:spacing w:before="360" w:after="340"/>
        <w:contextualSpacing w:val="0"/>
        <w:jc w:val="both"/>
      </w:pPr>
      <w:r>
        <w:t xml:space="preserve">This SAP Fiori transaction helps manage settings for the Fiori Launchpad. Administrators can use it to set global parameters that affect how the launchpad behaves and looks. This ensures </w:t>
      </w:r>
      <w:proofErr w:type="gramStart"/>
      <w:r>
        <w:t>a consistent</w:t>
      </w:r>
      <w:proofErr w:type="gramEnd"/>
      <w:r>
        <w:t xml:space="preserve"> user experience and meets business needs. This transaction is essential for </w:t>
      </w:r>
      <w:r w:rsidR="00C9590B">
        <w:t xml:space="preserve">effectively organizing the launchpad environment </w:t>
      </w:r>
      <w:r>
        <w:t>for users.</w:t>
      </w:r>
    </w:p>
    <w:p w:rsidRPr="0094476B" w:rsidR="009933AE" w:rsidP="0094476B" w:rsidRDefault="004B55D7" w14:paraId="5136078A"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/UI2/FLP_CONTCHECK (Fiori Launchpad - Content Checks)  </w:t>
      </w:r>
    </w:p>
    <w:p w:rsidR="00900C9D" w:rsidP="005A4358" w:rsidRDefault="00900C9D" w14:paraId="7E27BAA8" w14:textId="3B37FB7B">
      <w:pPr>
        <w:pStyle w:val="ListParagraph"/>
        <w:spacing w:before="360" w:after="340"/>
        <w:contextualSpacing w:val="0"/>
        <w:jc w:val="both"/>
      </w:pPr>
      <w:r>
        <w:t>Th</w:t>
      </w:r>
      <w:r w:rsidR="00E12255">
        <w:t xml:space="preserve">is transaction </w:t>
      </w:r>
      <w:r w:rsidR="00C9590B">
        <w:t>analyzes and verifies</w:t>
      </w:r>
      <w:r>
        <w:t xml:space="preserve"> the content delivered to the Fiori Launchpad, ensuring that all applications and services are correctly configured and accessible. </w:t>
      </w:r>
      <w:r w:rsidR="00E804E3">
        <w:t xml:space="preserve">It assists administrators in pinpointing any problems or discrepancies in the content, which allows them to ensure </w:t>
      </w:r>
      <w:proofErr w:type="gramStart"/>
      <w:r w:rsidR="00E804E3">
        <w:t>a seamless</w:t>
      </w:r>
      <w:proofErr w:type="gramEnd"/>
      <w:r w:rsidR="00E804E3">
        <w:t xml:space="preserve"> user experience. This tool enables them to detect issues related to catalogs, groups, and tiles, tackling challenges such as absent app assignments and target </w:t>
      </w:r>
      <w:proofErr w:type="gramStart"/>
      <w:r w:rsidR="00E804E3">
        <w:t>mappings</w:t>
      </w:r>
      <w:proofErr w:type="gramEnd"/>
      <w:r w:rsidR="00E804E3">
        <w:t xml:space="preserve">. </w:t>
      </w:r>
      <w:r w:rsidR="00C21BA3">
        <w:t>It</w:t>
      </w:r>
      <w:r w:rsidR="00E804E3">
        <w:t xml:space="preserve"> helps maintain an organized and error-free Fiori Launchpad.</w:t>
      </w:r>
    </w:p>
    <w:p w:rsidRPr="0094476B" w:rsidR="009933AE" w:rsidP="0094476B" w:rsidRDefault="004B55D7" w14:paraId="504E48A3" w14:textId="1BC93CAC">
      <w:pPr>
        <w:pStyle w:val="ListParagraph"/>
        <w:numPr>
          <w:ilvl w:val="0"/>
          <w:numId w:val="29"/>
        </w:numPr>
        <w:spacing w:before="360" w:after="340"/>
        <w:ind w:hanging="720"/>
        <w:contextualSpacing w:val="0"/>
        <w:jc w:val="both"/>
        <w:rPr>
          <w:b/>
          <w:bCs/>
          <w:sz w:val="28"/>
          <w:szCs w:val="28"/>
        </w:rPr>
      </w:pPr>
      <w:r w:rsidRPr="0094476B">
        <w:rPr>
          <w:b/>
          <w:bCs/>
          <w:sz w:val="28"/>
          <w:szCs w:val="28"/>
        </w:rPr>
        <w:t>/UI2/FLP_CUS_CONF (</w:t>
      </w:r>
      <w:r w:rsidRPr="00FA40AA" w:rsidR="00FA40AA">
        <w:rPr>
          <w:b/>
          <w:bCs/>
          <w:sz w:val="28"/>
          <w:szCs w:val="28"/>
        </w:rPr>
        <w:t>Fiori Launchpad – Customization Scope</w:t>
      </w:r>
      <w:r w:rsidRPr="0094476B">
        <w:rPr>
          <w:b/>
          <w:bCs/>
          <w:sz w:val="28"/>
          <w:szCs w:val="28"/>
        </w:rPr>
        <w:t xml:space="preserve">)  </w:t>
      </w:r>
    </w:p>
    <w:p w:rsidR="00DF062C" w:rsidP="005A4358" w:rsidRDefault="00DF062C" w14:paraId="4777AE13" w14:textId="51A15BD9">
      <w:pPr>
        <w:pStyle w:val="ListParagraph"/>
        <w:spacing w:before="360" w:after="340"/>
        <w:contextualSpacing w:val="0"/>
        <w:jc w:val="both"/>
      </w:pPr>
      <w:r>
        <w:t xml:space="preserve">This transaction in SAP Fiori enables users and administrators to personalize the Fiori launchpad according to their preferences and business needs. It allows for customizing settings related to layout, theme, application groups, spaces, and page configurations. This functionality enhances user experience by enabling personalization and managing role-based </w:t>
      </w:r>
      <w:r w:rsidR="00C9590B">
        <w:t>application access</w:t>
      </w:r>
      <w:r>
        <w:t>.</w:t>
      </w:r>
    </w:p>
    <w:p w:rsidR="00900C9D" w:rsidP="00C21BA3" w:rsidRDefault="00DF062C" w14:paraId="157F0DD9" w14:textId="7ACAC35D">
      <w:r>
        <w:br w:type="page"/>
      </w:r>
    </w:p>
    <w:p w:rsidRPr="0094476B" w:rsidR="009933AE" w:rsidP="0094476B" w:rsidRDefault="004B55D7" w14:paraId="114397F1" w14:textId="79097C5D">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/UI2/FLP_DEL_PERS (Delete Personalization </w:t>
      </w:r>
      <w:r w:rsidR="006D61E8">
        <w:rPr>
          <w:b/>
          <w:bCs/>
          <w:sz w:val="28"/>
          <w:szCs w:val="28"/>
        </w:rPr>
        <w:t>Data</w:t>
      </w:r>
      <w:r w:rsidRPr="0094476B">
        <w:rPr>
          <w:b/>
          <w:bCs/>
          <w:sz w:val="28"/>
          <w:szCs w:val="28"/>
        </w:rPr>
        <w:t xml:space="preserve">)  </w:t>
      </w:r>
    </w:p>
    <w:p w:rsidR="00293214" w:rsidP="005A4358" w:rsidRDefault="0017640A" w14:paraId="6C12BB1A" w14:textId="578F8D28">
      <w:pPr>
        <w:pStyle w:val="ListParagraph"/>
        <w:spacing w:before="360" w:after="340"/>
        <w:contextualSpacing w:val="0"/>
        <w:jc w:val="both"/>
      </w:pPr>
      <w:r>
        <w:t xml:space="preserve">This transaction helps </w:t>
      </w:r>
      <w:r w:rsidR="00660F06">
        <w:t xml:space="preserve">users remove and delete personal settings from the Fiori Launchpad. It also allows administrators to reset customized layouts, sections, and selected groups, restoring the default settings for users. This transaction is </w:t>
      </w:r>
      <w:r w:rsidR="00C9590B">
        <w:t>beneficial</w:t>
      </w:r>
      <w:r w:rsidR="00660F06">
        <w:t xml:space="preserve"> when fixing personalization problems or ensuring </w:t>
      </w:r>
      <w:proofErr w:type="gramStart"/>
      <w:r w:rsidR="00660F06">
        <w:t>a consistent</w:t>
      </w:r>
      <w:proofErr w:type="gramEnd"/>
      <w:r w:rsidR="00660F06">
        <w:t xml:space="preserve"> experience for all system users</w:t>
      </w:r>
      <w:r>
        <w:t>.</w:t>
      </w:r>
    </w:p>
    <w:p w:rsidRPr="0094476B" w:rsidR="009933AE" w:rsidP="0094476B" w:rsidRDefault="004B55D7" w14:paraId="593F6FFF"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/UI2/FLP_GTP (Create Pages </w:t>
      </w:r>
      <w:proofErr w:type="gramStart"/>
      <w:r w:rsidRPr="0094476B">
        <w:rPr>
          <w:b/>
          <w:bCs/>
          <w:sz w:val="28"/>
          <w:szCs w:val="28"/>
        </w:rPr>
        <w:t>From</w:t>
      </w:r>
      <w:proofErr w:type="gramEnd"/>
      <w:r w:rsidRPr="0094476B">
        <w:rPr>
          <w:b/>
          <w:bCs/>
          <w:sz w:val="28"/>
          <w:szCs w:val="28"/>
        </w:rPr>
        <w:t xml:space="preserve"> Groups)  </w:t>
      </w:r>
    </w:p>
    <w:p w:rsidRPr="00BC7AF5" w:rsidR="00BC7AF5" w:rsidP="005A4358" w:rsidRDefault="00BC7AF5" w14:paraId="0D82064C" w14:textId="3A815521">
      <w:pPr>
        <w:pStyle w:val="ListParagraph"/>
        <w:spacing w:before="360" w:after="340"/>
        <w:contextualSpacing w:val="0"/>
        <w:jc w:val="both"/>
      </w:pPr>
      <w:r w:rsidRPr="00BC7AF5">
        <w:t>Th</w:t>
      </w:r>
      <w:r w:rsidR="00821DF0">
        <w:t xml:space="preserve">is transaction </w:t>
      </w:r>
      <w:r w:rsidRPr="00BC7AF5">
        <w:t xml:space="preserve">enables users to create customized pages from existing groups within the Fiori Launchpad. This functionality </w:t>
      </w:r>
      <w:r w:rsidR="00660F06">
        <w:t>enhances</w:t>
      </w:r>
      <w:r w:rsidRPr="00BC7AF5">
        <w:t xml:space="preserve"> organization and personalization of the user experience, making it easier to access frequently used applications and information.</w:t>
      </w:r>
    </w:p>
    <w:p w:rsidRPr="0094476B" w:rsidR="009933AE" w:rsidP="0094476B" w:rsidRDefault="004B55D7" w14:paraId="4CAFCFC1"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/UI2/FLP_INTENTCHECK (Fiori Launchpad - Intent Checks)  </w:t>
      </w:r>
    </w:p>
    <w:p w:rsidR="004B55D7" w:rsidP="005A4358" w:rsidRDefault="009A43B5" w14:paraId="6D015E0C" w14:textId="585D6784">
      <w:pPr>
        <w:pStyle w:val="ListParagraph"/>
        <w:spacing w:before="360" w:after="340"/>
        <w:contextualSpacing w:val="0"/>
        <w:jc w:val="both"/>
      </w:pPr>
      <w:r>
        <w:t>Th</w:t>
      </w:r>
      <w:r w:rsidR="00F04D4C">
        <w:t xml:space="preserve">is transaction </w:t>
      </w:r>
      <w:r>
        <w:t>checks if a user can launch a specific application based on their current context and permissions. It ensures that only valid requests are processed, which improves security and user experience by blocking unauthorized access to applications.</w:t>
      </w:r>
      <w:r w:rsidR="009A0D8E">
        <w:t xml:space="preserve"> In general, it c</w:t>
      </w:r>
      <w:r w:rsidR="004B55D7">
        <w:t xml:space="preserve">hecks </w:t>
      </w:r>
      <w:r w:rsidR="00B826C2">
        <w:t>the validity of semantic objects</w:t>
      </w:r>
      <w:r w:rsidR="004B55D7">
        <w:t xml:space="preserve"> and action combinations.</w:t>
      </w:r>
    </w:p>
    <w:p w:rsidRPr="0094476B" w:rsidR="009933AE" w:rsidP="0094476B" w:rsidRDefault="004B55D7" w14:paraId="21ABE0F7"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/UI2/FLP_SYS_FILTER (Launchpad Customer Settings - Filter)  </w:t>
      </w:r>
    </w:p>
    <w:p w:rsidRPr="005A4358" w:rsidR="000A67DA" w:rsidP="005A4358" w:rsidRDefault="00CF7C9B" w14:paraId="7C393C31" w14:textId="6EC45973">
      <w:pPr>
        <w:pStyle w:val="ListParagraph"/>
        <w:spacing w:before="360" w:after="340"/>
        <w:contextualSpacing w:val="0"/>
        <w:jc w:val="both"/>
      </w:pPr>
      <w:r>
        <w:t xml:space="preserve">The transaction /helps manage filtering settings in the Fiori Launchpad. Administrators can use it to create filters that determine which applications, catalogs, and groups users can see based on system settings. This tool is </w:t>
      </w:r>
      <w:r w:rsidR="00C9590B">
        <w:t>essential</w:t>
      </w:r>
      <w:r>
        <w:t xml:space="preserve"> because it ensures that users only view content relevant to their roles and system setups, making the launchpad experience more efficient and organized.</w:t>
      </w:r>
    </w:p>
    <w:p w:rsidRPr="0094476B" w:rsidR="009933AE" w:rsidP="0094476B" w:rsidRDefault="004B55D7" w14:paraId="56FF201B"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/UI2/FLP_TAB_BROWSER (FLP Table Browser) </w:t>
      </w:r>
    </w:p>
    <w:p w:rsidRPr="000A67DA" w:rsidR="000A67DA" w:rsidP="005A4358" w:rsidRDefault="000A67DA" w14:paraId="4DD64678" w14:textId="6B123E65">
      <w:pPr>
        <w:pStyle w:val="ListParagraph"/>
        <w:spacing w:before="360" w:after="340"/>
        <w:contextualSpacing w:val="0"/>
        <w:jc w:val="both"/>
      </w:pPr>
      <w:r w:rsidRPr="000A67DA">
        <w:t xml:space="preserve">The FLP Table Browser transaction in Fiori allows users to view and manage the underlying data of Fiori applications in a tabular format. It provides a user-friendly </w:t>
      </w:r>
      <w:r w:rsidRPr="000A67DA">
        <w:t>interface for exploring, filtering, and interacting with the data sets that the applications rely on, facilitating better data analysis and decision-making.</w:t>
      </w:r>
    </w:p>
    <w:p w:rsidRPr="0094476B" w:rsidR="009933AE" w:rsidP="0094476B" w:rsidRDefault="004B55D7" w14:paraId="7EE5D88E"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/UI2/FLT (SAP Fiori Launchpad Texts)  </w:t>
      </w:r>
    </w:p>
    <w:p w:rsidRPr="007341F1" w:rsidR="005C619D" w:rsidP="005A4358" w:rsidRDefault="000A67DA" w14:paraId="35A1A9C2" w14:textId="2AF4E048">
      <w:pPr>
        <w:pStyle w:val="ListParagraph"/>
        <w:spacing w:before="360" w:after="340"/>
        <w:contextualSpacing w:val="0"/>
        <w:jc w:val="both"/>
      </w:pPr>
      <w:r w:rsidRPr="000A67DA">
        <w:t>The transaction /</w:t>
      </w:r>
      <w:r w:rsidRPr="00FE1B2C" w:rsidR="00FE1B2C">
        <w:t xml:space="preserve">s used to identify and manage text elements within the Fiori Launchpad. It allows administrators to search for tiles, catalogs, groups, and target mappings by name or text, making </w:t>
      </w:r>
      <w:r w:rsidR="005C619D">
        <w:t>locating and modifying relevant UI elements easier</w:t>
      </w:r>
      <w:r w:rsidRPr="00FE1B2C" w:rsidR="00FE1B2C">
        <w:t xml:space="preserve">. This transaction is </w:t>
      </w:r>
      <w:r w:rsidR="007341F1">
        <w:t>beneficial</w:t>
      </w:r>
      <w:r w:rsidRPr="00FE1B2C" w:rsidR="00FE1B2C">
        <w:t xml:space="preserve"> for translating Fiori Launchpad texts, troubleshooting missing or incorrect labels, and ensuring consistency across different language settings</w:t>
      </w:r>
    </w:p>
    <w:p w:rsidRPr="0094476B" w:rsidR="009933AE" w:rsidP="007341F1" w:rsidRDefault="004B55D7" w14:paraId="06AD4A6E" w14:textId="4F9581CE">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/UI2/FSAC (Launchpad System Alias Check)  </w:t>
      </w:r>
    </w:p>
    <w:p w:rsidRPr="001015B7" w:rsidR="00344265" w:rsidP="005A4358" w:rsidRDefault="00A315DD" w14:paraId="6A140C4C" w14:textId="01331168">
      <w:pPr>
        <w:pStyle w:val="ListParagraph"/>
        <w:spacing w:before="360" w:after="340"/>
        <w:contextualSpacing w:val="0"/>
        <w:jc w:val="both"/>
      </w:pPr>
      <w:r>
        <w:t>The transaction in Fiori activates OData services necessary for Fiori applications, facilitating communication between front-end and back-end systems. It ensures that required services are registered and accessible, making it essential for system setup, troubleshooting, and maintaining integration between SAP Gateway and Fiori applications.</w:t>
      </w:r>
    </w:p>
    <w:p w:rsidRPr="0094476B" w:rsidR="009933AE" w:rsidP="0094476B" w:rsidRDefault="004B55D7" w14:paraId="2BB0BAE4"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/UI2/GW_ACTIVATE (Gateway - Activation)  </w:t>
      </w:r>
    </w:p>
    <w:p w:rsidRPr="005A4358" w:rsidR="000A67DA" w:rsidP="005A4358" w:rsidRDefault="00D65F3D" w14:paraId="023ABA71" w14:textId="7A304AC5">
      <w:pPr>
        <w:pStyle w:val="ListParagraph"/>
        <w:spacing w:before="360" w:after="340"/>
        <w:contextualSpacing w:val="0"/>
        <w:jc w:val="both"/>
      </w:pPr>
      <w:r>
        <w:t xml:space="preserve">The transaction </w:t>
      </w:r>
      <w:r w:rsidR="00C9590B">
        <w:t>activates</w:t>
      </w:r>
      <w:r>
        <w:t xml:space="preserve"> SAP Gateway services for seamless communication between front-end and back-end systems in a Fiori environment. It enables OData services necessary for Fiori applications to function correctly and is useful for system setup, troubleshooting service issues, and maintaining integration between SAP Gateway and Fiori applications.</w:t>
      </w:r>
    </w:p>
    <w:p w:rsidRPr="0094476B" w:rsidR="009933AE" w:rsidP="0094476B" w:rsidRDefault="004B55D7" w14:paraId="7E5AC42B"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/UI2/GW_APPS_LOG (Gateway - Application Log)  </w:t>
      </w:r>
    </w:p>
    <w:p w:rsidR="00C21BA3" w:rsidP="005A4358" w:rsidRDefault="00DC1877" w14:paraId="3565ECA8" w14:textId="1CE2EDBC">
      <w:pPr>
        <w:pStyle w:val="ListParagraph"/>
        <w:spacing w:before="360" w:after="340"/>
        <w:contextualSpacing w:val="0"/>
        <w:jc w:val="both"/>
      </w:pPr>
      <w:r>
        <w:t>The transaction displays the application log for Gateway services. It helps users monitor and troubleshoot issues by providing detailed insights into errors, warnings, and informational messages generated by Fiori applications. This aids in diagnosing problems and ensuring smoother operation.</w:t>
      </w:r>
    </w:p>
    <w:p w:rsidRPr="00344265" w:rsidR="000A67DA" w:rsidP="00C21BA3" w:rsidRDefault="00C21BA3" w14:paraId="0BB0E8E2" w14:textId="2A8AB417">
      <w:r>
        <w:br w:type="page"/>
      </w:r>
    </w:p>
    <w:p w:rsidRPr="0094476B" w:rsidR="009933AE" w:rsidP="0094476B" w:rsidRDefault="004B55D7" w14:paraId="4511E2D2"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/UI2/GW_ERR_LOG (Gateway - Error Log)  </w:t>
      </w:r>
    </w:p>
    <w:p w:rsidR="004B55D7" w:rsidP="005A4358" w:rsidRDefault="00D2433C" w14:paraId="33C53836" w14:textId="1351BF3A">
      <w:pPr>
        <w:pStyle w:val="ListParagraph"/>
        <w:spacing w:before="360" w:after="340"/>
        <w:contextualSpacing w:val="0"/>
        <w:jc w:val="both"/>
      </w:pPr>
      <w:r>
        <w:t>The transaction displays error logs related to the Gateway framework, enabling users to monitor and troubleshoot issues during service and application execution. It offers a detailed overview of error messages to help developers and administrators identify and resolve problems effectively.</w:t>
      </w:r>
    </w:p>
    <w:p w:rsidRPr="0094476B" w:rsidR="009933AE" w:rsidP="0094476B" w:rsidRDefault="004B55D7" w14:paraId="1A280C14"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/UI2/GW_MAINT_SRV (Gateway - Service Maintenance)  </w:t>
      </w:r>
    </w:p>
    <w:p w:rsidR="004B55D7" w:rsidP="005A4358" w:rsidRDefault="00B81F3B" w14:paraId="300A3022" w14:textId="2825BA6A">
      <w:pPr>
        <w:pStyle w:val="ListParagraph"/>
        <w:spacing w:before="360" w:after="340"/>
        <w:contextualSpacing w:val="0"/>
        <w:jc w:val="both"/>
      </w:pPr>
      <w:r>
        <w:t xml:space="preserve">The transaction </w:t>
      </w:r>
      <w:r w:rsidR="00C9590B">
        <w:t>manages</w:t>
      </w:r>
      <w:r>
        <w:t xml:space="preserve"> Gateway service metadata, enabling users to configure and monitor OData services for seamless operation and integration within Fiori applications. It serves as an alternate method for maintaining </w:t>
      </w:r>
      <w:r w:rsidR="00C9590B">
        <w:t xml:space="preserve">the </w:t>
      </w:r>
      <w:r>
        <w:t>Gateway OData services.</w:t>
      </w:r>
    </w:p>
    <w:p w:rsidRPr="0094476B" w:rsidR="009933AE" w:rsidP="0094476B" w:rsidRDefault="004B55D7" w14:paraId="54510CC7"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/UI2/GW_SYS_ALI (Gateway - Manage SAP System Alias) </w:t>
      </w:r>
    </w:p>
    <w:p w:rsidRPr="00344265" w:rsidR="00344265" w:rsidP="005A4358" w:rsidRDefault="00C20A86" w14:paraId="5BD18B9D" w14:textId="745899BF">
      <w:pPr>
        <w:pStyle w:val="ListParagraph"/>
        <w:spacing w:before="360" w:after="340"/>
        <w:contextualSpacing w:val="0"/>
        <w:jc w:val="both"/>
      </w:pPr>
      <w:r>
        <w:t>Th</w:t>
      </w:r>
      <w:r w:rsidR="00356E64">
        <w:t>is</w:t>
      </w:r>
      <w:r>
        <w:t xml:space="preserve"> transaction helps manage system aliases for Gateway services. This ensures smooth connections between the Fiori front end and different backend systems. Administrators can create, update, and delete these aliases, </w:t>
      </w:r>
      <w:r w:rsidR="00C9590B">
        <w:t>ensuring Fiori applications can easily access the right SAP systems</w:t>
      </w:r>
      <w:r>
        <w:t>.</w:t>
      </w:r>
    </w:p>
    <w:p w:rsidRPr="0094476B" w:rsidR="009933AE" w:rsidP="0094476B" w:rsidRDefault="004B55D7" w14:paraId="4F283489"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/UI2/GW_SYS_ALIAS (Gateway - Manage SAP System Alias)  </w:t>
      </w:r>
    </w:p>
    <w:p w:rsidR="004B55D7" w:rsidP="005A4358" w:rsidRDefault="009E0697" w14:paraId="2476CBB2" w14:textId="4FABA39C">
      <w:pPr>
        <w:pStyle w:val="ListParagraph"/>
        <w:spacing w:before="360" w:after="340"/>
        <w:contextualSpacing w:val="0"/>
        <w:jc w:val="both"/>
      </w:pPr>
      <w:r>
        <w:t>This transaction is used in the Fiori environment to manage SAP system aliases, enabling seamless connections between Fiori applications and various backend systems. It allows administrators to configure mappings for OData services, troubleshoot alias-related issues, verify RFC and HTTP destination settings, and maintain system connection consistency. This transaction is essential for ensuring effective integration and performance within the Fiori Launchpad.</w:t>
      </w:r>
    </w:p>
    <w:p w:rsidRPr="0094476B" w:rsidR="009933AE" w:rsidP="0094476B" w:rsidRDefault="004B55D7" w14:paraId="0E796280"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/UI2/INVAL_CACHES (Global Invalidation of UI2 caches) </w:t>
      </w:r>
    </w:p>
    <w:p w:rsidR="004B55D7" w:rsidP="005A4358" w:rsidRDefault="00851C48" w14:paraId="7C712E59" w14:textId="6F53AE91">
      <w:pPr>
        <w:pStyle w:val="ListParagraph"/>
        <w:spacing w:before="360" w:after="340"/>
        <w:contextualSpacing w:val="0"/>
        <w:jc w:val="both"/>
      </w:pPr>
      <w:r>
        <w:t xml:space="preserve">This transaction is used to globally invalidate UI2 </w:t>
      </w:r>
      <w:proofErr w:type="gramStart"/>
      <w:r>
        <w:t>caches</w:t>
      </w:r>
      <w:proofErr w:type="gramEnd"/>
      <w:r>
        <w:t>, ensuring that users access the latest information and configurations. This process clears Launchpad-related caches and helps prevent inconsistencies caused by outdated cached data in Fiori applications.</w:t>
      </w:r>
    </w:p>
    <w:p w:rsidRPr="0094476B" w:rsidR="009933AE" w:rsidP="0094476B" w:rsidRDefault="004B55D7" w14:paraId="48200B26"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/UI2/LOG (UI2 log)  </w:t>
      </w:r>
    </w:p>
    <w:p w:rsidR="004B55D7" w:rsidP="00894096" w:rsidRDefault="000F7B91" w14:paraId="1D0BFF80" w14:textId="077BCFBB">
      <w:pPr>
        <w:pStyle w:val="ListParagraph"/>
        <w:spacing w:before="360" w:after="340"/>
        <w:contextualSpacing w:val="0"/>
        <w:jc w:val="both"/>
      </w:pPr>
      <w:r>
        <w:t xml:space="preserve">The transaction in Fiori lets administrators see logs of how users interact with Fiori applications. This helps them monitor usage and identify performance issues. </w:t>
      </w:r>
      <w:r w:rsidR="00C9590B">
        <w:t>Reviewing</w:t>
      </w:r>
      <w:r>
        <w:t xml:space="preserve"> these logs, they can understand how the applications work and find ways to improve the user experience.</w:t>
      </w:r>
      <w:r w:rsidR="00877DF5">
        <w:t xml:space="preserve"> In general, it d</w:t>
      </w:r>
      <w:r w:rsidR="004B55D7">
        <w:t>isplays Fiori-related logs and technical messages.</w:t>
      </w:r>
    </w:p>
    <w:p w:rsidRPr="0094476B" w:rsidR="009933AE" w:rsidP="0094476B" w:rsidRDefault="004B55D7" w14:paraId="319D58AA"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/UI2/MERGE_CATALOG (Merge Fiori Catalog)  </w:t>
      </w:r>
    </w:p>
    <w:p w:rsidR="004B55D7" w:rsidP="00894096" w:rsidRDefault="00A37493" w14:paraId="70558C04" w14:textId="5DB7F373">
      <w:pPr>
        <w:pStyle w:val="ListParagraph"/>
        <w:spacing w:before="360" w:after="340"/>
        <w:contextualSpacing w:val="0"/>
        <w:jc w:val="both"/>
      </w:pPr>
      <w:r>
        <w:t>Th</w:t>
      </w:r>
      <w:r w:rsidR="00F93812">
        <w:t>is</w:t>
      </w:r>
      <w:r>
        <w:t xml:space="preserve"> transaction allows you to combine multiple technical catalogs into one catalog in the Fiori Launchpad. </w:t>
      </w:r>
      <w:r w:rsidR="00C9590B">
        <w:t xml:space="preserve">It helps administrators organize app descriptors and target mappings, creating a </w:t>
      </w:r>
      <w:r w:rsidR="007929DB">
        <w:t>more transparent</w:t>
      </w:r>
      <w:r w:rsidR="00C9590B">
        <w:t xml:space="preserve"> catalog structure. This transaction is </w:t>
      </w:r>
      <w:r w:rsidR="00E01527">
        <w:t>beneficial</w:t>
      </w:r>
      <w:r w:rsidR="00C9590B">
        <w:t xml:space="preserve"> for managing large catalogs, reducing duplication, and improving efficiency in maintaining catalogs</w:t>
      </w:r>
      <w:r w:rsidR="004B55D7">
        <w:t>.</w:t>
      </w:r>
    </w:p>
    <w:p w:rsidRPr="0094476B" w:rsidR="009933AE" w:rsidP="0094476B" w:rsidRDefault="004B55D7" w14:paraId="6C8299AB"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/UI2/MGR_TC (Migration of Technical Catalogs)  </w:t>
      </w:r>
    </w:p>
    <w:p w:rsidR="004B55D7" w:rsidP="00894096" w:rsidRDefault="0006017A" w14:paraId="1CE97057" w14:textId="60D31BB3">
      <w:pPr>
        <w:pStyle w:val="ListParagraph"/>
        <w:spacing w:before="360" w:after="340"/>
        <w:contextualSpacing w:val="0"/>
        <w:jc w:val="both"/>
      </w:pPr>
      <w:r>
        <w:t>Th</w:t>
      </w:r>
      <w:r w:rsidR="002B4837">
        <w:t>is</w:t>
      </w:r>
      <w:r>
        <w:t xml:space="preserve"> transaction is used to migrate technical catalogs. It allows users to move and manage technical catalog settings between different systems. This process helps keep technical catalogs updated and consistent in various environments, making application development and deployment easier.</w:t>
      </w:r>
      <w:r w:rsidR="002B4837">
        <w:t xml:space="preserve"> This </w:t>
      </w:r>
      <w:r w:rsidR="001B5DA4">
        <w:t>is another t</w:t>
      </w:r>
      <w:r w:rsidR="004B55D7">
        <w:t>ool for managing technical catalogs in Launchpad.</w:t>
      </w:r>
    </w:p>
    <w:p w:rsidRPr="0094476B" w:rsidR="009933AE" w:rsidP="0094476B" w:rsidRDefault="004B55D7" w14:paraId="7707926A"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/UI2/MGR_TC_FINALIZE (Finalize Technical Catalog Migration)  </w:t>
      </w:r>
    </w:p>
    <w:p w:rsidR="00344265" w:rsidP="00894096" w:rsidRDefault="0023297A" w14:paraId="5D98ED47" w14:textId="732B45F5">
      <w:pPr>
        <w:pStyle w:val="ListParagraph"/>
        <w:spacing w:before="360" w:after="340"/>
        <w:contextualSpacing w:val="0"/>
        <w:jc w:val="both"/>
      </w:pPr>
      <w:r>
        <w:t xml:space="preserve">The transaction /UI2/MGR_TC_FINALIZE in Fiori is used to finalize the migration of a technical catalog, ensuring that all necessary configurations and settings are </w:t>
      </w:r>
      <w:r w:rsidR="00C9590B">
        <w:t>correctly</w:t>
      </w:r>
      <w:r>
        <w:t xml:space="preserve"> saved and activated. This process helps </w:t>
      </w:r>
      <w:r w:rsidR="00C9590B">
        <w:t>maintain the catalog's integrity and performance</w:t>
      </w:r>
      <w:r>
        <w:t xml:space="preserve"> after </w:t>
      </w:r>
      <w:r w:rsidR="007929DB">
        <w:t>making changes</w:t>
      </w:r>
      <w:r>
        <w:t>.</w:t>
      </w:r>
    </w:p>
    <w:p w:rsidRPr="0094476B" w:rsidR="009933AE" w:rsidP="0094476B" w:rsidRDefault="004B55D7" w14:paraId="3846EFEE"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/UI2/MGR_TC_TEXT (Text Migration of Technical Catalogs)  </w:t>
      </w:r>
    </w:p>
    <w:p w:rsidR="0023297A" w:rsidP="00894096" w:rsidRDefault="004A17E1" w14:paraId="772DD165" w14:textId="68881C41">
      <w:pPr>
        <w:pStyle w:val="ListParagraph"/>
        <w:spacing w:before="360" w:after="340"/>
        <w:contextualSpacing w:val="0"/>
        <w:jc w:val="both"/>
      </w:pPr>
      <w:r>
        <w:t xml:space="preserve">The transaction in Fiori helps finish the migration of a technical catalog. This step makes sure all updates and settings are applied correctly. It is necessary to activate the catalog </w:t>
      </w:r>
      <w:r w:rsidR="00C9590B">
        <w:t>so end users can</w:t>
      </w:r>
      <w:r>
        <w:t xml:space="preserve"> access and use the applications as intended.</w:t>
      </w:r>
    </w:p>
    <w:p w:rsidRPr="0094476B" w:rsidR="009933AE" w:rsidP="0094476B" w:rsidRDefault="004B55D7" w14:paraId="0E977519"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/UI2/NAV (Register navigation objects)  </w:t>
      </w:r>
    </w:p>
    <w:p w:rsidRPr="00C21BA3" w:rsidR="0023297A" w:rsidP="00C21BA3" w:rsidRDefault="00847B98" w14:paraId="0D214703" w14:textId="6AEFB614">
      <w:pPr>
        <w:pStyle w:val="ListParagraph"/>
        <w:spacing w:before="360" w:after="340"/>
        <w:contextualSpacing w:val="0"/>
        <w:jc w:val="both"/>
      </w:pPr>
      <w:r>
        <w:t>Th</w:t>
      </w:r>
      <w:r w:rsidR="006E20FB">
        <w:t>is</w:t>
      </w:r>
      <w:r>
        <w:t xml:space="preserve"> transaction is used to register navigation objects </w:t>
      </w:r>
      <w:r w:rsidR="00CC6C85">
        <w:t>on</w:t>
      </w:r>
      <w:r>
        <w:t xml:space="preserve"> the Fiori launchpad. It allows for </w:t>
      </w:r>
      <w:r w:rsidR="00C9590B">
        <w:t>creating user navigation targets, helps developers manage application links, and improves</w:t>
      </w:r>
      <w:r>
        <w:t xml:space="preserve"> the overall user experience with seamless transitions between different Fiori applications.</w:t>
      </w:r>
    </w:p>
    <w:p w:rsidRPr="0094476B" w:rsidR="009933AE" w:rsidP="0094476B" w:rsidRDefault="004B55D7" w14:paraId="7098DA89"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/UI2/NWBC (Start UI2 NWBC)  </w:t>
      </w:r>
    </w:p>
    <w:p w:rsidRPr="00B56FA1" w:rsidR="00B56FA1" w:rsidP="00894096" w:rsidRDefault="00B56FA1" w14:paraId="66451656" w14:textId="610C6884">
      <w:pPr>
        <w:pStyle w:val="ListParagraph"/>
        <w:spacing w:before="360" w:after="340"/>
        <w:contextualSpacing w:val="0"/>
        <w:jc w:val="both"/>
      </w:pPr>
      <w:r w:rsidRPr="00B56FA1">
        <w:t xml:space="preserve">The SAP Fiori transaction /UI2/NWBC </w:t>
      </w:r>
      <w:r w:rsidR="00C21BA3">
        <w:t>integrates the</w:t>
      </w:r>
      <w:r w:rsidRPr="00B56FA1">
        <w:t xml:space="preserve"> SAP Business Client (NWBC) with the Fiori Launchpad. It helps administrators configure and manage the connection between NWBC and Fiori, allowing users to access SAP GUI transactions and Fiori applications from a unified interface. This transaction </w:t>
      </w:r>
      <w:r w:rsidR="00C9590B">
        <w:t>benefits</w:t>
      </w:r>
      <w:r w:rsidRPr="00B56FA1">
        <w:t xml:space="preserve"> organizations that use NWBC alongside Fiori, ensuring seamless navigation and integration between different UI technologies.</w:t>
      </w:r>
    </w:p>
    <w:p w:rsidRPr="0094476B" w:rsidR="009933AE" w:rsidP="0094476B" w:rsidRDefault="004B55D7" w14:paraId="54AD763E" w14:textId="186D1086">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/UI2/PERS_DEL (Cleanup </w:t>
      </w:r>
      <w:r w:rsidRPr="0094476B" w:rsidR="00084912">
        <w:rPr>
          <w:b/>
          <w:bCs/>
          <w:sz w:val="28"/>
          <w:szCs w:val="28"/>
        </w:rPr>
        <w:t>Personalization</w:t>
      </w:r>
      <w:r w:rsidRPr="0094476B">
        <w:rPr>
          <w:b/>
          <w:bCs/>
          <w:sz w:val="28"/>
          <w:szCs w:val="28"/>
        </w:rPr>
        <w:t xml:space="preserve"> Service)  </w:t>
      </w:r>
    </w:p>
    <w:p w:rsidR="007617C6" w:rsidP="00894096" w:rsidRDefault="009448E1" w14:paraId="01432ED9" w14:textId="35517324">
      <w:pPr>
        <w:pStyle w:val="ListParagraph"/>
        <w:spacing w:before="360" w:after="340"/>
        <w:contextualSpacing w:val="0"/>
        <w:jc w:val="both"/>
      </w:pPr>
      <w:r w:rsidRPr="00894096">
        <w:t>This transaction</w:t>
      </w:r>
      <w:r>
        <w:t xml:space="preserve"> </w:t>
      </w:r>
      <w:r w:rsidRPr="00084912" w:rsidR="00084912">
        <w:t xml:space="preserve">helps users delete personalization data. It allows users to remove specific custom settings created in the Fiori Launchpad or applications. This service is useful for keeping personalization settings organized and up to date. It ensures that users have </w:t>
      </w:r>
      <w:proofErr w:type="gramStart"/>
      <w:r w:rsidRPr="00084912" w:rsidR="00084912">
        <w:t>a consistent</w:t>
      </w:r>
      <w:proofErr w:type="gramEnd"/>
      <w:r w:rsidRPr="00084912" w:rsidR="00084912">
        <w:t xml:space="preserve"> and smooth experience. Cleanup is helpful when users no longer need certain personalization or when the application is updated, and old personalization </w:t>
      </w:r>
      <w:r w:rsidR="00C21BA3">
        <w:t>needs</w:t>
      </w:r>
      <w:r w:rsidRPr="00084912" w:rsidR="00084912">
        <w:t xml:space="preserve"> to be deleted.</w:t>
      </w:r>
    </w:p>
    <w:p w:rsidRPr="009933AE" w:rsidR="009933AE" w:rsidP="0094476B" w:rsidRDefault="004B55D7" w14:paraId="51859EB0" w14:textId="77777777">
      <w:pPr>
        <w:pStyle w:val="ListParagraph"/>
        <w:numPr>
          <w:ilvl w:val="0"/>
          <w:numId w:val="29"/>
        </w:numPr>
        <w:ind w:hanging="720"/>
        <w:contextualSpacing w:val="0"/>
        <w:jc w:val="both"/>
        <w:rPr>
          <w:b/>
          <w:bCs/>
        </w:rPr>
      </w:pPr>
      <w:r>
        <w:t>/</w:t>
      </w:r>
      <w:r w:rsidRPr="009933AE">
        <w:rPr>
          <w:b/>
          <w:bCs/>
        </w:rPr>
        <w:t xml:space="preserve">UI2/REFERENCE_LOST (SAP Fiori Launchpad references)  </w:t>
      </w:r>
    </w:p>
    <w:p w:rsidR="0067222D" w:rsidP="00894096" w:rsidRDefault="002A6042" w14:paraId="0BBEBAB0" w14:textId="1062A7F9">
      <w:pPr>
        <w:pStyle w:val="ListParagraph"/>
        <w:spacing w:before="360" w:after="340"/>
        <w:contextualSpacing w:val="0"/>
        <w:jc w:val="both"/>
      </w:pPr>
      <w:r>
        <w:t xml:space="preserve">This transaction is used for debugging. It helps find problems when references to </w:t>
      </w:r>
      <w:r w:rsidR="00C9590B">
        <w:t>specific</w:t>
      </w:r>
      <w:r>
        <w:t xml:space="preserve"> UI5 resources or components are missing. When you run this transaction, it shows information about missing references, like annotations or resources, which can cause errors in the user interface. This information is helpful for developers and administrators </w:t>
      </w:r>
      <w:r w:rsidR="00C9590B">
        <w:t>when troubleshooting and fixing</w:t>
      </w:r>
      <w:r>
        <w:t xml:space="preserve"> issues in Fiori applications. It also helps diagnose and resolve missing references in tiles or apps.</w:t>
      </w:r>
    </w:p>
    <w:p w:rsidR="004B55D7" w:rsidP="0067222D" w:rsidRDefault="0067222D" w14:paraId="5D8347B4" w14:textId="35202E20">
      <w:r>
        <w:br w:type="page"/>
      </w:r>
    </w:p>
    <w:p w:rsidRPr="0094476B" w:rsidR="009933AE" w:rsidP="0094476B" w:rsidRDefault="004B55D7" w14:paraId="584F1A59"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/UI2/REMOTE_APP_FE (Remote FLP App Base)  </w:t>
      </w:r>
    </w:p>
    <w:p w:rsidR="007C2BFA" w:rsidP="00894096" w:rsidRDefault="007C2BFA" w14:paraId="2F0CB6A6" w14:textId="579BD7B5">
      <w:pPr>
        <w:pStyle w:val="ListParagraph"/>
        <w:spacing w:before="360" w:after="340"/>
        <w:contextualSpacing w:val="0"/>
        <w:jc w:val="both"/>
      </w:pPr>
      <w:r w:rsidRPr="007C2BFA">
        <w:t xml:space="preserve">This transaction in SAP Fiori relates to the Remote Fiori Launchpad application. It helps users access and run SAP Fiori applications outside their </w:t>
      </w:r>
      <w:r w:rsidR="00C9590B">
        <w:t>central</w:t>
      </w:r>
      <w:r w:rsidRPr="007C2BFA">
        <w:t xml:space="preserve"> system. This setup allows users </w:t>
      </w:r>
      <w:r w:rsidR="00C9590B">
        <w:t>to open various applications from a central launchpad efficiently</w:t>
      </w:r>
      <w:r w:rsidRPr="007C2BFA">
        <w:t xml:space="preserve">. It provides easy navigation and </w:t>
      </w:r>
      <w:proofErr w:type="gramStart"/>
      <w:r w:rsidRPr="007C2BFA">
        <w:t>a consistent</w:t>
      </w:r>
      <w:proofErr w:type="gramEnd"/>
      <w:r w:rsidRPr="007C2BFA">
        <w:t xml:space="preserve"> experience across different systems. It supports the management and display of Fiori apps from remote systems.</w:t>
      </w:r>
    </w:p>
    <w:p w:rsidRPr="0094476B" w:rsidR="009933AE" w:rsidP="0094476B" w:rsidRDefault="004B55D7" w14:paraId="7899E870"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/UI2/RSP_LIST (Overview Roles, Spaces, Pages)  </w:t>
      </w:r>
    </w:p>
    <w:p w:rsidRPr="00F70D08" w:rsidR="004B55D7" w:rsidP="00894096" w:rsidRDefault="004E217E" w14:paraId="15C7C770" w14:textId="22691FAC">
      <w:pPr>
        <w:pStyle w:val="ListParagraph"/>
        <w:spacing w:before="360" w:after="340"/>
        <w:contextualSpacing w:val="0"/>
        <w:jc w:val="both"/>
      </w:pPr>
      <w:r>
        <w:t xml:space="preserve">The transaction is designed to manage and display a list of available Fiori applications for users or user roles. It </w:t>
      </w:r>
      <w:r w:rsidR="00C9590B">
        <w:t>lets administrators</w:t>
      </w:r>
      <w:r>
        <w:t xml:space="preserve"> view and analyze applications, including their status, assigned roles, and relevant metadata. This transaction is essential for ensuring users have access to the appropriate applications based on their roles and responsibilities within the organization. Additionally, it facilitates the display of role-to-application mappings, making it a vital tool for </w:t>
      </w:r>
      <w:r w:rsidR="00C9590B">
        <w:t>efficiently managing</w:t>
      </w:r>
      <w:r>
        <w:t xml:space="preserve"> the Fiori launchpad.</w:t>
      </w:r>
    </w:p>
    <w:p w:rsidRPr="0094476B" w:rsidR="009933AE" w:rsidP="0094476B" w:rsidRDefault="004B55D7" w14:paraId="499C0EE7"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/UI2/SAPUI5_APP (SAPUI5 Business App Base)  </w:t>
      </w:r>
    </w:p>
    <w:p w:rsidR="007617C6" w:rsidP="00122E89" w:rsidRDefault="00C35DF6" w14:paraId="085EEA4B" w14:textId="14A285A0">
      <w:pPr>
        <w:pStyle w:val="ListParagraph"/>
        <w:spacing w:before="360" w:after="340"/>
        <w:contextualSpacing w:val="0"/>
        <w:jc w:val="both"/>
      </w:pPr>
      <w:r>
        <w:t>Th</w:t>
      </w:r>
      <w:r w:rsidR="00AE27F1">
        <w:t>is</w:t>
      </w:r>
      <w:r>
        <w:t xml:space="preserve"> transaction</w:t>
      </w:r>
      <w:r w:rsidR="00AE27F1">
        <w:t xml:space="preserve"> </w:t>
      </w:r>
      <w:r w:rsidR="00894096">
        <w:t xml:space="preserve">registers and manages SAPUI5 applications within the Fiori launchpad. It </w:t>
      </w:r>
      <w:r w:rsidR="00C9590B">
        <w:t>lets administrators</w:t>
      </w:r>
      <w:r w:rsidR="00894096">
        <w:t xml:space="preserve"> define key details such as the application's technical name, description, and metadata. This transaction is crucial for integrating SAPUI5 applications and ensuring their accessibility</w:t>
      </w:r>
      <w:r>
        <w:t xml:space="preserve"> to users. Additionally, it enables the configuration of display options and user roles, enhancing the user experience when accessing various applications in the Fiori environment. </w:t>
      </w:r>
      <w:r w:rsidR="007929DB">
        <w:t>It</w:t>
      </w:r>
      <w:r>
        <w:t xml:space="preserve"> plays a vital role in </w:t>
      </w:r>
      <w:r w:rsidR="00C9590B">
        <w:t>effectively managing and deploying</w:t>
      </w:r>
      <w:r>
        <w:t xml:space="preserve"> Fiori applications.</w:t>
      </w:r>
    </w:p>
    <w:p w:rsidRPr="0094476B" w:rsidR="009933AE" w:rsidP="0094476B" w:rsidRDefault="004B55D7" w14:paraId="7B87764A"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/UI2/SAPUI5_APP_BE (SAPUI5 Business App Base (Backend))  </w:t>
      </w:r>
    </w:p>
    <w:p w:rsidRPr="00DE7BEF" w:rsidR="00DE7BEF" w:rsidP="00122E89" w:rsidRDefault="00122E89" w14:paraId="0561AF82" w14:textId="78CF9CB2">
      <w:pPr>
        <w:pStyle w:val="ListParagraph"/>
        <w:spacing w:before="360" w:after="340"/>
        <w:jc w:val="both"/>
      </w:pPr>
      <w:r>
        <w:t xml:space="preserve">This transaction is essential for managing backend configurations of SAPUI5 applications in the Fiori Launchpad. It enables administrators to register applications, manage dependencies, and ensure effective communication between frontend and backend components. </w:t>
      </w:r>
      <w:r w:rsidR="00C9590B">
        <w:t xml:space="preserve">Steps for deploying custom </w:t>
      </w:r>
      <w:r w:rsidR="00C9590B">
        <w:t>applications</w:t>
      </w:r>
      <w:r>
        <w:t xml:space="preserve"> include uploading the app as a BSP, configuring launchpad roles, and defining target mappings.</w:t>
      </w:r>
    </w:p>
    <w:p w:rsidRPr="00E5490C" w:rsidR="007617C6" w:rsidP="00894096" w:rsidRDefault="007617C6" w14:paraId="079DE33F" w14:textId="7282FEA2">
      <w:pPr>
        <w:pStyle w:val="ListParagraph"/>
        <w:spacing w:before="360" w:after="340"/>
        <w:contextualSpacing w:val="0"/>
        <w:jc w:val="both"/>
      </w:pPr>
    </w:p>
    <w:p w:rsidRPr="0094476B" w:rsidR="009933AE" w:rsidP="0094476B" w:rsidRDefault="004B55D7" w14:paraId="11664238"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/UI2/SAPUI5_APP_FE (SAPUI5 Business App Base)  </w:t>
      </w:r>
    </w:p>
    <w:p w:rsidR="007617C6" w:rsidP="00894096" w:rsidRDefault="00610D5C" w14:paraId="4E21651A" w14:textId="171A6F23">
      <w:pPr>
        <w:pStyle w:val="ListParagraph"/>
        <w:spacing w:before="360" w:after="340"/>
        <w:contextualSpacing w:val="0"/>
        <w:jc w:val="both"/>
      </w:pPr>
      <w:r>
        <w:t>Th</w:t>
      </w:r>
      <w:r w:rsidR="003131C2">
        <w:t>is</w:t>
      </w:r>
      <w:r>
        <w:t xml:space="preserve"> transaction in Fiori helps manage SAPUI5 applications on the backend. It is part of the Fiori Launchpad and is </w:t>
      </w:r>
      <w:r w:rsidR="003131C2">
        <w:t>used</w:t>
      </w:r>
      <w:r>
        <w:t xml:space="preserve"> by developers and administrators. This tool allows users to configure and maintain SAPUI5 business applications. It also handles backend settings like application registration, service definitions, and metadata configurations, which are necessary for the apps to work well in the Fiori environment. It is a central hub for managing SAPUI5 applications, ensuring they integrate properly and run smoothly within the Fiori framework.</w:t>
      </w:r>
    </w:p>
    <w:p w:rsidRPr="0094476B" w:rsidR="009933AE" w:rsidP="0094476B" w:rsidRDefault="004B55D7" w14:paraId="779CE9F8"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/UI2/SEMOBJ (Display Semantic Object - Customer)  </w:t>
      </w:r>
    </w:p>
    <w:p w:rsidRPr="00C25DA8" w:rsidR="007617C6" w:rsidP="00894096" w:rsidRDefault="006B7D22" w14:paraId="23D6BCD2" w14:textId="648362EA">
      <w:pPr>
        <w:pStyle w:val="ListParagraph"/>
        <w:spacing w:before="360" w:after="340"/>
        <w:contextualSpacing w:val="0"/>
        <w:jc w:val="both"/>
      </w:pPr>
      <w:r>
        <w:t xml:space="preserve">The SAP Fiori transaction helps you create and manage semantic objects in the Fiori Launchpad. Semantic objects represent business entities, like sales orders or purchase orders. They are </w:t>
      </w:r>
      <w:r w:rsidR="00C9590B">
        <w:t>essential</w:t>
      </w:r>
      <w:r>
        <w:t xml:space="preserve"> for navigation, as they link applications and transactions. This transaction is useful for defining custom semantic objects. It ensures smooth navigation between Fiori apps and SAP GUI transactions, helping maintain consistent application integration.</w:t>
      </w:r>
    </w:p>
    <w:p w:rsidRPr="0094476B" w:rsidR="009933AE" w:rsidP="0094476B" w:rsidRDefault="004B55D7" w14:paraId="0680970C"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/UI2/SEMOBJ_SAP (Display Semantic Object - SAP)  </w:t>
      </w:r>
    </w:p>
    <w:p w:rsidR="00A22F9F" w:rsidP="00894096" w:rsidRDefault="000220C0" w14:paraId="18E23A47" w14:textId="2F8A20BF">
      <w:pPr>
        <w:pStyle w:val="ListParagraph"/>
        <w:spacing w:before="360" w:after="340"/>
        <w:contextualSpacing w:val="0"/>
        <w:jc w:val="both"/>
      </w:pPr>
      <w:r w:rsidRPr="000220C0">
        <w:t>Th</w:t>
      </w:r>
      <w:r>
        <w:t xml:space="preserve">is </w:t>
      </w:r>
      <w:r w:rsidRPr="000220C0">
        <w:t xml:space="preserve">transaction </w:t>
      </w:r>
      <w:r w:rsidR="00A22F9F">
        <w:t>manages</w:t>
      </w:r>
      <w:r w:rsidRPr="000220C0">
        <w:t xml:space="preserve"> </w:t>
      </w:r>
      <w:r w:rsidRPr="000220C0" w:rsidR="00A22F9F">
        <w:t xml:space="preserve">Predefined Semantic Objects </w:t>
      </w:r>
      <w:r w:rsidRPr="000220C0">
        <w:t xml:space="preserve">delivered by SAP within the Fiori Launchpad. Semantic objects act as logical representations of business entities and are essential for navigation configurations, linking applications and transactions seamlessly. This transaction is </w:t>
      </w:r>
      <w:r w:rsidR="00C9590B">
        <w:t>beneficial</w:t>
      </w:r>
      <w:r w:rsidRPr="000220C0">
        <w:t xml:space="preserve"> for reviewing and maintaining standard SAP semantic objects, ensuring </w:t>
      </w:r>
      <w:r w:rsidR="00C9590B">
        <w:t xml:space="preserve">application integration and navigation consistency </w:t>
      </w:r>
      <w:r w:rsidRPr="000220C0">
        <w:t xml:space="preserve">across different business processes. </w:t>
      </w:r>
    </w:p>
    <w:p w:rsidRPr="0094476B" w:rsidR="009933AE" w:rsidP="0094476B" w:rsidRDefault="004B55D7" w14:paraId="4C8E14F4"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/UI2/STC01_1GW_SETUP (Tasklist: One Client Gateway Setup)  </w:t>
      </w:r>
    </w:p>
    <w:p w:rsidR="007617C6" w:rsidP="00894096" w:rsidRDefault="008A38EB" w14:paraId="3992466B" w14:textId="221FBC5D">
      <w:pPr>
        <w:pStyle w:val="ListParagraph"/>
        <w:spacing w:before="360" w:after="340"/>
        <w:contextualSpacing w:val="0"/>
        <w:jc w:val="both"/>
      </w:pPr>
      <w:r>
        <w:t xml:space="preserve">The SAP Fiori transaction </w:t>
      </w:r>
      <w:r w:rsidR="00C9590B">
        <w:t>sets</w:t>
      </w:r>
      <w:r>
        <w:t xml:space="preserve"> up SAP Gateway and Fiori services with predefined task lists. It helps administrators activate important ICF nodes, OData services, and Gateway settings </w:t>
      </w:r>
      <w:r w:rsidR="00C9590B">
        <w:t xml:space="preserve">so that Fiori applications </w:t>
      </w:r>
      <w:r>
        <w:t xml:space="preserve">work correctly. </w:t>
      </w:r>
    </w:p>
    <w:p w:rsidRPr="0094476B" w:rsidR="009933AE" w:rsidP="0094476B" w:rsidRDefault="004B55D7" w14:paraId="3E45D4AD"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/UI2/STC01_FCM_ACTIV (Tasklist: Activate Services (Custom))  </w:t>
      </w:r>
    </w:p>
    <w:p w:rsidR="007617C6" w:rsidP="00894096" w:rsidRDefault="007507B5" w14:paraId="643038C2" w14:textId="3E07FC81">
      <w:pPr>
        <w:pStyle w:val="ListParagraph"/>
        <w:spacing w:before="360" w:after="340"/>
        <w:contextualSpacing w:val="0"/>
        <w:jc w:val="both"/>
      </w:pPr>
      <w:r>
        <w:t xml:space="preserve">To activate Fiori Content Management, use the </w:t>
      </w:r>
      <w:r w:rsidR="00C9590B">
        <w:t>Fiori transaction</w:t>
      </w:r>
      <w:r>
        <w:t xml:space="preserve">. This process activates specific Fiori services needed for the system to work </w:t>
      </w:r>
      <w:r w:rsidR="00C9590B">
        <w:t>correctly</w:t>
      </w:r>
      <w:r>
        <w:t xml:space="preserve">, including OData and other technical services. By running this task list, administrators </w:t>
      </w:r>
      <w:r w:rsidR="00C9590B">
        <w:t>ensure</w:t>
      </w:r>
      <w:r>
        <w:t xml:space="preserve"> the necessary services are active, allowing users to access different Fiori apps smoothly. This step is crucial for maintaining the functionality and user experience of Fiori applications in an SAP environment.</w:t>
      </w:r>
    </w:p>
    <w:p w:rsidRPr="0094476B" w:rsidR="009933AE" w:rsidP="0094476B" w:rsidRDefault="004B55D7" w14:paraId="559FE5A4"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/UI2/STC01_FHC (Tasklist: Fiori Health Checks)  </w:t>
      </w:r>
    </w:p>
    <w:p w:rsidRPr="00F34394" w:rsidR="007617C6" w:rsidP="00894096" w:rsidRDefault="00F34394" w14:paraId="7C3EDC2A" w14:textId="239E751B">
      <w:pPr>
        <w:pStyle w:val="ListParagraph"/>
        <w:spacing w:before="360" w:after="340"/>
        <w:contextualSpacing w:val="0"/>
        <w:jc w:val="both"/>
      </w:pPr>
      <w:r>
        <w:t xml:space="preserve">The SAP Fiori transaction helps activate SAP Fiori content quickly. It uses predefined task lists in the Task Manager for Technical Configuration (STC01). This transaction allows administrators to set up Fiori applications more easily by automating tasks like activating services, copying catalogs, and configuring system aliases. It is </w:t>
      </w:r>
      <w:r w:rsidR="00C9590B">
        <w:t>beneficial</w:t>
      </w:r>
      <w:r>
        <w:t xml:space="preserve"> for speeding up the activation of Fiori content, reducing manual work, and ensuring a consistent setup across the system.</w:t>
      </w:r>
    </w:p>
    <w:p w:rsidRPr="0094476B" w:rsidR="009933AE" w:rsidP="0094476B" w:rsidRDefault="004B55D7" w14:paraId="28AA3318"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/UI2/STC01_FND (Tasklist: Activate Fiori Foundation) </w:t>
      </w:r>
    </w:p>
    <w:p w:rsidR="00BC7AF5" w:rsidP="00894096" w:rsidRDefault="00EB3EFD" w14:paraId="544D3DF1" w14:textId="028EEC89">
      <w:pPr>
        <w:pStyle w:val="ListParagraph"/>
        <w:spacing w:before="360" w:after="340"/>
        <w:contextualSpacing w:val="0"/>
        <w:jc w:val="both"/>
      </w:pPr>
      <w:r>
        <w:t xml:space="preserve">This transaction helps activate basic SAP Fiori services using ready-made task lists in the Task Manager for Technical Configuration (STC01). It enables administrators to set up key ICF nodes, OData services, and backend catalog replication </w:t>
      </w:r>
      <w:r w:rsidR="00C9590B">
        <w:t xml:space="preserve">so that Fiori applications </w:t>
      </w:r>
      <w:r>
        <w:t xml:space="preserve">work correctly. This transaction is </w:t>
      </w:r>
      <w:r w:rsidR="002B0CD8">
        <w:t>beneficial</w:t>
      </w:r>
      <w:r>
        <w:t xml:space="preserve"> for starting the Fiori configuration, fixing service activation problems, and keeping the Fiori setup consistent across the system.</w:t>
      </w:r>
    </w:p>
    <w:p w:rsidRPr="0094476B" w:rsidR="009933AE" w:rsidP="0094476B" w:rsidRDefault="004B55D7" w14:paraId="02484086"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/UI2/STC01_TEMPL_ACT (Tasklist: Activate Services Template)  </w:t>
      </w:r>
    </w:p>
    <w:p w:rsidR="0067222D" w:rsidP="00894096" w:rsidRDefault="00740E2B" w14:paraId="7C17F167" w14:textId="74D4E243">
      <w:pPr>
        <w:pStyle w:val="ListParagraph"/>
        <w:spacing w:before="360" w:after="340"/>
        <w:contextualSpacing w:val="0"/>
        <w:jc w:val="both"/>
      </w:pPr>
      <w:r>
        <w:t>Th</w:t>
      </w:r>
      <w:r w:rsidR="006C77EA">
        <w:t xml:space="preserve">is </w:t>
      </w:r>
      <w:r>
        <w:t xml:space="preserve">transaction helps activate SAP Fiori content using ready-made task lists in the Task Manager for Technical Configuration (STC01). This tool makes it easier for administrators to set up Fiori applications by automating tasks like activating services, replicating catalogs, and configuring system aliases. It is </w:t>
      </w:r>
      <w:r w:rsidR="0025769A">
        <w:t>beneficial</w:t>
      </w:r>
      <w:r>
        <w:t xml:space="preserve"> for quickly activating Fiori content, which reduces manual work and ensures consistent deployment across the system.</w:t>
      </w:r>
    </w:p>
    <w:p w:rsidR="00BC7AF5" w:rsidP="0067222D" w:rsidRDefault="0067222D" w14:paraId="562C1956" w14:textId="73F7A4DD">
      <w:r>
        <w:br w:type="page"/>
      </w:r>
    </w:p>
    <w:p w:rsidRPr="0094476B" w:rsidR="009933AE" w:rsidP="0094476B" w:rsidRDefault="004B55D7" w14:paraId="34E800BE"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/UI2/UIAD_APP (Central base transaction for FLP)  </w:t>
      </w:r>
    </w:p>
    <w:p w:rsidR="00AF1239" w:rsidP="00C21BA3" w:rsidRDefault="006F09F9" w14:paraId="5B28AD99" w14:textId="2C663B62">
      <w:pPr>
        <w:pStyle w:val="ListParagraph"/>
        <w:spacing w:before="360" w:after="340"/>
        <w:contextualSpacing w:val="0"/>
        <w:jc w:val="both"/>
      </w:pPr>
      <w:r>
        <w:t xml:space="preserve">The SAP Fiori transaction /UI2/UIAD_APP is a general code to open Web Dynpro and UI5 applications in the Fiori Launchpad. It allows administrators and users to access applications by linking transaction settings to specific Fiori or Web Dynpro applications. This transaction is </w:t>
      </w:r>
      <w:r w:rsidR="0025769A">
        <w:t>beneficial</w:t>
      </w:r>
      <w:r>
        <w:t xml:space="preserve"> for managing business roles, making navigation easy, and connecting different application types within the Fiori environment.</w:t>
      </w:r>
    </w:p>
    <w:p w:rsidRPr="0094476B" w:rsidR="009933AE" w:rsidP="0094476B" w:rsidRDefault="004B55D7" w14:paraId="6BAA6F4B" w14:textId="77777777">
      <w:pPr>
        <w:pStyle w:val="ListParagraph"/>
        <w:numPr>
          <w:ilvl w:val="0"/>
          <w:numId w:val="29"/>
        </w:numPr>
        <w:spacing w:before="360" w:after="340"/>
        <w:ind w:hanging="720"/>
        <w:contextualSpacing w:val="0"/>
        <w:jc w:val="both"/>
        <w:rPr>
          <w:b/>
          <w:bCs/>
          <w:sz w:val="28"/>
          <w:szCs w:val="28"/>
        </w:rPr>
      </w:pPr>
      <w:r w:rsidRPr="0094476B">
        <w:rPr>
          <w:b/>
          <w:bCs/>
          <w:sz w:val="28"/>
          <w:szCs w:val="28"/>
        </w:rPr>
        <w:t xml:space="preserve">/UI2/URLTREG (Register URL Template)  </w:t>
      </w:r>
    </w:p>
    <w:p w:rsidR="00BC7AF5" w:rsidP="00894096" w:rsidRDefault="00B744FA" w14:paraId="23943B05" w14:textId="467E6446">
      <w:pPr>
        <w:pStyle w:val="ListParagraph"/>
        <w:spacing w:before="360" w:after="340"/>
        <w:contextualSpacing w:val="0"/>
        <w:jc w:val="both"/>
      </w:pPr>
      <w:r>
        <w:t xml:space="preserve">The </w:t>
      </w:r>
      <w:r w:rsidR="00511CE4">
        <w:t xml:space="preserve">transaction </w:t>
      </w:r>
      <w:r>
        <w:t xml:space="preserve">helps people manage links to websites in the Fiori Launchpad. It allows administrators to add external website links, making it easy to use other web applications. This tool </w:t>
      </w:r>
      <w:r w:rsidR="00393338">
        <w:t>helps connect outside apps and make</w:t>
      </w:r>
      <w:r>
        <w:t xml:space="preserve"> navigation between different systems simple.</w:t>
      </w:r>
    </w:p>
    <w:p w:rsidR="009933AE" w:rsidP="0094476B" w:rsidRDefault="009933AE" w14:paraId="3F07EFBF" w14:textId="77777777">
      <w:pPr>
        <w:jc w:val="both"/>
      </w:pPr>
    </w:p>
    <w:sectPr w:rsidR="009933AE">
      <w:footerReference w:type="default" r:id="rId1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0736" w:rsidP="00C87B21" w:rsidRDefault="00820736" w14:paraId="76936978" w14:textId="77777777">
      <w:pPr>
        <w:spacing w:after="0" w:line="240" w:lineRule="auto"/>
      </w:pPr>
      <w:r>
        <w:separator/>
      </w:r>
    </w:p>
  </w:endnote>
  <w:endnote w:type="continuationSeparator" w:id="0">
    <w:p w:rsidR="00820736" w:rsidP="00C87B21" w:rsidRDefault="00820736" w14:paraId="54EDF8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7B21" w:rsidRDefault="00C87B21" w14:paraId="6D3D38B4" w14:textId="06334B6D">
    <w:pPr>
      <w:pStyle w:val="Footer"/>
    </w:pPr>
    <w:r>
      <w:ptab w:alignment="center" w:relativeTo="margin" w:leader="none"/>
    </w:r>
    <w:r>
      <w:fldChar w:fldCharType="begin"/>
    </w:r>
    <w:r>
      <w:instrText xml:space="preserve"> PAGE   \* MERGEFORMAT </w:instrText>
    </w:r>
    <w:r>
      <w:fldChar w:fldCharType="separate"/>
    </w:r>
    <w:r>
      <w:rPr>
        <w:noProof/>
      </w:rPr>
      <w:t>1</w:t>
    </w:r>
    <w:r>
      <w:fldChar w:fldCharType="end"/>
    </w:r>
    <w:r>
      <w:t>/</w:t>
    </w:r>
    <w:r>
      <w:fldChar w:fldCharType="begin"/>
    </w:r>
    <w:r>
      <w:instrText>NUMPAGES   \* MERGEFORMAT</w:instrText>
    </w:r>
    <w:r>
      <w:fldChar w:fldCharType="separate"/>
    </w:r>
    <w:r>
      <w:rPr>
        <w:noProof/>
      </w:rPr>
      <w:t>19</w:t>
    </w:r>
    <w:r>
      <w:fldChar w:fldCharType="end"/>
    </w:r>
    <w:r>
      <w:ptab w:alignment="right" w:relativeTo="margin"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0736" w:rsidP="00C87B21" w:rsidRDefault="00820736" w14:paraId="44E90AB0" w14:textId="77777777">
      <w:pPr>
        <w:spacing w:after="0" w:line="240" w:lineRule="auto"/>
      </w:pPr>
      <w:r>
        <w:separator/>
      </w:r>
    </w:p>
  </w:footnote>
  <w:footnote w:type="continuationSeparator" w:id="0">
    <w:p w:rsidR="00820736" w:rsidP="00C87B21" w:rsidRDefault="00820736" w14:paraId="6A9C978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FB8"/>
    <w:multiLevelType w:val="multilevel"/>
    <w:tmpl w:val="52F858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671FF1"/>
    <w:multiLevelType w:val="multilevel"/>
    <w:tmpl w:val="1A385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371618"/>
    <w:multiLevelType w:val="multilevel"/>
    <w:tmpl w:val="75DC1B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6D06D8"/>
    <w:multiLevelType w:val="multilevel"/>
    <w:tmpl w:val="6A5A56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6F310CE"/>
    <w:multiLevelType w:val="multilevel"/>
    <w:tmpl w:val="C18A76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D33C93"/>
    <w:multiLevelType w:val="multilevel"/>
    <w:tmpl w:val="29726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FFF38AE"/>
    <w:multiLevelType w:val="multilevel"/>
    <w:tmpl w:val="787EE8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37622B7"/>
    <w:multiLevelType w:val="multilevel"/>
    <w:tmpl w:val="163A0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1563C7"/>
    <w:multiLevelType w:val="multilevel"/>
    <w:tmpl w:val="13223B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C7841C2"/>
    <w:multiLevelType w:val="hybridMultilevel"/>
    <w:tmpl w:val="F0EAD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305CD"/>
    <w:multiLevelType w:val="multilevel"/>
    <w:tmpl w:val="6E5063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39224FA"/>
    <w:multiLevelType w:val="multilevel"/>
    <w:tmpl w:val="9698F1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530321F"/>
    <w:multiLevelType w:val="hybridMultilevel"/>
    <w:tmpl w:val="0546C8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26BE9"/>
    <w:multiLevelType w:val="multilevel"/>
    <w:tmpl w:val="412EF5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ECC53E8"/>
    <w:multiLevelType w:val="multilevel"/>
    <w:tmpl w:val="885A45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19C3FB4"/>
    <w:multiLevelType w:val="multilevel"/>
    <w:tmpl w:val="3C54C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922663E"/>
    <w:multiLevelType w:val="multilevel"/>
    <w:tmpl w:val="667072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B152E46"/>
    <w:multiLevelType w:val="hybridMultilevel"/>
    <w:tmpl w:val="2D42A6D0"/>
    <w:lvl w:ilvl="0" w:tplc="407EA1BC">
      <w:start w:val="1"/>
      <w:numFmt w:val="bullet"/>
      <w:lvlText w:val=""/>
      <w:lvlJc w:val="left"/>
      <w:pPr>
        <w:ind w:left="360" w:hanging="360"/>
      </w:pPr>
      <w:rPr>
        <w:rFonts w:hint="default" w:ascii="Symbol" w:hAnsi="Symbol"/>
        <w:sz w:val="24"/>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8" w15:restartNumberingAfterBreak="0">
    <w:nsid w:val="4F7339B0"/>
    <w:multiLevelType w:val="multilevel"/>
    <w:tmpl w:val="C038DB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1A147E5"/>
    <w:multiLevelType w:val="multilevel"/>
    <w:tmpl w:val="CAD6EA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4E47B57"/>
    <w:multiLevelType w:val="multilevel"/>
    <w:tmpl w:val="22044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C5B6440"/>
    <w:multiLevelType w:val="hybridMultilevel"/>
    <w:tmpl w:val="6F28F572"/>
    <w:lvl w:ilvl="0" w:tplc="B8E6CADE">
      <w:start w:val="1"/>
      <w:numFmt w:val="bullet"/>
      <w:lvlText w:val=""/>
      <w:lvlJc w:val="left"/>
      <w:pPr>
        <w:ind w:left="720" w:hanging="360"/>
      </w:pPr>
      <w:rPr>
        <w:rFonts w:hint="default" w:ascii="Symbol" w:hAnsi="Symbol"/>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CEB6181"/>
    <w:multiLevelType w:val="multilevel"/>
    <w:tmpl w:val="DC789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D635A4B"/>
    <w:multiLevelType w:val="multilevel"/>
    <w:tmpl w:val="5468B1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E547F1F"/>
    <w:multiLevelType w:val="multilevel"/>
    <w:tmpl w:val="158CFA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1960AEE"/>
    <w:multiLevelType w:val="multilevel"/>
    <w:tmpl w:val="0EE22E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B753996"/>
    <w:multiLevelType w:val="multilevel"/>
    <w:tmpl w:val="C3A669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CF3784E"/>
    <w:multiLevelType w:val="multilevel"/>
    <w:tmpl w:val="53D45E1A"/>
    <w:lvl w:ilvl="0">
      <w:start w:val="1"/>
      <w:numFmt w:val="decimal"/>
      <w:pStyle w:val="BulletLis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05D5E1D"/>
    <w:multiLevelType w:val="multilevel"/>
    <w:tmpl w:val="A7D8BE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09B36DA"/>
    <w:multiLevelType w:val="multilevel"/>
    <w:tmpl w:val="16F047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0EA1A3A"/>
    <w:multiLevelType w:val="multilevel"/>
    <w:tmpl w:val="BEFA1E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3A96DCD"/>
    <w:multiLevelType w:val="multilevel"/>
    <w:tmpl w:val="3C2823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9841998"/>
    <w:multiLevelType w:val="multilevel"/>
    <w:tmpl w:val="1FBE2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32366179">
    <w:abstractNumId w:val="17"/>
  </w:num>
  <w:num w:numId="2" w16cid:durableId="1137258487">
    <w:abstractNumId w:val="21"/>
  </w:num>
  <w:num w:numId="3" w16cid:durableId="1140803777">
    <w:abstractNumId w:val="27"/>
  </w:num>
  <w:num w:numId="4" w16cid:durableId="2110347393">
    <w:abstractNumId w:val="20"/>
  </w:num>
  <w:num w:numId="5" w16cid:durableId="1251234848">
    <w:abstractNumId w:val="5"/>
  </w:num>
  <w:num w:numId="6" w16cid:durableId="2145269407">
    <w:abstractNumId w:val="6"/>
  </w:num>
  <w:num w:numId="7" w16cid:durableId="430592440">
    <w:abstractNumId w:val="8"/>
  </w:num>
  <w:num w:numId="8" w16cid:durableId="456997963">
    <w:abstractNumId w:val="11"/>
  </w:num>
  <w:num w:numId="9" w16cid:durableId="994652408">
    <w:abstractNumId w:val="14"/>
  </w:num>
  <w:num w:numId="10" w16cid:durableId="448165736">
    <w:abstractNumId w:val="23"/>
  </w:num>
  <w:num w:numId="11" w16cid:durableId="1823737302">
    <w:abstractNumId w:val="3"/>
  </w:num>
  <w:num w:numId="12" w16cid:durableId="487676469">
    <w:abstractNumId w:val="4"/>
  </w:num>
  <w:num w:numId="13" w16cid:durableId="1936159877">
    <w:abstractNumId w:val="26"/>
  </w:num>
  <w:num w:numId="14" w16cid:durableId="1355040908">
    <w:abstractNumId w:val="31"/>
  </w:num>
  <w:num w:numId="15" w16cid:durableId="285821769">
    <w:abstractNumId w:val="30"/>
  </w:num>
  <w:num w:numId="16" w16cid:durableId="975255440">
    <w:abstractNumId w:val="28"/>
  </w:num>
  <w:num w:numId="17" w16cid:durableId="1286962452">
    <w:abstractNumId w:val="22"/>
  </w:num>
  <w:num w:numId="18" w16cid:durableId="1960254138">
    <w:abstractNumId w:val="10"/>
  </w:num>
  <w:num w:numId="19" w16cid:durableId="2077632266">
    <w:abstractNumId w:val="1"/>
  </w:num>
  <w:num w:numId="20" w16cid:durableId="813720295">
    <w:abstractNumId w:val="24"/>
  </w:num>
  <w:num w:numId="21" w16cid:durableId="1874417625">
    <w:abstractNumId w:val="2"/>
  </w:num>
  <w:num w:numId="22" w16cid:durableId="2106532159">
    <w:abstractNumId w:val="29"/>
  </w:num>
  <w:num w:numId="23" w16cid:durableId="293222104">
    <w:abstractNumId w:val="7"/>
  </w:num>
  <w:num w:numId="24" w16cid:durableId="1735666259">
    <w:abstractNumId w:val="15"/>
  </w:num>
  <w:num w:numId="25" w16cid:durableId="1692611565">
    <w:abstractNumId w:val="25"/>
  </w:num>
  <w:num w:numId="26" w16cid:durableId="2103453890">
    <w:abstractNumId w:val="13"/>
  </w:num>
  <w:num w:numId="27" w16cid:durableId="197596498">
    <w:abstractNumId w:val="18"/>
  </w:num>
  <w:num w:numId="28" w16cid:durableId="1309238576">
    <w:abstractNumId w:val="9"/>
  </w:num>
  <w:num w:numId="29" w16cid:durableId="943145562">
    <w:abstractNumId w:val="12"/>
  </w:num>
  <w:num w:numId="30" w16cid:durableId="1590233812">
    <w:abstractNumId w:val="19"/>
  </w:num>
  <w:num w:numId="31" w16cid:durableId="690450794">
    <w:abstractNumId w:val="0"/>
  </w:num>
  <w:num w:numId="32" w16cid:durableId="957684284">
    <w:abstractNumId w:val="32"/>
  </w:num>
  <w:num w:numId="33" w16cid:durableId="1950700304">
    <w:abstractNumId w:val="16"/>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23"/>
    <w:rsid w:val="000220C0"/>
    <w:rsid w:val="000235D3"/>
    <w:rsid w:val="000251CC"/>
    <w:rsid w:val="00030E34"/>
    <w:rsid w:val="0006017A"/>
    <w:rsid w:val="00084912"/>
    <w:rsid w:val="000A67DA"/>
    <w:rsid w:val="000D76CC"/>
    <w:rsid w:val="000E6693"/>
    <w:rsid w:val="000F7B91"/>
    <w:rsid w:val="001015B7"/>
    <w:rsid w:val="00101876"/>
    <w:rsid w:val="001075B1"/>
    <w:rsid w:val="00122E89"/>
    <w:rsid w:val="00157209"/>
    <w:rsid w:val="001662BF"/>
    <w:rsid w:val="0017640A"/>
    <w:rsid w:val="00180F08"/>
    <w:rsid w:val="00192170"/>
    <w:rsid w:val="001A797A"/>
    <w:rsid w:val="001B420B"/>
    <w:rsid w:val="001B5DA4"/>
    <w:rsid w:val="001C71BA"/>
    <w:rsid w:val="001E3C85"/>
    <w:rsid w:val="001F0977"/>
    <w:rsid w:val="001F3EA3"/>
    <w:rsid w:val="002034DC"/>
    <w:rsid w:val="00206336"/>
    <w:rsid w:val="002178E3"/>
    <w:rsid w:val="00230CC9"/>
    <w:rsid w:val="0023297A"/>
    <w:rsid w:val="00250603"/>
    <w:rsid w:val="0025769A"/>
    <w:rsid w:val="002649F7"/>
    <w:rsid w:val="002738BF"/>
    <w:rsid w:val="0029275A"/>
    <w:rsid w:val="00293214"/>
    <w:rsid w:val="002A6042"/>
    <w:rsid w:val="002B0CD8"/>
    <w:rsid w:val="002B4837"/>
    <w:rsid w:val="002B5BA6"/>
    <w:rsid w:val="002C31AD"/>
    <w:rsid w:val="002F030E"/>
    <w:rsid w:val="00303C33"/>
    <w:rsid w:val="0031011D"/>
    <w:rsid w:val="003131C2"/>
    <w:rsid w:val="00325A17"/>
    <w:rsid w:val="00344265"/>
    <w:rsid w:val="00352323"/>
    <w:rsid w:val="00356E64"/>
    <w:rsid w:val="0038257B"/>
    <w:rsid w:val="00393338"/>
    <w:rsid w:val="003A71DD"/>
    <w:rsid w:val="003B0FC3"/>
    <w:rsid w:val="003C4918"/>
    <w:rsid w:val="003C4C23"/>
    <w:rsid w:val="003D10E1"/>
    <w:rsid w:val="003E2EF0"/>
    <w:rsid w:val="003F27DB"/>
    <w:rsid w:val="003F6859"/>
    <w:rsid w:val="004034E4"/>
    <w:rsid w:val="004132A1"/>
    <w:rsid w:val="004472A1"/>
    <w:rsid w:val="004A17E1"/>
    <w:rsid w:val="004B0CA3"/>
    <w:rsid w:val="004B4480"/>
    <w:rsid w:val="004B55D7"/>
    <w:rsid w:val="004C4A5A"/>
    <w:rsid w:val="004D5E5A"/>
    <w:rsid w:val="004D62F4"/>
    <w:rsid w:val="004D6B3E"/>
    <w:rsid w:val="004E217E"/>
    <w:rsid w:val="0050230A"/>
    <w:rsid w:val="00511CE4"/>
    <w:rsid w:val="005259DE"/>
    <w:rsid w:val="005261CA"/>
    <w:rsid w:val="0053743D"/>
    <w:rsid w:val="00545BF0"/>
    <w:rsid w:val="00554831"/>
    <w:rsid w:val="005613BE"/>
    <w:rsid w:val="005647A5"/>
    <w:rsid w:val="00576302"/>
    <w:rsid w:val="0058567F"/>
    <w:rsid w:val="0059291E"/>
    <w:rsid w:val="005A4358"/>
    <w:rsid w:val="005B093E"/>
    <w:rsid w:val="005B63C2"/>
    <w:rsid w:val="005B6733"/>
    <w:rsid w:val="005C0B2E"/>
    <w:rsid w:val="005C619D"/>
    <w:rsid w:val="005C75D9"/>
    <w:rsid w:val="005E752D"/>
    <w:rsid w:val="005F2CF3"/>
    <w:rsid w:val="006018FF"/>
    <w:rsid w:val="00610D5C"/>
    <w:rsid w:val="006377AD"/>
    <w:rsid w:val="0064761F"/>
    <w:rsid w:val="00653F03"/>
    <w:rsid w:val="00660F06"/>
    <w:rsid w:val="0067222D"/>
    <w:rsid w:val="006726AA"/>
    <w:rsid w:val="00672AA9"/>
    <w:rsid w:val="00674EF7"/>
    <w:rsid w:val="00693FE3"/>
    <w:rsid w:val="00694D22"/>
    <w:rsid w:val="0069513F"/>
    <w:rsid w:val="006A500B"/>
    <w:rsid w:val="006A7CA3"/>
    <w:rsid w:val="006B0D29"/>
    <w:rsid w:val="006B7D22"/>
    <w:rsid w:val="006C77EA"/>
    <w:rsid w:val="006D61E8"/>
    <w:rsid w:val="006E20FB"/>
    <w:rsid w:val="006F09F9"/>
    <w:rsid w:val="007341F1"/>
    <w:rsid w:val="00740E2B"/>
    <w:rsid w:val="00743EFE"/>
    <w:rsid w:val="007507B5"/>
    <w:rsid w:val="00753953"/>
    <w:rsid w:val="007617C6"/>
    <w:rsid w:val="007668A3"/>
    <w:rsid w:val="007929DB"/>
    <w:rsid w:val="007B0A0E"/>
    <w:rsid w:val="007C2BFA"/>
    <w:rsid w:val="007D419B"/>
    <w:rsid w:val="007E0BF3"/>
    <w:rsid w:val="00801DE6"/>
    <w:rsid w:val="00802546"/>
    <w:rsid w:val="00820736"/>
    <w:rsid w:val="00821DF0"/>
    <w:rsid w:val="008432A8"/>
    <w:rsid w:val="00847B98"/>
    <w:rsid w:val="00851C48"/>
    <w:rsid w:val="00877DF5"/>
    <w:rsid w:val="008868B1"/>
    <w:rsid w:val="0088710D"/>
    <w:rsid w:val="0089202F"/>
    <w:rsid w:val="00894096"/>
    <w:rsid w:val="008A38EB"/>
    <w:rsid w:val="008A6081"/>
    <w:rsid w:val="008C4EB2"/>
    <w:rsid w:val="008D6458"/>
    <w:rsid w:val="008E0CCC"/>
    <w:rsid w:val="008E4D1A"/>
    <w:rsid w:val="008F1348"/>
    <w:rsid w:val="00900C9D"/>
    <w:rsid w:val="00907D22"/>
    <w:rsid w:val="0094476B"/>
    <w:rsid w:val="009448E1"/>
    <w:rsid w:val="00946469"/>
    <w:rsid w:val="009579F1"/>
    <w:rsid w:val="009729B3"/>
    <w:rsid w:val="0098408F"/>
    <w:rsid w:val="009933AE"/>
    <w:rsid w:val="009A0D8E"/>
    <w:rsid w:val="009A43B5"/>
    <w:rsid w:val="009C3197"/>
    <w:rsid w:val="009C3351"/>
    <w:rsid w:val="009E0697"/>
    <w:rsid w:val="009E3E45"/>
    <w:rsid w:val="009F08CF"/>
    <w:rsid w:val="009F66C4"/>
    <w:rsid w:val="00A22F9F"/>
    <w:rsid w:val="00A315DD"/>
    <w:rsid w:val="00A37493"/>
    <w:rsid w:val="00A423F6"/>
    <w:rsid w:val="00A5070D"/>
    <w:rsid w:val="00A67FEA"/>
    <w:rsid w:val="00A76636"/>
    <w:rsid w:val="00A8592C"/>
    <w:rsid w:val="00A91AA2"/>
    <w:rsid w:val="00AA061E"/>
    <w:rsid w:val="00AA2658"/>
    <w:rsid w:val="00AC235A"/>
    <w:rsid w:val="00AC6568"/>
    <w:rsid w:val="00AD2027"/>
    <w:rsid w:val="00AE27F1"/>
    <w:rsid w:val="00AF1239"/>
    <w:rsid w:val="00AF2925"/>
    <w:rsid w:val="00B23592"/>
    <w:rsid w:val="00B23F43"/>
    <w:rsid w:val="00B32B10"/>
    <w:rsid w:val="00B3320D"/>
    <w:rsid w:val="00B46897"/>
    <w:rsid w:val="00B56FA1"/>
    <w:rsid w:val="00B70A29"/>
    <w:rsid w:val="00B744FA"/>
    <w:rsid w:val="00B7484E"/>
    <w:rsid w:val="00B81F3B"/>
    <w:rsid w:val="00B826C2"/>
    <w:rsid w:val="00B95CF6"/>
    <w:rsid w:val="00BA4BFF"/>
    <w:rsid w:val="00BA4CE6"/>
    <w:rsid w:val="00BB3E94"/>
    <w:rsid w:val="00BC3073"/>
    <w:rsid w:val="00BC7AF5"/>
    <w:rsid w:val="00BE33D9"/>
    <w:rsid w:val="00BF4FC3"/>
    <w:rsid w:val="00BF6F6C"/>
    <w:rsid w:val="00C20A86"/>
    <w:rsid w:val="00C21BA3"/>
    <w:rsid w:val="00C25122"/>
    <w:rsid w:val="00C25DA8"/>
    <w:rsid w:val="00C323F5"/>
    <w:rsid w:val="00C35DF6"/>
    <w:rsid w:val="00C4643E"/>
    <w:rsid w:val="00C73829"/>
    <w:rsid w:val="00C87B21"/>
    <w:rsid w:val="00C92E14"/>
    <w:rsid w:val="00C9590B"/>
    <w:rsid w:val="00CA0EE9"/>
    <w:rsid w:val="00CA676C"/>
    <w:rsid w:val="00CA79E7"/>
    <w:rsid w:val="00CB4042"/>
    <w:rsid w:val="00CB7EFD"/>
    <w:rsid w:val="00CC6C85"/>
    <w:rsid w:val="00CD7298"/>
    <w:rsid w:val="00CF60DB"/>
    <w:rsid w:val="00CF7C9B"/>
    <w:rsid w:val="00D215F9"/>
    <w:rsid w:val="00D2433C"/>
    <w:rsid w:val="00D30315"/>
    <w:rsid w:val="00D41D6D"/>
    <w:rsid w:val="00D43D57"/>
    <w:rsid w:val="00D5765E"/>
    <w:rsid w:val="00D65F3D"/>
    <w:rsid w:val="00D72C8F"/>
    <w:rsid w:val="00DC182C"/>
    <w:rsid w:val="00DC1877"/>
    <w:rsid w:val="00DD079A"/>
    <w:rsid w:val="00DD18B0"/>
    <w:rsid w:val="00DD19AE"/>
    <w:rsid w:val="00DE4544"/>
    <w:rsid w:val="00DE45A9"/>
    <w:rsid w:val="00DE7BEF"/>
    <w:rsid w:val="00DF062C"/>
    <w:rsid w:val="00E01527"/>
    <w:rsid w:val="00E05C22"/>
    <w:rsid w:val="00E12255"/>
    <w:rsid w:val="00E363BF"/>
    <w:rsid w:val="00E5490C"/>
    <w:rsid w:val="00E67C88"/>
    <w:rsid w:val="00E804E3"/>
    <w:rsid w:val="00E80741"/>
    <w:rsid w:val="00EA3609"/>
    <w:rsid w:val="00EA6FEE"/>
    <w:rsid w:val="00EB02B0"/>
    <w:rsid w:val="00EB27DE"/>
    <w:rsid w:val="00EB3AD0"/>
    <w:rsid w:val="00EB3EFD"/>
    <w:rsid w:val="00EC5113"/>
    <w:rsid w:val="00EE7437"/>
    <w:rsid w:val="00F0301A"/>
    <w:rsid w:val="00F0315C"/>
    <w:rsid w:val="00F04D4C"/>
    <w:rsid w:val="00F16067"/>
    <w:rsid w:val="00F24E24"/>
    <w:rsid w:val="00F34394"/>
    <w:rsid w:val="00F5018B"/>
    <w:rsid w:val="00F557DC"/>
    <w:rsid w:val="00F61848"/>
    <w:rsid w:val="00F62856"/>
    <w:rsid w:val="00F70D08"/>
    <w:rsid w:val="00F93812"/>
    <w:rsid w:val="00FA40AA"/>
    <w:rsid w:val="00FA66BA"/>
    <w:rsid w:val="00FC3790"/>
    <w:rsid w:val="00FE1B2C"/>
    <w:rsid w:val="00FE298E"/>
    <w:rsid w:val="00FE726B"/>
    <w:rsid w:val="1010886C"/>
    <w:rsid w:val="439AD785"/>
    <w:rsid w:val="5DBE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974AF"/>
  <w15:chartTrackingRefBased/>
  <w15:docId w15:val="{CB54ED45-954A-4D2A-9787-084E42AEAA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Roboto" w:hAnsi="Roboto" w:eastAsiaTheme="minorHAnsi" w:cstheme="minorBidi"/>
        <w:kern w:val="2"/>
        <w:sz w:val="24"/>
        <w:szCs w:val="24"/>
        <w:lang w:val="en-US" w:eastAsia="en-US" w:bidi="ar-SA"/>
        <w14:ligatures w14:val="standardContextual"/>
      </w:rPr>
    </w:rPrDefault>
    <w:pPrDefault>
      <w:pPr>
        <w:spacing w:after="20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3338"/>
  </w:style>
  <w:style w:type="paragraph" w:styleId="Heading1">
    <w:name w:val="heading 1"/>
    <w:basedOn w:val="Normal"/>
    <w:next w:val="Normal"/>
    <w:link w:val="Heading1Char"/>
    <w:uiPriority w:val="9"/>
    <w:qFormat/>
    <w:rsid w:val="0035232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32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323"/>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323"/>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323"/>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323"/>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323"/>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323"/>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323"/>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lletList1" w:customStyle="1">
    <w:name w:val="Bullet List 1"/>
    <w:basedOn w:val="Normal"/>
    <w:link w:val="BulletList1Char"/>
    <w:qFormat/>
    <w:rsid w:val="003F27DB"/>
    <w:pPr>
      <w:numPr>
        <w:numId w:val="3"/>
      </w:numPr>
      <w:spacing w:before="120" w:after="120" w:line="320" w:lineRule="exact"/>
      <w:ind w:left="432" w:hanging="432"/>
    </w:pPr>
  </w:style>
  <w:style w:type="character" w:styleId="BulletList1Char" w:customStyle="1">
    <w:name w:val="Bullet List 1 Char"/>
    <w:basedOn w:val="DefaultParagraphFont"/>
    <w:link w:val="BulletList1"/>
    <w:rsid w:val="003F27DB"/>
  </w:style>
  <w:style w:type="character" w:styleId="Heading1Char" w:customStyle="1">
    <w:name w:val="Heading 1 Char"/>
    <w:basedOn w:val="DefaultParagraphFont"/>
    <w:link w:val="Heading1"/>
    <w:uiPriority w:val="9"/>
    <w:rsid w:val="0035232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5232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52323"/>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52323"/>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52323"/>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52323"/>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52323"/>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52323"/>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52323"/>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35232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5232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52323"/>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52323"/>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323"/>
    <w:pPr>
      <w:spacing w:before="160"/>
      <w:jc w:val="center"/>
    </w:pPr>
    <w:rPr>
      <w:i/>
      <w:iCs/>
      <w:color w:val="404040" w:themeColor="text1" w:themeTint="BF"/>
    </w:rPr>
  </w:style>
  <w:style w:type="character" w:styleId="QuoteChar" w:customStyle="1">
    <w:name w:val="Quote Char"/>
    <w:basedOn w:val="DefaultParagraphFont"/>
    <w:link w:val="Quote"/>
    <w:uiPriority w:val="29"/>
    <w:rsid w:val="00352323"/>
    <w:rPr>
      <w:i/>
      <w:iCs/>
      <w:color w:val="404040" w:themeColor="text1" w:themeTint="BF"/>
    </w:rPr>
  </w:style>
  <w:style w:type="paragraph" w:styleId="ListParagraph">
    <w:name w:val="List Paragraph"/>
    <w:basedOn w:val="Normal"/>
    <w:uiPriority w:val="34"/>
    <w:qFormat/>
    <w:rsid w:val="00352323"/>
    <w:pPr>
      <w:ind w:left="720"/>
      <w:contextualSpacing/>
    </w:pPr>
  </w:style>
  <w:style w:type="character" w:styleId="IntenseEmphasis">
    <w:name w:val="Intense Emphasis"/>
    <w:basedOn w:val="DefaultParagraphFont"/>
    <w:uiPriority w:val="21"/>
    <w:qFormat/>
    <w:rsid w:val="00352323"/>
    <w:rPr>
      <w:i/>
      <w:iCs/>
      <w:color w:val="0F4761" w:themeColor="accent1" w:themeShade="BF"/>
    </w:rPr>
  </w:style>
  <w:style w:type="paragraph" w:styleId="IntenseQuote">
    <w:name w:val="Intense Quote"/>
    <w:basedOn w:val="Normal"/>
    <w:next w:val="Normal"/>
    <w:link w:val="IntenseQuoteChar"/>
    <w:uiPriority w:val="30"/>
    <w:qFormat/>
    <w:rsid w:val="0035232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52323"/>
    <w:rPr>
      <w:i/>
      <w:iCs/>
      <w:color w:val="0F4761" w:themeColor="accent1" w:themeShade="BF"/>
    </w:rPr>
  </w:style>
  <w:style w:type="character" w:styleId="IntenseReference">
    <w:name w:val="Intense Reference"/>
    <w:basedOn w:val="DefaultParagraphFont"/>
    <w:uiPriority w:val="32"/>
    <w:qFormat/>
    <w:rsid w:val="00352323"/>
    <w:rPr>
      <w:b/>
      <w:bCs/>
      <w:smallCaps/>
      <w:color w:val="0F4761" w:themeColor="accent1" w:themeShade="BF"/>
      <w:spacing w:val="5"/>
    </w:rPr>
  </w:style>
  <w:style w:type="paragraph" w:styleId="Header">
    <w:name w:val="header"/>
    <w:basedOn w:val="Normal"/>
    <w:link w:val="HeaderChar"/>
    <w:uiPriority w:val="99"/>
    <w:unhideWhenUsed/>
    <w:rsid w:val="00C87B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C87B21"/>
  </w:style>
  <w:style w:type="paragraph" w:styleId="Footer">
    <w:name w:val="footer"/>
    <w:basedOn w:val="Normal"/>
    <w:link w:val="FooterChar"/>
    <w:uiPriority w:val="99"/>
    <w:unhideWhenUsed/>
    <w:rsid w:val="00C87B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C87B21"/>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647A5"/>
    <w:rPr>
      <w:b/>
      <w:bCs/>
    </w:rPr>
  </w:style>
  <w:style w:type="character" w:styleId="CommentSubjectChar" w:customStyle="1">
    <w:name w:val="Comment Subject Char"/>
    <w:basedOn w:val="CommentTextChar"/>
    <w:link w:val="CommentSubject"/>
    <w:uiPriority w:val="99"/>
    <w:semiHidden/>
    <w:rsid w:val="005647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10111">
      <w:bodyDiv w:val="1"/>
      <w:marLeft w:val="0"/>
      <w:marRight w:val="0"/>
      <w:marTop w:val="0"/>
      <w:marBottom w:val="0"/>
      <w:divBdr>
        <w:top w:val="none" w:sz="0" w:space="0" w:color="auto"/>
        <w:left w:val="none" w:sz="0" w:space="0" w:color="auto"/>
        <w:bottom w:val="none" w:sz="0" w:space="0" w:color="auto"/>
        <w:right w:val="none" w:sz="0" w:space="0" w:color="auto"/>
      </w:divBdr>
    </w:div>
    <w:div w:id="346559253">
      <w:bodyDiv w:val="1"/>
      <w:marLeft w:val="0"/>
      <w:marRight w:val="0"/>
      <w:marTop w:val="0"/>
      <w:marBottom w:val="0"/>
      <w:divBdr>
        <w:top w:val="none" w:sz="0" w:space="0" w:color="auto"/>
        <w:left w:val="none" w:sz="0" w:space="0" w:color="auto"/>
        <w:bottom w:val="none" w:sz="0" w:space="0" w:color="auto"/>
        <w:right w:val="none" w:sz="0" w:space="0" w:color="auto"/>
      </w:divBdr>
    </w:div>
    <w:div w:id="405959112">
      <w:bodyDiv w:val="1"/>
      <w:marLeft w:val="0"/>
      <w:marRight w:val="0"/>
      <w:marTop w:val="0"/>
      <w:marBottom w:val="0"/>
      <w:divBdr>
        <w:top w:val="none" w:sz="0" w:space="0" w:color="auto"/>
        <w:left w:val="none" w:sz="0" w:space="0" w:color="auto"/>
        <w:bottom w:val="none" w:sz="0" w:space="0" w:color="auto"/>
        <w:right w:val="none" w:sz="0" w:space="0" w:color="auto"/>
      </w:divBdr>
    </w:div>
    <w:div w:id="433131097">
      <w:bodyDiv w:val="1"/>
      <w:marLeft w:val="0"/>
      <w:marRight w:val="0"/>
      <w:marTop w:val="0"/>
      <w:marBottom w:val="0"/>
      <w:divBdr>
        <w:top w:val="none" w:sz="0" w:space="0" w:color="auto"/>
        <w:left w:val="none" w:sz="0" w:space="0" w:color="auto"/>
        <w:bottom w:val="none" w:sz="0" w:space="0" w:color="auto"/>
        <w:right w:val="none" w:sz="0" w:space="0" w:color="auto"/>
      </w:divBdr>
    </w:div>
    <w:div w:id="531773977">
      <w:bodyDiv w:val="1"/>
      <w:marLeft w:val="0"/>
      <w:marRight w:val="0"/>
      <w:marTop w:val="0"/>
      <w:marBottom w:val="0"/>
      <w:divBdr>
        <w:top w:val="none" w:sz="0" w:space="0" w:color="auto"/>
        <w:left w:val="none" w:sz="0" w:space="0" w:color="auto"/>
        <w:bottom w:val="none" w:sz="0" w:space="0" w:color="auto"/>
        <w:right w:val="none" w:sz="0" w:space="0" w:color="auto"/>
      </w:divBdr>
    </w:div>
    <w:div w:id="557017667">
      <w:bodyDiv w:val="1"/>
      <w:marLeft w:val="0"/>
      <w:marRight w:val="0"/>
      <w:marTop w:val="0"/>
      <w:marBottom w:val="0"/>
      <w:divBdr>
        <w:top w:val="none" w:sz="0" w:space="0" w:color="auto"/>
        <w:left w:val="none" w:sz="0" w:space="0" w:color="auto"/>
        <w:bottom w:val="none" w:sz="0" w:space="0" w:color="auto"/>
        <w:right w:val="none" w:sz="0" w:space="0" w:color="auto"/>
      </w:divBdr>
    </w:div>
    <w:div w:id="632441978">
      <w:bodyDiv w:val="1"/>
      <w:marLeft w:val="0"/>
      <w:marRight w:val="0"/>
      <w:marTop w:val="0"/>
      <w:marBottom w:val="0"/>
      <w:divBdr>
        <w:top w:val="none" w:sz="0" w:space="0" w:color="auto"/>
        <w:left w:val="none" w:sz="0" w:space="0" w:color="auto"/>
        <w:bottom w:val="none" w:sz="0" w:space="0" w:color="auto"/>
        <w:right w:val="none" w:sz="0" w:space="0" w:color="auto"/>
      </w:divBdr>
    </w:div>
    <w:div w:id="637418639">
      <w:bodyDiv w:val="1"/>
      <w:marLeft w:val="0"/>
      <w:marRight w:val="0"/>
      <w:marTop w:val="0"/>
      <w:marBottom w:val="0"/>
      <w:divBdr>
        <w:top w:val="none" w:sz="0" w:space="0" w:color="auto"/>
        <w:left w:val="none" w:sz="0" w:space="0" w:color="auto"/>
        <w:bottom w:val="none" w:sz="0" w:space="0" w:color="auto"/>
        <w:right w:val="none" w:sz="0" w:space="0" w:color="auto"/>
      </w:divBdr>
    </w:div>
    <w:div w:id="773092161">
      <w:bodyDiv w:val="1"/>
      <w:marLeft w:val="0"/>
      <w:marRight w:val="0"/>
      <w:marTop w:val="0"/>
      <w:marBottom w:val="0"/>
      <w:divBdr>
        <w:top w:val="none" w:sz="0" w:space="0" w:color="auto"/>
        <w:left w:val="none" w:sz="0" w:space="0" w:color="auto"/>
        <w:bottom w:val="none" w:sz="0" w:space="0" w:color="auto"/>
        <w:right w:val="none" w:sz="0" w:space="0" w:color="auto"/>
      </w:divBdr>
    </w:div>
    <w:div w:id="812402896">
      <w:bodyDiv w:val="1"/>
      <w:marLeft w:val="0"/>
      <w:marRight w:val="0"/>
      <w:marTop w:val="0"/>
      <w:marBottom w:val="0"/>
      <w:divBdr>
        <w:top w:val="none" w:sz="0" w:space="0" w:color="auto"/>
        <w:left w:val="none" w:sz="0" w:space="0" w:color="auto"/>
        <w:bottom w:val="none" w:sz="0" w:space="0" w:color="auto"/>
        <w:right w:val="none" w:sz="0" w:space="0" w:color="auto"/>
      </w:divBdr>
    </w:div>
    <w:div w:id="949626868">
      <w:bodyDiv w:val="1"/>
      <w:marLeft w:val="0"/>
      <w:marRight w:val="0"/>
      <w:marTop w:val="0"/>
      <w:marBottom w:val="0"/>
      <w:divBdr>
        <w:top w:val="none" w:sz="0" w:space="0" w:color="auto"/>
        <w:left w:val="none" w:sz="0" w:space="0" w:color="auto"/>
        <w:bottom w:val="none" w:sz="0" w:space="0" w:color="auto"/>
        <w:right w:val="none" w:sz="0" w:space="0" w:color="auto"/>
      </w:divBdr>
    </w:div>
    <w:div w:id="1241866562">
      <w:bodyDiv w:val="1"/>
      <w:marLeft w:val="0"/>
      <w:marRight w:val="0"/>
      <w:marTop w:val="0"/>
      <w:marBottom w:val="0"/>
      <w:divBdr>
        <w:top w:val="none" w:sz="0" w:space="0" w:color="auto"/>
        <w:left w:val="none" w:sz="0" w:space="0" w:color="auto"/>
        <w:bottom w:val="none" w:sz="0" w:space="0" w:color="auto"/>
        <w:right w:val="none" w:sz="0" w:space="0" w:color="auto"/>
      </w:divBdr>
    </w:div>
    <w:div w:id="1268465702">
      <w:bodyDiv w:val="1"/>
      <w:marLeft w:val="0"/>
      <w:marRight w:val="0"/>
      <w:marTop w:val="0"/>
      <w:marBottom w:val="0"/>
      <w:divBdr>
        <w:top w:val="none" w:sz="0" w:space="0" w:color="auto"/>
        <w:left w:val="none" w:sz="0" w:space="0" w:color="auto"/>
        <w:bottom w:val="none" w:sz="0" w:space="0" w:color="auto"/>
        <w:right w:val="none" w:sz="0" w:space="0" w:color="auto"/>
      </w:divBdr>
    </w:div>
    <w:div w:id="1535918895">
      <w:bodyDiv w:val="1"/>
      <w:marLeft w:val="0"/>
      <w:marRight w:val="0"/>
      <w:marTop w:val="0"/>
      <w:marBottom w:val="0"/>
      <w:divBdr>
        <w:top w:val="none" w:sz="0" w:space="0" w:color="auto"/>
        <w:left w:val="none" w:sz="0" w:space="0" w:color="auto"/>
        <w:bottom w:val="none" w:sz="0" w:space="0" w:color="auto"/>
        <w:right w:val="none" w:sz="0" w:space="0" w:color="auto"/>
      </w:divBdr>
    </w:div>
    <w:div w:id="1596933807">
      <w:bodyDiv w:val="1"/>
      <w:marLeft w:val="0"/>
      <w:marRight w:val="0"/>
      <w:marTop w:val="0"/>
      <w:marBottom w:val="0"/>
      <w:divBdr>
        <w:top w:val="none" w:sz="0" w:space="0" w:color="auto"/>
        <w:left w:val="none" w:sz="0" w:space="0" w:color="auto"/>
        <w:bottom w:val="none" w:sz="0" w:space="0" w:color="auto"/>
        <w:right w:val="none" w:sz="0" w:space="0" w:color="auto"/>
      </w:divBdr>
    </w:div>
    <w:div w:id="1700084995">
      <w:bodyDiv w:val="1"/>
      <w:marLeft w:val="0"/>
      <w:marRight w:val="0"/>
      <w:marTop w:val="0"/>
      <w:marBottom w:val="0"/>
      <w:divBdr>
        <w:top w:val="none" w:sz="0" w:space="0" w:color="auto"/>
        <w:left w:val="none" w:sz="0" w:space="0" w:color="auto"/>
        <w:bottom w:val="none" w:sz="0" w:space="0" w:color="auto"/>
        <w:right w:val="none" w:sz="0" w:space="0" w:color="auto"/>
      </w:divBdr>
    </w:div>
    <w:div w:id="1913192957">
      <w:bodyDiv w:val="1"/>
      <w:marLeft w:val="0"/>
      <w:marRight w:val="0"/>
      <w:marTop w:val="0"/>
      <w:marBottom w:val="0"/>
      <w:divBdr>
        <w:top w:val="none" w:sz="0" w:space="0" w:color="auto"/>
        <w:left w:val="none" w:sz="0" w:space="0" w:color="auto"/>
        <w:bottom w:val="none" w:sz="0" w:space="0" w:color="auto"/>
        <w:right w:val="none" w:sz="0" w:space="0" w:color="auto"/>
      </w:divBdr>
    </w:div>
    <w:div w:id="204216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4" ma:contentTypeDescription="Create a new document." ma:contentTypeScope="" ma:versionID="a8583ee7f2d7f11b82219b8bff7f51a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447f10a74e5898c9405f084485268189"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ABA9B9-6D8C-4D78-8EA6-CD6FA8329DB5}">
  <ds:schemaRefs>
    <ds:schemaRef ds:uri="http://schemas.microsoft.com/office/2006/metadata/properties"/>
    <ds:schemaRef ds:uri="http://schemas.microsoft.com/office/infopath/2007/PartnerControls"/>
    <ds:schemaRef ds:uri="97d0eb7d-8f74-468c-84b5-444d324e312c"/>
    <ds:schemaRef ds:uri="077a6c04-572a-4e63-b032-88d62eed3a24"/>
  </ds:schemaRefs>
</ds:datastoreItem>
</file>

<file path=customXml/itemProps2.xml><?xml version="1.0" encoding="utf-8"?>
<ds:datastoreItem xmlns:ds="http://schemas.openxmlformats.org/officeDocument/2006/customXml" ds:itemID="{1CD91182-E831-4207-B0F2-03A9BF4D9A86}">
  <ds:schemaRefs>
    <ds:schemaRef ds:uri="http://schemas.microsoft.com/sharepoint/v3/contenttype/forms"/>
  </ds:schemaRefs>
</ds:datastoreItem>
</file>

<file path=customXml/itemProps3.xml><?xml version="1.0" encoding="utf-8"?>
<ds:datastoreItem xmlns:ds="http://schemas.openxmlformats.org/officeDocument/2006/customXml" ds:itemID="{4D96B0C7-E6D1-4F6F-83E3-C508886F923D}">
  <ds:schemaRefs>
    <ds:schemaRef ds:uri="http://schemas.openxmlformats.org/officeDocument/2006/bibliography"/>
  </ds:schemaRefs>
</ds:datastoreItem>
</file>

<file path=customXml/itemProps4.xml><?xml version="1.0" encoding="utf-8"?>
<ds:datastoreItem xmlns:ds="http://schemas.openxmlformats.org/officeDocument/2006/customXml" ds:itemID="{D277CF8E-4E44-4E4D-B137-1AE56CD00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a6c04-572a-4e63-b032-88d62eed3a24"/>
    <ds:schemaRef ds:uri="97d0eb7d-8f74-468c-84b5-444d324e3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Manpreet S. Brara</dc:creator>
  <keywords/>
  <dc:description/>
  <lastModifiedBy>Gryffin Winkler</lastModifiedBy>
  <revision>5</revision>
  <dcterms:created xsi:type="dcterms:W3CDTF">2025-05-17T03:41:00.0000000Z</dcterms:created>
  <dcterms:modified xsi:type="dcterms:W3CDTF">2025-05-30T18:54:08.1823988Z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c2c015f5-7862-4852-8c5f-b149ac1b5158</vt:lpwstr>
  </property>
  <property fmtid="{D5CDD505-2E9C-101B-9397-08002B2CF9AE}" pid="3" name="ContentTypeId">
    <vt:lpwstr>0x0101005BF202831FBBC54187B40D67955BDDBF</vt:lpwstr>
  </property>
  <property fmtid="{D5CDD505-2E9C-101B-9397-08002B2CF9AE}" pid="4" name="MediaServiceImageTags">
    <vt:lpwstr/>
  </property>
</Properties>
</file>