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jQuery.holdReady Test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test page for jQuery.readyWait and jQuery.holdReady, see </w:t>
      </w:r>
      <w:hyperlink r:id="rId6">
        <w:r w:rsidDel="00000000" w:rsidR="00000000" w:rsidRPr="00000000">
          <w:rPr>
            <w:color w:val="0000ee"/>
            <w:u w:val="single"/>
            <w:rtl w:val="0"/>
          </w:rPr>
          <w:t xml:space="preserve">#6781</w:t>
        </w:r>
      </w:hyperlink>
      <w:r w:rsidDel="00000000" w:rsidR="00000000" w:rsidRPr="00000000">
        <w:rPr>
          <w:rtl w:val="0"/>
        </w:rPr>
        <w:t xml:space="preserve"> and </w:t>
      </w:r>
      <w:hyperlink r:id="rId7">
        <w:r w:rsidDel="00000000" w:rsidR="00000000" w:rsidRPr="00000000">
          <w:rPr>
            <w:color w:val="0000ee"/>
            <w:u w:val="single"/>
            <w:rtl w:val="0"/>
          </w:rPr>
          <w:t xml:space="preserve">#8803</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for jQuery.holdReady, which can be used by plugins and other scripts to indicate something important to the page is still loading and needs to block the DOM ready callbacks that are registered with jQuery.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 loaders are the most likely kind of script to use jQuery.holdReady, but it could be used by other things like a script that loads a CSS file and wants to pause the DOM ready callbacks.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Expected Result</w:t>
      </w:r>
      <w:r w:rsidDel="00000000" w:rsidR="00000000" w:rsidRPr="00000000">
        <w:rPr>
          <w:rtl w:val="0"/>
        </w:rPr>
        <w:t xml:space="preserve">: The text It Worked! appears below after about </w:t>
      </w:r>
      <w:r w:rsidDel="00000000" w:rsidR="00000000" w:rsidRPr="00000000">
        <w:rPr>
          <w:b w:val="1"/>
          <w:rtl w:val="0"/>
        </w:rPr>
        <w:t xml:space="preserve">2 seconds.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is an error in the console, or the text does not show up, then the test failed.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ugs.jquery.com/ticket/6781" TargetMode="External"/><Relationship Id="rId7" Type="http://schemas.openxmlformats.org/officeDocument/2006/relationships/hyperlink" Target="http://bugs.jquery.com/ticket/8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