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8A8" w:rsidRPr="00F143D7" w:rsidRDefault="00D05E3B">
      <w:pPr>
        <w:rPr>
          <w:sz w:val="20"/>
          <w:szCs w:val="20"/>
        </w:rPr>
      </w:pPr>
      <w:r w:rsidRPr="00F143D7">
        <w:rPr>
          <w:sz w:val="20"/>
          <w:szCs w:val="20"/>
        </w:rPr>
        <w:t xml:space="preserve">The US government wants to understand the net inflow and outflow of cash from the country every </w:t>
      </w:r>
      <w:r w:rsidR="00E356C1" w:rsidRPr="00F143D7">
        <w:rPr>
          <w:sz w:val="20"/>
          <w:szCs w:val="20"/>
        </w:rPr>
        <w:t xml:space="preserve">year. </w:t>
      </w:r>
      <w:r w:rsidR="006951CE" w:rsidRPr="00F143D7">
        <w:rPr>
          <w:sz w:val="20"/>
          <w:szCs w:val="20"/>
        </w:rPr>
        <w:t xml:space="preserve">The US trade in goods and services is summarised in terms of Balance of </w:t>
      </w:r>
      <w:r w:rsidRPr="00F143D7">
        <w:rPr>
          <w:sz w:val="20"/>
          <w:szCs w:val="20"/>
        </w:rPr>
        <w:t xml:space="preserve">Payments. </w:t>
      </w:r>
      <w:r w:rsidR="006951CE" w:rsidRPr="00F143D7">
        <w:rPr>
          <w:sz w:val="20"/>
          <w:szCs w:val="20"/>
        </w:rPr>
        <w:t xml:space="preserve">The Balance of Payments is the difference between Exports and Imports and signifies if there was a Net outflow of cash from the US or a net </w:t>
      </w:r>
      <w:r w:rsidRPr="00F143D7">
        <w:rPr>
          <w:sz w:val="20"/>
          <w:szCs w:val="20"/>
        </w:rPr>
        <w:t xml:space="preserve">inflow. This data has been provided from the US Census Bureau, Economic Indicator </w:t>
      </w:r>
      <w:r w:rsidR="00E356C1" w:rsidRPr="00F143D7">
        <w:rPr>
          <w:sz w:val="20"/>
          <w:szCs w:val="20"/>
        </w:rPr>
        <w:t xml:space="preserve">Division. </w:t>
      </w:r>
    </w:p>
    <w:p w:rsidR="006951CE" w:rsidRPr="00F143D7" w:rsidRDefault="006951CE" w:rsidP="009423E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43D7">
        <w:rPr>
          <w:sz w:val="20"/>
          <w:szCs w:val="20"/>
        </w:rPr>
        <w:t xml:space="preserve">This data is available for Goods and Services from the year 1960 to 2015. </w:t>
      </w:r>
    </w:p>
    <w:p w:rsidR="009423E2" w:rsidRPr="00F143D7" w:rsidRDefault="009423E2" w:rsidP="009423E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143D7">
        <w:rPr>
          <w:sz w:val="20"/>
          <w:szCs w:val="20"/>
        </w:rPr>
        <w:t xml:space="preserve">All Values are in Millions of Dollars </w:t>
      </w:r>
    </w:p>
    <w:p w:rsidR="009423E2" w:rsidRPr="00F143D7" w:rsidRDefault="009423E2">
      <w:pPr>
        <w:rPr>
          <w:sz w:val="20"/>
          <w:szCs w:val="20"/>
        </w:rPr>
      </w:pPr>
    </w:p>
    <w:p w:rsidR="006951CE" w:rsidRPr="00F143D7" w:rsidRDefault="00E356C1">
      <w:pPr>
        <w:rPr>
          <w:sz w:val="20"/>
          <w:szCs w:val="20"/>
        </w:rPr>
      </w:pPr>
      <w:r w:rsidRPr="00F143D7">
        <w:rPr>
          <w:sz w:val="20"/>
          <w:szCs w:val="20"/>
        </w:rPr>
        <w:t>Questions:</w:t>
      </w:r>
      <w:r w:rsidR="006951CE" w:rsidRPr="00F143D7">
        <w:rPr>
          <w:sz w:val="20"/>
          <w:szCs w:val="20"/>
        </w:rPr>
        <w:t xml:space="preserve">- </w:t>
      </w:r>
    </w:p>
    <w:p w:rsidR="006951CE" w:rsidRPr="00F143D7" w:rsidRDefault="006951CE" w:rsidP="006951C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143D7">
        <w:rPr>
          <w:sz w:val="20"/>
          <w:szCs w:val="20"/>
        </w:rPr>
        <w:t xml:space="preserve">Is the Balance of Payments of Goods and Services correlated? </w:t>
      </w:r>
    </w:p>
    <w:p w:rsidR="006951CE" w:rsidRPr="00F143D7" w:rsidRDefault="00F143D7" w:rsidP="006951C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143D7">
        <w:rPr>
          <w:sz w:val="20"/>
          <w:szCs w:val="20"/>
        </w:rPr>
        <w:t xml:space="preserve">Is the correlation real or </w:t>
      </w:r>
      <w:r w:rsidR="004C24CE" w:rsidRPr="00F143D7">
        <w:rPr>
          <w:sz w:val="20"/>
          <w:szCs w:val="20"/>
        </w:rPr>
        <w:t xml:space="preserve">coincidence? </w:t>
      </w:r>
    </w:p>
    <w:p w:rsidR="00CF37EA" w:rsidRPr="00F143D7" w:rsidRDefault="00CF37EA" w:rsidP="00CF37EA">
      <w:pPr>
        <w:rPr>
          <w:sz w:val="20"/>
          <w:szCs w:val="20"/>
        </w:rPr>
      </w:pPr>
    </w:p>
    <w:p w:rsidR="003A1406" w:rsidRPr="00F143D7" w:rsidRDefault="006A6EA0" w:rsidP="003A1406">
      <w:pPr>
        <w:rPr>
          <w:sz w:val="20"/>
          <w:szCs w:val="20"/>
        </w:rPr>
      </w:pPr>
      <w:r>
        <w:rPr>
          <w:sz w:val="20"/>
          <w:szCs w:val="20"/>
        </w:rPr>
        <w:t>/*</w:t>
      </w:r>
      <w:r w:rsidR="003A1406" w:rsidRPr="00F143D7">
        <w:rPr>
          <w:sz w:val="20"/>
          <w:szCs w:val="20"/>
        </w:rPr>
        <w:t xml:space="preserve">D- understand the correlation between Balance of Payments of Goods and Services </w:t>
      </w:r>
      <w:r>
        <w:rPr>
          <w:sz w:val="20"/>
          <w:szCs w:val="20"/>
        </w:rPr>
        <w:t>*/</w:t>
      </w:r>
    </w:p>
    <w:p w:rsidR="006A6EA0" w:rsidRDefault="006A6EA0" w:rsidP="006A6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IMPORT DATA*/</w:t>
      </w:r>
    </w:p>
    <w:p w:rsidR="006A6EA0" w:rsidRDefault="006A6EA0" w:rsidP="006A6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DATAFILE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hd w:val="clear" w:color="auto" w:fill="FFFFFF"/>
        </w:rPr>
        <w:t>'/saswork/SAS_work7F170001C26A_odaws01-prod-sg/#LN00010'</w:t>
      </w:r>
    </w:p>
    <w:p w:rsidR="006A6EA0" w:rsidRDefault="006A6EA0" w:rsidP="006A6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hd w:val="clear" w:color="auto" w:fill="FFFFFF"/>
        </w:rPr>
        <w:t>=CSV</w:t>
      </w:r>
    </w:p>
    <w:p w:rsidR="006A6EA0" w:rsidRDefault="006A6EA0" w:rsidP="006A6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hd w:val="clear" w:color="auto" w:fill="FFFFFF"/>
        </w:rPr>
        <w:t>=WORK.BOP;</w:t>
      </w:r>
    </w:p>
    <w:p w:rsidR="006A6EA0" w:rsidRDefault="006A6EA0" w:rsidP="006A6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GETNAMES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=YES; </w:t>
      </w: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;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6A6EA0" w:rsidRDefault="006A6EA0" w:rsidP="006A6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6A6EA0" w:rsidRDefault="006A6EA0" w:rsidP="006A6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CHECK THE DIMENSIONS OF DATA*/</w:t>
      </w:r>
    </w:p>
    <w:p w:rsidR="006A6EA0" w:rsidRDefault="006A6EA0" w:rsidP="006A6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=WORK.BOP; </w:t>
      </w: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;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6A6EA0" w:rsidRDefault="006A6EA0" w:rsidP="006A6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6A6EA0" w:rsidRDefault="006A6EA0" w:rsidP="003A1406">
      <w:pPr>
        <w:rPr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0838E064" wp14:editId="5660893F">
            <wp:extent cx="4076700" cy="2619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EA0" w:rsidRDefault="006A6EA0" w:rsidP="003A1406">
      <w:pPr>
        <w:rPr>
          <w:sz w:val="20"/>
          <w:szCs w:val="20"/>
        </w:rPr>
      </w:pPr>
    </w:p>
    <w:p w:rsidR="003A1406" w:rsidRPr="00F143D7" w:rsidRDefault="006A6EA0" w:rsidP="003A1406">
      <w:pPr>
        <w:rPr>
          <w:sz w:val="20"/>
          <w:szCs w:val="20"/>
        </w:rPr>
      </w:pPr>
      <w:r>
        <w:rPr>
          <w:sz w:val="20"/>
          <w:szCs w:val="20"/>
        </w:rPr>
        <w:t>/* Conclusion: - all are numeric*/</w:t>
      </w:r>
    </w:p>
    <w:p w:rsidR="006A6EA0" w:rsidRDefault="006A6EA0" w:rsidP="006A6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CHECK DESCRIPTIVE STATS*/</w:t>
      </w:r>
    </w:p>
    <w:p w:rsidR="006A6EA0" w:rsidRDefault="006A6EA0" w:rsidP="006A6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6A6EA0" w:rsidRDefault="006A6EA0" w:rsidP="006A6E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=WORK.BOP; </w:t>
      </w: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;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3A1406" w:rsidRDefault="003A1406" w:rsidP="003A1406">
      <w:pPr>
        <w:rPr>
          <w:sz w:val="20"/>
          <w:szCs w:val="20"/>
        </w:rPr>
      </w:pPr>
    </w:p>
    <w:p w:rsidR="006A6EA0" w:rsidRDefault="006A6EA0" w:rsidP="003A1406">
      <w:pPr>
        <w:rPr>
          <w:sz w:val="20"/>
          <w:szCs w:val="20"/>
        </w:rPr>
      </w:pPr>
    </w:p>
    <w:p w:rsidR="006A6EA0" w:rsidRPr="00F143D7" w:rsidRDefault="006A6EA0" w:rsidP="003A1406">
      <w:pPr>
        <w:rPr>
          <w:sz w:val="20"/>
          <w:szCs w:val="20"/>
        </w:rPr>
      </w:pPr>
      <w:r>
        <w:rPr>
          <w:noProof/>
          <w:lang w:eastAsia="en-IN"/>
        </w:rPr>
        <w:lastRenderedPageBreak/>
        <w:drawing>
          <wp:inline distT="0" distB="0" distL="0" distR="0" wp14:anchorId="3F060990" wp14:editId="3A99C873">
            <wp:extent cx="5731510" cy="26860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406" w:rsidRDefault="006A6EA0" w:rsidP="003A1406">
      <w:pPr>
        <w:rPr>
          <w:sz w:val="20"/>
          <w:szCs w:val="20"/>
        </w:rPr>
      </w:pPr>
      <w:r>
        <w:rPr>
          <w:sz w:val="20"/>
          <w:szCs w:val="20"/>
        </w:rPr>
        <w:t>/*</w:t>
      </w:r>
      <w:r w:rsidR="003A1406" w:rsidRPr="00F143D7">
        <w:rPr>
          <w:sz w:val="20"/>
          <w:szCs w:val="20"/>
        </w:rPr>
        <w:t xml:space="preserve"> </w:t>
      </w:r>
      <w:proofErr w:type="gramStart"/>
      <w:r w:rsidR="003A1406" w:rsidRPr="00F143D7">
        <w:rPr>
          <w:sz w:val="20"/>
          <w:szCs w:val="20"/>
        </w:rPr>
        <w:t>Conclusion :-</w:t>
      </w:r>
      <w:proofErr w:type="gramEnd"/>
      <w:r w:rsidR="003A1406" w:rsidRPr="00F143D7">
        <w:rPr>
          <w:sz w:val="20"/>
          <w:szCs w:val="20"/>
        </w:rPr>
        <w:t xml:space="preserve"> No null or </w:t>
      </w:r>
      <w:proofErr w:type="spellStart"/>
      <w:r w:rsidR="003A1406" w:rsidRPr="00F143D7">
        <w:rPr>
          <w:sz w:val="20"/>
          <w:szCs w:val="20"/>
        </w:rPr>
        <w:t>na</w:t>
      </w:r>
      <w:proofErr w:type="spellEnd"/>
      <w:r w:rsidR="003A1406" w:rsidRPr="00F143D7">
        <w:rPr>
          <w:sz w:val="20"/>
          <w:szCs w:val="20"/>
        </w:rPr>
        <w:t xml:space="preserve"> values </w:t>
      </w:r>
      <w:r>
        <w:rPr>
          <w:sz w:val="20"/>
          <w:szCs w:val="20"/>
        </w:rPr>
        <w:t>*/</w:t>
      </w:r>
    </w:p>
    <w:p w:rsidR="006A6EA0" w:rsidRDefault="006A6EA0" w:rsidP="003A1406">
      <w:pPr>
        <w:rPr>
          <w:sz w:val="20"/>
          <w:szCs w:val="20"/>
        </w:rPr>
      </w:pPr>
    </w:p>
    <w:p w:rsidR="006A6EA0" w:rsidRPr="00F143D7" w:rsidRDefault="006A6EA0" w:rsidP="003A1406">
      <w:pPr>
        <w:rPr>
          <w:sz w:val="20"/>
          <w:szCs w:val="20"/>
        </w:rPr>
      </w:pPr>
    </w:p>
    <w:p w:rsidR="003A1406" w:rsidRDefault="006A6EA0" w:rsidP="003A1406">
      <w:pPr>
        <w:rPr>
          <w:sz w:val="20"/>
          <w:szCs w:val="20"/>
        </w:rPr>
      </w:pPr>
      <w:r>
        <w:rPr>
          <w:sz w:val="20"/>
          <w:szCs w:val="20"/>
        </w:rPr>
        <w:t>/*</w:t>
      </w:r>
      <w:r w:rsidR="00814C5D">
        <w:rPr>
          <w:sz w:val="20"/>
          <w:szCs w:val="20"/>
        </w:rPr>
        <w:t xml:space="preserve"> Check Outliers</w:t>
      </w:r>
      <w:r w:rsidR="003A1406" w:rsidRPr="00F143D7">
        <w:rPr>
          <w:sz w:val="20"/>
          <w:szCs w:val="20"/>
        </w:rPr>
        <w:t xml:space="preserve"> </w:t>
      </w:r>
      <w:r>
        <w:rPr>
          <w:sz w:val="20"/>
          <w:szCs w:val="20"/>
        </w:rPr>
        <w:t>*/</w:t>
      </w:r>
    </w:p>
    <w:p w:rsidR="006A6EA0" w:rsidRDefault="006A6EA0" w:rsidP="003A1406">
      <w:pPr>
        <w:rPr>
          <w:sz w:val="20"/>
          <w:szCs w:val="20"/>
        </w:rPr>
      </w:pPr>
    </w:p>
    <w:p w:rsidR="00814C5D" w:rsidRDefault="00814C5D" w:rsidP="0081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814C5D" w:rsidRDefault="00814C5D" w:rsidP="0081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=WORK.BOP; </w:t>
      </w:r>
    </w:p>
    <w:p w:rsidR="00814C5D" w:rsidRDefault="00814C5D" w:rsidP="00814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Total_Exports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Total_Imports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total_BOP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6A6EA0" w:rsidRDefault="00814C5D" w:rsidP="00814C5D">
      <w:pPr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;</w:t>
      </w:r>
      <w:proofErr w:type="gramEnd"/>
    </w:p>
    <w:p w:rsidR="00814C5D" w:rsidRDefault="00814C5D" w:rsidP="00814C5D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C944D7" w:rsidRDefault="00C944D7" w:rsidP="00C944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limits for outliers</w:t>
      </w:r>
    </w:p>
    <w:p w:rsidR="00C944D7" w:rsidRDefault="00C944D7" w:rsidP="00C944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Lower limit = Q1 </w:t>
      </w:r>
      <w:proofErr w:type="gramStart"/>
      <w:r>
        <w:rPr>
          <w:rFonts w:ascii="Courier New" w:hAnsi="Courier New" w:cs="Courier New"/>
          <w:color w:val="008000"/>
          <w:shd w:val="clear" w:color="auto" w:fill="FFFFFF"/>
        </w:rPr>
        <w:t>-(</w:t>
      </w:r>
      <w:proofErr w:type="gramEnd"/>
      <w:r>
        <w:rPr>
          <w:rFonts w:ascii="Courier New" w:hAnsi="Courier New" w:cs="Courier New"/>
          <w:color w:val="008000"/>
          <w:shd w:val="clear" w:color="auto" w:fill="FFFFFF"/>
        </w:rPr>
        <w:t>1.5*(Q3-Q1))</w:t>
      </w:r>
    </w:p>
    <w:p w:rsidR="00C944D7" w:rsidRDefault="00C944D7" w:rsidP="00C944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Upper limit = Q3 + (1.5*(Q3-Q1))*/</w:t>
      </w:r>
    </w:p>
    <w:p w:rsidR="00C944D7" w:rsidRDefault="00C944D7" w:rsidP="00C944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C944D7" w:rsidRDefault="00C944D7" w:rsidP="00C944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WORK.BOP3; </w:t>
      </w:r>
    </w:p>
    <w:p w:rsidR="00C944D7" w:rsidRDefault="00C944D7" w:rsidP="00C944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WORK.BOP ;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C944D7" w:rsidRDefault="00C944D7" w:rsidP="00C944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Total_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Exports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 BETWEEN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2373485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AND -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1254379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C944D7" w:rsidRDefault="009309FE" w:rsidP="00C944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 xml:space="preserve">AND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Total</w:t>
      </w:r>
      <w:proofErr w:type="gramEnd"/>
      <w:r w:rsidR="00C944D7">
        <w:rPr>
          <w:rFonts w:ascii="Courier New" w:hAnsi="Courier New" w:cs="Courier New"/>
          <w:color w:val="000000"/>
          <w:shd w:val="clear" w:color="auto" w:fill="FFFFFF"/>
        </w:rPr>
        <w:t>_Imports</w:t>
      </w:r>
      <w:proofErr w:type="spellEnd"/>
      <w:r w:rsidR="00C944D7">
        <w:rPr>
          <w:rFonts w:ascii="Courier New" w:hAnsi="Courier New" w:cs="Courier New"/>
          <w:color w:val="000000"/>
          <w:shd w:val="clear" w:color="auto" w:fill="FFFFFF"/>
        </w:rPr>
        <w:t xml:space="preserve"> BETWEEN </w:t>
      </w:r>
      <w:r w:rsidR="00C944D7">
        <w:rPr>
          <w:rFonts w:ascii="Courier New" w:hAnsi="Courier New" w:cs="Courier New"/>
          <w:b/>
          <w:bCs/>
          <w:color w:val="008080"/>
          <w:shd w:val="clear" w:color="auto" w:fill="FFFFFF"/>
        </w:rPr>
        <w:t>3399729.5</w:t>
      </w:r>
      <w:r w:rsidR="00C944D7">
        <w:rPr>
          <w:rFonts w:ascii="Courier New" w:hAnsi="Courier New" w:cs="Courier New"/>
          <w:color w:val="000000"/>
          <w:shd w:val="clear" w:color="auto" w:fill="FFFFFF"/>
        </w:rPr>
        <w:t xml:space="preserve"> AND -</w:t>
      </w:r>
      <w:r w:rsidR="00C944D7">
        <w:rPr>
          <w:rFonts w:ascii="Courier New" w:hAnsi="Courier New" w:cs="Courier New"/>
          <w:b/>
          <w:bCs/>
          <w:color w:val="008080"/>
          <w:shd w:val="clear" w:color="auto" w:fill="FFFFFF"/>
        </w:rPr>
        <w:t>1872218.5</w:t>
      </w:r>
      <w:r w:rsidR="00C944D7"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 w:rsidR="00C944D7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="00C944D7">
        <w:rPr>
          <w:rFonts w:ascii="Courier New" w:hAnsi="Courier New" w:cs="Courier New"/>
          <w:color w:val="000000"/>
          <w:shd w:val="clear" w:color="auto" w:fill="FFFFFF"/>
        </w:rPr>
        <w:t xml:space="preserve"> ; </w:t>
      </w:r>
    </w:p>
    <w:p w:rsidR="00C944D7" w:rsidRDefault="00C944D7" w:rsidP="00C944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C944D7" w:rsidRDefault="00C944D7" w:rsidP="00C944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=WORK.BOP3; </w:t>
      </w: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;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814C5D" w:rsidRDefault="00814C5D" w:rsidP="00814C5D">
      <w:pPr>
        <w:rPr>
          <w:sz w:val="20"/>
          <w:szCs w:val="20"/>
        </w:rPr>
      </w:pPr>
    </w:p>
    <w:p w:rsidR="00A00CCB" w:rsidRDefault="00A00CCB" w:rsidP="00814C5D">
      <w:pPr>
        <w:rPr>
          <w:sz w:val="20"/>
          <w:szCs w:val="20"/>
        </w:rPr>
      </w:pPr>
    </w:p>
    <w:p w:rsidR="00A00CCB" w:rsidRDefault="00A00CCB" w:rsidP="00814C5D">
      <w:pPr>
        <w:rPr>
          <w:sz w:val="20"/>
          <w:szCs w:val="20"/>
        </w:rPr>
      </w:pPr>
    </w:p>
    <w:p w:rsidR="00EA12B5" w:rsidRDefault="00EA12B5" w:rsidP="00814C5D">
      <w:pPr>
        <w:rPr>
          <w:sz w:val="20"/>
          <w:szCs w:val="20"/>
        </w:rPr>
      </w:pPr>
    </w:p>
    <w:p w:rsidR="00EA12B5" w:rsidRPr="00F143D7" w:rsidRDefault="00EA12B5" w:rsidP="00814C5D">
      <w:pPr>
        <w:rPr>
          <w:sz w:val="20"/>
          <w:szCs w:val="20"/>
        </w:rPr>
      </w:pPr>
    </w:p>
    <w:p w:rsidR="003A1406" w:rsidRDefault="003A1406" w:rsidP="003A1406">
      <w:pPr>
        <w:rPr>
          <w:sz w:val="20"/>
          <w:szCs w:val="20"/>
        </w:rPr>
      </w:pPr>
    </w:p>
    <w:p w:rsidR="006A6EA0" w:rsidRDefault="006A6EA0" w:rsidP="003A1406">
      <w:pPr>
        <w:rPr>
          <w:sz w:val="20"/>
          <w:szCs w:val="20"/>
        </w:rPr>
      </w:pPr>
    </w:p>
    <w:p w:rsidR="006A6EA0" w:rsidRDefault="006A6EA0" w:rsidP="003A1406">
      <w:pPr>
        <w:rPr>
          <w:sz w:val="20"/>
          <w:szCs w:val="20"/>
        </w:rPr>
      </w:pPr>
    </w:p>
    <w:p w:rsidR="006A6EA0" w:rsidRDefault="006A6EA0" w:rsidP="003A1406">
      <w:pPr>
        <w:rPr>
          <w:sz w:val="20"/>
          <w:szCs w:val="20"/>
        </w:rPr>
      </w:pPr>
    </w:p>
    <w:p w:rsidR="006A6EA0" w:rsidRPr="00F143D7" w:rsidRDefault="006A6EA0" w:rsidP="003A1406">
      <w:pPr>
        <w:rPr>
          <w:sz w:val="20"/>
          <w:szCs w:val="20"/>
        </w:rPr>
      </w:pPr>
    </w:p>
    <w:p w:rsidR="003A1406" w:rsidRPr="00F143D7" w:rsidRDefault="003A1406" w:rsidP="003A1406">
      <w:pPr>
        <w:rPr>
          <w:sz w:val="20"/>
          <w:szCs w:val="20"/>
        </w:rPr>
      </w:pPr>
    </w:p>
    <w:p w:rsidR="003A1406" w:rsidRDefault="003A1406" w:rsidP="003A1406">
      <w:pPr>
        <w:rPr>
          <w:sz w:val="20"/>
          <w:szCs w:val="20"/>
        </w:rPr>
      </w:pPr>
    </w:p>
    <w:p w:rsidR="001D34BF" w:rsidRDefault="001D34BF" w:rsidP="003A1406">
      <w:pPr>
        <w:rPr>
          <w:sz w:val="20"/>
          <w:szCs w:val="20"/>
        </w:rPr>
      </w:pPr>
    </w:p>
    <w:p w:rsidR="003A1406" w:rsidRPr="00F143D7" w:rsidRDefault="00625AD7" w:rsidP="003A1406">
      <w:pPr>
        <w:rPr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6C743279" wp14:editId="4060E5F8">
            <wp:extent cx="5731510" cy="18338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299" w:rsidRPr="00F143D7" w:rsidRDefault="00E16299" w:rsidP="00E16299">
      <w:pPr>
        <w:rPr>
          <w:sz w:val="20"/>
          <w:szCs w:val="20"/>
        </w:rPr>
      </w:pPr>
    </w:p>
    <w:p w:rsidR="007B3624" w:rsidRPr="00F143D7" w:rsidRDefault="007B3624" w:rsidP="007B362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</w:rPr>
      </w:pPr>
      <w:r w:rsidRPr="00F143D7">
        <w:rPr>
          <w:rFonts w:asciiTheme="minorHAnsi" w:hAnsiTheme="minorHAnsi"/>
          <w:color w:val="000000"/>
        </w:rPr>
        <w:t xml:space="preserve"># A- Analyse the data by running correlation between Services and Good BOP </w:t>
      </w:r>
    </w:p>
    <w:p w:rsidR="00357882" w:rsidRPr="00F143D7" w:rsidRDefault="00357882" w:rsidP="00357882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</w:rPr>
      </w:pPr>
    </w:p>
    <w:p w:rsidR="00357882" w:rsidRPr="00F143D7" w:rsidRDefault="00357882" w:rsidP="00357882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</w:rPr>
      </w:pPr>
    </w:p>
    <w:p w:rsidR="00357882" w:rsidRPr="00F143D7" w:rsidRDefault="00357882" w:rsidP="00357882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</w:rPr>
      </w:pPr>
    </w:p>
    <w:p w:rsidR="009A3BD5" w:rsidRDefault="009A3BD5" w:rsidP="009A3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9A3BD5" w:rsidRDefault="009A3BD5" w:rsidP="009A3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A - CORRELAATION */</w:t>
      </w:r>
    </w:p>
    <w:p w:rsidR="009A3BD5" w:rsidRDefault="009A3BD5" w:rsidP="009A3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9A3BD5" w:rsidRDefault="009A3BD5" w:rsidP="009A3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CORR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=WORK.BOP3; </w:t>
      </w:r>
    </w:p>
    <w:p w:rsidR="00D17AFF" w:rsidRDefault="009A3BD5" w:rsidP="009A3BD5">
      <w:pPr>
        <w:pStyle w:val="HTMLPreformatted"/>
        <w:shd w:val="clear" w:color="auto" w:fill="FFFFFF"/>
        <w:wordWrap w:val="0"/>
        <w:spacing w:line="225" w:lineRule="atLeast"/>
        <w:rPr>
          <w:color w:val="000000"/>
          <w:shd w:val="clear" w:color="auto" w:fill="FFFFFF"/>
        </w:rPr>
      </w:pPr>
      <w:r>
        <w:rPr>
          <w:color w:val="0000FF"/>
          <w:shd w:val="clear" w:color="auto" w:fill="FFFFFF"/>
        </w:rPr>
        <w:t>VAR</w:t>
      </w:r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Total_Exports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Total_Imports</w:t>
      </w:r>
      <w:proofErr w:type="spellEnd"/>
      <w:r>
        <w:rPr>
          <w:color w:val="000000"/>
          <w:shd w:val="clear" w:color="auto" w:fill="FFFFFF"/>
        </w:rPr>
        <w:t xml:space="preserve">; </w:t>
      </w:r>
      <w:proofErr w:type="gramStart"/>
      <w:r>
        <w:rPr>
          <w:b/>
          <w:bCs/>
          <w:color w:val="000080"/>
          <w:shd w:val="clear" w:color="auto" w:fill="FFFFFF"/>
        </w:rPr>
        <w:t>run</w:t>
      </w:r>
      <w:r>
        <w:rPr>
          <w:color w:val="000000"/>
          <w:shd w:val="clear" w:color="auto" w:fill="FFFFFF"/>
        </w:rPr>
        <w:t xml:space="preserve"> ;</w:t>
      </w:r>
      <w:proofErr w:type="gramEnd"/>
    </w:p>
    <w:p w:rsidR="009A3BD5" w:rsidRDefault="009A3BD5" w:rsidP="009A3BD5">
      <w:pPr>
        <w:pStyle w:val="HTMLPreformatted"/>
        <w:shd w:val="clear" w:color="auto" w:fill="FFFFFF"/>
        <w:wordWrap w:val="0"/>
        <w:spacing w:line="225" w:lineRule="atLeast"/>
        <w:rPr>
          <w:color w:val="000000"/>
          <w:shd w:val="clear" w:color="auto" w:fill="FFFFFF"/>
        </w:rPr>
      </w:pPr>
    </w:p>
    <w:p w:rsidR="009A3BD5" w:rsidRDefault="009A3BD5" w:rsidP="009A3BD5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</w:rPr>
      </w:pPr>
    </w:p>
    <w:p w:rsidR="009A3BD5" w:rsidRDefault="009A3BD5" w:rsidP="009A3BD5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</w:rPr>
      </w:pPr>
    </w:p>
    <w:p w:rsidR="009A3BD5" w:rsidRPr="00F143D7" w:rsidRDefault="009A3BD5" w:rsidP="009A3BD5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</w:rPr>
      </w:pPr>
      <w:r>
        <w:rPr>
          <w:noProof/>
        </w:rPr>
        <w:drawing>
          <wp:inline distT="0" distB="0" distL="0" distR="0" wp14:anchorId="4088D634" wp14:editId="53F41DA4">
            <wp:extent cx="5731510" cy="34067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AFF" w:rsidRPr="00F143D7" w:rsidRDefault="00D17AFF" w:rsidP="00D17AFF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</w:rPr>
      </w:pPr>
      <w:r w:rsidRPr="00F143D7">
        <w:rPr>
          <w:rFonts w:asciiTheme="minorHAnsi" w:hAnsiTheme="minorHAnsi"/>
          <w:color w:val="000000"/>
        </w:rPr>
        <w:lastRenderedPageBreak/>
        <w:t># Conclusion - Th</w:t>
      </w:r>
      <w:r w:rsidR="009A3BD5">
        <w:rPr>
          <w:rFonts w:asciiTheme="minorHAnsi" w:hAnsiTheme="minorHAnsi"/>
          <w:color w:val="000000"/>
        </w:rPr>
        <w:t>e correlation coefficient is .9</w:t>
      </w:r>
      <w:r w:rsidRPr="00F143D7">
        <w:rPr>
          <w:rFonts w:asciiTheme="minorHAnsi" w:hAnsiTheme="minorHAnsi"/>
          <w:color w:val="000000"/>
        </w:rPr>
        <w:t>9 and the p value is &lt;=.05. Thus we can conclude that the correlation is real and should be accepted</w:t>
      </w:r>
    </w:p>
    <w:p w:rsidR="00CF37EA" w:rsidRPr="00F143D7" w:rsidRDefault="00CF37EA" w:rsidP="00CF37EA">
      <w:pPr>
        <w:rPr>
          <w:sz w:val="20"/>
          <w:szCs w:val="20"/>
        </w:rPr>
      </w:pPr>
      <w:bookmarkStart w:id="0" w:name="_GoBack"/>
      <w:bookmarkEnd w:id="0"/>
    </w:p>
    <w:p w:rsidR="006951CE" w:rsidRPr="009856A6" w:rsidRDefault="009856A6" w:rsidP="006951CE">
      <w:pPr>
        <w:rPr>
          <w:b/>
          <w:sz w:val="20"/>
          <w:szCs w:val="20"/>
        </w:rPr>
      </w:pPr>
      <w:r w:rsidRPr="009856A6">
        <w:rPr>
          <w:b/>
          <w:sz w:val="20"/>
          <w:szCs w:val="20"/>
        </w:rPr>
        <w:t xml:space="preserve">Task for </w:t>
      </w:r>
      <w:r w:rsidR="00D006E7" w:rsidRPr="009856A6">
        <w:rPr>
          <w:b/>
          <w:sz w:val="20"/>
          <w:szCs w:val="20"/>
        </w:rPr>
        <w:t>you: -</w:t>
      </w:r>
      <w:r w:rsidRPr="009856A6">
        <w:rPr>
          <w:b/>
          <w:sz w:val="20"/>
          <w:szCs w:val="20"/>
        </w:rPr>
        <w:t xml:space="preserve"> Please run the correlation for </w:t>
      </w:r>
    </w:p>
    <w:p w:rsidR="009856A6" w:rsidRPr="009856A6" w:rsidRDefault="009856A6" w:rsidP="009856A6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proofErr w:type="spellStart"/>
      <w:r w:rsidRPr="009856A6">
        <w:rPr>
          <w:b/>
          <w:sz w:val="20"/>
          <w:szCs w:val="20"/>
        </w:rPr>
        <w:t>Goods_Exports</w:t>
      </w:r>
      <w:proofErr w:type="spellEnd"/>
      <w:r w:rsidRPr="009856A6">
        <w:rPr>
          <w:b/>
          <w:sz w:val="20"/>
          <w:szCs w:val="20"/>
        </w:rPr>
        <w:t xml:space="preserve"> vs </w:t>
      </w:r>
      <w:proofErr w:type="spellStart"/>
      <w:r w:rsidRPr="009856A6">
        <w:rPr>
          <w:b/>
          <w:sz w:val="20"/>
          <w:szCs w:val="20"/>
        </w:rPr>
        <w:t>Services_Exports</w:t>
      </w:r>
      <w:proofErr w:type="spellEnd"/>
    </w:p>
    <w:p w:rsidR="009856A6" w:rsidRPr="009856A6" w:rsidRDefault="009856A6" w:rsidP="009856A6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proofErr w:type="spellStart"/>
      <w:r w:rsidRPr="009856A6">
        <w:rPr>
          <w:b/>
          <w:sz w:val="20"/>
          <w:szCs w:val="20"/>
        </w:rPr>
        <w:t>Goods_Imports</w:t>
      </w:r>
      <w:proofErr w:type="spellEnd"/>
      <w:r w:rsidRPr="009856A6">
        <w:rPr>
          <w:b/>
          <w:sz w:val="20"/>
          <w:szCs w:val="20"/>
        </w:rPr>
        <w:t xml:space="preserve"> vs </w:t>
      </w:r>
      <w:proofErr w:type="spellStart"/>
      <w:r w:rsidRPr="009856A6">
        <w:rPr>
          <w:b/>
          <w:sz w:val="20"/>
          <w:szCs w:val="20"/>
        </w:rPr>
        <w:t>Services_Imports</w:t>
      </w:r>
      <w:proofErr w:type="spellEnd"/>
    </w:p>
    <w:p w:rsidR="006951CE" w:rsidRPr="009856A6" w:rsidRDefault="009856A6" w:rsidP="006951CE">
      <w:pPr>
        <w:rPr>
          <w:b/>
          <w:sz w:val="20"/>
          <w:szCs w:val="20"/>
        </w:rPr>
      </w:pPr>
      <w:r w:rsidRPr="009856A6">
        <w:rPr>
          <w:b/>
          <w:sz w:val="20"/>
          <w:szCs w:val="20"/>
        </w:rPr>
        <w:t xml:space="preserve">What is your </w:t>
      </w:r>
      <w:r w:rsidR="00D006E7" w:rsidRPr="009856A6">
        <w:rPr>
          <w:b/>
          <w:sz w:val="20"/>
          <w:szCs w:val="20"/>
        </w:rPr>
        <w:t xml:space="preserve">conclusion? </w:t>
      </w:r>
    </w:p>
    <w:p w:rsidR="00D05E3B" w:rsidRPr="00F143D7" w:rsidRDefault="00D05E3B" w:rsidP="006951CE">
      <w:pPr>
        <w:rPr>
          <w:sz w:val="20"/>
          <w:szCs w:val="20"/>
        </w:rPr>
      </w:pPr>
    </w:p>
    <w:sectPr w:rsidR="00D05E3B" w:rsidRPr="00F14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B2BA5"/>
    <w:multiLevelType w:val="hybridMultilevel"/>
    <w:tmpl w:val="420E7F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70AC1"/>
    <w:multiLevelType w:val="multilevel"/>
    <w:tmpl w:val="305CB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419128A0"/>
    <w:multiLevelType w:val="hybridMultilevel"/>
    <w:tmpl w:val="5CEE9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012E47"/>
    <w:multiLevelType w:val="hybridMultilevel"/>
    <w:tmpl w:val="30F23F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1CE"/>
    <w:rsid w:val="001D34BF"/>
    <w:rsid w:val="002C78A8"/>
    <w:rsid w:val="00357882"/>
    <w:rsid w:val="003A1406"/>
    <w:rsid w:val="00426FB9"/>
    <w:rsid w:val="004C24CE"/>
    <w:rsid w:val="005D6847"/>
    <w:rsid w:val="00625AD7"/>
    <w:rsid w:val="006951CE"/>
    <w:rsid w:val="006A6EA0"/>
    <w:rsid w:val="007B3624"/>
    <w:rsid w:val="00814C5D"/>
    <w:rsid w:val="009309FE"/>
    <w:rsid w:val="009423E2"/>
    <w:rsid w:val="009856A6"/>
    <w:rsid w:val="009A3BD5"/>
    <w:rsid w:val="00A00CCB"/>
    <w:rsid w:val="00A11FAD"/>
    <w:rsid w:val="00C944D7"/>
    <w:rsid w:val="00CF37EA"/>
    <w:rsid w:val="00D006E7"/>
    <w:rsid w:val="00D05E3B"/>
    <w:rsid w:val="00D17AFF"/>
    <w:rsid w:val="00E16299"/>
    <w:rsid w:val="00E356C1"/>
    <w:rsid w:val="00EA12B5"/>
    <w:rsid w:val="00F143D7"/>
    <w:rsid w:val="00FE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E8BC41-559F-4210-B838-A50B17F5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1C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162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629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cwxi2kcpkb">
    <w:name w:val="gcwxi2kcpkb"/>
    <w:basedOn w:val="DefaultParagraphFont"/>
    <w:rsid w:val="00E16299"/>
  </w:style>
  <w:style w:type="character" w:customStyle="1" w:styleId="gcwxi2kcpjb">
    <w:name w:val="gcwxi2kcpjb"/>
    <w:basedOn w:val="DefaultParagraphFont"/>
    <w:rsid w:val="00E162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2016-05-07T11:28:00Z</dcterms:created>
  <dcterms:modified xsi:type="dcterms:W3CDTF">2016-05-07T15:26:00Z</dcterms:modified>
</cp:coreProperties>
</file>