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CA402C" w14:textId="77777777" w:rsidR="006214FB" w:rsidRPr="006214FB" w:rsidRDefault="006214FB" w:rsidP="006214FB">
      <w:pPr>
        <w:pStyle w:val="BodyText"/>
      </w:pPr>
      <w:r w:rsidRPr="006214FB">
        <w:t>This following code has been added to source query section of the ADF Lookup activity shown in Figure 7-1.</w:t>
      </w:r>
    </w:p>
    <w:p w14:paraId="7B0CBBDC" w14:textId="77777777" w:rsidR="006214FB" w:rsidRDefault="006214FB" w:rsidP="006214FB"/>
    <w:p w14:paraId="328FEBFF" w14:textId="77777777" w:rsidR="006214FB" w:rsidRPr="0068153B" w:rsidRDefault="006214FB" w:rsidP="006214FB">
      <w:pPr>
        <w:pStyle w:val="Code"/>
      </w:pPr>
      <w:r w:rsidRPr="0068153B">
        <w:t>SELECT [id],</w:t>
      </w:r>
      <w:r w:rsidRPr="0068153B">
        <w:br/>
        <w:t>       [</w:t>
      </w:r>
      <w:proofErr w:type="spellStart"/>
      <w:r w:rsidRPr="0068153B">
        <w:t>server_name</w:t>
      </w:r>
      <w:proofErr w:type="spellEnd"/>
      <w:r w:rsidRPr="0068153B">
        <w:t>],</w:t>
      </w:r>
      <w:r w:rsidRPr="0068153B">
        <w:br/>
        <w:t>       [</w:t>
      </w:r>
      <w:proofErr w:type="spellStart"/>
      <w:r w:rsidRPr="0068153B">
        <w:t>src_type</w:t>
      </w:r>
      <w:proofErr w:type="spellEnd"/>
      <w:r w:rsidRPr="0068153B">
        <w:t>],</w:t>
      </w:r>
      <w:r w:rsidRPr="0068153B">
        <w:br/>
        <w:t>       [</w:t>
      </w:r>
      <w:proofErr w:type="spellStart"/>
      <w:r w:rsidRPr="0068153B">
        <w:t>src_schema</w:t>
      </w:r>
      <w:proofErr w:type="spellEnd"/>
      <w:r w:rsidRPr="0068153B">
        <w:t>],</w:t>
      </w:r>
      <w:r w:rsidRPr="0068153B">
        <w:br/>
        <w:t>       [</w:t>
      </w:r>
      <w:proofErr w:type="spellStart"/>
      <w:r w:rsidRPr="0068153B">
        <w:t>src_db</w:t>
      </w:r>
      <w:proofErr w:type="spellEnd"/>
      <w:r w:rsidRPr="0068153B">
        <w:t>],</w:t>
      </w:r>
      <w:r w:rsidRPr="0068153B">
        <w:br/>
        <w:t>       [</w:t>
      </w:r>
      <w:proofErr w:type="spellStart"/>
      <w:r w:rsidRPr="0068153B">
        <w:t>src_name</w:t>
      </w:r>
      <w:proofErr w:type="spellEnd"/>
      <w:r w:rsidRPr="0068153B">
        <w:t>],</w:t>
      </w:r>
      <w:r w:rsidRPr="0068153B">
        <w:br/>
        <w:t>       [</w:t>
      </w:r>
      <w:proofErr w:type="spellStart"/>
      <w:r w:rsidRPr="0068153B">
        <w:t>dst_type</w:t>
      </w:r>
      <w:proofErr w:type="spellEnd"/>
      <w:r w:rsidRPr="0068153B">
        <w:t>],</w:t>
      </w:r>
      <w:r w:rsidRPr="0068153B">
        <w:br/>
        <w:t>       [</w:t>
      </w:r>
      <w:proofErr w:type="spellStart"/>
      <w:r w:rsidRPr="0068153B">
        <w:t>dst_name</w:t>
      </w:r>
      <w:proofErr w:type="spellEnd"/>
      <w:r w:rsidRPr="0068153B">
        <w:t>],</w:t>
      </w:r>
      <w:r w:rsidRPr="0068153B">
        <w:br/>
        <w:t>       [</w:t>
      </w:r>
      <w:proofErr w:type="spellStart"/>
      <w:r w:rsidRPr="0068153B">
        <w:t>include_pipeline_flag</w:t>
      </w:r>
      <w:proofErr w:type="spellEnd"/>
      <w:r w:rsidRPr="0068153B">
        <w:t>],</w:t>
      </w:r>
      <w:r w:rsidRPr="0068153B">
        <w:br/>
        <w:t>       [</w:t>
      </w:r>
      <w:proofErr w:type="spellStart"/>
      <w:r w:rsidRPr="0068153B">
        <w:t>partition_field</w:t>
      </w:r>
      <w:proofErr w:type="spellEnd"/>
      <w:r w:rsidRPr="0068153B">
        <w:t>],</w:t>
      </w:r>
      <w:r w:rsidRPr="0068153B">
        <w:br/>
        <w:t>       [</w:t>
      </w:r>
      <w:proofErr w:type="spellStart"/>
      <w:r w:rsidRPr="0068153B">
        <w:t>process_type</w:t>
      </w:r>
      <w:proofErr w:type="spellEnd"/>
      <w:r w:rsidRPr="0068153B">
        <w:t>],</w:t>
      </w:r>
      <w:r w:rsidRPr="0068153B">
        <w:br/>
        <w:t>       [</w:t>
      </w:r>
      <w:proofErr w:type="spellStart"/>
      <w:r w:rsidRPr="0068153B">
        <w:t>priority_lane</w:t>
      </w:r>
      <w:proofErr w:type="spellEnd"/>
      <w:r w:rsidRPr="0068153B">
        <w:t>],</w:t>
      </w:r>
      <w:r w:rsidRPr="0068153B">
        <w:br/>
        <w:t>       [</w:t>
      </w:r>
      <w:proofErr w:type="spellStart"/>
      <w:r w:rsidRPr="0068153B">
        <w:t>pipeline_date</w:t>
      </w:r>
      <w:proofErr w:type="spellEnd"/>
      <w:r w:rsidRPr="0068153B">
        <w:t>],</w:t>
      </w:r>
      <w:r w:rsidRPr="0068153B">
        <w:br/>
        <w:t>       [</w:t>
      </w:r>
      <w:proofErr w:type="spellStart"/>
      <w:r w:rsidRPr="0068153B">
        <w:t>pipeline_status</w:t>
      </w:r>
      <w:proofErr w:type="spellEnd"/>
      <w:r w:rsidRPr="0068153B">
        <w:t>],</w:t>
      </w:r>
      <w:r w:rsidRPr="0068153B">
        <w:br/>
        <w:t>       [</w:t>
      </w:r>
      <w:proofErr w:type="spellStart"/>
      <w:r w:rsidRPr="0068153B">
        <w:t>load_synapse</w:t>
      </w:r>
      <w:proofErr w:type="spellEnd"/>
      <w:r w:rsidRPr="0068153B">
        <w:t>],</w:t>
      </w:r>
      <w:r w:rsidRPr="0068153B">
        <w:br/>
        <w:t>       [</w:t>
      </w:r>
      <w:proofErr w:type="spellStart"/>
      <w:r w:rsidRPr="0068153B">
        <w:t>load_frequency</w:t>
      </w:r>
      <w:proofErr w:type="spellEnd"/>
      <w:r w:rsidRPr="0068153B">
        <w:t>],</w:t>
      </w:r>
      <w:r w:rsidRPr="0068153B">
        <w:br/>
        <w:t>       [</w:t>
      </w:r>
      <w:proofErr w:type="spellStart"/>
      <w:r w:rsidRPr="0068153B">
        <w:t>dst_folder</w:t>
      </w:r>
      <w:proofErr w:type="spellEnd"/>
      <w:r w:rsidRPr="0068153B">
        <w:t>],</w:t>
      </w:r>
      <w:r w:rsidRPr="0068153B">
        <w:br/>
        <w:t>       [</w:t>
      </w:r>
      <w:proofErr w:type="spellStart"/>
      <w:r w:rsidRPr="0068153B">
        <w:t>file_type</w:t>
      </w:r>
      <w:proofErr w:type="spellEnd"/>
      <w:r w:rsidRPr="0068153B">
        <w:t>],</w:t>
      </w:r>
      <w:r w:rsidRPr="0068153B">
        <w:br/>
        <w:t>       [</w:t>
      </w:r>
      <w:proofErr w:type="spellStart"/>
      <w:r w:rsidRPr="0068153B">
        <w:t>lake_dst_folder</w:t>
      </w:r>
      <w:proofErr w:type="spellEnd"/>
      <w:r w:rsidRPr="0068153B">
        <w:t>],</w:t>
      </w:r>
      <w:r w:rsidRPr="0068153B">
        <w:br/>
        <w:t>       [</w:t>
      </w:r>
      <w:proofErr w:type="spellStart"/>
      <w:r w:rsidRPr="0068153B">
        <w:t>spark_flag</w:t>
      </w:r>
      <w:proofErr w:type="spellEnd"/>
      <w:r w:rsidRPr="0068153B">
        <w:t>],</w:t>
      </w:r>
      <w:r w:rsidRPr="0068153B">
        <w:br/>
        <w:t>       [</w:t>
      </w:r>
      <w:proofErr w:type="spellStart"/>
      <w:r w:rsidRPr="0068153B">
        <w:t>data_sources_id</w:t>
      </w:r>
      <w:proofErr w:type="spellEnd"/>
      <w:r w:rsidRPr="0068153B">
        <w:t>],</w:t>
      </w:r>
      <w:r w:rsidRPr="0068153B">
        <w:br/>
        <w:t>       [</w:t>
      </w:r>
      <w:proofErr w:type="spellStart"/>
      <w:r w:rsidRPr="0068153B">
        <w:t>dst_schema</w:t>
      </w:r>
      <w:proofErr w:type="spellEnd"/>
      <w:r w:rsidRPr="0068153B">
        <w:t>],</w:t>
      </w:r>
      <w:r w:rsidRPr="0068153B">
        <w:br/>
        <w:t>       [</w:t>
      </w:r>
      <w:proofErr w:type="spellStart"/>
      <w:r w:rsidRPr="0068153B">
        <w:t>distribution_type</w:t>
      </w:r>
      <w:proofErr w:type="spellEnd"/>
      <w:r w:rsidRPr="0068153B">
        <w:t>],</w:t>
      </w:r>
      <w:r w:rsidRPr="0068153B">
        <w:br/>
        <w:t>       [</w:t>
      </w:r>
      <w:proofErr w:type="spellStart"/>
      <w:r w:rsidRPr="0068153B">
        <w:t>load_sqldw_etl_pipeline_date</w:t>
      </w:r>
      <w:proofErr w:type="spellEnd"/>
      <w:r w:rsidRPr="0068153B">
        <w:t>],</w:t>
      </w:r>
      <w:r w:rsidRPr="0068153B">
        <w:br/>
        <w:t>       [</w:t>
      </w:r>
      <w:proofErr w:type="spellStart"/>
      <w:r w:rsidRPr="0068153B">
        <w:t>load_sqldw_etl_pipeline_status</w:t>
      </w:r>
      <w:proofErr w:type="spellEnd"/>
      <w:r w:rsidRPr="0068153B">
        <w:t>],</w:t>
      </w:r>
      <w:r w:rsidRPr="0068153B">
        <w:br/>
        <w:t>       [</w:t>
      </w:r>
      <w:proofErr w:type="spellStart"/>
      <w:r w:rsidRPr="0068153B">
        <w:t>load_sqldw_curated_pipeline_date</w:t>
      </w:r>
      <w:proofErr w:type="spellEnd"/>
      <w:r w:rsidRPr="0068153B">
        <w:t>],</w:t>
      </w:r>
      <w:r w:rsidRPr="0068153B">
        <w:br/>
        <w:t>       [</w:t>
      </w:r>
      <w:proofErr w:type="spellStart"/>
      <w:r w:rsidRPr="0068153B">
        <w:t>load_sqldw_curated_pipeline_status</w:t>
      </w:r>
      <w:proofErr w:type="spellEnd"/>
      <w:r w:rsidRPr="0068153B">
        <w:t>],</w:t>
      </w:r>
      <w:r w:rsidRPr="0068153B">
        <w:br/>
        <w:t>       [</w:t>
      </w:r>
      <w:proofErr w:type="spellStart"/>
      <w:r w:rsidRPr="0068153B">
        <w:t>load_delta_pipeline_date</w:t>
      </w:r>
      <w:proofErr w:type="spellEnd"/>
      <w:r w:rsidRPr="0068153B">
        <w:t>],</w:t>
      </w:r>
      <w:r w:rsidRPr="0068153B">
        <w:br/>
        <w:t>       [</w:t>
      </w:r>
      <w:proofErr w:type="spellStart"/>
      <w:r w:rsidRPr="0068153B">
        <w:t>load_delta_pipeline_status</w:t>
      </w:r>
      <w:proofErr w:type="spellEnd"/>
      <w:r w:rsidRPr="0068153B">
        <w:t>]</w:t>
      </w:r>
      <w:r w:rsidRPr="0068153B">
        <w:br/>
        <w:t>FROM   [</w:t>
      </w:r>
      <w:proofErr w:type="spellStart"/>
      <w:r w:rsidRPr="0068153B">
        <w:t>dbo</w:t>
      </w:r>
      <w:proofErr w:type="spellEnd"/>
      <w:r w:rsidRPr="0068153B">
        <w:t>].[</w:t>
      </w:r>
      <w:proofErr w:type="spellStart"/>
      <w:r w:rsidRPr="0068153B">
        <w:t>pipeline_parameter</w:t>
      </w:r>
      <w:proofErr w:type="spellEnd"/>
      <w:r w:rsidRPr="0068153B">
        <w:t>]</w:t>
      </w:r>
      <w:r w:rsidRPr="0068153B">
        <w:br/>
        <w:t>WHERE  </w:t>
      </w:r>
      <w:proofErr w:type="spellStart"/>
      <w:r w:rsidRPr="0068153B">
        <w:t>load_synapse</w:t>
      </w:r>
      <w:proofErr w:type="spellEnd"/>
      <w:r w:rsidRPr="0068153B">
        <w:t> = 1</w:t>
      </w:r>
      <w:r w:rsidRPr="0068153B">
        <w:br/>
        <w:t>       AND </w:t>
      </w:r>
      <w:proofErr w:type="spellStart"/>
      <w:r w:rsidRPr="0068153B">
        <w:t>pipeline_status</w:t>
      </w:r>
      <w:proofErr w:type="spellEnd"/>
      <w:r w:rsidRPr="0068153B">
        <w:t> = 'success'</w:t>
      </w:r>
      <w:r w:rsidRPr="0068153B">
        <w:br/>
        <w:t>       AND </w:t>
      </w:r>
      <w:proofErr w:type="spellStart"/>
      <w:r w:rsidRPr="0068153B">
        <w:t>include_pipeline_flag</w:t>
      </w:r>
      <w:proofErr w:type="spellEnd"/>
      <w:r w:rsidRPr="0068153B">
        <w:t> = 1</w:t>
      </w:r>
      <w:r w:rsidRPr="0068153B">
        <w:br/>
        <w:t>       AND </w:t>
      </w:r>
      <w:proofErr w:type="spellStart"/>
      <w:r w:rsidRPr="0068153B">
        <w:t>process_type</w:t>
      </w:r>
      <w:proofErr w:type="spellEnd"/>
      <w:r w:rsidRPr="0068153B">
        <w:t> = 'full'</w:t>
      </w:r>
      <w:r w:rsidRPr="0068153B">
        <w:br/>
        <w:t>       AND </w:t>
      </w:r>
      <w:proofErr w:type="spellStart"/>
      <w:r w:rsidRPr="0068153B">
        <w:t>load_frequency</w:t>
      </w:r>
      <w:proofErr w:type="spellEnd"/>
      <w:r w:rsidRPr="0068153B">
        <w:t> = 'daily' </w:t>
      </w:r>
    </w:p>
    <w:p w14:paraId="11D17F0A" w14:textId="3864DA21" w:rsidR="00040579" w:rsidRDefault="00040579" w:rsidP="006214FB"/>
    <w:p w14:paraId="40C587EF" w14:textId="77777777" w:rsidR="00EC655B" w:rsidRDefault="00EC655B" w:rsidP="006214FB">
      <w:pPr>
        <w:pStyle w:val="BodyText"/>
      </w:pPr>
    </w:p>
    <w:p w14:paraId="13A2E755" w14:textId="77777777" w:rsidR="00EC655B" w:rsidRDefault="00EC655B" w:rsidP="00EC655B">
      <w:pPr>
        <w:pStyle w:val="BodyText"/>
      </w:pPr>
      <w:r>
        <w:t xml:space="preserve">Here is the code that is used for the Items setting within the </w:t>
      </w:r>
      <w:proofErr w:type="spellStart"/>
      <w:r>
        <w:t>ForEach</w:t>
      </w:r>
      <w:proofErr w:type="spellEnd"/>
      <w:r>
        <w:t xml:space="preserve"> loop activity in Figure 7-3.</w:t>
      </w:r>
    </w:p>
    <w:p w14:paraId="6B916A6A" w14:textId="77777777" w:rsidR="00EC655B" w:rsidRPr="0068153B" w:rsidRDefault="00EC655B" w:rsidP="00EC655B">
      <w:pPr>
        <w:pStyle w:val="Code"/>
      </w:pPr>
    </w:p>
    <w:p w14:paraId="44AC49BC" w14:textId="77777777" w:rsidR="00EC655B" w:rsidRPr="0068153B" w:rsidRDefault="00EC655B" w:rsidP="00EC655B">
      <w:pPr>
        <w:pStyle w:val="Code"/>
      </w:pPr>
      <w:r w:rsidRPr="0068153B">
        <w:t>@activity('L_Get_Tables').output.value</w:t>
      </w:r>
    </w:p>
    <w:p w14:paraId="1BC6E3F8" w14:textId="77777777" w:rsidR="00EC655B" w:rsidRDefault="00EC655B" w:rsidP="006214FB">
      <w:pPr>
        <w:pStyle w:val="BodyText"/>
      </w:pPr>
    </w:p>
    <w:p w14:paraId="67E69304" w14:textId="77777777" w:rsidR="00EC655B" w:rsidRDefault="00EC655B" w:rsidP="006214FB">
      <w:pPr>
        <w:pStyle w:val="BodyText"/>
      </w:pPr>
    </w:p>
    <w:p w14:paraId="77D23514" w14:textId="38246940" w:rsidR="006214FB" w:rsidRPr="0068153B" w:rsidRDefault="006214FB" w:rsidP="006214FB">
      <w:pPr>
        <w:pStyle w:val="BodyText"/>
      </w:pPr>
      <w:r>
        <w:lastRenderedPageBreak/>
        <w:t>The Names and Values used in the Source dataset properties in Figure 7-4 can be found below:</w:t>
      </w:r>
      <w:r w:rsidRPr="0068153B">
        <w:br/>
        <w:t>  </w:t>
      </w:r>
    </w:p>
    <w:tbl>
      <w:tblPr>
        <w:tblW w:w="9360" w:type="dxa"/>
        <w:tblLook w:val="04A0" w:firstRow="1" w:lastRow="0" w:firstColumn="1" w:lastColumn="0" w:noHBand="0" w:noVBand="1"/>
      </w:tblPr>
      <w:tblGrid>
        <w:gridCol w:w="4108"/>
        <w:gridCol w:w="5252"/>
      </w:tblGrid>
      <w:tr w:rsidR="006214FB" w:rsidRPr="007C517C" w14:paraId="385BB0E8" w14:textId="77777777" w:rsidTr="0068153B">
        <w:trPr>
          <w:trHeight w:val="300"/>
        </w:trPr>
        <w:tc>
          <w:tcPr>
            <w:tcW w:w="3987" w:type="dxa"/>
            <w:tcBorders>
              <w:top w:val="nil"/>
              <w:left w:val="nil"/>
              <w:bottom w:val="nil"/>
              <w:right w:val="nil"/>
            </w:tcBorders>
            <w:shd w:val="clear" w:color="auto" w:fill="auto"/>
            <w:noWrap/>
            <w:vAlign w:val="bottom"/>
            <w:hideMark/>
          </w:tcPr>
          <w:p w14:paraId="564B475C" w14:textId="77777777" w:rsidR="006214FB" w:rsidRPr="007C517C" w:rsidRDefault="006214FB" w:rsidP="0068153B">
            <w:pPr>
              <w:spacing w:after="0" w:line="240" w:lineRule="auto"/>
              <w:rPr>
                <w:rFonts w:ascii="Calibri" w:eastAsia="Times New Roman" w:hAnsi="Calibri" w:cs="Times New Roman"/>
                <w:color w:val="000000"/>
                <w:sz w:val="22"/>
              </w:rPr>
            </w:pPr>
            <w:r w:rsidRPr="007C517C">
              <w:rPr>
                <w:rFonts w:ascii="Calibri" w:eastAsia="Times New Roman" w:hAnsi="Calibri" w:cs="Times New Roman"/>
                <w:color w:val="000000"/>
                <w:sz w:val="22"/>
              </w:rPr>
              <w:t>Name</w:t>
            </w:r>
          </w:p>
        </w:tc>
        <w:tc>
          <w:tcPr>
            <w:tcW w:w="5373" w:type="dxa"/>
            <w:tcBorders>
              <w:top w:val="nil"/>
              <w:left w:val="nil"/>
              <w:bottom w:val="nil"/>
              <w:right w:val="nil"/>
            </w:tcBorders>
            <w:shd w:val="clear" w:color="auto" w:fill="auto"/>
            <w:noWrap/>
            <w:vAlign w:val="bottom"/>
            <w:hideMark/>
          </w:tcPr>
          <w:p w14:paraId="20FD8172" w14:textId="77777777" w:rsidR="006214FB" w:rsidRPr="007C517C" w:rsidRDefault="006214FB" w:rsidP="0068153B">
            <w:pPr>
              <w:spacing w:after="0" w:line="240" w:lineRule="auto"/>
              <w:rPr>
                <w:rFonts w:ascii="Calibri" w:eastAsia="Times New Roman" w:hAnsi="Calibri" w:cs="Times New Roman"/>
                <w:color w:val="000000"/>
                <w:sz w:val="22"/>
              </w:rPr>
            </w:pPr>
            <w:r w:rsidRPr="007C517C">
              <w:rPr>
                <w:rFonts w:ascii="Calibri" w:eastAsia="Times New Roman" w:hAnsi="Calibri" w:cs="Times New Roman"/>
                <w:color w:val="000000"/>
                <w:sz w:val="22"/>
              </w:rPr>
              <w:t>Value</w:t>
            </w:r>
          </w:p>
        </w:tc>
      </w:tr>
      <w:tr w:rsidR="006214FB" w:rsidRPr="007C517C" w14:paraId="594FA6DC" w14:textId="77777777" w:rsidTr="0068153B">
        <w:trPr>
          <w:trHeight w:val="300"/>
        </w:trPr>
        <w:tc>
          <w:tcPr>
            <w:tcW w:w="3987" w:type="dxa"/>
            <w:tcBorders>
              <w:top w:val="nil"/>
              <w:left w:val="nil"/>
              <w:bottom w:val="nil"/>
              <w:right w:val="nil"/>
            </w:tcBorders>
            <w:shd w:val="clear" w:color="auto" w:fill="auto"/>
            <w:noWrap/>
            <w:vAlign w:val="center"/>
            <w:hideMark/>
          </w:tcPr>
          <w:p w14:paraId="309E7A7E" w14:textId="77777777" w:rsidR="006214FB" w:rsidRPr="007C517C" w:rsidRDefault="006214FB" w:rsidP="0068153B">
            <w:pPr>
              <w:pStyle w:val="Code"/>
              <w:rPr>
                <w:rFonts w:eastAsia="Times New Roman"/>
              </w:rPr>
            </w:pPr>
            <w:proofErr w:type="spellStart"/>
            <w:r w:rsidRPr="007C517C">
              <w:rPr>
                <w:rFonts w:eastAsia="Times New Roman"/>
              </w:rPr>
              <w:t>dst_name</w:t>
            </w:r>
            <w:proofErr w:type="spellEnd"/>
          </w:p>
        </w:tc>
        <w:tc>
          <w:tcPr>
            <w:tcW w:w="5373" w:type="dxa"/>
            <w:tcBorders>
              <w:top w:val="nil"/>
              <w:left w:val="nil"/>
              <w:bottom w:val="nil"/>
              <w:right w:val="nil"/>
            </w:tcBorders>
            <w:shd w:val="clear" w:color="auto" w:fill="auto"/>
            <w:noWrap/>
            <w:vAlign w:val="center"/>
            <w:hideMark/>
          </w:tcPr>
          <w:p w14:paraId="4ACDEED1" w14:textId="77777777" w:rsidR="006214FB" w:rsidRPr="007C517C" w:rsidRDefault="006214FB" w:rsidP="0068153B">
            <w:pPr>
              <w:pStyle w:val="Code"/>
              <w:rPr>
                <w:rFonts w:eastAsia="Times New Roman"/>
              </w:rPr>
            </w:pPr>
            <w:r w:rsidRPr="007C517C">
              <w:rPr>
                <w:rFonts w:eastAsia="Times New Roman"/>
              </w:rPr>
              <w:t>@{item().dst_name}</w:t>
            </w:r>
          </w:p>
        </w:tc>
      </w:tr>
      <w:tr w:rsidR="006214FB" w:rsidRPr="007C517C" w14:paraId="2FEDD238" w14:textId="77777777" w:rsidTr="0068153B">
        <w:trPr>
          <w:trHeight w:val="300"/>
        </w:trPr>
        <w:tc>
          <w:tcPr>
            <w:tcW w:w="3987" w:type="dxa"/>
            <w:tcBorders>
              <w:top w:val="nil"/>
              <w:left w:val="nil"/>
              <w:bottom w:val="nil"/>
              <w:right w:val="nil"/>
            </w:tcBorders>
            <w:shd w:val="clear" w:color="auto" w:fill="auto"/>
            <w:noWrap/>
            <w:vAlign w:val="center"/>
            <w:hideMark/>
          </w:tcPr>
          <w:p w14:paraId="5FC12514" w14:textId="77777777" w:rsidR="006214FB" w:rsidRPr="007C517C" w:rsidRDefault="006214FB" w:rsidP="0068153B">
            <w:pPr>
              <w:pStyle w:val="Code"/>
              <w:rPr>
                <w:rFonts w:eastAsia="Times New Roman"/>
              </w:rPr>
            </w:pPr>
            <w:proofErr w:type="spellStart"/>
            <w:r w:rsidRPr="007C517C">
              <w:rPr>
                <w:rFonts w:eastAsia="Times New Roman"/>
              </w:rPr>
              <w:t>src_schema</w:t>
            </w:r>
            <w:proofErr w:type="spellEnd"/>
          </w:p>
        </w:tc>
        <w:tc>
          <w:tcPr>
            <w:tcW w:w="5373" w:type="dxa"/>
            <w:tcBorders>
              <w:top w:val="nil"/>
              <w:left w:val="nil"/>
              <w:bottom w:val="nil"/>
              <w:right w:val="nil"/>
            </w:tcBorders>
            <w:shd w:val="clear" w:color="auto" w:fill="auto"/>
            <w:noWrap/>
            <w:vAlign w:val="center"/>
            <w:hideMark/>
          </w:tcPr>
          <w:p w14:paraId="0FB86455" w14:textId="77777777" w:rsidR="006214FB" w:rsidRPr="007C517C" w:rsidRDefault="006214FB" w:rsidP="0068153B">
            <w:pPr>
              <w:pStyle w:val="Code"/>
              <w:rPr>
                <w:rFonts w:eastAsia="Times New Roman"/>
              </w:rPr>
            </w:pPr>
            <w:r w:rsidRPr="007C517C">
              <w:rPr>
                <w:rFonts w:eastAsia="Times New Roman"/>
              </w:rPr>
              <w:t>@{item().src_schema}</w:t>
            </w:r>
          </w:p>
        </w:tc>
      </w:tr>
      <w:tr w:rsidR="006214FB" w:rsidRPr="007C517C" w14:paraId="04601EE5" w14:textId="77777777" w:rsidTr="0068153B">
        <w:trPr>
          <w:trHeight w:val="300"/>
        </w:trPr>
        <w:tc>
          <w:tcPr>
            <w:tcW w:w="3987" w:type="dxa"/>
            <w:tcBorders>
              <w:top w:val="nil"/>
              <w:left w:val="nil"/>
              <w:bottom w:val="nil"/>
              <w:right w:val="nil"/>
            </w:tcBorders>
            <w:shd w:val="clear" w:color="auto" w:fill="auto"/>
            <w:noWrap/>
            <w:vAlign w:val="center"/>
            <w:hideMark/>
          </w:tcPr>
          <w:p w14:paraId="51A670CE" w14:textId="77777777" w:rsidR="006214FB" w:rsidRPr="007C517C" w:rsidRDefault="006214FB" w:rsidP="0068153B">
            <w:pPr>
              <w:pStyle w:val="Code"/>
              <w:rPr>
                <w:rFonts w:eastAsia="Times New Roman"/>
              </w:rPr>
            </w:pPr>
            <w:proofErr w:type="spellStart"/>
            <w:r w:rsidRPr="007C517C">
              <w:rPr>
                <w:rFonts w:eastAsia="Times New Roman"/>
              </w:rPr>
              <w:t>distribution_type</w:t>
            </w:r>
            <w:proofErr w:type="spellEnd"/>
          </w:p>
        </w:tc>
        <w:tc>
          <w:tcPr>
            <w:tcW w:w="5373" w:type="dxa"/>
            <w:tcBorders>
              <w:top w:val="nil"/>
              <w:left w:val="nil"/>
              <w:bottom w:val="nil"/>
              <w:right w:val="nil"/>
            </w:tcBorders>
            <w:shd w:val="clear" w:color="auto" w:fill="auto"/>
            <w:noWrap/>
            <w:vAlign w:val="center"/>
            <w:hideMark/>
          </w:tcPr>
          <w:p w14:paraId="79426D18" w14:textId="77777777" w:rsidR="006214FB" w:rsidRPr="007C517C" w:rsidRDefault="006214FB" w:rsidP="0068153B">
            <w:pPr>
              <w:pStyle w:val="Code"/>
              <w:rPr>
                <w:rFonts w:eastAsia="Times New Roman"/>
              </w:rPr>
            </w:pPr>
            <w:r w:rsidRPr="007C517C">
              <w:rPr>
                <w:rFonts w:eastAsia="Times New Roman"/>
              </w:rPr>
              <w:t>@{item().distribution_type}</w:t>
            </w:r>
          </w:p>
        </w:tc>
      </w:tr>
      <w:tr w:rsidR="006214FB" w:rsidRPr="007C517C" w14:paraId="71216B98" w14:textId="77777777" w:rsidTr="0068153B">
        <w:trPr>
          <w:trHeight w:val="300"/>
        </w:trPr>
        <w:tc>
          <w:tcPr>
            <w:tcW w:w="3987" w:type="dxa"/>
            <w:tcBorders>
              <w:top w:val="nil"/>
              <w:left w:val="nil"/>
              <w:bottom w:val="nil"/>
              <w:right w:val="nil"/>
            </w:tcBorders>
            <w:shd w:val="clear" w:color="auto" w:fill="auto"/>
            <w:noWrap/>
            <w:vAlign w:val="center"/>
            <w:hideMark/>
          </w:tcPr>
          <w:p w14:paraId="768DDD54" w14:textId="77777777" w:rsidR="006214FB" w:rsidRPr="007C517C" w:rsidRDefault="006214FB" w:rsidP="0068153B">
            <w:pPr>
              <w:pStyle w:val="Code"/>
              <w:rPr>
                <w:rFonts w:eastAsia="Times New Roman"/>
              </w:rPr>
            </w:pPr>
            <w:proofErr w:type="spellStart"/>
            <w:r w:rsidRPr="007C517C">
              <w:rPr>
                <w:rFonts w:eastAsia="Times New Roman"/>
              </w:rPr>
              <w:t>load_sqldw_etl_pipeline_date</w:t>
            </w:r>
            <w:proofErr w:type="spellEnd"/>
          </w:p>
        </w:tc>
        <w:tc>
          <w:tcPr>
            <w:tcW w:w="5373" w:type="dxa"/>
            <w:tcBorders>
              <w:top w:val="nil"/>
              <w:left w:val="nil"/>
              <w:bottom w:val="nil"/>
              <w:right w:val="nil"/>
            </w:tcBorders>
            <w:shd w:val="clear" w:color="auto" w:fill="auto"/>
            <w:noWrap/>
            <w:vAlign w:val="center"/>
            <w:hideMark/>
          </w:tcPr>
          <w:p w14:paraId="3B70CAD0" w14:textId="77777777" w:rsidR="006214FB" w:rsidRPr="007C517C" w:rsidRDefault="006214FB" w:rsidP="0068153B">
            <w:pPr>
              <w:pStyle w:val="Code"/>
              <w:rPr>
                <w:rFonts w:eastAsia="Times New Roman"/>
              </w:rPr>
            </w:pPr>
            <w:r w:rsidRPr="007C517C">
              <w:rPr>
                <w:rFonts w:eastAsia="Times New Roman"/>
              </w:rPr>
              <w:t>@{item().load_sqldw_etl_pipeline_date}</w:t>
            </w:r>
          </w:p>
        </w:tc>
      </w:tr>
      <w:tr w:rsidR="006214FB" w:rsidRPr="007C517C" w14:paraId="6B3903B5" w14:textId="77777777" w:rsidTr="0068153B">
        <w:trPr>
          <w:trHeight w:val="300"/>
        </w:trPr>
        <w:tc>
          <w:tcPr>
            <w:tcW w:w="3987" w:type="dxa"/>
            <w:tcBorders>
              <w:top w:val="nil"/>
              <w:left w:val="nil"/>
              <w:bottom w:val="nil"/>
              <w:right w:val="nil"/>
            </w:tcBorders>
            <w:shd w:val="clear" w:color="auto" w:fill="auto"/>
            <w:noWrap/>
            <w:vAlign w:val="center"/>
            <w:hideMark/>
          </w:tcPr>
          <w:p w14:paraId="2A29A4D9" w14:textId="77777777" w:rsidR="006214FB" w:rsidRPr="007C517C" w:rsidRDefault="006214FB" w:rsidP="0068153B">
            <w:pPr>
              <w:pStyle w:val="Code"/>
              <w:rPr>
                <w:rFonts w:eastAsia="Times New Roman"/>
              </w:rPr>
            </w:pPr>
            <w:proofErr w:type="spellStart"/>
            <w:r w:rsidRPr="007C517C">
              <w:rPr>
                <w:rFonts w:eastAsia="Times New Roman"/>
              </w:rPr>
              <w:t>load_sqldw_etl_pipeline_status</w:t>
            </w:r>
            <w:proofErr w:type="spellEnd"/>
          </w:p>
        </w:tc>
        <w:tc>
          <w:tcPr>
            <w:tcW w:w="5373" w:type="dxa"/>
            <w:tcBorders>
              <w:top w:val="nil"/>
              <w:left w:val="nil"/>
              <w:bottom w:val="nil"/>
              <w:right w:val="nil"/>
            </w:tcBorders>
            <w:shd w:val="clear" w:color="auto" w:fill="auto"/>
            <w:noWrap/>
            <w:vAlign w:val="center"/>
            <w:hideMark/>
          </w:tcPr>
          <w:p w14:paraId="1AA5F1C6" w14:textId="77777777" w:rsidR="006214FB" w:rsidRPr="007C517C" w:rsidRDefault="006214FB" w:rsidP="0068153B">
            <w:pPr>
              <w:pStyle w:val="Code"/>
              <w:rPr>
                <w:rFonts w:eastAsia="Times New Roman"/>
              </w:rPr>
            </w:pPr>
            <w:r w:rsidRPr="007C517C">
              <w:rPr>
                <w:rFonts w:eastAsia="Times New Roman"/>
              </w:rPr>
              <w:t>@{item().load_sqldw_etl_pipeline_status}</w:t>
            </w:r>
          </w:p>
        </w:tc>
      </w:tr>
      <w:tr w:rsidR="006214FB" w:rsidRPr="007C517C" w14:paraId="226B6891" w14:textId="77777777" w:rsidTr="0068153B">
        <w:trPr>
          <w:trHeight w:val="300"/>
        </w:trPr>
        <w:tc>
          <w:tcPr>
            <w:tcW w:w="3987" w:type="dxa"/>
            <w:tcBorders>
              <w:top w:val="nil"/>
              <w:left w:val="nil"/>
              <w:bottom w:val="nil"/>
              <w:right w:val="nil"/>
            </w:tcBorders>
            <w:shd w:val="clear" w:color="auto" w:fill="auto"/>
            <w:noWrap/>
            <w:vAlign w:val="center"/>
            <w:hideMark/>
          </w:tcPr>
          <w:p w14:paraId="05501B3D" w14:textId="77777777" w:rsidR="006214FB" w:rsidRPr="007C517C" w:rsidRDefault="006214FB" w:rsidP="0068153B">
            <w:pPr>
              <w:pStyle w:val="Code"/>
              <w:rPr>
                <w:rFonts w:eastAsia="Times New Roman"/>
              </w:rPr>
            </w:pPr>
            <w:proofErr w:type="spellStart"/>
            <w:r w:rsidRPr="007C517C">
              <w:rPr>
                <w:rFonts w:eastAsia="Times New Roman"/>
              </w:rPr>
              <w:t>load_sqldw_curated_pipeline_date</w:t>
            </w:r>
            <w:proofErr w:type="spellEnd"/>
          </w:p>
        </w:tc>
        <w:tc>
          <w:tcPr>
            <w:tcW w:w="5373" w:type="dxa"/>
            <w:tcBorders>
              <w:top w:val="nil"/>
              <w:left w:val="nil"/>
              <w:bottom w:val="nil"/>
              <w:right w:val="nil"/>
            </w:tcBorders>
            <w:shd w:val="clear" w:color="auto" w:fill="auto"/>
            <w:noWrap/>
            <w:vAlign w:val="center"/>
            <w:hideMark/>
          </w:tcPr>
          <w:p w14:paraId="6D319699" w14:textId="77777777" w:rsidR="006214FB" w:rsidRPr="007C517C" w:rsidRDefault="006214FB" w:rsidP="0068153B">
            <w:pPr>
              <w:pStyle w:val="Code"/>
              <w:rPr>
                <w:rFonts w:eastAsia="Times New Roman"/>
              </w:rPr>
            </w:pPr>
            <w:r w:rsidRPr="007C517C">
              <w:rPr>
                <w:rFonts w:eastAsia="Times New Roman"/>
              </w:rPr>
              <w:t>@{item().load_sqldw_curated_pipeline_date}</w:t>
            </w:r>
          </w:p>
        </w:tc>
      </w:tr>
      <w:tr w:rsidR="006214FB" w:rsidRPr="007C517C" w14:paraId="2354E5CF" w14:textId="77777777" w:rsidTr="0068153B">
        <w:trPr>
          <w:trHeight w:val="300"/>
        </w:trPr>
        <w:tc>
          <w:tcPr>
            <w:tcW w:w="3987" w:type="dxa"/>
            <w:tcBorders>
              <w:top w:val="nil"/>
              <w:left w:val="nil"/>
              <w:bottom w:val="nil"/>
              <w:right w:val="nil"/>
            </w:tcBorders>
            <w:shd w:val="clear" w:color="auto" w:fill="auto"/>
            <w:noWrap/>
            <w:vAlign w:val="center"/>
            <w:hideMark/>
          </w:tcPr>
          <w:p w14:paraId="0D973541" w14:textId="77777777" w:rsidR="006214FB" w:rsidRPr="007C517C" w:rsidRDefault="006214FB" w:rsidP="0068153B">
            <w:pPr>
              <w:pStyle w:val="Code"/>
              <w:rPr>
                <w:rFonts w:eastAsia="Times New Roman"/>
              </w:rPr>
            </w:pPr>
            <w:proofErr w:type="spellStart"/>
            <w:r w:rsidRPr="007C517C">
              <w:rPr>
                <w:rFonts w:eastAsia="Times New Roman"/>
              </w:rPr>
              <w:t>load_sqldw_curated_pipeline_status</w:t>
            </w:r>
            <w:proofErr w:type="spellEnd"/>
          </w:p>
        </w:tc>
        <w:tc>
          <w:tcPr>
            <w:tcW w:w="5373" w:type="dxa"/>
            <w:tcBorders>
              <w:top w:val="nil"/>
              <w:left w:val="nil"/>
              <w:bottom w:val="nil"/>
              <w:right w:val="nil"/>
            </w:tcBorders>
            <w:shd w:val="clear" w:color="auto" w:fill="auto"/>
            <w:noWrap/>
            <w:vAlign w:val="center"/>
            <w:hideMark/>
          </w:tcPr>
          <w:p w14:paraId="7CE2C963" w14:textId="77777777" w:rsidR="006214FB" w:rsidRPr="007C517C" w:rsidRDefault="006214FB" w:rsidP="0068153B">
            <w:pPr>
              <w:pStyle w:val="Code"/>
              <w:rPr>
                <w:rFonts w:eastAsia="Times New Roman"/>
              </w:rPr>
            </w:pPr>
            <w:r w:rsidRPr="007C517C">
              <w:rPr>
                <w:rFonts w:eastAsia="Times New Roman"/>
              </w:rPr>
              <w:t>@{item().load_sqldw_curated_pipeline_status}</w:t>
            </w:r>
          </w:p>
        </w:tc>
      </w:tr>
      <w:tr w:rsidR="006214FB" w:rsidRPr="007C517C" w14:paraId="3D1B0220" w14:textId="77777777" w:rsidTr="0068153B">
        <w:trPr>
          <w:trHeight w:val="300"/>
        </w:trPr>
        <w:tc>
          <w:tcPr>
            <w:tcW w:w="3987" w:type="dxa"/>
            <w:tcBorders>
              <w:top w:val="nil"/>
              <w:left w:val="nil"/>
              <w:bottom w:val="nil"/>
              <w:right w:val="nil"/>
            </w:tcBorders>
            <w:shd w:val="clear" w:color="auto" w:fill="auto"/>
            <w:noWrap/>
            <w:vAlign w:val="center"/>
            <w:hideMark/>
          </w:tcPr>
          <w:p w14:paraId="0B010002" w14:textId="77777777" w:rsidR="006214FB" w:rsidRPr="007C517C" w:rsidRDefault="006214FB" w:rsidP="0068153B">
            <w:pPr>
              <w:pStyle w:val="Code"/>
              <w:rPr>
                <w:rFonts w:eastAsia="Times New Roman"/>
              </w:rPr>
            </w:pPr>
            <w:proofErr w:type="spellStart"/>
            <w:r w:rsidRPr="007C517C">
              <w:rPr>
                <w:rFonts w:eastAsia="Times New Roman"/>
              </w:rPr>
              <w:t>dst_schema</w:t>
            </w:r>
            <w:proofErr w:type="spellEnd"/>
          </w:p>
        </w:tc>
        <w:tc>
          <w:tcPr>
            <w:tcW w:w="5373" w:type="dxa"/>
            <w:tcBorders>
              <w:top w:val="nil"/>
              <w:left w:val="nil"/>
              <w:bottom w:val="nil"/>
              <w:right w:val="nil"/>
            </w:tcBorders>
            <w:shd w:val="clear" w:color="auto" w:fill="auto"/>
            <w:noWrap/>
            <w:vAlign w:val="center"/>
            <w:hideMark/>
          </w:tcPr>
          <w:p w14:paraId="4069FCFB" w14:textId="77777777" w:rsidR="006214FB" w:rsidRPr="007C517C" w:rsidRDefault="006214FB" w:rsidP="0068153B">
            <w:pPr>
              <w:pStyle w:val="Code"/>
              <w:rPr>
                <w:rFonts w:eastAsia="Times New Roman"/>
              </w:rPr>
            </w:pPr>
            <w:r w:rsidRPr="007C517C">
              <w:rPr>
                <w:rFonts w:eastAsia="Times New Roman"/>
              </w:rPr>
              <w:t>@{item().dst_schema}</w:t>
            </w:r>
          </w:p>
        </w:tc>
      </w:tr>
    </w:tbl>
    <w:p w14:paraId="101103FA" w14:textId="74DF06AE" w:rsidR="006214FB" w:rsidRDefault="006214FB" w:rsidP="006214FB">
      <w:pPr>
        <w:pStyle w:val="BodyText"/>
      </w:pPr>
    </w:p>
    <w:p w14:paraId="29ECDB19" w14:textId="77777777" w:rsidR="006214FB" w:rsidRDefault="006214FB" w:rsidP="006214FB">
      <w:pPr>
        <w:pStyle w:val="BodyText"/>
      </w:pPr>
      <w:r>
        <w:t>Here is the code that is used in the table connection setting in Figure 7-5.</w:t>
      </w:r>
    </w:p>
    <w:p w14:paraId="7E9E1AA8" w14:textId="77777777" w:rsidR="006214FB" w:rsidRDefault="006214FB" w:rsidP="006214FB">
      <w:pPr>
        <w:pStyle w:val="Code"/>
      </w:pPr>
      <w:proofErr w:type="spellStart"/>
      <w:r>
        <w:t>etl</w:t>
      </w:r>
      <w:proofErr w:type="spellEnd"/>
      <w:r>
        <w:t>.</w:t>
      </w:r>
      <w:r w:rsidRPr="007C517C">
        <w:rPr>
          <w:rFonts w:eastAsia="Times New Roman"/>
        </w:rPr>
        <w:t>@{item().</w:t>
      </w:r>
      <w:proofErr w:type="spellStart"/>
      <w:r w:rsidRPr="007C517C">
        <w:rPr>
          <w:rFonts w:eastAsia="Times New Roman"/>
        </w:rPr>
        <w:t>dst_</w:t>
      </w:r>
      <w:r>
        <w:t>name</w:t>
      </w:r>
      <w:proofErr w:type="spellEnd"/>
      <w:r w:rsidRPr="007C517C">
        <w:rPr>
          <w:rFonts w:eastAsia="Times New Roman"/>
        </w:rPr>
        <w:t>}</w:t>
      </w:r>
    </w:p>
    <w:p w14:paraId="2B1031FB" w14:textId="3E184841" w:rsidR="006214FB" w:rsidRDefault="006214FB" w:rsidP="006214FB">
      <w:pPr>
        <w:pStyle w:val="BodyText"/>
      </w:pPr>
    </w:p>
    <w:p w14:paraId="3C48319B" w14:textId="77777777" w:rsidR="006214FB" w:rsidRDefault="006214FB" w:rsidP="006214FB">
      <w:pPr>
        <w:pStyle w:val="BodyText"/>
      </w:pPr>
      <w:r>
        <w:t>Here is the code that is used in the table connection setting in Figure 7-6.</w:t>
      </w:r>
    </w:p>
    <w:p w14:paraId="38A3E964" w14:textId="77777777" w:rsidR="006214FB" w:rsidRPr="0068153B" w:rsidRDefault="006214FB" w:rsidP="006214FB">
      <w:pPr>
        <w:pStyle w:val="Code"/>
      </w:pPr>
      <w:r w:rsidRPr="007C517C">
        <w:rPr>
          <w:rFonts w:eastAsia="Times New Roman"/>
        </w:rPr>
        <w:t>@{item().dst_</w:t>
      </w:r>
      <w:r>
        <w:t>schema</w:t>
      </w:r>
      <w:r w:rsidRPr="007C517C">
        <w:rPr>
          <w:rFonts w:eastAsia="Times New Roman"/>
        </w:rPr>
        <w:t>}</w:t>
      </w:r>
      <w:r>
        <w:t>.</w:t>
      </w:r>
      <w:r w:rsidRPr="007C517C">
        <w:rPr>
          <w:rFonts w:eastAsia="Times New Roman"/>
        </w:rPr>
        <w:t>@{item().dst_</w:t>
      </w:r>
      <w:r>
        <w:t>name</w:t>
      </w:r>
      <w:r w:rsidRPr="007C517C">
        <w:rPr>
          <w:rFonts w:eastAsia="Times New Roman"/>
        </w:rPr>
        <w:t>}</w:t>
      </w:r>
    </w:p>
    <w:p w14:paraId="4498AA53" w14:textId="215E677C" w:rsidR="006214FB" w:rsidRDefault="006214FB" w:rsidP="006214FB">
      <w:pPr>
        <w:pStyle w:val="BodyText"/>
      </w:pPr>
    </w:p>
    <w:p w14:paraId="5BFB4373" w14:textId="77777777" w:rsidR="006214FB" w:rsidRPr="0068153B" w:rsidRDefault="006214FB" w:rsidP="006214FB">
      <w:pPr>
        <w:pStyle w:val="BodyText"/>
      </w:pPr>
      <w:r>
        <w:t>Here is the code that is used in the sink Pre-copy script in Figure 7-7.</w:t>
      </w:r>
    </w:p>
    <w:p w14:paraId="515773A9" w14:textId="77777777" w:rsidR="006214FB" w:rsidRDefault="006214FB" w:rsidP="006214FB">
      <w:pPr>
        <w:pStyle w:val="BodyText"/>
      </w:pPr>
    </w:p>
    <w:p w14:paraId="22FCEEEA" w14:textId="77777777" w:rsidR="006214FB" w:rsidRDefault="006214FB" w:rsidP="006214FB">
      <w:pPr>
        <w:pStyle w:val="Code"/>
      </w:pPr>
      <w:r>
        <w:t>CREATE TABLE @{item().dst_schema}.@{item().dst_name}</w:t>
      </w:r>
    </w:p>
    <w:p w14:paraId="5C665CA6" w14:textId="77777777" w:rsidR="006214FB" w:rsidRDefault="006214FB" w:rsidP="006214FB">
      <w:pPr>
        <w:pStyle w:val="Code"/>
      </w:pPr>
      <w:r>
        <w:t>WITH</w:t>
      </w:r>
    </w:p>
    <w:p w14:paraId="5DFD3DBF" w14:textId="77777777" w:rsidR="006214FB" w:rsidRDefault="006214FB" w:rsidP="006214FB">
      <w:pPr>
        <w:pStyle w:val="Code"/>
      </w:pPr>
      <w:r>
        <w:t xml:space="preserve">    (</w:t>
      </w:r>
    </w:p>
    <w:p w14:paraId="5736A260" w14:textId="77777777" w:rsidR="006214FB" w:rsidRDefault="006214FB" w:rsidP="006214FB">
      <w:pPr>
        <w:pStyle w:val="Code"/>
      </w:pPr>
      <w:r>
        <w:t xml:space="preserve">     CLUSTERED COLUMNSTORE INDEX,</w:t>
      </w:r>
    </w:p>
    <w:p w14:paraId="66001C7B" w14:textId="77777777" w:rsidR="006214FB" w:rsidRDefault="006214FB" w:rsidP="006214FB">
      <w:pPr>
        <w:pStyle w:val="Code"/>
      </w:pPr>
      <w:r>
        <w:t xml:space="preserve">     DISTRIBUTION = @{item().distribution_type}</w:t>
      </w:r>
    </w:p>
    <w:p w14:paraId="2D519232" w14:textId="77777777" w:rsidR="006214FB" w:rsidRDefault="006214FB" w:rsidP="006214FB">
      <w:pPr>
        <w:pStyle w:val="Code"/>
      </w:pPr>
      <w:r>
        <w:t xml:space="preserve">    )</w:t>
      </w:r>
    </w:p>
    <w:p w14:paraId="2D625724" w14:textId="77777777" w:rsidR="006214FB" w:rsidRDefault="006214FB" w:rsidP="006214FB">
      <w:pPr>
        <w:pStyle w:val="Code"/>
      </w:pPr>
      <w:r>
        <w:t xml:space="preserve">AS SELECT TOP (0) * FROM </w:t>
      </w:r>
      <w:proofErr w:type="spellStart"/>
      <w:r>
        <w:t>etl</w:t>
      </w:r>
      <w:proofErr w:type="spellEnd"/>
      <w:r>
        <w:t>.@{item().</w:t>
      </w:r>
      <w:proofErr w:type="spellStart"/>
      <w:r>
        <w:t>dst_name</w:t>
      </w:r>
      <w:proofErr w:type="spellEnd"/>
      <w:r>
        <w:t>}</w:t>
      </w:r>
    </w:p>
    <w:p w14:paraId="30B5C4CA" w14:textId="77777777" w:rsidR="006214FB" w:rsidRDefault="006214FB" w:rsidP="006214FB">
      <w:pPr>
        <w:pStyle w:val="Code"/>
      </w:pPr>
      <w:r>
        <w:t>OPTION (LABEL = 'CTAS : @{item().dst_name}');</w:t>
      </w:r>
    </w:p>
    <w:p w14:paraId="3DB4CBCD" w14:textId="7C7699F0" w:rsidR="006214FB" w:rsidRDefault="006214FB" w:rsidP="006214FB">
      <w:pPr>
        <w:pStyle w:val="BodyText"/>
      </w:pPr>
    </w:p>
    <w:p w14:paraId="2D1BE740" w14:textId="77777777" w:rsidR="006214FB" w:rsidRDefault="006214FB" w:rsidP="006214FB">
      <w:pPr>
        <w:pStyle w:val="BodyText"/>
      </w:pPr>
      <w:r>
        <w:t>Here is the code that is used in the sink Pre-copy script in Figure 7-8.</w:t>
      </w:r>
    </w:p>
    <w:p w14:paraId="228349CF" w14:textId="77777777" w:rsidR="006214FB" w:rsidRPr="0068153B" w:rsidRDefault="006214FB" w:rsidP="006214FB">
      <w:pPr>
        <w:pStyle w:val="Code"/>
      </w:pPr>
      <w:r>
        <w:t xml:space="preserve">TRUNCATE TABLE </w:t>
      </w:r>
      <w:r w:rsidRPr="007C517C">
        <w:rPr>
          <w:rFonts w:eastAsia="Times New Roman"/>
        </w:rPr>
        <w:t>@{item().dst_</w:t>
      </w:r>
      <w:r>
        <w:t>schema</w:t>
      </w:r>
      <w:r w:rsidRPr="007C517C">
        <w:rPr>
          <w:rFonts w:eastAsia="Times New Roman"/>
        </w:rPr>
        <w:t>}</w:t>
      </w:r>
      <w:r>
        <w:t>.</w:t>
      </w:r>
      <w:r w:rsidRPr="007C517C">
        <w:rPr>
          <w:rFonts w:eastAsia="Times New Roman"/>
        </w:rPr>
        <w:t>@{item().dst_</w:t>
      </w:r>
      <w:r>
        <w:t>name</w:t>
      </w:r>
      <w:r w:rsidRPr="007C517C">
        <w:rPr>
          <w:rFonts w:eastAsia="Times New Roman"/>
        </w:rPr>
        <w:t>}</w:t>
      </w:r>
    </w:p>
    <w:p w14:paraId="6CFC7B87" w14:textId="43EFBD15" w:rsidR="006214FB" w:rsidRDefault="006214FB" w:rsidP="006214FB">
      <w:pPr>
        <w:pStyle w:val="BodyText"/>
      </w:pPr>
    </w:p>
    <w:p w14:paraId="2B0258F2" w14:textId="77777777" w:rsidR="006214FB" w:rsidRPr="0068153B" w:rsidRDefault="006214FB" w:rsidP="006214FB">
      <w:pPr>
        <w:pStyle w:val="BodyText"/>
      </w:pPr>
      <w:r>
        <w:t xml:space="preserve">Here is the source code that has been used in the </w:t>
      </w:r>
      <w:r w:rsidRPr="0068153B">
        <w:t>[</w:t>
      </w:r>
      <w:proofErr w:type="spellStart"/>
      <w:r w:rsidRPr="0068153B">
        <w:t>etl</w:t>
      </w:r>
      <w:proofErr w:type="spellEnd"/>
      <w:r w:rsidRPr="0068153B">
        <w:t>].[</w:t>
      </w:r>
      <w:proofErr w:type="spellStart"/>
      <w:r w:rsidRPr="0068153B">
        <w:t>Ctas_from_pipeline_parameter</w:t>
      </w:r>
      <w:proofErr w:type="spellEnd"/>
      <w:r w:rsidRPr="0068153B">
        <w:t xml:space="preserve">] ADF stored procedure that is being called in the </w:t>
      </w:r>
      <w:proofErr w:type="spellStart"/>
      <w:r w:rsidRPr="0068153B">
        <w:t>ForEach</w:t>
      </w:r>
      <w:proofErr w:type="spellEnd"/>
      <w:r w:rsidRPr="0068153B">
        <w:t xml:space="preserve"> loop activity as shown in Figure 7-10</w:t>
      </w:r>
      <w:r>
        <w:t>.</w:t>
      </w:r>
    </w:p>
    <w:p w14:paraId="141B0127" w14:textId="77777777" w:rsidR="006214FB" w:rsidRPr="0068153B" w:rsidRDefault="006214FB" w:rsidP="006214FB">
      <w:pPr>
        <w:pStyle w:val="Code"/>
      </w:pPr>
    </w:p>
    <w:p w14:paraId="6B07E259" w14:textId="77777777" w:rsidR="006214FB" w:rsidRPr="00C739B4" w:rsidRDefault="006214FB" w:rsidP="006214FB">
      <w:pPr>
        <w:pStyle w:val="Code"/>
      </w:pPr>
      <w:r w:rsidRPr="0068153B">
        <w:lastRenderedPageBreak/>
        <w:t>SET </w:t>
      </w:r>
      <w:proofErr w:type="spellStart"/>
      <w:r w:rsidRPr="0068153B">
        <w:t>ansi_nulls</w:t>
      </w:r>
      <w:proofErr w:type="spellEnd"/>
      <w:r w:rsidRPr="0068153B">
        <w:t> ON</w:t>
      </w:r>
      <w:r w:rsidRPr="0068153B">
        <w:br/>
      </w:r>
      <w:r w:rsidRPr="0068153B">
        <w:br/>
        <w:t>go</w:t>
      </w:r>
      <w:r w:rsidRPr="0068153B">
        <w:br/>
      </w:r>
      <w:r w:rsidRPr="0068153B">
        <w:br/>
        <w:t>SET </w:t>
      </w:r>
      <w:proofErr w:type="spellStart"/>
      <w:r w:rsidRPr="0068153B">
        <w:t>quoted_identifier</w:t>
      </w:r>
      <w:proofErr w:type="spellEnd"/>
      <w:r w:rsidRPr="0068153B">
        <w:t> ON</w:t>
      </w:r>
      <w:r w:rsidRPr="0068153B">
        <w:br/>
      </w:r>
      <w:r w:rsidRPr="0068153B">
        <w:br/>
        <w:t>go</w:t>
      </w:r>
      <w:r w:rsidRPr="0068153B">
        <w:br/>
      </w:r>
      <w:r w:rsidRPr="0068153B">
        <w:br/>
        <w:t>CREATE PROC [etl].[Ctas_from_pipeline_parameter] @schema            [VARCHAR](</w:t>
      </w:r>
      <w:r w:rsidRPr="0068153B">
        <w:br/>
        <w:t>255),</w:t>
      </w:r>
      <w:r w:rsidRPr="0068153B">
        <w:br/>
        <w:t>                                                 @name              [VARCHAR](</w:t>
      </w:r>
      <w:r w:rsidRPr="0068153B">
        <w:br/>
        <w:t>255),</w:t>
      </w:r>
      <w:r w:rsidRPr="0068153B">
        <w:br/>
        <w:t>                                                 @distribution_type [VARCHAR](</w:t>
      </w:r>
      <w:r w:rsidRPr="0068153B">
        <w:br/>
        <w:t>255)</w:t>
      </w:r>
      <w:r w:rsidRPr="0068153B">
        <w:br/>
        <w:t>AS</w:t>
      </w:r>
      <w:r w:rsidRPr="0068153B">
        <w:br/>
        <w:t>  BEGIN</w:t>
      </w:r>
      <w:r w:rsidRPr="0068153B">
        <w:br/>
        <w:t>      DECLARE @table VARCHAR(255)</w:t>
      </w:r>
      <w:r w:rsidRPr="0068153B">
        <w:br/>
        <w:t>      DECLARE @table_stage VARCHAR(255)</w:t>
      </w:r>
      <w:r w:rsidRPr="0068153B">
        <w:br/>
        <w:t>      DECLARE @table_etl VARCHAR(255)</w:t>
      </w:r>
      <w:r w:rsidRPr="0068153B">
        <w:br/>
        <w:t>      DECLARE @sql VARCHAR(max)</w:t>
      </w:r>
      <w:r w:rsidRPr="0068153B">
        <w:br/>
      </w:r>
      <w:r w:rsidRPr="0068153B">
        <w:br/>
        <w:t>      SET @table = @schema + '.' + @name</w:t>
      </w:r>
      <w:r w:rsidRPr="0068153B">
        <w:br/>
        <w:t>      SET @table_stage = @table + '_stage'</w:t>
      </w:r>
      <w:r w:rsidRPr="0068153B">
        <w:br/>
        <w:t>      SET @table_etl = '</w:t>
      </w:r>
      <w:proofErr w:type="spellStart"/>
      <w:r w:rsidRPr="0068153B">
        <w:t>etl</w:t>
      </w:r>
      <w:proofErr w:type="spellEnd"/>
      <w:r w:rsidRPr="0068153B">
        <w:t>.' + @name</w:t>
      </w:r>
      <w:r w:rsidRPr="0068153B">
        <w:br/>
        <w:t>      SET @sql = 'if </w:t>
      </w:r>
      <w:proofErr w:type="spellStart"/>
      <w:r w:rsidRPr="0068153B">
        <w:t>object_id</w:t>
      </w:r>
      <w:proofErr w:type="spellEnd"/>
      <w:r w:rsidRPr="0068153B">
        <w:t> (''' + @table_stage</w:t>
      </w:r>
      <w:r w:rsidRPr="0068153B">
        <w:br/>
        <w:t>                 + ''',''U'') is not null drop table '</w:t>
      </w:r>
      <w:r w:rsidRPr="0068153B">
        <w:br/>
        <w:t>                 + @table_stage + '; CREATE TABLE ' + @table_stage</w:t>
      </w:r>
      <w:r w:rsidRPr="0068153B">
        <w:br/>
        <w:t>                 + ' WITH ( DISTRIBUTION = ' + @distribution_type</w:t>
      </w:r>
      <w:r w:rsidRPr="0068153B">
        <w:br/>
        <w:t>                 + ' ,CLUSTERED COLUMNSTORE INDEX ) AS SELECT  * FROM    ' + @table_etl + '; if </w:t>
      </w:r>
      <w:proofErr w:type="spellStart"/>
      <w:r w:rsidRPr="0068153B">
        <w:t>object_id</w:t>
      </w:r>
      <w:proofErr w:type="spellEnd"/>
      <w:r w:rsidRPr="0068153B">
        <w:t> ('''</w:t>
      </w:r>
      <w:r w:rsidRPr="0068153B">
        <w:br/>
        <w:t>                 + @table</w:t>
      </w:r>
      <w:r w:rsidRPr="0068153B">
        <w:br/>
        <w:t>                 + ''',''U'') is not null drop table '</w:t>
      </w:r>
      <w:r w:rsidRPr="0068153B">
        <w:br/>
        <w:t>                 + @table + '; RENAME OBJECT ' + @table_stage + ' TO '</w:t>
      </w:r>
      <w:r w:rsidRPr="0068153B">
        <w:br/>
        <w:t>                 + @name + ';'</w:t>
      </w:r>
      <w:r w:rsidRPr="0068153B">
        <w:br/>
      </w:r>
      <w:r w:rsidRPr="0068153B">
        <w:br/>
        <w:t>      EXEC(@sql)</w:t>
      </w:r>
      <w:r w:rsidRPr="0068153B">
        <w:br/>
        <w:t>  END</w:t>
      </w:r>
      <w:r w:rsidRPr="0068153B">
        <w:br/>
      </w:r>
      <w:r w:rsidRPr="0068153B">
        <w:br/>
        <w:t>go</w:t>
      </w:r>
      <w:r>
        <w:rPr>
          <w:rFonts w:cs="Courier New"/>
          <w:color w:val="000000"/>
        </w:rPr>
        <w:t> </w:t>
      </w:r>
    </w:p>
    <w:p w14:paraId="2DA107E5" w14:textId="77777777" w:rsidR="006214FB" w:rsidRDefault="006214FB" w:rsidP="006214FB">
      <w:pPr>
        <w:pStyle w:val="BodyText"/>
      </w:pPr>
      <w:r>
        <w:t>In a scenario where you might be interested in renaming the original curated table, rather than dropping the original curated table, use this script in the stored procedure activity within the ADF pipeline:</w:t>
      </w:r>
    </w:p>
    <w:p w14:paraId="15B8ABFE" w14:textId="77777777" w:rsidR="006214FB" w:rsidRDefault="006214FB" w:rsidP="006214FB"/>
    <w:p w14:paraId="68AAF3E8" w14:textId="77777777" w:rsidR="006214FB" w:rsidRDefault="006214FB" w:rsidP="006214FB">
      <w:pPr>
        <w:pStyle w:val="Code"/>
      </w:pPr>
      <w:r w:rsidRPr="0068153B">
        <w:t>SET </w:t>
      </w:r>
      <w:proofErr w:type="spellStart"/>
      <w:r w:rsidRPr="0068153B">
        <w:t>ansi_nulls</w:t>
      </w:r>
      <w:proofErr w:type="spellEnd"/>
      <w:r w:rsidRPr="0068153B">
        <w:t> ON</w:t>
      </w:r>
      <w:r w:rsidRPr="0068153B">
        <w:br/>
      </w:r>
      <w:r w:rsidRPr="0068153B">
        <w:br/>
        <w:t>go</w:t>
      </w:r>
      <w:r w:rsidRPr="0068153B">
        <w:br/>
      </w:r>
      <w:r w:rsidRPr="0068153B">
        <w:lastRenderedPageBreak/>
        <w:br/>
        <w:t>SET </w:t>
      </w:r>
      <w:proofErr w:type="spellStart"/>
      <w:r w:rsidRPr="0068153B">
        <w:t>quoted_identifier</w:t>
      </w:r>
      <w:proofErr w:type="spellEnd"/>
      <w:r w:rsidRPr="0068153B">
        <w:t> ON</w:t>
      </w:r>
      <w:r w:rsidRPr="0068153B">
        <w:br/>
      </w:r>
      <w:r w:rsidRPr="0068153B">
        <w:br/>
        <w:t>go</w:t>
      </w:r>
      <w:r w:rsidRPr="0068153B">
        <w:br/>
      </w:r>
      <w:r w:rsidRPr="0068153B">
        <w:br/>
        <w:t>CREATE PROC [etl].[Ctas_from_pipeline_parameter] @schema            [VARCHAR](</w:t>
      </w:r>
      <w:r w:rsidRPr="0068153B">
        <w:br/>
        <w:t>255),</w:t>
      </w:r>
      <w:r w:rsidRPr="0068153B">
        <w:br/>
        <w:t>                                                 @name              [VARCHAR](</w:t>
      </w:r>
      <w:r w:rsidRPr="0068153B">
        <w:br/>
        <w:t>255),</w:t>
      </w:r>
      <w:r w:rsidRPr="0068153B">
        <w:br/>
        <w:t>                                                 @distribution_type [VARCHAR](</w:t>
      </w:r>
      <w:r w:rsidRPr="0068153B">
        <w:br/>
        <w:t>255)</w:t>
      </w:r>
      <w:r w:rsidRPr="0068153B">
        <w:br/>
        <w:t>AS</w:t>
      </w:r>
      <w:r w:rsidRPr="0068153B">
        <w:br/>
        <w:t>  BEGIN</w:t>
      </w:r>
      <w:r w:rsidRPr="0068153B">
        <w:br/>
        <w:t>      DECLARE @table VARCHAR(255)</w:t>
      </w:r>
      <w:r w:rsidRPr="0068153B">
        <w:br/>
        <w:t>      DECLARE @table_stage VARCHAR(255)</w:t>
      </w:r>
      <w:r w:rsidRPr="0068153B">
        <w:br/>
        <w:t>      DECLARE @table_drop VARCHAR(255)</w:t>
      </w:r>
      <w:r w:rsidRPr="0068153B">
        <w:br/>
        <w:t>      DECLARE @table_etl VARCHAR(255)</w:t>
      </w:r>
      <w:r w:rsidRPr="0068153B">
        <w:br/>
        <w:t>      DECLARE @schematable_drop VARCHAR(255)</w:t>
      </w:r>
      <w:r w:rsidRPr="0068153B">
        <w:br/>
        <w:t>      DECLARE @sql VARCHAR(max)</w:t>
      </w:r>
      <w:r w:rsidRPr="0068153B">
        <w:br/>
      </w:r>
      <w:r w:rsidRPr="0068153B">
        <w:br/>
        <w:t>      SET @table = @schema + '.' + @name</w:t>
      </w:r>
      <w:r w:rsidRPr="0068153B">
        <w:br/>
        <w:t>      SET @table_stage = @table + '_stage'</w:t>
      </w:r>
      <w:r w:rsidRPr="0068153B">
        <w:br/>
        <w:t>      SET @table_drop = @name + '_drop'</w:t>
      </w:r>
      <w:r w:rsidRPr="0068153B">
        <w:br/>
        <w:t>      SET @table_etl = '</w:t>
      </w:r>
      <w:proofErr w:type="spellStart"/>
      <w:r w:rsidRPr="0068153B">
        <w:t>etl</w:t>
      </w:r>
      <w:proofErr w:type="spellEnd"/>
      <w:r w:rsidRPr="0068153B">
        <w:t>.' + @name</w:t>
      </w:r>
      <w:r w:rsidRPr="0068153B">
        <w:br/>
        <w:t>      SET @schematable_drop = @table + '_drop'</w:t>
      </w:r>
      <w:r w:rsidRPr="0068153B">
        <w:br/>
        <w:t>      SET @sql = 'if </w:t>
      </w:r>
      <w:proofErr w:type="spellStart"/>
      <w:r w:rsidRPr="0068153B">
        <w:t>object_id</w:t>
      </w:r>
      <w:proofErr w:type="spellEnd"/>
      <w:r w:rsidRPr="0068153B">
        <w:t> (''' + @table_stage</w:t>
      </w:r>
      <w:r w:rsidRPr="0068153B">
        <w:br/>
        <w:t>                 + ''',''U'') is not null drop table '</w:t>
      </w:r>
      <w:r w:rsidRPr="0068153B">
        <w:br/>
        <w:t>                 + @table_stage + '; CREATE TABLE ' + @table_stage</w:t>
      </w:r>
      <w:r w:rsidRPr="0068153B">
        <w:br/>
        <w:t>                 + ' WITH ( DISTRIBUTION = ' + @distribution_type</w:t>
      </w:r>
      <w:r w:rsidRPr="0068153B">
        <w:br/>
        <w:t>                 + ' ,CLUSTERED COLUMNSTORE INDEX ) AS SELECT  * FROM    ' + @table_etl + '; if </w:t>
      </w:r>
      <w:proofErr w:type="spellStart"/>
      <w:r w:rsidRPr="0068153B">
        <w:t>object_id</w:t>
      </w:r>
      <w:proofErr w:type="spellEnd"/>
      <w:r w:rsidRPr="0068153B">
        <w:t> ('''</w:t>
      </w:r>
      <w:r w:rsidRPr="0068153B">
        <w:br/>
        <w:t>                 + @table</w:t>
      </w:r>
      <w:r w:rsidRPr="0068153B">
        <w:br/>
        <w:t>                 + ''',''U'') is not null rename object '</w:t>
      </w:r>
      <w:r w:rsidRPr="0068153B">
        <w:br/>
        <w:t>                 + @table + ' TO ' + @table_drop + '; RENAME OBJECT '</w:t>
      </w:r>
      <w:r w:rsidRPr="0068153B">
        <w:br/>
        <w:t>                 + @table_stage + ' TO ' + @name + '; if </w:t>
      </w:r>
      <w:proofErr w:type="spellStart"/>
      <w:r w:rsidRPr="0068153B">
        <w:t>object_id</w:t>
      </w:r>
      <w:proofErr w:type="spellEnd"/>
      <w:r w:rsidRPr="0068153B">
        <w:t> ('''</w:t>
      </w:r>
      <w:r w:rsidRPr="0068153B">
        <w:br/>
        <w:t>                 + @schematable_drop</w:t>
      </w:r>
      <w:r w:rsidRPr="0068153B">
        <w:br/>
        <w:t>                 + ''',''U'') is not null drop table '</w:t>
      </w:r>
      <w:r w:rsidRPr="0068153B">
        <w:br/>
        <w:t>                 + @schematable_drop + ';'</w:t>
      </w:r>
      <w:r w:rsidRPr="0068153B">
        <w:br/>
      </w:r>
      <w:r w:rsidRPr="0068153B">
        <w:br/>
        <w:t>      EXEC(@sql)</w:t>
      </w:r>
      <w:r w:rsidRPr="0068153B">
        <w:br/>
        <w:t>  END</w:t>
      </w:r>
      <w:r w:rsidRPr="0068153B">
        <w:br/>
      </w:r>
      <w:r w:rsidRPr="0068153B">
        <w:br/>
        <w:t>go </w:t>
      </w:r>
    </w:p>
    <w:p w14:paraId="5F35B8E0" w14:textId="77777777" w:rsidR="006214FB" w:rsidRPr="006214FB" w:rsidRDefault="006214FB" w:rsidP="006214FB">
      <w:pPr>
        <w:pStyle w:val="BodyText"/>
      </w:pPr>
    </w:p>
    <w:sectPr w:rsidR="006214FB" w:rsidRPr="006214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5EB"/>
    <w:rsid w:val="00040579"/>
    <w:rsid w:val="0005117B"/>
    <w:rsid w:val="000549F6"/>
    <w:rsid w:val="00081188"/>
    <w:rsid w:val="001B5AD4"/>
    <w:rsid w:val="002C7135"/>
    <w:rsid w:val="004561E6"/>
    <w:rsid w:val="006214FB"/>
    <w:rsid w:val="008C6713"/>
    <w:rsid w:val="00A445EB"/>
    <w:rsid w:val="00C625AD"/>
    <w:rsid w:val="00CF272C"/>
    <w:rsid w:val="00EC655B"/>
    <w:rsid w:val="00F7489C"/>
    <w:rsid w:val="00FF6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D3CD0"/>
  <w15:chartTrackingRefBased/>
  <w15:docId w15:val="{A4874C73-2828-488B-89CD-A34482508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
    <w:uiPriority w:val="99"/>
    <w:unhideWhenUsed/>
    <w:qFormat/>
    <w:rsid w:val="00C625AD"/>
    <w:pPr>
      <w:spacing w:after="120" w:line="276" w:lineRule="auto"/>
    </w:pPr>
    <w:rPr>
      <w:rFonts w:ascii="Times New Roman" w:hAnsi="Times New Roman"/>
      <w:sz w:val="20"/>
    </w:rPr>
  </w:style>
  <w:style w:type="paragraph" w:styleId="Heading1">
    <w:name w:val="heading 1"/>
    <w:basedOn w:val="Normal"/>
    <w:next w:val="Normal"/>
    <w:link w:val="Heading1Char"/>
    <w:uiPriority w:val="9"/>
    <w:qFormat/>
    <w:rsid w:val="000511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Heading1"/>
    <w:next w:val="BodyText"/>
    <w:link w:val="Heading3Char"/>
    <w:uiPriority w:val="9"/>
    <w:qFormat/>
    <w:rsid w:val="0005117B"/>
    <w:pPr>
      <w:spacing w:before="100" w:beforeAutospacing="1" w:after="120"/>
      <w:outlineLvl w:val="2"/>
    </w:pPr>
    <w:rPr>
      <w:rFonts w:ascii="Arial" w:hAnsi="Arial"/>
      <w:color w:val="0070C0"/>
      <w:sz w:val="24"/>
      <w:szCs w:val="28"/>
      <w:u w:val="single"/>
      <w14:textOutline w14:w="9525" w14:cap="rnd"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
    <w:unhideWhenUsed/>
    <w:qFormat/>
    <w:rsid w:val="00A445EB"/>
  </w:style>
  <w:style w:type="character" w:customStyle="1" w:styleId="BodyTextChar">
    <w:name w:val="Body Text Char"/>
    <w:basedOn w:val="DefaultParagraphFont"/>
    <w:link w:val="BodyText"/>
    <w:uiPriority w:val="9"/>
    <w:rsid w:val="00A445EB"/>
    <w:rPr>
      <w:rFonts w:ascii="Times New Roman" w:hAnsi="Times New Roman"/>
      <w:sz w:val="20"/>
    </w:rPr>
  </w:style>
  <w:style w:type="paragraph" w:customStyle="1" w:styleId="Code">
    <w:name w:val="Code"/>
    <w:link w:val="CodeChar"/>
    <w:qFormat/>
    <w:rsid w:val="00A445EB"/>
    <w:pPr>
      <w:pBdr>
        <w:left w:val="dotted" w:sz="8" w:space="4" w:color="auto"/>
      </w:pBdr>
      <w:spacing w:after="120" w:line="276" w:lineRule="auto"/>
      <w:contextualSpacing/>
    </w:pPr>
    <w:rPr>
      <w:rFonts w:ascii="Courier New" w:eastAsiaTheme="majorEastAsia" w:hAnsi="Courier New" w:cstheme="majorBidi"/>
      <w:bCs/>
      <w:color w:val="00B050"/>
      <w:sz w:val="20"/>
      <w:szCs w:val="28"/>
    </w:rPr>
  </w:style>
  <w:style w:type="character" w:customStyle="1" w:styleId="CodeChar">
    <w:name w:val="Code Char"/>
    <w:basedOn w:val="DefaultParagraphFont"/>
    <w:link w:val="Code"/>
    <w:rsid w:val="00A445EB"/>
    <w:rPr>
      <w:rFonts w:ascii="Courier New" w:eastAsiaTheme="majorEastAsia" w:hAnsi="Courier New" w:cstheme="majorBidi"/>
      <w:bCs/>
      <w:color w:val="00B050"/>
      <w:sz w:val="20"/>
      <w:szCs w:val="28"/>
    </w:rPr>
  </w:style>
  <w:style w:type="character" w:styleId="CommentReference">
    <w:name w:val="annotation reference"/>
    <w:basedOn w:val="DefaultParagraphFont"/>
    <w:uiPriority w:val="99"/>
    <w:semiHidden/>
    <w:unhideWhenUsed/>
    <w:rsid w:val="00F7489C"/>
    <w:rPr>
      <w:sz w:val="16"/>
      <w:szCs w:val="16"/>
    </w:rPr>
  </w:style>
  <w:style w:type="paragraph" w:styleId="CommentText">
    <w:name w:val="annotation text"/>
    <w:basedOn w:val="Normal"/>
    <w:link w:val="CommentTextChar"/>
    <w:uiPriority w:val="99"/>
    <w:semiHidden/>
    <w:unhideWhenUsed/>
    <w:rsid w:val="00F7489C"/>
    <w:pPr>
      <w:spacing w:line="240" w:lineRule="auto"/>
    </w:pPr>
    <w:rPr>
      <w:szCs w:val="20"/>
    </w:rPr>
  </w:style>
  <w:style w:type="character" w:customStyle="1" w:styleId="CommentTextChar">
    <w:name w:val="Comment Text Char"/>
    <w:basedOn w:val="DefaultParagraphFont"/>
    <w:link w:val="CommentText"/>
    <w:uiPriority w:val="99"/>
    <w:semiHidden/>
    <w:rsid w:val="00F7489C"/>
    <w:rPr>
      <w:rFonts w:ascii="Times New Roman" w:hAnsi="Times New Roman"/>
      <w:sz w:val="20"/>
      <w:szCs w:val="20"/>
    </w:rPr>
  </w:style>
  <w:style w:type="character" w:customStyle="1" w:styleId="CodeInline">
    <w:name w:val="Code Inline"/>
    <w:basedOn w:val="CodeChar"/>
    <w:uiPriority w:val="9"/>
    <w:qFormat/>
    <w:rsid w:val="00F7489C"/>
    <w:rPr>
      <w:rFonts w:ascii="Courier New" w:eastAsiaTheme="majorEastAsia" w:hAnsi="Courier New" w:cstheme="majorBidi"/>
      <w:bCs/>
      <w:color w:val="00B050"/>
      <w:sz w:val="20"/>
      <w:szCs w:val="28"/>
    </w:rPr>
  </w:style>
  <w:style w:type="character" w:customStyle="1" w:styleId="Heading3Char">
    <w:name w:val="Heading 3 Char"/>
    <w:basedOn w:val="DefaultParagraphFont"/>
    <w:link w:val="Heading3"/>
    <w:uiPriority w:val="9"/>
    <w:rsid w:val="0005117B"/>
    <w:rPr>
      <w:rFonts w:ascii="Arial" w:eastAsiaTheme="majorEastAsia" w:hAnsi="Arial" w:cstheme="majorBidi"/>
      <w:color w:val="0070C0"/>
      <w:sz w:val="24"/>
      <w:szCs w:val="28"/>
      <w:u w:val="single"/>
      <w14:textOutline w14:w="9525" w14:cap="rnd" w14:cmpd="sng" w14:algn="ctr">
        <w14:noFill/>
        <w14:prstDash w14:val="solid"/>
        <w14:bevel/>
      </w14:textOutline>
    </w:rPr>
  </w:style>
  <w:style w:type="character" w:customStyle="1" w:styleId="Heading1Char">
    <w:name w:val="Heading 1 Char"/>
    <w:basedOn w:val="DefaultParagraphFont"/>
    <w:link w:val="Heading1"/>
    <w:uiPriority w:val="9"/>
    <w:rsid w:val="0005117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815</Words>
  <Characters>4651</Characters>
  <Application>Microsoft Office Word</Application>
  <DocSecurity>0</DocSecurity>
  <Lines>38</Lines>
  <Paragraphs>10</Paragraphs>
  <ScaleCrop>false</ScaleCrop>
  <Company/>
  <LinksUpToDate>false</LinksUpToDate>
  <CharactersWithSpaces>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LEsteve</dc:creator>
  <cp:keywords/>
  <dc:description/>
  <cp:lastModifiedBy>Ron LEsteve</cp:lastModifiedBy>
  <cp:revision>14</cp:revision>
  <dcterms:created xsi:type="dcterms:W3CDTF">2021-03-18T00:09:00Z</dcterms:created>
  <dcterms:modified xsi:type="dcterms:W3CDTF">2021-03-20T21:32:00Z</dcterms:modified>
</cp:coreProperties>
</file>