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Rank Wine 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IF ( [Total Sales],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RANKX ( ALL ( Wines ), [Total Sales] )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2hioqz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Rank by Qtr #2 =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IF ( HASONEVALUE(DateTable[QTR] 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RANKX ( ALL ( DateTable[QTR] ), [Total Cases] 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1mghml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No. of Customers Column =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COUNTROWS (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FILTER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    Customers,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    [Total Sales] &gt;= 'Bins for Sales'[MinValue]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&amp;&amp; [Total Sales] &lt;= 'Bins for Sales'[MaxValue] ) 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No. of Customers with these Total Sales =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SUMX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'Bins for Sales',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COUNTROWS 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FILTER 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    Customers,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    [Total Sales] &gt;= 'Bins for Sales'[MinValue]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&amp;&amp; [Total Sales] &lt;= 'Bins for Sales'[MaxValue] ) )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fwokq0" w:id="2"/>
      <w:bookmarkEnd w:id="2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Top/Bottom PC Customers 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PercentToFind 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COUNTROWS ( ALL ( Customers ) ) * SELECTEDVALUE ( 'Select Percent'[Percent] 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Harvest the percent using the slicer selection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TopOrBottom 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SELECTEDVALUE ( 'Select Top or Bottom'[Top or Bottom] 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Harvest whether top or bottom using the slicer selection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RankCustsTop 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RANKX ( ALL ( Customers ), [Total Sales] 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Rank the customers descending by Total Sales value (Top = 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RankCustsBottom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RANKX (FILTER( ALL ( Customers ),NOT(ISBLANK([Total Sales]))), [Total Sales],, ASC 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Rank the customers ascending by Total Sales value (Bottom = 1) but only if they have sales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FindCustsTop 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FILTER ( Customers, RankCustsTop &lt;= PercentToFind 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Filter top customers whose rank is less than or equal to the PerCentToFind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FindCustsBottom 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FILTER ( Customers, RankCustsBottom &lt;= PercentToFind 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Filter bottom customers whose rank is less than or equal to the PerCentToFind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CalcSalesTop 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CALCULATE ( [Total Sales], FindCustsTop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Calculate “Total Sales” for top ranked customers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VAR CalcSalesBottom 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CALCULATE ( [Total Sales], FindCustsBottom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 Calculate “Total Sales” for bottom ranked customers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IF ( HASONEVALUE ( Customers[CUSTOMER NAME] ),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--This tests that the evaluation is not for the Total Row.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IF ( TopOrBottom = "top",  CalcSalesTop, CalcSalesBottom  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--The calculation for rows not in the Total row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CALCULATE ( [Total Sales],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    ALLSELECTED (Customers[CUSTOMER NAME] ) ) 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  <w:rtl w:val="0"/>
        </w:rPr>
        <w:t xml:space="preserve">--The calculation for the Total Row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6c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No. of Years that Customers have Sales 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    COUNTROWS (</w:t>
        <w:br w:type="textWrapping"/>
        <w:t xml:space="preserve">        SUMMARIZE (</w:t>
        <w:br w:type="textWrapping"/>
        <w:t xml:space="preserve">            Winesales,</w:t>
        <w:br w:type="textWrapping"/>
        <w:t xml:space="preserve">            Customers[CUSTOMER NAME],</w:t>
        <w:br w:type="textWrapping"/>
        <w:t xml:space="preserve">            DateTable[Year],</w:t>
        <w:br w:type="textWrapping"/>
        <w:t xml:space="preserve">            "Sales", [Total Sales]</w:t>
        <w:br w:type="textWrapping"/>
        <w:t xml:space="preserve">        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nmf14n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No. of Years that Customers have Sales #2=</w:t>
        <w:br w:type="textWrapping"/>
        <w:t xml:space="preserve">CALCULATE (</w:t>
        <w:br w:type="textWrapping"/>
        <w:t xml:space="preserve">    COUNTROWS (</w:t>
        <w:br w:type="textWrapping"/>
        <w:t xml:space="preserve">        SUMMARIZE (</w:t>
        <w:br w:type="textWrapping"/>
        <w:t xml:space="preserve">            Winesales,</w:t>
        <w:br w:type="textWrapping"/>
        <w:t xml:space="preserve">            Customers[CUSTOMER NAME],</w:t>
        <w:br w:type="textWrapping"/>
        <w:t xml:space="preserve">            DateTable[Year],</w:t>
        <w:br w:type="textWrapping"/>
        <w:t xml:space="preserve">            "Sales", [Total Sales]</w:t>
        <w:br w:type="textWrapping"/>
        <w:t xml:space="preserve">        )</w:t>
        <w:br w:type="textWrapping"/>
        <w:t xml:space="preserve">    ),</w:t>
        <w:br w:type="textWrapping"/>
        <w:t xml:space="preserve">    ALLSELECTED ( DateTable[Year] )</w:t>
        <w:br w:type="textWrapping"/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37m2jsg" w:id="4"/>
      <w:bookmarkEnd w:id="4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Like for Like Sales = </w:t>
      </w:r>
    </w:p>
    <w:p w:rsidR="00000000" w:rsidDel="00000000" w:rsidP="00000000" w:rsidRDefault="00000000" w:rsidRPr="00000000" w14:paraId="0000004F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</w:t>
      </w:r>
    </w:p>
    <w:p w:rsidR="00000000" w:rsidDel="00000000" w:rsidP="00000000" w:rsidRDefault="00000000" w:rsidRPr="00000000" w14:paraId="00000050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[Total Sales],</w:t>
      </w:r>
    </w:p>
    <w:p w:rsidR="00000000" w:rsidDel="00000000" w:rsidP="00000000" w:rsidRDefault="00000000" w:rsidRPr="00000000" w14:paraId="00000051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FILTER (</w:t>
      </w:r>
    </w:p>
    <w:p w:rsidR="00000000" w:rsidDel="00000000" w:rsidP="00000000" w:rsidRDefault="00000000" w:rsidRPr="00000000" w14:paraId="00000052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Customers,</w:t>
      </w:r>
    </w:p>
    <w:p w:rsidR="00000000" w:rsidDel="00000000" w:rsidP="00000000" w:rsidRDefault="00000000" w:rsidRPr="00000000" w14:paraId="00000053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[No. of Years that Customers have Sales #2] = </w:t>
      </w:r>
    </w:p>
    <w:p w:rsidR="00000000" w:rsidDel="00000000" w:rsidP="00000000" w:rsidRDefault="00000000" w:rsidRPr="00000000" w14:paraId="00000054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COUNTROWS ( ALLSELECTED ( DateTable[Year] ) )</w:t>
      </w:r>
    </w:p>
    <w:p w:rsidR="00000000" w:rsidDel="00000000" w:rsidP="00000000" w:rsidRDefault="00000000" w:rsidRPr="00000000" w14:paraId="00000055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)</w:t>
      </w:r>
    </w:p>
    <w:p w:rsidR="00000000" w:rsidDel="00000000" w:rsidP="00000000" w:rsidRDefault="00000000" w:rsidRPr="00000000" w14:paraId="00000056">
      <w:p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1mrcu09" w:id="5"/>
      <w:bookmarkEnd w:id="5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CUMULATIVE TOTAL =</w:t>
      </w:r>
    </w:p>
    <w:p w:rsidR="00000000" w:rsidDel="00000000" w:rsidP="00000000" w:rsidRDefault="00000000" w:rsidRPr="00000000" w14:paraId="0000005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MyDate = Winesales[SALE DATE]</w:t>
      </w:r>
    </w:p>
    <w:p w:rsidR="00000000" w:rsidDel="00000000" w:rsidP="00000000" w:rsidRDefault="00000000" w:rsidRPr="00000000" w14:paraId="0000005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MyFilter =</w:t>
      </w:r>
    </w:p>
    <w:p w:rsidR="00000000" w:rsidDel="00000000" w:rsidP="00000000" w:rsidRDefault="00000000" w:rsidRPr="00000000" w14:paraId="0000005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FILTER ( Winesales, Winesales[SALE DATE] &lt;= MyDate )</w:t>
      </w:r>
    </w:p>
    <w:p w:rsidR="00000000" w:rsidDel="00000000" w:rsidP="00000000" w:rsidRDefault="00000000" w:rsidRPr="00000000" w14:paraId="0000005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RETURN</w:t>
      </w:r>
    </w:p>
    <w:p w:rsidR="00000000" w:rsidDel="00000000" w:rsidP="00000000" w:rsidRDefault="00000000" w:rsidRPr="00000000" w14:paraId="0000005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CALCULATE ( SUM ( Winesales[CASES SOLD] ), MyFilter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46r0co2" w:id="6"/>
      <w:bookmarkEnd w:id="6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CUMULATIVE TOTAL =</w:t>
      </w:r>
    </w:p>
    <w:p w:rsidR="00000000" w:rsidDel="00000000" w:rsidP="00000000" w:rsidRDefault="00000000" w:rsidRPr="00000000" w14:paraId="0000006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</w:t>
      </w:r>
    </w:p>
    <w:p w:rsidR="00000000" w:rsidDel="00000000" w:rsidP="00000000" w:rsidRDefault="00000000" w:rsidRPr="00000000" w14:paraId="0000006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SUM ( Winesales[CASES SOLD] ),</w:t>
      </w:r>
    </w:p>
    <w:p w:rsidR="00000000" w:rsidDel="00000000" w:rsidP="00000000" w:rsidRDefault="00000000" w:rsidRPr="00000000" w14:paraId="0000006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FILTER ( Winesales, Winesales[SALE DATE] &lt;= </w:t>
      </w:r>
    </w:p>
    <w:p w:rsidR="00000000" w:rsidDel="00000000" w:rsidP="00000000" w:rsidRDefault="00000000" w:rsidRPr="00000000" w14:paraId="0000006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EARLIER ( Winesales[SALE DATE] ) )</w:t>
      </w:r>
    </w:p>
    <w:p w:rsidR="00000000" w:rsidDel="00000000" w:rsidP="00000000" w:rsidRDefault="00000000" w:rsidRPr="00000000" w14:paraId="0000006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DAYS DIFFERENCE =</w:t>
      </w:r>
    </w:p>
    <w:p w:rsidR="00000000" w:rsidDel="00000000" w:rsidP="00000000" w:rsidRDefault="00000000" w:rsidRPr="00000000" w14:paraId="0000006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MyDate = Winesales[SALE DATE]</w:t>
      </w:r>
    </w:p>
    <w:p w:rsidR="00000000" w:rsidDel="00000000" w:rsidP="00000000" w:rsidRDefault="00000000" w:rsidRPr="00000000" w14:paraId="0000006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PreviousDate =</w:t>
      </w:r>
    </w:p>
    <w:p w:rsidR="00000000" w:rsidDel="00000000" w:rsidP="00000000" w:rsidRDefault="00000000" w:rsidRPr="00000000" w14:paraId="0000006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CALCULATE (</w:t>
      </w:r>
    </w:p>
    <w:p w:rsidR="00000000" w:rsidDel="00000000" w:rsidP="00000000" w:rsidRDefault="00000000" w:rsidRPr="00000000" w14:paraId="0000006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MAX ( Winesales[SALE DATE] ),</w:t>
      </w:r>
    </w:p>
    <w:p w:rsidR="00000000" w:rsidDel="00000000" w:rsidP="00000000" w:rsidRDefault="00000000" w:rsidRPr="00000000" w14:paraId="0000006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FILTER ( WineSales, Winesales[SALE DATE] &lt; MyDate ) )</w:t>
      </w:r>
    </w:p>
    <w:p w:rsidR="00000000" w:rsidDel="00000000" w:rsidP="00000000" w:rsidRDefault="00000000" w:rsidRPr="00000000" w14:paraId="0000006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RETURN</w:t>
      </w:r>
    </w:p>
    <w:p w:rsidR="00000000" w:rsidDel="00000000" w:rsidP="00000000" w:rsidRDefault="00000000" w:rsidRPr="00000000" w14:paraId="0000006F">
      <w:pPr>
        <w:shd w:fill="fffffe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IF ( PreviousDate, MyDate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PreviousDate 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4400" w:w="1008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next w:val="BodyText"/>
    <w:qFormat w:val="1"/>
    <w:rsid w:val="007F26F3"/>
  </w:style>
  <w:style w:type="paragraph" w:styleId="Heading1">
    <w:name w:val="heading 1"/>
    <w:basedOn w:val="Normal"/>
    <w:next w:val="BodyText"/>
    <w:link w:val="Heading1Char"/>
    <w:uiPriority w:val="9"/>
    <w:qFormat w:val="1"/>
    <w:rsid w:val="00AD5241"/>
    <w:pPr>
      <w:keepNext w:val="1"/>
      <w:keepLines w:val="1"/>
      <w:spacing w:before="360"/>
      <w:outlineLvl w:val="0"/>
    </w:pPr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 w:val="1"/>
    <w:qFormat w:val="1"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 w:val="1"/>
    <w:unhideWhenUsed w:val="1"/>
    <w:qFormat w:val="1"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56CFE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9"/>
    <w:qFormat w:val="1"/>
    <w:rsid w:val="00625F4B"/>
    <w:pPr>
      <w:shd w:color="auto" w:fill="ffffff" w:themeFill="background1" w:val="clear"/>
      <w:spacing w:line="319" w:lineRule="auto"/>
    </w:pPr>
    <w:rPr>
      <w:color w:val="000000" w:themeColor="text1"/>
      <w:sz w:val="24"/>
    </w:rPr>
  </w:style>
  <w:style w:type="character" w:styleId="BodyTextChar" w:customStyle="1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color="auto" w:fill="ffffff" w:themeFill="background1" w:val="clear"/>
    </w:rPr>
  </w:style>
  <w:style w:type="character" w:styleId="Heading1Char" w:customStyle="1">
    <w:name w:val="Heading 1 Char"/>
    <w:basedOn w:val="DefaultParagraphFont"/>
    <w:link w:val="Heading1"/>
    <w:uiPriority w:val="5"/>
    <w:rsid w:val="00AD5241"/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character" w:styleId="Heading2Char" w:customStyle="1">
    <w:name w:val="Heading 2 Char"/>
    <w:basedOn w:val="DefaultParagraphFont"/>
    <w:link w:val="Heading2"/>
    <w:uiPriority w:val="6"/>
    <w:rsid w:val="00AD5241"/>
    <w:rPr>
      <w:rFonts w:ascii="Arial" w:hAnsi="Arial" w:cstheme="majorBidi" w:eastAsiaTheme="majorEastAsia"/>
      <w:color w:val="0070c0"/>
      <w:sz w:val="32"/>
      <w:szCs w:val="26"/>
      <w14:textOutline w14:cap="rnd" w14:cmpd="sng" w14:w="9525" w14:algn="ctr">
        <w14:noFill/>
        <w14:prstDash w14:val="solid"/>
        <w14:bevel/>
      </w14:textOutline>
    </w:rPr>
  </w:style>
  <w:style w:type="character" w:styleId="Heading3Char" w:customStyle="1">
    <w:name w:val="Heading 3 Char"/>
    <w:basedOn w:val="DefaultParagraphFont"/>
    <w:link w:val="Heading3"/>
    <w:uiPriority w:val="9"/>
    <w:rsid w:val="002466DF"/>
    <w:rPr>
      <w:rFonts w:ascii="Verdana" w:hAnsi="Verdana" w:cstheme="majorBidi" w:eastAsiaTheme="majorEastAsia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 w:val="1"/>
    <w:rsid w:val="00441707"/>
    <w:rPr>
      <w:i w:val="1"/>
      <w:iCs w:val="1"/>
      <w:color w:val="00b050"/>
    </w:rPr>
  </w:style>
  <w:style w:type="paragraph" w:styleId="Code" w:customStyle="1">
    <w:name w:val="Code"/>
    <w:link w:val="CodeChar"/>
    <w:uiPriority w:val="9"/>
    <w:qFormat w:val="1"/>
    <w:rsid w:val="00441707"/>
    <w:pPr>
      <w:pBdr>
        <w:left w:color="auto" w:space="4" w:sz="8" w:val="dotted"/>
      </w:pBdr>
      <w:contextualSpacing w:val="1"/>
    </w:pPr>
    <w:rPr>
      <w:rFonts w:ascii="Courier New" w:hAnsi="Courier New" w:cstheme="majorBidi" w:eastAsiaTheme="majorEastAsia"/>
      <w:bCs w:val="1"/>
      <w:color w:val="00b050"/>
      <w:szCs w:val="28"/>
    </w:rPr>
  </w:style>
  <w:style w:type="paragraph" w:styleId="NoteTipCaution" w:customStyle="1">
    <w:name w:val="Note/Tip/Caution"/>
    <w:basedOn w:val="BodyText"/>
    <w:next w:val="BodyText"/>
    <w:uiPriority w:val="9"/>
    <w:qFormat w:val="1"/>
    <w:rsid w:val="00AD5241"/>
    <w:pPr>
      <w:pBdr>
        <w:top w:color="000000" w:space="12" w:sz="8" w:val="single"/>
        <w:bottom w:color="000000" w:space="12" w:sz="8" w:val="single"/>
      </w:pBdr>
      <w:ind w:left="720" w:right="720"/>
    </w:pPr>
  </w:style>
  <w:style w:type="character" w:styleId="Strong">
    <w:name w:val="Strong"/>
    <w:basedOn w:val="DefaultParagraphFont"/>
    <w:uiPriority w:val="9"/>
    <w:qFormat w:val="1"/>
    <w:rsid w:val="000D4D4E"/>
    <w:rPr>
      <w:b w:val="1"/>
      <w:bCs w:val="1"/>
      <w:color w:val="ff0000"/>
    </w:rPr>
  </w:style>
  <w:style w:type="paragraph" w:styleId="NoSpacing">
    <w:name w:val="No Spacing"/>
    <w:uiPriority w:val="97"/>
    <w:semiHidden w:val="1"/>
    <w:qFormat w:val="1"/>
    <w:locked w:val="1"/>
    <w:rsid w:val="00D222DA"/>
    <w:pPr>
      <w:spacing w:after="0" w:line="240" w:lineRule="auto"/>
    </w:pPr>
    <w:rPr>
      <w:sz w:val="24"/>
    </w:rPr>
  </w:style>
  <w:style w:type="paragraph" w:styleId="Bullet" w:customStyle="1">
    <w:name w:val="Bullet"/>
    <w:basedOn w:val="BodyText"/>
    <w:uiPriority w:val="9"/>
    <w:qFormat w:val="1"/>
    <w:rsid w:val="00C220A2"/>
    <w:pPr>
      <w:numPr>
        <w:numId w:val="2"/>
      </w:numPr>
    </w:pPr>
    <w:rPr>
      <w:color w:val="auto"/>
    </w:rPr>
  </w:style>
  <w:style w:type="paragraph" w:styleId="NumList" w:customStyle="1">
    <w:name w:val="Num List"/>
    <w:basedOn w:val="BodyText"/>
    <w:uiPriority w:val="9"/>
    <w:qFormat w:val="1"/>
    <w:rsid w:val="00C220A2"/>
    <w:pPr>
      <w:tabs>
        <w:tab w:val="num" w:pos="720"/>
      </w:tabs>
      <w:ind w:left="720" w:hanging="720"/>
    </w:pPr>
    <w:rPr>
      <w:color w:val="auto"/>
    </w:rPr>
  </w:style>
  <w:style w:type="paragraph" w:styleId="ChapterNumber" w:customStyle="1">
    <w:name w:val="Chapter Number"/>
    <w:basedOn w:val="Heading1"/>
    <w:next w:val="ChapterTitle"/>
    <w:uiPriority w:val="9"/>
    <w:qFormat w:val="1"/>
    <w:rsid w:val="00CE3847"/>
    <w:pPr>
      <w:spacing w:after="360" w:before="0" w:line="240" w:lineRule="auto"/>
    </w:pPr>
    <w:rPr>
      <w:color w:val="ffc000"/>
      <w:spacing w:val="7"/>
      <w:sz w:val="72"/>
    </w:rPr>
  </w:style>
  <w:style w:type="paragraph" w:styleId="ChapterTitle" w:customStyle="1">
    <w:name w:val="Chapter Title"/>
    <w:basedOn w:val="Heading1"/>
    <w:next w:val="BodyText"/>
    <w:uiPriority w:val="9"/>
    <w:qFormat w:val="1"/>
    <w:rsid w:val="007011AF"/>
    <w:pPr>
      <w:spacing w:after="480" w:before="0"/>
    </w:pPr>
    <w:rPr>
      <w:color w:val="ffc000"/>
      <w:sz w:val="72"/>
    </w:rPr>
  </w:style>
  <w:style w:type="paragraph" w:styleId="Figure" w:customStyle="1">
    <w:name w:val="Figure"/>
    <w:basedOn w:val="BodyText"/>
    <w:next w:val="Normal"/>
    <w:uiPriority w:val="9"/>
    <w:qFormat w:val="1"/>
    <w:rsid w:val="00E62E9B"/>
  </w:style>
  <w:style w:type="character" w:styleId="CommentReference">
    <w:name w:val="annotation reference"/>
    <w:basedOn w:val="DefaultParagraphFont"/>
    <w:uiPriority w:val="99"/>
    <w:semiHidden w:val="1"/>
    <w:unhideWhenUsed w:val="1"/>
    <w:locked w:val="1"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locked w:val="1"/>
    <w:rsid w:val="00B11044"/>
    <w:pPr>
      <w:spacing w:line="240" w:lineRule="auto"/>
    </w:pPr>
  </w:style>
  <w:style w:type="paragraph" w:styleId="TableHead" w:customStyle="1">
    <w:name w:val="Table Head"/>
    <w:basedOn w:val="TableText"/>
    <w:uiPriority w:val="9"/>
    <w:qFormat w:val="1"/>
    <w:rsid w:val="00E07483"/>
    <w:rPr>
      <w:b w:val="1"/>
      <w:color w:val="ff0000"/>
    </w:rPr>
  </w:style>
  <w:style w:type="paragraph" w:styleId="TableText" w:customStyle="1">
    <w:name w:val="Table Text"/>
    <w:basedOn w:val="BodyText"/>
    <w:uiPriority w:val="9"/>
    <w:qFormat w:val="1"/>
    <w:rsid w:val="00C36311"/>
    <w:pPr>
      <w:spacing w:after="0" w:line="240" w:lineRule="auto"/>
      <w:contextualSpacing w:val="1"/>
    </w:pPr>
    <w:rPr>
      <w:color w:val="auto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56CF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 w:val="1"/>
    <w:locked w:val="1"/>
    <w:rsid w:val="009C388B"/>
    <w:rPr>
      <w:b w:val="1"/>
      <w:i w:val="1"/>
      <w:iCs w:val="1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A422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221E"/>
    <w:rPr>
      <w:rFonts w:ascii="Tahoma" w:cs="Tahoma" w:hAnsi="Tahoma"/>
      <w:sz w:val="16"/>
      <w:szCs w:val="16"/>
    </w:rPr>
  </w:style>
  <w:style w:type="character" w:styleId="CodeChar" w:customStyle="1">
    <w:name w:val="Code Char"/>
    <w:basedOn w:val="DefaultParagraphFont"/>
    <w:link w:val="Code"/>
    <w:uiPriority w:val="9"/>
    <w:rsid w:val="00441707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table" w:styleId="TableGrid">
    <w:name w:val="Table Grid"/>
    <w:basedOn w:val="TableNormal"/>
    <w:uiPriority w:val="59"/>
    <w:locked w:val="1"/>
    <w:rsid w:val="00643447"/>
    <w:pPr>
      <w:spacing w:after="0" w:line="240" w:lineRule="auto"/>
    </w:pPr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 w:val="1"/>
    <w:locked w:val="1"/>
    <w:rsid w:val="008819E9"/>
    <w:rPr>
      <w:color w:val="0000ff" w:themeColor="hyperlink"/>
      <w:u w:val="single"/>
    </w:rPr>
  </w:style>
  <w:style w:type="character" w:styleId="CodeInline" w:customStyle="1">
    <w:name w:val="Code Inline"/>
    <w:basedOn w:val="CodeChar"/>
    <w:uiPriority w:val="9"/>
    <w:qFormat w:val="1"/>
    <w:rsid w:val="005F0B8F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locked w:val="1"/>
    <w:rsid w:val="00B1104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11044"/>
    <w:rPr>
      <w:rFonts w:ascii="Times New Roman" w:hAnsi="Times New Roman"/>
      <w:b w:val="1"/>
      <w:bCs w:val="1"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 w:val="1"/>
    <w:locked w:val="1"/>
    <w:rsid w:val="00363D6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63D62"/>
    <w:rPr>
      <w:rFonts w:ascii="Times New Roman" w:hAnsi="Times New Roman"/>
      <w:i w:val="1"/>
      <w:iCs w:val="1"/>
      <w:color w:val="404040" w:themeColor="text1" w:themeTint="0000BF"/>
      <w:sz w:val="24"/>
      <w:shd w:color="auto" w:fill="ffffff" w:themeFill="background1" w:val="clear"/>
    </w:rPr>
  </w:style>
  <w:style w:type="paragraph" w:styleId="ListParagraph">
    <w:name w:val="List Paragraph"/>
    <w:basedOn w:val="Normal"/>
    <w:uiPriority w:val="34"/>
    <w:qFormat w:val="1"/>
    <w:locked w:val="1"/>
    <w:rsid w:val="00AB6C22"/>
    <w:pPr>
      <w:spacing w:after="200" w:line="240" w:lineRule="auto"/>
      <w:ind w:left="720"/>
      <w:contextualSpacing w:val="1"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160"/>
    </w:pPr>
    <w:rPr>
      <w:rFonts w:ascii="Calibri" w:cs="Calibri" w:eastAsia="Calibri" w:hAnsi="Calibri"/>
      <w:color w:val="5a5a5a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0000A5"/>
      <w:spacing w:val="15"/>
    </w:rPr>
  </w:style>
  <w:style w:type="paragraph" w:styleId="Revision">
    <w:name w:val="Revision"/>
    <w:hidden w:val="1"/>
    <w:uiPriority w:val="99"/>
    <w:semiHidden w:val="1"/>
    <w:rsid w:val="00B34800"/>
    <w:pPr>
      <w:spacing w:after="0" w:line="240" w:lineRule="auto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142AF"/>
    <w:pPr>
      <w:spacing w:after="0" w:line="240" w:lineRule="auto"/>
    </w:pPr>
    <w:rPr>
      <w:rFonts w:asciiTheme="minorHAnsi" w:cstheme="minorBidi" w:eastAsiaTheme="minorHAnsi" w:hAnsiTheme="minorHAnsi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142AF"/>
    <w:rPr>
      <w:rFonts w:asciiTheme="minorHAnsi" w:cstheme="minorBidi" w:eastAsiaTheme="minorHAnsi" w:hAnsiTheme="minorHAnsi"/>
      <w:lang w:eastAsia="en-US" w:val="en-GB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 w:val="1"/>
    <w:rsid w:val="00537D56"/>
    <w:rPr>
      <w:i w:val="1"/>
      <w:iCs w:val="1"/>
      <w:color w:val="4f81bd" w:themeColor="accent1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cCKG//qHH9/XrxdBGJXTICTGgQ==">AMUW2mVNtUYjG+HlALMIkVq5EyT4YkVPNdd/2tIgVB4P7xDSgAp2Rp6VRVwI4p9hsupaJDuIlbniU0vJckr5f9vqpQcadaZ4SzQbkRZH+BwpRtSkPsRRTYKrootiGy7Ngo/RBi+MCEk63MjYhLvfG9e4BmC8Y6ibGG4lhK15BIOHEOcMYRkoZro313t4g+aAnIpC83hk15mnwaD6E0th+4HC0ACYuleGeA==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2022-03-14T22:51:00Z</dcterms:created>
  <dc:creator>Joan Murray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