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E7B4" w14:textId="77777777" w:rsidR="002E4312" w:rsidRPr="00BE7590" w:rsidRDefault="00552124" w:rsidP="00D507F1">
      <w:pPr>
        <w:spacing w:before="60" w:after="60"/>
        <w:ind w:firstLineChars="0" w:firstLine="0"/>
        <w:jc w:val="left"/>
        <w:rPr>
          <w:spacing w:val="40"/>
        </w:rPr>
      </w:pPr>
      <w:r w:rsidRPr="00552124">
        <w:rPr>
          <w:spacing w:val="40"/>
          <w:position w:val="-4"/>
        </w:rPr>
        <w:object w:dxaOrig="180" w:dyaOrig="279" w14:anchorId="280B5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65pt" o:ole="">
            <v:imagedata r:id="rId8" o:title=""/>
          </v:shape>
          <o:OLEObject Type="Embed" ProgID="Equation.DSMT4" ShapeID="_x0000_i1025" DrawAspect="Content" ObjectID="_1669485994" r:id="rId9"/>
        </w:object>
      </w:r>
    </w:p>
    <w:p w14:paraId="1BAFBE88" w14:textId="77777777" w:rsidR="002E4312" w:rsidRPr="00BE7590" w:rsidRDefault="002E4312" w:rsidP="00EB32DD">
      <w:pPr>
        <w:spacing w:before="60" w:after="60"/>
        <w:ind w:firstLine="880"/>
        <w:jc w:val="center"/>
        <w:rPr>
          <w:rFonts w:eastAsia="楷体_GB2312"/>
          <w:b/>
          <w:spacing w:val="40"/>
          <w:sz w:val="36"/>
        </w:rPr>
      </w:pPr>
    </w:p>
    <w:p w14:paraId="402D2E97" w14:textId="77777777" w:rsidR="002E4312" w:rsidRPr="00BE7590" w:rsidRDefault="002E4312" w:rsidP="00FC7B8A">
      <w:pPr>
        <w:spacing w:before="60" w:after="60"/>
        <w:ind w:firstLine="880"/>
        <w:jc w:val="center"/>
        <w:rPr>
          <w:rFonts w:eastAsia="楷体_GB2312"/>
          <w:b/>
          <w:spacing w:val="40"/>
          <w:sz w:val="36"/>
        </w:rPr>
      </w:pPr>
    </w:p>
    <w:p w14:paraId="20611FC3" w14:textId="77777777" w:rsidR="00FC7B8A" w:rsidRPr="00BE7590" w:rsidRDefault="007D7325" w:rsidP="00BE7590">
      <w:pPr>
        <w:spacing w:before="60" w:after="60"/>
        <w:ind w:firstLineChars="0" w:firstLine="0"/>
        <w:jc w:val="center"/>
        <w:rPr>
          <w:rFonts w:eastAsia="楷体_GB2312"/>
          <w:b/>
          <w:spacing w:val="40"/>
          <w:sz w:val="36"/>
        </w:rPr>
      </w:pPr>
      <w:r w:rsidRPr="00BE7590">
        <w:rPr>
          <w:rFonts w:eastAsia="楷体_GB2312"/>
          <w:b/>
          <w:noProof/>
          <w:spacing w:val="40"/>
          <w:sz w:val="36"/>
        </w:rPr>
        <w:drawing>
          <wp:inline distT="0" distB="0" distL="0" distR="0" wp14:anchorId="571EEA78" wp14:editId="5815EABA">
            <wp:extent cx="2133600" cy="394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394970"/>
                    </a:xfrm>
                    <a:prstGeom prst="rect">
                      <a:avLst/>
                    </a:prstGeom>
                    <a:noFill/>
                    <a:ln>
                      <a:noFill/>
                    </a:ln>
                  </pic:spPr>
                </pic:pic>
              </a:graphicData>
            </a:graphic>
          </wp:inline>
        </w:drawing>
      </w:r>
    </w:p>
    <w:p w14:paraId="490C4B90" w14:textId="77777777" w:rsidR="002E4312" w:rsidRPr="00BE7590" w:rsidRDefault="002E4312" w:rsidP="00FC7B8A">
      <w:pPr>
        <w:spacing w:before="60" w:after="60"/>
        <w:ind w:firstLine="880"/>
        <w:jc w:val="center"/>
        <w:rPr>
          <w:rFonts w:eastAsia="楷体_GB2312"/>
          <w:b/>
          <w:spacing w:val="40"/>
          <w:sz w:val="36"/>
        </w:rPr>
      </w:pPr>
    </w:p>
    <w:p w14:paraId="77BBB757" w14:textId="77777777" w:rsidR="002E4312" w:rsidRDefault="00C16EE5" w:rsidP="00BE7590">
      <w:pPr>
        <w:spacing w:before="60" w:after="60"/>
        <w:ind w:firstLineChars="0" w:firstLine="0"/>
        <w:jc w:val="center"/>
        <w:rPr>
          <w:rFonts w:hAnsi="Roman PS"/>
          <w:b/>
          <w:spacing w:val="40"/>
          <w:sz w:val="48"/>
        </w:rPr>
      </w:pPr>
      <w:r>
        <w:rPr>
          <w:rFonts w:hAnsi="Roman PS" w:hint="eastAsia"/>
          <w:b/>
          <w:spacing w:val="40"/>
          <w:sz w:val="48"/>
        </w:rPr>
        <w:t>毕业设计（论文）开题报告</w:t>
      </w:r>
    </w:p>
    <w:p w14:paraId="77757140" w14:textId="77777777" w:rsidR="009F4A9A" w:rsidRPr="009F4A9A" w:rsidRDefault="009F4A9A" w:rsidP="009F4A9A">
      <w:pPr>
        <w:spacing w:before="60" w:after="60"/>
        <w:ind w:firstLineChars="0" w:firstLine="0"/>
        <w:jc w:val="center"/>
        <w:rPr>
          <w:b/>
          <w:spacing w:val="40"/>
          <w:sz w:val="36"/>
          <w:szCs w:val="36"/>
        </w:rPr>
      </w:pPr>
      <w:r>
        <w:rPr>
          <w:b/>
          <w:spacing w:val="40"/>
          <w:sz w:val="36"/>
          <w:szCs w:val="36"/>
        </w:rPr>
        <w:t xml:space="preserve"> </w:t>
      </w:r>
    </w:p>
    <w:p w14:paraId="6F868CC6" w14:textId="77777777" w:rsidR="002E4312" w:rsidRPr="00BE7590" w:rsidRDefault="002E4312" w:rsidP="00FC7B8A">
      <w:pPr>
        <w:spacing w:before="60" w:after="60"/>
        <w:ind w:firstLine="643"/>
        <w:rPr>
          <w:b/>
          <w:sz w:val="32"/>
        </w:rPr>
      </w:pPr>
    </w:p>
    <w:p w14:paraId="17D370C2" w14:textId="77777777" w:rsidR="00EB3D5C" w:rsidRPr="00BE7590" w:rsidRDefault="00EB3D5C" w:rsidP="00EB3D5C">
      <w:pPr>
        <w:spacing w:before="60" w:after="60"/>
        <w:ind w:firstLineChars="0" w:firstLine="0"/>
        <w:rPr>
          <w:b/>
          <w:sz w:val="32"/>
        </w:rPr>
      </w:pPr>
    </w:p>
    <w:p w14:paraId="25997A73" w14:textId="5AD9575F" w:rsidR="002E4312" w:rsidRPr="009F4A9A" w:rsidRDefault="002E4312" w:rsidP="009F4A9A">
      <w:pPr>
        <w:spacing w:before="60" w:after="60"/>
        <w:ind w:leftChars="250" w:left="1684" w:hangingChars="300" w:hanging="1084"/>
        <w:rPr>
          <w:b/>
          <w:sz w:val="36"/>
        </w:rPr>
      </w:pPr>
      <w:r w:rsidRPr="00BE7590">
        <w:rPr>
          <w:b/>
          <w:sz w:val="36"/>
        </w:rPr>
        <w:t>题</w:t>
      </w:r>
      <w:r w:rsidRPr="00BE7590">
        <w:rPr>
          <w:b/>
          <w:sz w:val="36"/>
        </w:rPr>
        <w:t xml:space="preserve"> </w:t>
      </w:r>
      <w:r w:rsidRPr="00BE7590">
        <w:rPr>
          <w:b/>
          <w:sz w:val="36"/>
        </w:rPr>
        <w:t>目：</w:t>
      </w:r>
      <w:r w:rsidR="00732677">
        <w:rPr>
          <w:rFonts w:hint="eastAsia"/>
          <w:b/>
          <w:spacing w:val="40"/>
          <w:sz w:val="36"/>
          <w:szCs w:val="36"/>
        </w:rPr>
        <w:t>带电粒子在不同材料下的屏蔽模拟分析</w:t>
      </w:r>
      <w:r w:rsidR="00732677" w:rsidRPr="009F4A9A">
        <w:rPr>
          <w:b/>
          <w:sz w:val="36"/>
        </w:rPr>
        <w:t xml:space="preserve"> </w:t>
      </w:r>
    </w:p>
    <w:p w14:paraId="0BFB5B8E" w14:textId="77777777" w:rsidR="002E4312" w:rsidRPr="00BE7590" w:rsidRDefault="002E4312" w:rsidP="00FC7B8A">
      <w:pPr>
        <w:spacing w:before="60" w:after="60" w:line="360" w:lineRule="auto"/>
        <w:ind w:firstLine="643"/>
        <w:rPr>
          <w:b/>
          <w:sz w:val="32"/>
          <w:u w:val="single"/>
        </w:rPr>
      </w:pPr>
    </w:p>
    <w:p w14:paraId="44F41EE4" w14:textId="77777777" w:rsidR="00987D9A" w:rsidRPr="00BE7590" w:rsidRDefault="00987D9A" w:rsidP="00FC7B8A">
      <w:pPr>
        <w:spacing w:before="60" w:after="60" w:line="360" w:lineRule="auto"/>
        <w:ind w:firstLine="643"/>
        <w:rPr>
          <w:b/>
          <w:sz w:val="32"/>
          <w:u w:val="single"/>
        </w:rPr>
      </w:pPr>
    </w:p>
    <w:p w14:paraId="6451F588" w14:textId="77777777" w:rsidR="00987D9A" w:rsidRPr="00BE7590" w:rsidRDefault="00987D9A" w:rsidP="00FC7B8A">
      <w:pPr>
        <w:spacing w:before="60" w:after="60" w:line="360" w:lineRule="auto"/>
        <w:ind w:firstLine="643"/>
        <w:rPr>
          <w:b/>
          <w:sz w:val="32"/>
          <w:u w:val="single"/>
        </w:rPr>
      </w:pPr>
    </w:p>
    <w:p w14:paraId="3745410B" w14:textId="77777777" w:rsidR="002E4312" w:rsidRPr="00BE7590" w:rsidRDefault="002E4312" w:rsidP="00BE7590">
      <w:pPr>
        <w:spacing w:beforeLines="80" w:before="192" w:after="60"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9F4A9A">
        <w:rPr>
          <w:b/>
          <w:sz w:val="32"/>
          <w:u w:val="single"/>
        </w:rPr>
        <w:t xml:space="preserve">      </w:t>
      </w:r>
      <w:r w:rsidR="009F4A9A">
        <w:rPr>
          <w:b/>
          <w:sz w:val="32"/>
          <w:u w:val="single"/>
        </w:rPr>
        <w:t xml:space="preserve"> </w:t>
      </w:r>
      <w:r w:rsidR="009F4A9A" w:rsidRPr="009F4A9A">
        <w:rPr>
          <w:rFonts w:hint="eastAsia"/>
          <w:b/>
          <w:sz w:val="32"/>
          <w:u w:val="single"/>
        </w:rPr>
        <w:t>核物理</w:t>
      </w:r>
      <w:r w:rsidRPr="009F4A9A">
        <w:rPr>
          <w:b/>
          <w:sz w:val="32"/>
          <w:u w:val="single"/>
        </w:rPr>
        <w:t xml:space="preserve">        </w:t>
      </w:r>
    </w:p>
    <w:p w14:paraId="76DD0647" w14:textId="77777777" w:rsidR="002E4312" w:rsidRPr="00BE7590" w:rsidRDefault="002E4312" w:rsidP="00BE7590">
      <w:pPr>
        <w:spacing w:beforeLines="80" w:before="192" w:after="60"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9F4A9A">
        <w:rPr>
          <w:b/>
          <w:sz w:val="32"/>
          <w:u w:val="single"/>
        </w:rPr>
        <w:t xml:space="preserve"> </w:t>
      </w:r>
      <w:r w:rsidR="009F4A9A">
        <w:rPr>
          <w:rFonts w:hint="eastAsia"/>
          <w:b/>
          <w:sz w:val="32"/>
          <w:u w:val="single"/>
        </w:rPr>
        <w:t>李岳松</w:t>
      </w:r>
      <w:r w:rsidRPr="00BE7590">
        <w:rPr>
          <w:b/>
          <w:sz w:val="32"/>
          <w:u w:val="single"/>
        </w:rPr>
        <w:t xml:space="preserve"> </w:t>
      </w:r>
      <w:r w:rsidR="009F4A9A">
        <w:rPr>
          <w:b/>
          <w:sz w:val="32"/>
          <w:u w:val="single"/>
        </w:rPr>
        <w:t xml:space="preserve">      </w:t>
      </w:r>
      <w:r w:rsidRPr="00BE7590">
        <w:rPr>
          <w:b/>
          <w:sz w:val="32"/>
          <w:u w:val="single"/>
        </w:rPr>
        <w:t xml:space="preserve"> </w:t>
      </w:r>
    </w:p>
    <w:p w14:paraId="1846D658" w14:textId="77777777" w:rsidR="002E4312" w:rsidRPr="00BE7590" w:rsidRDefault="002E4312" w:rsidP="00BE7590">
      <w:pPr>
        <w:spacing w:beforeLines="80" w:before="192" w:after="60"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9F4A9A">
        <w:rPr>
          <w:rFonts w:hint="eastAsia"/>
          <w:b/>
          <w:sz w:val="32"/>
          <w:u w:val="single"/>
        </w:rPr>
        <w:t>1171100214</w:t>
      </w:r>
      <w:r w:rsidRPr="00BE7590">
        <w:rPr>
          <w:b/>
          <w:sz w:val="32"/>
          <w:u w:val="single"/>
        </w:rPr>
        <w:t xml:space="preserve">      </w:t>
      </w:r>
    </w:p>
    <w:p w14:paraId="7099ADE1" w14:textId="12729D51" w:rsidR="002E4312" w:rsidRPr="00BE7590" w:rsidRDefault="002E4312" w:rsidP="00BE7590">
      <w:pPr>
        <w:spacing w:beforeLines="80" w:before="192" w:after="60"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C16EE5">
        <w:rPr>
          <w:rFonts w:hint="eastAsia"/>
          <w:b/>
          <w:sz w:val="32"/>
          <w:u w:val="single"/>
        </w:rPr>
        <w:t>任延宇</w:t>
      </w:r>
      <w:r w:rsidR="00732677">
        <w:rPr>
          <w:rFonts w:hint="eastAsia"/>
          <w:b/>
          <w:sz w:val="32"/>
          <w:u w:val="single"/>
        </w:rPr>
        <w:t>副教授</w:t>
      </w:r>
      <w:r w:rsidRPr="00BE7590">
        <w:rPr>
          <w:b/>
          <w:sz w:val="32"/>
          <w:u w:val="single"/>
        </w:rPr>
        <w:t xml:space="preserve">    </w:t>
      </w:r>
    </w:p>
    <w:p w14:paraId="52B08E9E" w14:textId="77777777" w:rsidR="002E4312" w:rsidRPr="00BE7590" w:rsidRDefault="002E4312" w:rsidP="00BE7590">
      <w:pPr>
        <w:spacing w:beforeLines="80" w:before="192" w:after="60"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9F4A9A">
        <w:rPr>
          <w:rFonts w:hint="eastAsia"/>
          <w:b/>
          <w:sz w:val="32"/>
          <w:u w:val="single"/>
        </w:rPr>
        <w:t>2020</w:t>
      </w:r>
      <w:r w:rsidR="009F4A9A">
        <w:rPr>
          <w:rFonts w:hint="eastAsia"/>
          <w:b/>
          <w:sz w:val="32"/>
          <w:u w:val="single"/>
        </w:rPr>
        <w:t>年</w:t>
      </w:r>
      <w:r w:rsidR="009F4A9A">
        <w:rPr>
          <w:rFonts w:hint="eastAsia"/>
          <w:b/>
          <w:sz w:val="32"/>
          <w:u w:val="single"/>
        </w:rPr>
        <w:t>1</w:t>
      </w:r>
      <w:r w:rsidR="009C285E">
        <w:rPr>
          <w:b/>
          <w:sz w:val="32"/>
          <w:u w:val="single"/>
        </w:rPr>
        <w:t>2</w:t>
      </w:r>
      <w:r w:rsidR="009F4A9A">
        <w:rPr>
          <w:rFonts w:hint="eastAsia"/>
          <w:b/>
          <w:sz w:val="32"/>
          <w:u w:val="single"/>
        </w:rPr>
        <w:t>月</w:t>
      </w:r>
      <w:r w:rsidR="009C285E">
        <w:rPr>
          <w:b/>
          <w:sz w:val="32"/>
          <w:u w:val="single"/>
        </w:rPr>
        <w:t>5</w:t>
      </w:r>
      <w:r w:rsidR="009F4A9A">
        <w:rPr>
          <w:rFonts w:hint="eastAsia"/>
          <w:b/>
          <w:sz w:val="32"/>
          <w:u w:val="single"/>
        </w:rPr>
        <w:t>日</w:t>
      </w:r>
      <w:r w:rsidRPr="00BE7590">
        <w:rPr>
          <w:b/>
          <w:sz w:val="32"/>
          <w:u w:val="single"/>
        </w:rPr>
        <w:t xml:space="preserve">  </w:t>
      </w:r>
    </w:p>
    <w:p w14:paraId="5A5C233B" w14:textId="77777777" w:rsidR="002E4312" w:rsidRPr="00BE7590" w:rsidRDefault="002E4312" w:rsidP="00FC7B8A">
      <w:pPr>
        <w:snapToGrid w:val="0"/>
        <w:spacing w:before="60" w:after="60"/>
        <w:ind w:firstLine="643"/>
        <w:rPr>
          <w:b/>
          <w:sz w:val="32"/>
        </w:rPr>
      </w:pPr>
    </w:p>
    <w:p w14:paraId="1BC0747D" w14:textId="77777777" w:rsidR="002E4312" w:rsidRDefault="002E4312" w:rsidP="00FC7B8A">
      <w:pPr>
        <w:snapToGrid w:val="0"/>
        <w:spacing w:before="60" w:after="60"/>
        <w:ind w:firstLine="643"/>
        <w:rPr>
          <w:b/>
          <w:sz w:val="32"/>
        </w:rPr>
      </w:pPr>
    </w:p>
    <w:p w14:paraId="4141A206" w14:textId="77777777" w:rsidR="004C40F9" w:rsidRPr="00BE7590" w:rsidRDefault="004C40F9" w:rsidP="00FC7B8A">
      <w:pPr>
        <w:snapToGrid w:val="0"/>
        <w:spacing w:before="60" w:after="60"/>
        <w:ind w:firstLine="643"/>
        <w:rPr>
          <w:b/>
          <w:sz w:val="32"/>
        </w:rPr>
      </w:pPr>
    </w:p>
    <w:p w14:paraId="0DF18604" w14:textId="77777777" w:rsidR="00C16EE5" w:rsidRPr="004C40F9" w:rsidRDefault="002E4312" w:rsidP="004C40F9">
      <w:pPr>
        <w:snapToGrid w:val="0"/>
        <w:spacing w:before="60" w:after="60"/>
        <w:ind w:firstLineChars="0" w:firstLine="0"/>
        <w:jc w:val="center"/>
        <w:rPr>
          <w:rFonts w:eastAsia="隶书"/>
          <w:b/>
          <w:sz w:val="36"/>
          <w:szCs w:val="36"/>
        </w:rPr>
      </w:pPr>
      <w:r w:rsidRPr="00BE7590">
        <w:rPr>
          <w:rFonts w:eastAsia="隶书"/>
          <w:b/>
          <w:sz w:val="36"/>
          <w:szCs w:val="36"/>
        </w:rPr>
        <w:t>哈尔滨工业大学教务处制</w:t>
      </w:r>
    </w:p>
    <w:p w14:paraId="05AF0606" w14:textId="77777777" w:rsidR="00DE1CF2" w:rsidRDefault="00C16EE5" w:rsidP="00C16EE5">
      <w:pPr>
        <w:pStyle w:val="affff5"/>
        <w:numPr>
          <w:ilvl w:val="0"/>
          <w:numId w:val="47"/>
        </w:numPr>
        <w:spacing w:before="60" w:after="60"/>
        <w:ind w:firstLineChars="0"/>
        <w:rPr>
          <w:rFonts w:ascii="黑体" w:eastAsia="黑体" w:hAnsi="黑体"/>
          <w:color w:val="000000"/>
          <w:sz w:val="32"/>
          <w:szCs w:val="32"/>
        </w:rPr>
      </w:pPr>
      <w:r w:rsidRPr="00C16EE5">
        <w:rPr>
          <w:rFonts w:ascii="黑体" w:eastAsia="黑体" w:hAnsi="黑体" w:hint="eastAsia"/>
          <w:color w:val="000000"/>
          <w:sz w:val="32"/>
          <w:szCs w:val="32"/>
        </w:rPr>
        <w:lastRenderedPageBreak/>
        <w:t>课题来源及研究的目的和意义</w:t>
      </w:r>
    </w:p>
    <w:p w14:paraId="2686BAFF" w14:textId="77777777" w:rsidR="00C16EE5" w:rsidRPr="00E20F74" w:rsidRDefault="00C16EE5" w:rsidP="00C16EE5">
      <w:pPr>
        <w:pStyle w:val="affff5"/>
        <w:numPr>
          <w:ilvl w:val="1"/>
          <w:numId w:val="47"/>
        </w:numPr>
        <w:spacing w:before="60" w:after="60"/>
        <w:ind w:firstLineChars="0"/>
        <w:rPr>
          <w:rFonts w:ascii="黑体" w:eastAsia="黑体" w:hAnsi="黑体"/>
          <w:color w:val="000000"/>
          <w:sz w:val="28"/>
          <w:szCs w:val="28"/>
        </w:rPr>
      </w:pPr>
      <w:r w:rsidRPr="00C16EE5">
        <w:rPr>
          <w:rFonts w:ascii="黑体" w:eastAsia="黑体" w:hAnsi="黑体"/>
          <w:sz w:val="28"/>
          <w:szCs w:val="28"/>
        </w:rPr>
        <w:t>课题来源</w:t>
      </w:r>
    </w:p>
    <w:p w14:paraId="19C07F90" w14:textId="77777777" w:rsidR="00E20F74" w:rsidRPr="00E20F74" w:rsidRDefault="00E20F74" w:rsidP="00E20F74">
      <w:pPr>
        <w:spacing w:before="60" w:after="60"/>
        <w:ind w:firstLineChars="0" w:firstLine="357"/>
        <w:rPr>
          <w:rFonts w:ascii="宋体" w:hAnsi="宋体"/>
          <w:color w:val="000000"/>
        </w:rPr>
      </w:pPr>
      <w:r w:rsidRPr="00E20F74">
        <w:rPr>
          <w:rFonts w:ascii="宋体" w:hAnsi="宋体" w:hint="eastAsia"/>
          <w:color w:val="000000"/>
        </w:rPr>
        <w:t>原子能的发展和应用推动了工业、农业、国防、能源、医学等领域的进步，</w:t>
      </w:r>
      <w:r>
        <w:rPr>
          <w:rFonts w:ascii="宋体" w:hAnsi="宋体" w:hint="eastAsia"/>
          <w:color w:val="000000"/>
        </w:rPr>
        <w:t>但与此同时，以切尔诺贝利事故为代表的诸多核事故，</w:t>
      </w:r>
      <w:r w:rsidR="0005773E">
        <w:rPr>
          <w:rFonts w:ascii="宋体" w:hAnsi="宋体" w:hint="eastAsia"/>
          <w:color w:val="000000"/>
        </w:rPr>
        <w:t>以及人类在深空探索时高能宇宙射线对宇航员以及设备仪器的损伤，</w:t>
      </w:r>
      <w:r>
        <w:rPr>
          <w:rFonts w:ascii="宋体" w:hAnsi="宋体" w:hint="eastAsia"/>
          <w:color w:val="000000"/>
        </w:rPr>
        <w:t>使得人们认识到核辐射对人类的危害，也</w:t>
      </w:r>
      <w:r w:rsidRPr="00E20F74">
        <w:rPr>
          <w:rFonts w:ascii="宋体" w:hAnsi="宋体" w:hint="eastAsia"/>
          <w:color w:val="000000"/>
        </w:rPr>
        <w:t>引起了人们对辐射危害的重视</w:t>
      </w:r>
      <w:r w:rsidR="0005773E">
        <w:rPr>
          <w:rFonts w:ascii="宋体" w:hAnsi="宋体" w:hint="eastAsia"/>
          <w:color w:val="000000"/>
        </w:rPr>
        <w:t>。</w:t>
      </w:r>
    </w:p>
    <w:p w14:paraId="08EA7043" w14:textId="77777777" w:rsidR="00E20F74" w:rsidRDefault="00E20F74" w:rsidP="00E20F74">
      <w:pPr>
        <w:spacing w:before="60" w:after="60"/>
        <w:ind w:firstLineChars="0" w:firstLine="357"/>
        <w:rPr>
          <w:rFonts w:ascii="宋体" w:hAnsi="宋体"/>
          <w:color w:val="000000"/>
        </w:rPr>
      </w:pPr>
      <w:r w:rsidRPr="00E20F74">
        <w:rPr>
          <w:rFonts w:ascii="宋体" w:hAnsi="宋体" w:hint="eastAsia"/>
          <w:color w:val="000000"/>
        </w:rPr>
        <w:t>由于放射性对环境和生物的影响，核科学的发展一直面临着如下问题:辐射防护标准的制定、各种放射性核素的最大容许浓度或摄入量限值、辐射屏蔽、环境污染、辐射的生物效应等。</w:t>
      </w:r>
      <w:r>
        <w:rPr>
          <w:rFonts w:ascii="宋体" w:hAnsi="宋体" w:hint="eastAsia"/>
          <w:color w:val="000000"/>
        </w:rPr>
        <w:t>其中辐射屏蔽作为辐射防护中的重要部分，对保护核工作者</w:t>
      </w:r>
      <w:r w:rsidR="005830B4">
        <w:rPr>
          <w:rFonts w:ascii="宋体" w:hAnsi="宋体" w:hint="eastAsia"/>
          <w:color w:val="000000"/>
        </w:rPr>
        <w:t>、保护仪器设备</w:t>
      </w:r>
      <w:r>
        <w:rPr>
          <w:rFonts w:ascii="宋体" w:hAnsi="宋体" w:hint="eastAsia"/>
          <w:color w:val="000000"/>
        </w:rPr>
        <w:t>具有十分重要的意义。</w:t>
      </w:r>
    </w:p>
    <w:p w14:paraId="24E16F9E" w14:textId="77777777" w:rsidR="005830B4" w:rsidRDefault="005830B4" w:rsidP="00E20F74">
      <w:pPr>
        <w:spacing w:before="60" w:after="60"/>
        <w:ind w:firstLineChars="0" w:firstLine="357"/>
        <w:rPr>
          <w:rFonts w:ascii="宋体" w:hAnsi="宋体"/>
          <w:color w:val="000000"/>
        </w:rPr>
      </w:pPr>
      <w:r>
        <w:rPr>
          <w:rFonts w:ascii="宋体" w:hAnsi="宋体" w:hint="eastAsia"/>
          <w:color w:val="000000"/>
        </w:rPr>
        <w:t>相对于</w:t>
      </w:r>
      <w:r w:rsidR="00B345E5" w:rsidRPr="00B345E5">
        <w:rPr>
          <w:rFonts w:ascii="等线" w:eastAsia="等线" w:hAnsi="等线"/>
          <w:color w:val="000000"/>
          <w:position w:val="-10"/>
        </w:rPr>
        <w:object w:dxaOrig="200" w:dyaOrig="260" w14:anchorId="5BDABDBB">
          <v:shape id="_x0000_i1026" type="#_x0000_t75" style="width:10.35pt;height:13.1pt" o:ole="">
            <v:imagedata r:id="rId11" o:title=""/>
          </v:shape>
          <o:OLEObject Type="Embed" ProgID="Equation.DSMT4" ShapeID="_x0000_i1026" DrawAspect="Content" ObjectID="_1669485995" r:id="rId12"/>
        </w:object>
      </w:r>
      <w:r>
        <w:rPr>
          <w:rFonts w:ascii="宋体" w:hAnsi="宋体" w:hint="eastAsia"/>
          <w:color w:val="000000"/>
        </w:rPr>
        <w:t>射线，</w:t>
      </w:r>
      <w:r w:rsidR="00B345E5" w:rsidRPr="00367265">
        <w:rPr>
          <w:color w:val="000000"/>
          <w:position w:val="-6"/>
        </w:rPr>
        <w:object w:dxaOrig="240" w:dyaOrig="220" w14:anchorId="71AD98CE">
          <v:shape id="_x0000_i1027" type="#_x0000_t75" style="width:12pt;height:10.9pt" o:ole="">
            <v:imagedata r:id="rId13" o:title=""/>
          </v:shape>
          <o:OLEObject Type="Embed" ProgID="Equation.DSMT4" ShapeID="_x0000_i1027" DrawAspect="Content" ObjectID="_1669485996" r:id="rId14"/>
        </w:object>
      </w:r>
      <w:r w:rsidR="00B345E5">
        <w:rPr>
          <w:rFonts w:hint="eastAsia"/>
          <w:color w:val="000000"/>
        </w:rPr>
        <w:t>射线</w:t>
      </w:r>
      <w:r w:rsidR="00B345E5" w:rsidRPr="007F5D36">
        <w:rPr>
          <w:rFonts w:hint="eastAsia"/>
          <w:color w:val="000000"/>
        </w:rPr>
        <w:t>与</w:t>
      </w:r>
      <w:r w:rsidR="00A87CA9" w:rsidRPr="00A87CA9">
        <w:rPr>
          <w:color w:val="000000"/>
          <w:position w:val="-10"/>
        </w:rPr>
        <w:object w:dxaOrig="240" w:dyaOrig="320" w14:anchorId="2BCC09ED">
          <v:shape id="_x0000_i1028" type="#_x0000_t75" style="width:12pt;height:16.35pt" o:ole="">
            <v:imagedata r:id="rId15" o:title=""/>
          </v:shape>
          <o:OLEObject Type="Embed" ProgID="Equation.DSMT4" ShapeID="_x0000_i1028" DrawAspect="Content" ObjectID="_1669485997" r:id="rId16"/>
        </w:object>
      </w:r>
      <w:r w:rsidR="00B345E5">
        <w:rPr>
          <w:rFonts w:hint="eastAsia"/>
          <w:color w:val="000000"/>
        </w:rPr>
        <w:t>射线</w:t>
      </w:r>
      <w:r>
        <w:rPr>
          <w:rFonts w:ascii="宋体" w:hAnsi="宋体" w:hint="eastAsia"/>
          <w:color w:val="000000"/>
        </w:rPr>
        <w:t>的穿透能力差，但其对人体的危害在某些情况下比</w:t>
      </w:r>
      <w:r>
        <w:rPr>
          <w:rFonts w:ascii="等线" w:eastAsia="等线" w:hAnsi="等线" w:hint="eastAsia"/>
          <w:color w:val="000000"/>
        </w:rPr>
        <w:t>γ</w:t>
      </w:r>
      <w:r>
        <w:rPr>
          <w:rFonts w:ascii="宋体" w:hAnsi="宋体" w:hint="eastAsia"/>
          <w:color w:val="000000"/>
        </w:rPr>
        <w:t>射线更加严重，例如人体皮肤直接暴露于</w:t>
      </w:r>
      <w:r w:rsidR="00B345E5" w:rsidRPr="00367265">
        <w:rPr>
          <w:color w:val="000000"/>
          <w:position w:val="-10"/>
        </w:rPr>
        <w:object w:dxaOrig="240" w:dyaOrig="320" w14:anchorId="4DA5A2F0">
          <v:shape id="_x0000_i1029" type="#_x0000_t75" style="width:12pt;height:16.35pt" o:ole="">
            <v:imagedata r:id="rId17" o:title=""/>
          </v:shape>
          <o:OLEObject Type="Embed" ProgID="Equation.DSMT4" ShapeID="_x0000_i1029" DrawAspect="Content" ObjectID="_1669485998" r:id="rId18"/>
        </w:object>
      </w:r>
      <w:r w:rsidR="00B345E5">
        <w:rPr>
          <w:rFonts w:hint="eastAsia"/>
          <w:color w:val="000000"/>
        </w:rPr>
        <w:t>射线</w:t>
      </w:r>
      <w:r>
        <w:rPr>
          <w:rFonts w:ascii="宋体" w:hAnsi="宋体" w:hint="eastAsia"/>
          <w:color w:val="000000"/>
        </w:rPr>
        <w:t>时</w:t>
      </w:r>
      <w:r w:rsidR="00B345E5">
        <w:rPr>
          <w:rFonts w:ascii="宋体" w:hAnsi="宋体" w:hint="eastAsia"/>
          <w:color w:val="000000"/>
        </w:rPr>
        <w:t>，</w:t>
      </w:r>
      <w:r w:rsidR="00B345E5" w:rsidRPr="00367265">
        <w:rPr>
          <w:color w:val="000000"/>
          <w:position w:val="-10"/>
        </w:rPr>
        <w:object w:dxaOrig="240" w:dyaOrig="320" w14:anchorId="6668A2DB">
          <v:shape id="_x0000_i1030" type="#_x0000_t75" style="width:12pt;height:16.35pt" o:ole="">
            <v:imagedata r:id="rId17" o:title=""/>
          </v:shape>
          <o:OLEObject Type="Embed" ProgID="Equation.DSMT4" ShapeID="_x0000_i1030" DrawAspect="Content" ObjectID="_1669485999" r:id="rId19"/>
        </w:object>
      </w:r>
      <w:r w:rsidR="00B345E5" w:rsidRPr="007F5D36">
        <w:rPr>
          <w:rFonts w:hint="eastAsia"/>
          <w:color w:val="000000"/>
        </w:rPr>
        <w:t>粒子</w:t>
      </w:r>
      <w:r w:rsidR="0005773E">
        <w:rPr>
          <w:rFonts w:ascii="宋体" w:hAnsi="宋体" w:hint="eastAsia"/>
          <w:color w:val="000000"/>
        </w:rPr>
        <w:t>会通过散射等物理过程将能量沉积于皮肤组织，使其</w:t>
      </w:r>
      <w:r w:rsidR="004B013B">
        <w:rPr>
          <w:rFonts w:ascii="宋体" w:hAnsi="宋体" w:hint="eastAsia"/>
          <w:color w:val="000000"/>
        </w:rPr>
        <w:t>受到损伤</w:t>
      </w:r>
      <w:r>
        <w:rPr>
          <w:rFonts w:ascii="宋体" w:hAnsi="宋体" w:hint="eastAsia"/>
          <w:color w:val="000000"/>
        </w:rPr>
        <w:t>；当</w:t>
      </w:r>
      <w:r w:rsidR="0005773E">
        <w:rPr>
          <w:rFonts w:ascii="宋体" w:hAnsi="宋体" w:hint="eastAsia"/>
          <w:color w:val="000000"/>
        </w:rPr>
        <w:t>人们</w:t>
      </w:r>
      <w:r>
        <w:rPr>
          <w:rFonts w:ascii="宋体" w:hAnsi="宋体" w:hint="eastAsia"/>
          <w:color w:val="000000"/>
        </w:rPr>
        <w:t>误食</w:t>
      </w:r>
      <w:r w:rsidR="004B013B">
        <w:rPr>
          <w:rFonts w:ascii="宋体" w:hAnsi="宋体" w:hint="eastAsia"/>
          <w:color w:val="000000"/>
        </w:rPr>
        <w:t>具有</w:t>
      </w:r>
      <w:r w:rsidR="002D7079" w:rsidRPr="002D7079">
        <w:rPr>
          <w:rFonts w:ascii="等线" w:eastAsia="等线" w:hAnsi="等线"/>
          <w:color w:val="000000"/>
          <w:position w:val="-6"/>
        </w:rPr>
        <w:object w:dxaOrig="240" w:dyaOrig="220" w14:anchorId="573CAB4F">
          <v:shape id="_x0000_i1031" type="#_x0000_t75" style="width:12pt;height:10.9pt" o:ole="">
            <v:imagedata r:id="rId20" o:title=""/>
          </v:shape>
          <o:OLEObject Type="Embed" ProgID="Equation.DSMT4" ShapeID="_x0000_i1031" DrawAspect="Content" ObjectID="_1669486000" r:id="rId21"/>
        </w:object>
      </w:r>
      <w:r>
        <w:rPr>
          <w:rFonts w:ascii="宋体" w:hAnsi="宋体" w:hint="eastAsia"/>
          <w:color w:val="000000"/>
        </w:rPr>
        <w:t>放射性物质时，</w:t>
      </w:r>
      <w:r w:rsidR="002D7079" w:rsidRPr="00367265">
        <w:rPr>
          <w:color w:val="000000"/>
          <w:position w:val="-6"/>
        </w:rPr>
        <w:object w:dxaOrig="240" w:dyaOrig="220" w14:anchorId="4D84EA4A">
          <v:shape id="_x0000_i1032" type="#_x0000_t75" style="width:12pt;height:10.9pt" o:ole="">
            <v:imagedata r:id="rId13" o:title=""/>
          </v:shape>
          <o:OLEObject Type="Embed" ProgID="Equation.DSMT4" ShapeID="_x0000_i1032" DrawAspect="Content" ObjectID="_1669486001" r:id="rId22"/>
        </w:object>
      </w:r>
      <w:r w:rsidR="002D7079">
        <w:rPr>
          <w:rFonts w:hint="eastAsia"/>
          <w:color w:val="000000"/>
        </w:rPr>
        <w:t>射线</w:t>
      </w:r>
      <w:r>
        <w:rPr>
          <w:rFonts w:ascii="宋体" w:hAnsi="宋体" w:hint="eastAsia"/>
          <w:color w:val="000000"/>
        </w:rPr>
        <w:t>引起的内照射会对人体的内脏产生严重危害</w:t>
      </w:r>
      <w:r w:rsidR="004B013B">
        <w:rPr>
          <w:rFonts w:ascii="宋体" w:hAnsi="宋体" w:hint="eastAsia"/>
          <w:color w:val="000000"/>
        </w:rPr>
        <w:t>。由于带电粒子会造成较为严重的辐射损伤，因此我们有必要研究其在不同物质中衰减规律，以便寻找出合适的屏蔽物质来保护人体。</w:t>
      </w:r>
    </w:p>
    <w:p w14:paraId="7783B97E" w14:textId="77777777" w:rsidR="00A0467C" w:rsidRDefault="00A0467C" w:rsidP="00E20F74">
      <w:pPr>
        <w:spacing w:before="60" w:after="60"/>
        <w:ind w:firstLineChars="0" w:firstLine="357"/>
        <w:rPr>
          <w:rFonts w:ascii="宋体" w:hAnsi="宋体"/>
          <w:color w:val="000000"/>
          <w:vertAlign w:val="superscript"/>
        </w:rPr>
      </w:pPr>
      <w:r>
        <w:rPr>
          <w:rFonts w:ascii="宋体" w:hAnsi="宋体" w:hint="eastAsia"/>
          <w:color w:val="000000"/>
        </w:rPr>
        <w:t>辐射屏蔽中，除了保护人体之外，还要保护辐射场中重要的仪器设备，这在航天领域尤为重要。</w:t>
      </w:r>
      <w:r w:rsidRPr="00A0467C">
        <w:rPr>
          <w:rFonts w:ascii="宋体" w:hAnsi="宋体" w:hint="eastAsia"/>
          <w:color w:val="000000"/>
        </w:rPr>
        <w:t>空间辐射环境对航天器的辐射损伤机制主要为电离和位移</w:t>
      </w:r>
      <w:r w:rsidR="00CC275C">
        <w:rPr>
          <w:rFonts w:ascii="宋体" w:hAnsi="宋体" w:hint="eastAsia"/>
          <w:color w:val="000000"/>
        </w:rPr>
        <w:t>。</w:t>
      </w:r>
      <w:r w:rsidRPr="00A0467C">
        <w:rPr>
          <w:rFonts w:ascii="宋体" w:hAnsi="宋体" w:hint="eastAsia"/>
          <w:color w:val="000000"/>
        </w:rPr>
        <w:t>电离是指入射粒子诱发材料中靶原子的电离，进而形成电子空穴对。电离可以引起器件性能退化，产生单粒子效应、总剂量效应等</w:t>
      </w:r>
      <w:r w:rsidR="00CC275C">
        <w:rPr>
          <w:rFonts w:ascii="宋体" w:hAnsi="宋体" w:hint="eastAsia"/>
          <w:color w:val="000000"/>
        </w:rPr>
        <w:t>。</w:t>
      </w:r>
      <w:r w:rsidR="00CC275C" w:rsidRPr="00CC275C">
        <w:rPr>
          <w:rFonts w:ascii="宋体" w:hAnsi="宋体" w:hint="eastAsia"/>
          <w:color w:val="000000"/>
        </w:rPr>
        <w:t>位移是指入射粒子与材料原子相互作用并产生动能交换，进而靶原子离开原来位置并形成间隙原子和空位。位移产生的间隙原子或空位一般具有较强的活性，是半导体材料或器件中的载流子源，或者是载流子的俘获陷阱。</w:t>
      </w:r>
      <w:r w:rsidR="00CC275C">
        <w:rPr>
          <w:rFonts w:ascii="宋体" w:hAnsi="宋体" w:hint="eastAsia"/>
          <w:color w:val="000000"/>
        </w:rPr>
        <w:t>由于以上作用机制，在深空环境中，以质子、</w:t>
      </w:r>
      <w:r w:rsidR="00B345E5" w:rsidRPr="00367265">
        <w:rPr>
          <w:color w:val="000000"/>
          <w:position w:val="-6"/>
        </w:rPr>
        <w:object w:dxaOrig="240" w:dyaOrig="220" w14:anchorId="7F1CE4A2">
          <v:shape id="_x0000_i1033" type="#_x0000_t75" style="width:12pt;height:10.9pt" o:ole="">
            <v:imagedata r:id="rId13" o:title=""/>
          </v:shape>
          <o:OLEObject Type="Embed" ProgID="Equation.DSMT4" ShapeID="_x0000_i1033" DrawAspect="Content" ObjectID="_1669486002" r:id="rId23"/>
        </w:object>
      </w:r>
      <w:r w:rsidR="00B345E5" w:rsidRPr="007F5D36">
        <w:rPr>
          <w:rFonts w:hint="eastAsia"/>
          <w:color w:val="000000"/>
        </w:rPr>
        <w:t>粒子</w:t>
      </w:r>
      <w:r w:rsidR="00CC275C" w:rsidRPr="00A0467C">
        <w:rPr>
          <w:rFonts w:ascii="宋体" w:hAnsi="宋体" w:hint="eastAsia"/>
          <w:color w:val="000000"/>
        </w:rPr>
        <w:t>为主的</w:t>
      </w:r>
      <w:r w:rsidR="00CC275C">
        <w:rPr>
          <w:rFonts w:ascii="宋体" w:hAnsi="宋体" w:hint="eastAsia"/>
          <w:color w:val="000000"/>
        </w:rPr>
        <w:t>高能宇宙射线会</w:t>
      </w:r>
      <w:r w:rsidR="00CC275C" w:rsidRPr="00A0467C">
        <w:rPr>
          <w:rFonts w:ascii="宋体" w:hAnsi="宋体" w:hint="eastAsia"/>
          <w:color w:val="000000"/>
        </w:rPr>
        <w:t>诱发航天器产生永久性故障或暂时性损伤</w:t>
      </w:r>
      <w:r w:rsidR="00CC275C">
        <w:rPr>
          <w:rFonts w:ascii="宋体" w:hAnsi="宋体" w:hint="eastAsia"/>
          <w:color w:val="000000"/>
        </w:rPr>
        <w:t>。因此，寻求一种合适的材料来保护航天器是深空探索中不可或</w:t>
      </w:r>
      <w:r w:rsidR="00CC275C" w:rsidRPr="008F4EBF">
        <w:rPr>
          <w:rFonts w:ascii="宋体" w:hAnsi="宋体" w:hint="eastAsia"/>
          <w:color w:val="000000" w:themeColor="text1"/>
        </w:rPr>
        <w:t>缺的一</w:t>
      </w:r>
      <w:r w:rsidR="00CC275C">
        <w:rPr>
          <w:rFonts w:ascii="宋体" w:hAnsi="宋体" w:hint="eastAsia"/>
          <w:color w:val="000000"/>
        </w:rPr>
        <w:t>环</w:t>
      </w:r>
      <w:r w:rsidR="00A162D1" w:rsidRPr="00A162D1">
        <w:rPr>
          <w:rFonts w:ascii="宋体" w:hAnsi="宋体" w:hint="eastAsia"/>
          <w:color w:val="000000"/>
          <w:vertAlign w:val="superscript"/>
        </w:rPr>
        <w:t>[</w:t>
      </w:r>
      <w:r w:rsidR="008F4EBF">
        <w:rPr>
          <w:rFonts w:ascii="宋体" w:hAnsi="宋体"/>
          <w:color w:val="000000"/>
          <w:vertAlign w:val="superscript"/>
        </w:rPr>
        <w:t>1</w:t>
      </w:r>
      <w:r w:rsidR="00A162D1" w:rsidRPr="00A162D1">
        <w:rPr>
          <w:rFonts w:ascii="宋体" w:hAnsi="宋体"/>
          <w:color w:val="000000"/>
          <w:vertAlign w:val="superscript"/>
        </w:rPr>
        <w:t>]</w:t>
      </w:r>
      <w:r w:rsidR="00CC275C">
        <w:rPr>
          <w:rFonts w:ascii="宋体" w:hAnsi="宋体" w:hint="eastAsia"/>
          <w:color w:val="000000"/>
        </w:rPr>
        <w:t>。</w:t>
      </w:r>
    </w:p>
    <w:p w14:paraId="1370005A" w14:textId="6715D4E0" w:rsidR="004B013B" w:rsidRPr="007F5D36" w:rsidRDefault="004B013B" w:rsidP="00E20F74">
      <w:pPr>
        <w:spacing w:before="60" w:after="60"/>
        <w:ind w:firstLineChars="0" w:firstLine="357"/>
        <w:rPr>
          <w:color w:val="000000"/>
        </w:rPr>
      </w:pPr>
      <w:r w:rsidRPr="007F5D36">
        <w:rPr>
          <w:rFonts w:hint="eastAsia"/>
          <w:color w:val="000000"/>
        </w:rPr>
        <w:t>基于以上分析，</w:t>
      </w:r>
      <w:r w:rsidR="00CC275C" w:rsidRPr="007F5D36">
        <w:rPr>
          <w:rFonts w:hint="eastAsia"/>
          <w:color w:val="000000"/>
        </w:rPr>
        <w:t>本课题</w:t>
      </w:r>
      <w:r w:rsidRPr="007F5D36">
        <w:rPr>
          <w:rFonts w:hint="eastAsia"/>
          <w:color w:val="000000"/>
        </w:rPr>
        <w:t>将重点研究带电粒子</w:t>
      </w:r>
      <w:r w:rsidR="007359B3" w:rsidRPr="007F5D36">
        <w:rPr>
          <w:rFonts w:hint="eastAsia"/>
          <w:color w:val="000000"/>
        </w:rPr>
        <w:t>在物质中的衰减规律</w:t>
      </w:r>
      <w:r w:rsidRPr="007F5D36">
        <w:rPr>
          <w:rFonts w:hint="eastAsia"/>
          <w:color w:val="000000"/>
        </w:rPr>
        <w:t>。在前期文献调研的基础上，我们发现</w:t>
      </w:r>
      <w:r w:rsidR="00290171" w:rsidRPr="007F5D36">
        <w:rPr>
          <w:rFonts w:hint="eastAsia"/>
          <w:color w:val="000000"/>
        </w:rPr>
        <w:t>：</w:t>
      </w:r>
      <w:r w:rsidRPr="007F5D36">
        <w:rPr>
          <w:rFonts w:hint="eastAsia"/>
          <w:color w:val="000000"/>
        </w:rPr>
        <w:t>在</w:t>
      </w:r>
      <w:r w:rsidR="00290171" w:rsidRPr="007F5D36">
        <w:rPr>
          <w:rFonts w:hint="eastAsia"/>
          <w:color w:val="000000"/>
        </w:rPr>
        <w:t>研究</w:t>
      </w:r>
      <w:r w:rsidRPr="007F5D36">
        <w:rPr>
          <w:rFonts w:hint="eastAsia"/>
          <w:color w:val="000000"/>
        </w:rPr>
        <w:t>大量粒子与物质的相互作用时</w:t>
      </w:r>
      <w:r w:rsidR="00290171" w:rsidRPr="007F5D36">
        <w:rPr>
          <w:rFonts w:hint="eastAsia"/>
          <w:color w:val="000000"/>
        </w:rPr>
        <w:t>，理论与实验都难以进行详细</w:t>
      </w:r>
      <w:r w:rsidR="006379DA" w:rsidRPr="007F5D36">
        <w:rPr>
          <w:rFonts w:hint="eastAsia"/>
          <w:color w:val="000000"/>
        </w:rPr>
        <w:t>讨论</w:t>
      </w:r>
      <w:r w:rsidR="00290171" w:rsidRPr="007F5D36">
        <w:rPr>
          <w:rFonts w:hint="eastAsia"/>
          <w:color w:val="000000"/>
        </w:rPr>
        <w:t>。原因在于理论只能处理单个粒子或多个粒子（并非大量）在物质中的运动规律，实验</w:t>
      </w:r>
      <w:r w:rsidR="001B73EF" w:rsidRPr="007F5D36">
        <w:rPr>
          <w:rFonts w:hint="eastAsia"/>
          <w:color w:val="000000"/>
        </w:rPr>
        <w:t>不能详细地统计物质中每一点的剂量</w:t>
      </w:r>
      <w:r w:rsidR="00CC275C" w:rsidRPr="007F5D36">
        <w:rPr>
          <w:rFonts w:hint="eastAsia"/>
          <w:color w:val="000000"/>
        </w:rPr>
        <w:t>，而</w:t>
      </w:r>
      <w:r w:rsidR="006379DA" w:rsidRPr="007F5D36">
        <w:rPr>
          <w:rFonts w:hint="eastAsia"/>
          <w:color w:val="000000"/>
        </w:rPr>
        <w:t>模拟计算可以很好的解决以上两个问题</w:t>
      </w:r>
      <w:r w:rsidR="00CC275C" w:rsidRPr="007F5D36">
        <w:rPr>
          <w:rFonts w:hint="eastAsia"/>
          <w:color w:val="000000"/>
        </w:rPr>
        <w:t>。</w:t>
      </w:r>
      <w:r w:rsidR="006379DA" w:rsidRPr="007F5D36">
        <w:rPr>
          <w:rFonts w:hint="eastAsia"/>
          <w:color w:val="000000"/>
        </w:rPr>
        <w:t>由欧洲核子中心开发的</w:t>
      </w:r>
      <w:r w:rsidR="00CC275C" w:rsidRPr="007F5D36">
        <w:rPr>
          <w:rFonts w:hint="eastAsia"/>
          <w:color w:val="000000"/>
        </w:rPr>
        <w:t>蒙特卡洛程序包</w:t>
      </w:r>
      <w:r w:rsidR="006379DA" w:rsidRPr="007F5D36">
        <w:rPr>
          <w:rFonts w:hint="eastAsia"/>
          <w:color w:val="000000"/>
        </w:rPr>
        <w:t>G</w:t>
      </w:r>
      <w:r w:rsidR="006379DA" w:rsidRPr="007F5D36">
        <w:rPr>
          <w:color w:val="000000"/>
        </w:rPr>
        <w:t>eant</w:t>
      </w:r>
      <w:r w:rsidR="006379DA" w:rsidRPr="007F5D36">
        <w:rPr>
          <w:rFonts w:hint="eastAsia"/>
          <w:color w:val="000000"/>
        </w:rPr>
        <w:t>4</w:t>
      </w:r>
      <w:r w:rsidR="006379DA" w:rsidRPr="007F5D36">
        <w:rPr>
          <w:rFonts w:hint="eastAsia"/>
          <w:color w:val="000000"/>
        </w:rPr>
        <w:t>可以用来模拟多种粒子（中子、电子、质子、光子、重带电粒子等）与物质的相互作用。仿照真实的物理实验场景，通过各种物理反应过程截面的蒙特卡罗抽样来模拟真实的物理过程。</w:t>
      </w:r>
      <w:r w:rsidR="007359B3" w:rsidRPr="007F5D36">
        <w:rPr>
          <w:rFonts w:hint="eastAsia"/>
          <w:color w:val="000000"/>
        </w:rPr>
        <w:t>本课题</w:t>
      </w:r>
      <w:r w:rsidR="00CC275C" w:rsidRPr="007F5D36">
        <w:rPr>
          <w:rFonts w:hint="eastAsia"/>
          <w:color w:val="000000"/>
        </w:rPr>
        <w:t>将</w:t>
      </w:r>
      <w:r w:rsidR="007359B3" w:rsidRPr="007F5D36">
        <w:rPr>
          <w:rFonts w:hint="eastAsia"/>
          <w:color w:val="000000"/>
        </w:rPr>
        <w:t>利用</w:t>
      </w:r>
      <w:r w:rsidR="007359B3" w:rsidRPr="007F5D36">
        <w:rPr>
          <w:rFonts w:hint="eastAsia"/>
          <w:color w:val="000000"/>
        </w:rPr>
        <w:t>G</w:t>
      </w:r>
      <w:r w:rsidR="007359B3" w:rsidRPr="007F5D36">
        <w:rPr>
          <w:color w:val="000000"/>
        </w:rPr>
        <w:t>eant4</w:t>
      </w:r>
      <w:r w:rsidR="007359B3" w:rsidRPr="007F5D36">
        <w:rPr>
          <w:rFonts w:hint="eastAsia"/>
          <w:color w:val="000000"/>
        </w:rPr>
        <w:t>来计算带电粒子在物质中的衰减规律，从而得到对带电粒子屏蔽效果最佳的若干种材料，并对材料的组合方式与厚度进行优化，</w:t>
      </w:r>
      <w:r w:rsidR="004F6DA8" w:rsidRPr="007F5D36">
        <w:rPr>
          <w:rFonts w:hint="eastAsia"/>
          <w:color w:val="000000"/>
        </w:rPr>
        <w:t>在保证</w:t>
      </w:r>
      <w:r w:rsidR="007359B3" w:rsidRPr="007F5D36">
        <w:rPr>
          <w:rFonts w:hint="eastAsia"/>
          <w:color w:val="000000"/>
        </w:rPr>
        <w:t>防护效果</w:t>
      </w:r>
      <w:r w:rsidR="004F6DA8" w:rsidRPr="007F5D36">
        <w:rPr>
          <w:rFonts w:hint="eastAsia"/>
          <w:color w:val="000000"/>
        </w:rPr>
        <w:t>的同时节约成本</w:t>
      </w:r>
      <w:r w:rsidR="007359B3" w:rsidRPr="007F5D36">
        <w:rPr>
          <w:rFonts w:hint="eastAsia"/>
          <w:color w:val="000000"/>
        </w:rPr>
        <w:t>。</w:t>
      </w:r>
      <w:r w:rsidR="004F6DA8" w:rsidRPr="007F5D36">
        <w:rPr>
          <w:rFonts w:hint="eastAsia"/>
          <w:color w:val="000000"/>
        </w:rPr>
        <w:t>另外，利用</w:t>
      </w:r>
      <w:r w:rsidR="004F6DA8" w:rsidRPr="007F5D36">
        <w:rPr>
          <w:rFonts w:hint="eastAsia"/>
          <w:color w:val="000000"/>
        </w:rPr>
        <w:t>G</w:t>
      </w:r>
      <w:r w:rsidR="004F6DA8" w:rsidRPr="007F5D36">
        <w:rPr>
          <w:color w:val="000000"/>
        </w:rPr>
        <w:t>eant4</w:t>
      </w:r>
      <w:r w:rsidR="004F6DA8" w:rsidRPr="007F5D36">
        <w:rPr>
          <w:rFonts w:hint="eastAsia"/>
          <w:color w:val="000000"/>
        </w:rPr>
        <w:t>软件可以模拟大量粒子运动规律的这一特性，来弥补理论上只能计算单个粒子的不足</w:t>
      </w:r>
      <w:r w:rsidR="00CC275C" w:rsidRPr="007F5D36">
        <w:rPr>
          <w:rFonts w:hint="eastAsia"/>
          <w:color w:val="000000"/>
        </w:rPr>
        <w:t>。</w:t>
      </w:r>
      <w:r w:rsidR="004F6DA8" w:rsidRPr="007F5D36">
        <w:rPr>
          <w:rFonts w:hint="eastAsia"/>
          <w:color w:val="000000"/>
        </w:rPr>
        <w:t>将模拟结果与</w:t>
      </w:r>
      <w:r w:rsidR="00CC275C" w:rsidRPr="007F5D36">
        <w:rPr>
          <w:rFonts w:hint="eastAsia"/>
          <w:color w:val="000000"/>
        </w:rPr>
        <w:t>理论计算</w:t>
      </w:r>
      <w:r w:rsidR="004F6DA8" w:rsidRPr="007F5D36">
        <w:rPr>
          <w:rFonts w:hint="eastAsia"/>
          <w:color w:val="000000"/>
        </w:rPr>
        <w:t>结果对照，可对理论公式进行补充与修正。</w:t>
      </w:r>
    </w:p>
    <w:p w14:paraId="4ACA2DA0" w14:textId="77777777" w:rsidR="004F6DA8" w:rsidRDefault="004F6DA8" w:rsidP="004F6DA8">
      <w:pPr>
        <w:spacing w:before="60" w:after="60"/>
        <w:ind w:firstLineChars="0" w:firstLine="357"/>
        <w:jc w:val="center"/>
        <w:rPr>
          <w:rFonts w:ascii="宋体" w:hAnsi="宋体"/>
          <w:color w:val="000000"/>
        </w:rPr>
      </w:pPr>
      <w:r w:rsidRPr="004F6DA8">
        <w:rPr>
          <w:rFonts w:ascii="宋体" w:hAnsi="宋体"/>
          <w:noProof/>
          <w:color w:val="000000"/>
        </w:rPr>
        <w:lastRenderedPageBreak/>
        <w:drawing>
          <wp:inline distT="0" distB="0" distL="0" distR="0" wp14:anchorId="127C0D32" wp14:editId="3C12F1D5">
            <wp:extent cx="3004509" cy="45529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827"/>
                    <a:stretch/>
                  </pic:blipFill>
                  <pic:spPr bwMode="auto">
                    <a:xfrm>
                      <a:off x="0" y="0"/>
                      <a:ext cx="3004509" cy="4552950"/>
                    </a:xfrm>
                    <a:prstGeom prst="rect">
                      <a:avLst/>
                    </a:prstGeom>
                    <a:ln>
                      <a:noFill/>
                    </a:ln>
                    <a:extLst>
                      <a:ext uri="{53640926-AAD7-44D8-BBD7-CCE9431645EC}">
                        <a14:shadowObscured xmlns:a14="http://schemas.microsoft.com/office/drawing/2010/main"/>
                      </a:ext>
                    </a:extLst>
                  </pic:spPr>
                </pic:pic>
              </a:graphicData>
            </a:graphic>
          </wp:inline>
        </w:drawing>
      </w:r>
    </w:p>
    <w:p w14:paraId="49451E0E" w14:textId="77777777" w:rsidR="004F6DA8" w:rsidRDefault="00FE07FD" w:rsidP="004F6DA8">
      <w:pPr>
        <w:spacing w:before="60" w:after="60"/>
        <w:ind w:firstLineChars="0" w:firstLine="357"/>
        <w:jc w:val="center"/>
        <w:rPr>
          <w:rFonts w:ascii="宋体" w:hAnsi="宋体"/>
          <w:color w:val="000000"/>
          <w:sz w:val="21"/>
          <w:szCs w:val="21"/>
        </w:rPr>
      </w:pPr>
      <w:r w:rsidRPr="00FE07FD">
        <w:rPr>
          <w:rFonts w:ascii="宋体" w:hAnsi="宋体" w:hint="eastAsia"/>
          <w:color w:val="000000"/>
          <w:sz w:val="21"/>
          <w:szCs w:val="21"/>
        </w:rPr>
        <w:t>图1</w:t>
      </w:r>
      <w:r w:rsidRPr="00FE07FD">
        <w:rPr>
          <w:rFonts w:ascii="宋体" w:hAnsi="宋体"/>
          <w:color w:val="000000"/>
          <w:sz w:val="21"/>
          <w:szCs w:val="21"/>
        </w:rPr>
        <w:t xml:space="preserve"> Geant4</w:t>
      </w:r>
      <w:r w:rsidRPr="00FE07FD">
        <w:rPr>
          <w:rFonts w:ascii="宋体" w:hAnsi="宋体" w:hint="eastAsia"/>
          <w:color w:val="000000"/>
          <w:sz w:val="21"/>
          <w:szCs w:val="21"/>
        </w:rPr>
        <w:t>中运行一个案例的流程图</w:t>
      </w:r>
    </w:p>
    <w:p w14:paraId="7B9ECB23" w14:textId="77777777" w:rsidR="00FE07FD" w:rsidRPr="00FE07FD" w:rsidRDefault="00FE07FD" w:rsidP="004F6DA8">
      <w:pPr>
        <w:spacing w:before="60" w:after="60"/>
        <w:ind w:firstLineChars="0" w:firstLine="357"/>
        <w:jc w:val="center"/>
        <w:rPr>
          <w:rFonts w:ascii="宋体" w:hAnsi="宋体"/>
          <w:color w:val="000000"/>
          <w:sz w:val="21"/>
          <w:szCs w:val="21"/>
        </w:rPr>
      </w:pPr>
    </w:p>
    <w:p w14:paraId="15E3E592" w14:textId="77777777" w:rsidR="00F117A1" w:rsidRDefault="00F117A1" w:rsidP="00C16EE5">
      <w:pPr>
        <w:pStyle w:val="affff5"/>
        <w:numPr>
          <w:ilvl w:val="1"/>
          <w:numId w:val="47"/>
        </w:numPr>
        <w:spacing w:before="60" w:after="60"/>
        <w:ind w:firstLineChars="0"/>
        <w:rPr>
          <w:rFonts w:ascii="黑体" w:eastAsia="黑体" w:hAnsi="黑体"/>
          <w:color w:val="000000"/>
          <w:sz w:val="28"/>
          <w:szCs w:val="28"/>
        </w:rPr>
      </w:pPr>
      <w:r>
        <w:rPr>
          <w:rFonts w:ascii="黑体" w:eastAsia="黑体" w:hAnsi="黑体" w:hint="eastAsia"/>
          <w:color w:val="000000"/>
          <w:sz w:val="28"/>
          <w:szCs w:val="28"/>
        </w:rPr>
        <w:t>研究目的及意义</w:t>
      </w:r>
    </w:p>
    <w:p w14:paraId="62EABC39" w14:textId="77777777" w:rsidR="004B013B" w:rsidRPr="007359B3" w:rsidRDefault="007359B3" w:rsidP="0029084F">
      <w:pPr>
        <w:spacing w:before="60" w:after="60"/>
        <w:ind w:firstLineChars="0" w:firstLine="360"/>
        <w:rPr>
          <w:rFonts w:ascii="宋体" w:hAnsi="宋体"/>
          <w:color w:val="000000"/>
        </w:rPr>
      </w:pPr>
      <w:r>
        <w:rPr>
          <w:rFonts w:ascii="宋体" w:hAnsi="宋体" w:hint="eastAsia"/>
          <w:color w:val="000000"/>
        </w:rPr>
        <w:t>本课题通过</w:t>
      </w:r>
      <w:r w:rsidR="0029084F">
        <w:rPr>
          <w:rFonts w:ascii="宋体" w:hAnsi="宋体" w:hint="eastAsia"/>
          <w:color w:val="000000"/>
        </w:rPr>
        <w:t>模拟</w:t>
      </w:r>
      <w:r>
        <w:rPr>
          <w:rFonts w:ascii="宋体" w:hAnsi="宋体" w:hint="eastAsia"/>
          <w:color w:val="000000"/>
        </w:rPr>
        <w:t>带电粒子</w:t>
      </w:r>
      <w:r w:rsidR="00711CB2">
        <w:rPr>
          <w:rFonts w:ascii="宋体" w:hAnsi="宋体" w:hint="eastAsia"/>
          <w:color w:val="000000"/>
        </w:rPr>
        <w:t>在</w:t>
      </w:r>
      <w:r>
        <w:rPr>
          <w:rFonts w:ascii="宋体" w:hAnsi="宋体" w:hint="eastAsia"/>
          <w:color w:val="000000"/>
        </w:rPr>
        <w:t>物质</w:t>
      </w:r>
      <w:r w:rsidR="00711CB2">
        <w:rPr>
          <w:rFonts w:ascii="宋体" w:hAnsi="宋体" w:hint="eastAsia"/>
          <w:color w:val="000000"/>
        </w:rPr>
        <w:t>中的衰减规律</w:t>
      </w:r>
      <w:r>
        <w:rPr>
          <w:rFonts w:ascii="宋体" w:hAnsi="宋体" w:hint="eastAsia"/>
          <w:color w:val="000000"/>
        </w:rPr>
        <w:t>，</w:t>
      </w:r>
      <w:r w:rsidR="00711CB2">
        <w:rPr>
          <w:rFonts w:ascii="宋体" w:hAnsi="宋体" w:hint="eastAsia"/>
          <w:color w:val="000000"/>
        </w:rPr>
        <w:t>来研究带电粒子的射程、能量沉积等物理过程，进而</w:t>
      </w:r>
      <w:r>
        <w:rPr>
          <w:rFonts w:ascii="宋体" w:hAnsi="宋体" w:hint="eastAsia"/>
          <w:color w:val="000000"/>
        </w:rPr>
        <w:t>得到</w:t>
      </w:r>
      <w:r w:rsidR="00711CB2">
        <w:rPr>
          <w:rFonts w:ascii="宋体" w:hAnsi="宋体" w:hint="eastAsia"/>
          <w:color w:val="000000"/>
        </w:rPr>
        <w:t>对人体、仪器设备等</w:t>
      </w:r>
      <w:r>
        <w:rPr>
          <w:rFonts w:ascii="宋体" w:hAnsi="宋体" w:hint="eastAsia"/>
          <w:color w:val="000000"/>
        </w:rPr>
        <w:t>屏蔽效果最佳的若干种</w:t>
      </w:r>
      <w:r w:rsidR="00711CB2">
        <w:rPr>
          <w:rFonts w:ascii="宋体" w:hAnsi="宋体" w:hint="eastAsia"/>
          <w:color w:val="000000"/>
        </w:rPr>
        <w:t>方案</w:t>
      </w:r>
      <w:r>
        <w:rPr>
          <w:rFonts w:ascii="宋体" w:hAnsi="宋体" w:hint="eastAsia"/>
          <w:color w:val="000000"/>
        </w:rPr>
        <w:t>，</w:t>
      </w:r>
      <w:r w:rsidR="0029084F">
        <w:rPr>
          <w:rFonts w:ascii="宋体" w:hAnsi="宋体" w:hint="eastAsia"/>
          <w:color w:val="000000"/>
        </w:rPr>
        <w:t>并通过调整材料组合方式与厚度等参数，</w:t>
      </w:r>
      <w:r w:rsidR="004F6DA8">
        <w:rPr>
          <w:rFonts w:ascii="宋体" w:hAnsi="宋体" w:hint="eastAsia"/>
          <w:color w:val="000000"/>
        </w:rPr>
        <w:t>在保证防护效果的同时</w:t>
      </w:r>
      <w:r w:rsidR="00711CB2">
        <w:rPr>
          <w:rFonts w:ascii="宋体" w:hAnsi="宋体" w:hint="eastAsia"/>
          <w:color w:val="000000"/>
        </w:rPr>
        <w:t>减少</w:t>
      </w:r>
      <w:r w:rsidR="001C1447">
        <w:rPr>
          <w:rFonts w:ascii="宋体" w:hAnsi="宋体" w:hint="eastAsia"/>
          <w:color w:val="000000"/>
        </w:rPr>
        <w:t>成本</w:t>
      </w:r>
      <w:r>
        <w:rPr>
          <w:rFonts w:ascii="宋体" w:hAnsi="宋体" w:hint="eastAsia"/>
          <w:color w:val="000000"/>
        </w:rPr>
        <w:t>。</w:t>
      </w:r>
      <w:r w:rsidR="00711CB2">
        <w:rPr>
          <w:rFonts w:ascii="宋体" w:hAnsi="宋体" w:hint="eastAsia"/>
          <w:color w:val="000000"/>
        </w:rPr>
        <w:t>另外</w:t>
      </w:r>
      <w:r w:rsidR="004F6DA8">
        <w:rPr>
          <w:rFonts w:ascii="宋体" w:hAnsi="宋体" w:hint="eastAsia"/>
          <w:color w:val="000000"/>
        </w:rPr>
        <w:t>，</w:t>
      </w:r>
      <w:r w:rsidR="00711CB2">
        <w:rPr>
          <w:rFonts w:ascii="宋体" w:hAnsi="宋体" w:hint="eastAsia"/>
          <w:color w:val="000000"/>
        </w:rPr>
        <w:t>本课题计划</w:t>
      </w:r>
      <w:r w:rsidR="004F6DA8">
        <w:rPr>
          <w:rFonts w:ascii="宋体" w:hAnsi="宋体" w:hint="eastAsia"/>
          <w:color w:val="000000"/>
        </w:rPr>
        <w:t>利用</w:t>
      </w:r>
      <w:r w:rsidR="004F6DA8" w:rsidRPr="00093BF2">
        <w:rPr>
          <w:color w:val="000000"/>
        </w:rPr>
        <w:t>Geant4</w:t>
      </w:r>
      <w:r w:rsidR="00711CB2">
        <w:rPr>
          <w:rFonts w:ascii="宋体" w:hAnsi="宋体" w:hint="eastAsia"/>
          <w:color w:val="000000"/>
        </w:rPr>
        <w:t>来</w:t>
      </w:r>
      <w:r w:rsidR="004F6DA8">
        <w:rPr>
          <w:rFonts w:ascii="宋体" w:hAnsi="宋体" w:hint="eastAsia"/>
          <w:color w:val="000000"/>
        </w:rPr>
        <w:t>弥补理论上只能计算单个粒子的不足，对教材上的理论公式进行补充，使其可以更好地指导实践。</w:t>
      </w:r>
    </w:p>
    <w:p w14:paraId="6243BAA9" w14:textId="77777777" w:rsidR="00C16EE5" w:rsidRDefault="00F117A1" w:rsidP="00C16EE5">
      <w:pPr>
        <w:pStyle w:val="affff5"/>
        <w:numPr>
          <w:ilvl w:val="0"/>
          <w:numId w:val="47"/>
        </w:numPr>
        <w:spacing w:before="60" w:after="60"/>
        <w:ind w:firstLineChars="0"/>
        <w:rPr>
          <w:rFonts w:ascii="黑体" w:eastAsia="黑体" w:hAnsi="黑体"/>
          <w:color w:val="000000"/>
          <w:sz w:val="32"/>
          <w:szCs w:val="32"/>
        </w:rPr>
      </w:pPr>
      <w:r>
        <w:rPr>
          <w:rFonts w:ascii="黑体" w:eastAsia="黑体" w:hAnsi="黑体" w:hint="eastAsia"/>
          <w:color w:val="000000"/>
          <w:sz w:val="32"/>
          <w:szCs w:val="32"/>
        </w:rPr>
        <w:t>国内外研究现状及分析</w:t>
      </w:r>
    </w:p>
    <w:p w14:paraId="5B5CCB12" w14:textId="77777777" w:rsidR="00FE07FD" w:rsidRDefault="00FE07FD" w:rsidP="00FE07FD">
      <w:pPr>
        <w:spacing w:before="60" w:after="60"/>
        <w:ind w:firstLineChars="0" w:firstLine="360"/>
      </w:pPr>
      <w:r w:rsidRPr="0005074D">
        <w:rPr>
          <w:rFonts w:hint="eastAsia"/>
        </w:rPr>
        <w:t>国内研究者在前十几年已经开始利用</w:t>
      </w:r>
      <w:r w:rsidR="00711CB2">
        <w:rPr>
          <w:rFonts w:hint="eastAsia"/>
        </w:rPr>
        <w:t>蒙特卡洛方法</w:t>
      </w:r>
      <w:r w:rsidRPr="0005074D">
        <w:rPr>
          <w:rFonts w:hint="eastAsia"/>
        </w:rPr>
        <w:t>对带电粒子的一些物理过程进行模拟计算。</w:t>
      </w:r>
      <w:r w:rsidRPr="00FE07FD">
        <w:rPr>
          <w:rFonts w:hint="eastAsia"/>
          <w:color w:val="000000" w:themeColor="text1"/>
        </w:rPr>
        <w:t>聂鹏煊等人</w:t>
      </w:r>
      <w:r w:rsidRPr="00FE07FD">
        <w:rPr>
          <w:rFonts w:hint="eastAsia"/>
          <w:vertAlign w:val="superscript"/>
        </w:rPr>
        <w:t>[2</w:t>
      </w:r>
      <w:r w:rsidRPr="00FE07FD">
        <w:rPr>
          <w:vertAlign w:val="superscript"/>
        </w:rPr>
        <w:t>]</w:t>
      </w:r>
      <w:r w:rsidRPr="0005074D">
        <w:rPr>
          <w:rFonts w:hint="eastAsia"/>
        </w:rPr>
        <w:t>研究了</w:t>
      </w:r>
      <w:proofErr w:type="spellStart"/>
      <w:r w:rsidRPr="0005074D">
        <w:t>CsI</w:t>
      </w:r>
      <w:proofErr w:type="spellEnd"/>
      <w:r w:rsidRPr="0005074D">
        <w:t>(Tl)</w:t>
      </w:r>
      <w:r w:rsidRPr="0005074D">
        <w:t>闪烁体探测器对高能质子</w:t>
      </w:r>
      <w:r w:rsidRPr="0005074D">
        <w:rPr>
          <w:rFonts w:hint="eastAsia"/>
        </w:rPr>
        <w:t>（</w:t>
      </w:r>
      <w:r w:rsidRPr="0005074D">
        <w:rPr>
          <w:rFonts w:hint="eastAsia"/>
        </w:rPr>
        <w:t>10~150</w:t>
      </w:r>
      <w:r w:rsidRPr="0005074D">
        <w:t>M</w:t>
      </w:r>
      <w:r w:rsidRPr="0005074D">
        <w:rPr>
          <w:rFonts w:hint="eastAsia"/>
        </w:rPr>
        <w:t>eV</w:t>
      </w:r>
      <w:r w:rsidRPr="0005074D">
        <w:rPr>
          <w:rFonts w:hint="eastAsia"/>
        </w:rPr>
        <w:t>）</w:t>
      </w:r>
      <w:r w:rsidRPr="0005074D">
        <w:t>的能量响应</w:t>
      </w:r>
      <w:r w:rsidRPr="0005074D">
        <w:rPr>
          <w:rFonts w:hint="eastAsia"/>
        </w:rPr>
        <w:t>，并通过改变闪烁体表面反射率、耦合光敏二极管灵敏面积及高能质子射程等参量，找到提高</w:t>
      </w:r>
      <w:proofErr w:type="spellStart"/>
      <w:r w:rsidRPr="0005074D">
        <w:t>CsI</w:t>
      </w:r>
      <w:proofErr w:type="spellEnd"/>
      <w:r w:rsidRPr="0005074D">
        <w:t>(Tl)</w:t>
      </w:r>
      <w:r w:rsidRPr="0005074D">
        <w:t>闪烁体探测器</w:t>
      </w:r>
      <w:r w:rsidRPr="0005074D">
        <w:rPr>
          <w:rFonts w:hint="eastAsia"/>
        </w:rPr>
        <w:t>性能的方法。</w:t>
      </w:r>
      <w:r w:rsidRPr="00FE07FD">
        <w:rPr>
          <w:rFonts w:hint="eastAsia"/>
          <w:color w:val="000000" w:themeColor="text1"/>
        </w:rPr>
        <w:t>林辉</w:t>
      </w:r>
      <w:r w:rsidRPr="00FE07FD">
        <w:rPr>
          <w:rFonts w:hint="eastAsia"/>
          <w:vertAlign w:val="superscript"/>
        </w:rPr>
        <w:t>[3</w:t>
      </w:r>
      <w:r w:rsidRPr="00FE07FD">
        <w:rPr>
          <w:vertAlign w:val="superscript"/>
        </w:rPr>
        <w:t>]</w:t>
      </w:r>
      <w:r w:rsidRPr="0005074D">
        <w:rPr>
          <w:rFonts w:hint="eastAsia"/>
        </w:rPr>
        <w:t>等人研究了</w:t>
      </w:r>
      <w:r w:rsidR="00711CB2">
        <w:rPr>
          <w:rFonts w:hint="eastAsia"/>
        </w:rPr>
        <w:t>G</w:t>
      </w:r>
      <w:r w:rsidR="00711CB2">
        <w:t>eant4</w:t>
      </w:r>
      <w:r w:rsidR="00711CB2">
        <w:rPr>
          <w:rFonts w:hint="eastAsia"/>
        </w:rPr>
        <w:t>中</w:t>
      </w:r>
      <w:r w:rsidRPr="0005074D">
        <w:rPr>
          <w:rFonts w:hint="eastAsia"/>
        </w:rPr>
        <w:t>标准电磁物理模型、低能电磁</w:t>
      </w:r>
      <w:r w:rsidRPr="0005074D">
        <w:rPr>
          <w:rFonts w:hint="cs"/>
        </w:rPr>
        <w:t>P</w:t>
      </w:r>
      <w:r w:rsidRPr="0005074D">
        <w:t>enelope</w:t>
      </w:r>
      <w:r w:rsidRPr="0005074D">
        <w:rPr>
          <w:rFonts w:hint="eastAsia"/>
        </w:rPr>
        <w:t>模型等</w:t>
      </w:r>
      <w:r w:rsidRPr="0005074D">
        <w:rPr>
          <w:rFonts w:hint="eastAsia"/>
        </w:rPr>
        <w:t>9</w:t>
      </w:r>
      <w:r w:rsidRPr="0005074D">
        <w:rPr>
          <w:rFonts w:hint="eastAsia"/>
        </w:rPr>
        <w:t>种不同物理模型对放疗质子束模拟的影响，结果表明：标准电磁物理模型、低能电磁</w:t>
      </w:r>
      <w:r w:rsidRPr="0005074D">
        <w:rPr>
          <w:rFonts w:hint="cs"/>
        </w:rPr>
        <w:t>P</w:t>
      </w:r>
      <w:r w:rsidRPr="0005074D">
        <w:t>enelope</w:t>
      </w:r>
      <w:r w:rsidRPr="0005074D">
        <w:rPr>
          <w:rFonts w:hint="eastAsia"/>
        </w:rPr>
        <w:t>模型与</w:t>
      </w:r>
      <w:r w:rsidRPr="0005074D">
        <w:t>Livermore</w:t>
      </w:r>
      <w:r w:rsidRPr="0005074D">
        <w:rPr>
          <w:rFonts w:hint="eastAsia"/>
        </w:rPr>
        <w:t>模型在微观上缺少重离子的产生。</w:t>
      </w:r>
      <w:r w:rsidRPr="0005074D">
        <w:rPr>
          <w:rFonts w:hint="eastAsia"/>
        </w:rPr>
        <w:t>L</w:t>
      </w:r>
      <w:r w:rsidRPr="0005074D">
        <w:t>HEP</w:t>
      </w:r>
      <w:r w:rsidRPr="0005074D">
        <w:rPr>
          <w:rFonts w:hint="eastAsia"/>
        </w:rPr>
        <w:t>（低能与高能</w:t>
      </w:r>
      <w:r w:rsidRPr="0005074D">
        <w:rPr>
          <w:rFonts w:hint="eastAsia"/>
        </w:rPr>
        <w:t>P</w:t>
      </w:r>
      <w:r w:rsidRPr="0005074D">
        <w:t>DM</w:t>
      </w:r>
      <w:r w:rsidRPr="0005074D">
        <w:rPr>
          <w:rFonts w:hint="eastAsia"/>
        </w:rPr>
        <w:t>）与</w:t>
      </w:r>
      <w:r w:rsidRPr="0005074D">
        <w:rPr>
          <w:rFonts w:hint="eastAsia"/>
        </w:rPr>
        <w:t>Q</w:t>
      </w:r>
      <w:r w:rsidRPr="0005074D">
        <w:t>GSP</w:t>
      </w:r>
      <w:r w:rsidRPr="0005074D">
        <w:t>（</w:t>
      </w:r>
      <w:r w:rsidRPr="0005074D">
        <w:rPr>
          <w:rFonts w:hint="eastAsia"/>
        </w:rPr>
        <w:t>Q</w:t>
      </w:r>
      <w:r w:rsidRPr="0005074D">
        <w:t>GS+PRECO</w:t>
      </w:r>
      <w:r w:rsidRPr="0005074D">
        <w:rPr>
          <w:rFonts w:hint="eastAsia"/>
        </w:rPr>
        <w:t>）不能产生一些重离子（如</w:t>
      </w:r>
      <w:r w:rsidRPr="0005074D">
        <w:rPr>
          <w:rFonts w:hint="eastAsia"/>
        </w:rPr>
        <w:t>L</w:t>
      </w:r>
      <w:r w:rsidRPr="0005074D">
        <w:t>i</w:t>
      </w:r>
      <w:r w:rsidRPr="00FE07FD">
        <w:rPr>
          <w:vertAlign w:val="superscript"/>
        </w:rPr>
        <w:t>+</w:t>
      </w:r>
      <w:r w:rsidRPr="0005074D">
        <w:rPr>
          <w:rFonts w:hint="eastAsia"/>
        </w:rPr>
        <w:t>，</w:t>
      </w:r>
      <w:r w:rsidRPr="0005074D">
        <w:t>Be</w:t>
      </w:r>
      <w:r w:rsidRPr="00FE07FD">
        <w:rPr>
          <w:vertAlign w:val="superscript"/>
        </w:rPr>
        <w:t>+</w:t>
      </w:r>
      <w:r w:rsidRPr="0005074D">
        <w:rPr>
          <w:rFonts w:hint="eastAsia"/>
        </w:rPr>
        <w:t>）。</w:t>
      </w:r>
      <w:r w:rsidRPr="0005074D">
        <w:rPr>
          <w:rFonts w:hint="eastAsia"/>
        </w:rPr>
        <w:lastRenderedPageBreak/>
        <w:t>Q</w:t>
      </w:r>
      <w:r w:rsidRPr="0005074D">
        <w:t>GSP_BIC_EMY</w:t>
      </w:r>
      <w:r w:rsidRPr="0005074D">
        <w:rPr>
          <w:rFonts w:hint="eastAsia"/>
        </w:rPr>
        <w:t>模型较其他模型明显低估</w:t>
      </w:r>
      <w:r w:rsidRPr="0005074D">
        <w:rPr>
          <w:rFonts w:hint="eastAsia"/>
        </w:rPr>
        <w:t>Bra</w:t>
      </w:r>
      <w:r w:rsidRPr="0005074D">
        <w:t>gg</w:t>
      </w:r>
      <w:r w:rsidRPr="0005074D">
        <w:rPr>
          <w:rFonts w:hint="eastAsia"/>
        </w:rPr>
        <w:t>峰－入口剂量比和绝对剂量。</w:t>
      </w:r>
      <w:r w:rsidRPr="0005074D">
        <w:rPr>
          <w:rFonts w:hint="eastAsia"/>
        </w:rPr>
        <w:t>Q</w:t>
      </w:r>
      <w:r w:rsidRPr="0005074D">
        <w:t>GSP_BERT</w:t>
      </w:r>
      <w:r w:rsidRPr="0005074D">
        <w:rPr>
          <w:rFonts w:hint="eastAsia"/>
        </w:rPr>
        <w:t>模型、</w:t>
      </w:r>
      <w:r w:rsidRPr="0005074D">
        <w:rPr>
          <w:rFonts w:hint="eastAsia"/>
        </w:rPr>
        <w:t>Q</w:t>
      </w:r>
      <w:r w:rsidRPr="0005074D">
        <w:t>GSP_BIC</w:t>
      </w:r>
      <w:r w:rsidRPr="0005074D">
        <w:rPr>
          <w:rFonts w:hint="eastAsia"/>
        </w:rPr>
        <w:t>模型和</w:t>
      </w:r>
      <w:r w:rsidRPr="0005074D">
        <w:rPr>
          <w:rFonts w:hint="eastAsia"/>
        </w:rPr>
        <w:t>F</w:t>
      </w:r>
      <w:r w:rsidRPr="0005074D">
        <w:t>TFP_BERT</w:t>
      </w:r>
      <w:r w:rsidRPr="0005074D">
        <w:rPr>
          <w:rFonts w:hint="eastAsia"/>
        </w:rPr>
        <w:t>模型较适合放疗质子束模拟。</w:t>
      </w:r>
      <w:r w:rsidRPr="00FE07FD">
        <w:rPr>
          <w:rFonts w:hint="eastAsia"/>
          <w:color w:val="000000" w:themeColor="text1"/>
        </w:rPr>
        <w:t>李建等人</w:t>
      </w:r>
      <w:r w:rsidRPr="00FE07FD">
        <w:rPr>
          <w:rFonts w:hint="eastAsia"/>
          <w:vertAlign w:val="superscript"/>
        </w:rPr>
        <w:t>[4</w:t>
      </w:r>
      <w:r w:rsidRPr="00FE07FD">
        <w:rPr>
          <w:vertAlign w:val="superscript"/>
        </w:rPr>
        <w:t>]</w:t>
      </w:r>
      <w:r w:rsidRPr="0005074D">
        <w:rPr>
          <w:rFonts w:hint="eastAsia"/>
        </w:rPr>
        <w:t>使用</w:t>
      </w:r>
      <w:r w:rsidRPr="0005074D">
        <w:rPr>
          <w:rFonts w:hint="eastAsia"/>
        </w:rPr>
        <w:t>G</w:t>
      </w:r>
      <w:r w:rsidRPr="0005074D">
        <w:t>eant4</w:t>
      </w:r>
      <w:r w:rsidRPr="0005074D">
        <w:rPr>
          <w:rFonts w:hint="eastAsia"/>
        </w:rPr>
        <w:t>模拟了入射电子在水中的</w:t>
      </w:r>
      <w:r w:rsidRPr="0005074D">
        <w:rPr>
          <w:rFonts w:hint="eastAsia"/>
        </w:rPr>
        <w:t>Ch</w:t>
      </w:r>
      <w:r w:rsidRPr="0005074D">
        <w:t>erenkov</w:t>
      </w:r>
      <w:r w:rsidRPr="0005074D">
        <w:rPr>
          <w:rFonts w:hint="eastAsia"/>
        </w:rPr>
        <w:t>辐射。结果表明：能量越高的电子在水中的</w:t>
      </w:r>
      <w:r w:rsidRPr="0005074D">
        <w:rPr>
          <w:rFonts w:hint="eastAsia"/>
        </w:rPr>
        <w:t>Ch</w:t>
      </w:r>
      <w:r w:rsidRPr="0005074D">
        <w:t>erenkov</w:t>
      </w:r>
      <w:r w:rsidRPr="0005074D">
        <w:rPr>
          <w:rFonts w:hint="eastAsia"/>
        </w:rPr>
        <w:t>辐射角越大。</w:t>
      </w:r>
      <w:r w:rsidRPr="0005074D">
        <w:rPr>
          <w:rFonts w:hint="eastAsia"/>
        </w:rPr>
        <w:t>Ch</w:t>
      </w:r>
      <w:r w:rsidRPr="0005074D">
        <w:t>erenkov</w:t>
      </w:r>
      <w:r w:rsidRPr="0005074D">
        <w:rPr>
          <w:rFonts w:hint="eastAsia"/>
        </w:rPr>
        <w:t>辐射光为连续光，其波长为</w:t>
      </w:r>
      <w:r w:rsidRPr="0005074D">
        <w:rPr>
          <w:rFonts w:hint="eastAsia"/>
        </w:rPr>
        <w:t>300</w:t>
      </w:r>
      <w:r w:rsidRPr="0005074D">
        <w:rPr>
          <w:rFonts w:hint="eastAsia"/>
        </w:rPr>
        <w:t>—</w:t>
      </w:r>
      <w:r w:rsidRPr="0005074D">
        <w:rPr>
          <w:rFonts w:hint="eastAsia"/>
        </w:rPr>
        <w:t>610</w:t>
      </w:r>
      <w:r w:rsidRPr="0005074D">
        <w:rPr>
          <w:rFonts w:hint="cs"/>
        </w:rPr>
        <w:t>n</w:t>
      </w:r>
      <w:r w:rsidRPr="0005074D">
        <w:t>m</w:t>
      </w:r>
      <w:r w:rsidRPr="0005074D">
        <w:rPr>
          <w:rFonts w:hint="eastAsia"/>
        </w:rPr>
        <w:t>。随着</w:t>
      </w:r>
      <w:r w:rsidRPr="0005074D">
        <w:rPr>
          <w:rFonts w:hint="eastAsia"/>
        </w:rPr>
        <w:t>Ch</w:t>
      </w:r>
      <w:r w:rsidRPr="0005074D">
        <w:t>erenkov</w:t>
      </w:r>
      <w:r w:rsidRPr="0005074D">
        <w:rPr>
          <w:rFonts w:hint="eastAsia"/>
        </w:rPr>
        <w:t>辐射光在水中的传输距离增加，</w:t>
      </w:r>
      <w:r w:rsidRPr="0005074D">
        <w:rPr>
          <w:rFonts w:hint="eastAsia"/>
        </w:rPr>
        <w:t>Ch</w:t>
      </w:r>
      <w:r w:rsidRPr="0005074D">
        <w:t>erenkov</w:t>
      </w:r>
      <w:r w:rsidRPr="0005074D">
        <w:rPr>
          <w:rFonts w:hint="eastAsia"/>
        </w:rPr>
        <w:t>辐射光能谱中紫外波段的光存在明显的吸收现象。</w:t>
      </w:r>
    </w:p>
    <w:p w14:paraId="11E75E0A" w14:textId="77777777" w:rsidR="002E3F0A" w:rsidRDefault="002E3F0A" w:rsidP="002E3F0A">
      <w:pPr>
        <w:spacing w:before="60" w:after="60"/>
        <w:ind w:firstLineChars="0" w:firstLine="360"/>
      </w:pPr>
      <w:r>
        <w:rPr>
          <w:rFonts w:hint="eastAsia"/>
        </w:rPr>
        <w:t>高能重离子，尤其是空间环境的高能重离子对人体会造成损伤，具体体现在高能重离子会使得细胞中的</w:t>
      </w:r>
      <w:r>
        <w:rPr>
          <w:rFonts w:hint="eastAsia"/>
        </w:rPr>
        <w:t>D</w:t>
      </w:r>
      <w:r>
        <w:t>NA</w:t>
      </w:r>
      <w:r>
        <w:rPr>
          <w:rFonts w:hint="eastAsia"/>
        </w:rPr>
        <w:t>与染色体发生断裂，从而改变细胞周期或使得细胞发生癌变。国</w:t>
      </w:r>
      <w:r w:rsidR="0007688B">
        <w:rPr>
          <w:rFonts w:hint="eastAsia"/>
        </w:rPr>
        <w:t>内</w:t>
      </w:r>
      <w:r>
        <w:rPr>
          <w:rFonts w:hint="eastAsia"/>
        </w:rPr>
        <w:t>外相关研究人员在此方面进行了一些实验</w:t>
      </w:r>
      <w:r w:rsidR="0007688B">
        <w:rPr>
          <w:rFonts w:hint="eastAsia"/>
        </w:rPr>
        <w:t>。</w:t>
      </w:r>
      <w:proofErr w:type="spellStart"/>
      <w:r w:rsidRPr="008F4EBF">
        <w:rPr>
          <w:rFonts w:hint="eastAsia"/>
          <w:color w:val="000000" w:themeColor="text1"/>
        </w:rPr>
        <w:t>Setlow</w:t>
      </w:r>
      <w:proofErr w:type="spellEnd"/>
      <w:r>
        <w:rPr>
          <w:rFonts w:hint="eastAsia"/>
        </w:rPr>
        <w:t>等</w:t>
      </w:r>
      <w:r w:rsidRPr="002E3F0A">
        <w:rPr>
          <w:rFonts w:hint="eastAsia"/>
          <w:vertAlign w:val="superscript"/>
        </w:rPr>
        <w:t>[</w:t>
      </w:r>
      <w:r w:rsidR="008F4EBF">
        <w:rPr>
          <w:vertAlign w:val="superscript"/>
        </w:rPr>
        <w:t>5</w:t>
      </w:r>
      <w:r w:rsidRPr="002E3F0A">
        <w:rPr>
          <w:vertAlign w:val="superscript"/>
        </w:rPr>
        <w:t>]</w:t>
      </w:r>
      <w:r>
        <w:rPr>
          <w:rFonts w:hint="eastAsia"/>
        </w:rPr>
        <w:t>研究发现</w:t>
      </w:r>
      <w:r>
        <w:rPr>
          <w:rFonts w:hint="eastAsia"/>
        </w:rPr>
        <w:t>,</w:t>
      </w:r>
      <w:r>
        <w:rPr>
          <w:rFonts w:hint="eastAsia"/>
        </w:rPr>
        <w:t>经历</w:t>
      </w:r>
      <w:r>
        <w:rPr>
          <w:rFonts w:hint="eastAsia"/>
        </w:rPr>
        <w:t xml:space="preserve">3 </w:t>
      </w:r>
      <w:r>
        <w:rPr>
          <w:rFonts w:hint="eastAsia"/>
        </w:rPr>
        <w:t>年的深空飞行</w:t>
      </w:r>
      <w:r>
        <w:rPr>
          <w:rFonts w:hint="eastAsia"/>
        </w:rPr>
        <w:t>,</w:t>
      </w:r>
      <w:r>
        <w:rPr>
          <w:rFonts w:hint="eastAsia"/>
        </w:rPr>
        <w:t>尽管采取</w:t>
      </w:r>
      <w:r>
        <w:rPr>
          <w:rFonts w:hint="eastAsia"/>
        </w:rPr>
        <w:t>24 g /cm</w:t>
      </w:r>
      <w:r w:rsidRPr="002E3F0A">
        <w:rPr>
          <w:rFonts w:hint="eastAsia"/>
          <w:vertAlign w:val="superscript"/>
        </w:rPr>
        <w:t>2</w:t>
      </w:r>
      <w:r>
        <w:rPr>
          <w:rFonts w:hint="eastAsia"/>
        </w:rPr>
        <w:t>的铝屏蔽</w:t>
      </w:r>
      <w:r>
        <w:rPr>
          <w:rFonts w:hint="eastAsia"/>
        </w:rPr>
        <w:t>,</w:t>
      </w:r>
      <w:r>
        <w:rPr>
          <w:rFonts w:hint="eastAsia"/>
        </w:rPr>
        <w:t>但在</w:t>
      </w:r>
      <w:r>
        <w:rPr>
          <w:rFonts w:hint="eastAsia"/>
        </w:rPr>
        <w:t>100 mm</w:t>
      </w:r>
      <w:r w:rsidRPr="002E3F0A">
        <w:rPr>
          <w:rFonts w:hint="eastAsia"/>
          <w:vertAlign w:val="superscript"/>
        </w:rPr>
        <w:t>2</w:t>
      </w:r>
      <w:r>
        <w:rPr>
          <w:rFonts w:hint="eastAsia"/>
        </w:rPr>
        <w:t>的范围内每个哺乳动物细胞核仍会遭受到</w:t>
      </w:r>
      <w:r>
        <w:rPr>
          <w:rFonts w:hint="eastAsia"/>
        </w:rPr>
        <w:t xml:space="preserve">0. 6 </w:t>
      </w:r>
      <w:r>
        <w:rPr>
          <w:rFonts w:hint="eastAsia"/>
        </w:rPr>
        <w:t>个</w:t>
      </w:r>
      <w:r>
        <w:rPr>
          <w:rFonts w:hint="eastAsia"/>
        </w:rPr>
        <w:t>C</w:t>
      </w:r>
      <w:r>
        <w:rPr>
          <w:rFonts w:hint="eastAsia"/>
        </w:rPr>
        <w:t>离子、</w:t>
      </w:r>
      <w:r>
        <w:rPr>
          <w:rFonts w:hint="eastAsia"/>
        </w:rPr>
        <w:t xml:space="preserve">400 </w:t>
      </w:r>
      <w:r>
        <w:rPr>
          <w:rFonts w:hint="eastAsia"/>
        </w:rPr>
        <w:t>个质子、</w:t>
      </w:r>
      <w:r>
        <w:rPr>
          <w:rFonts w:hint="eastAsia"/>
        </w:rPr>
        <w:t xml:space="preserve">0. 03 </w:t>
      </w:r>
      <w:r>
        <w:rPr>
          <w:rFonts w:hint="eastAsia"/>
        </w:rPr>
        <w:t>个</w:t>
      </w:r>
      <w:r>
        <w:rPr>
          <w:rFonts w:hint="eastAsia"/>
        </w:rPr>
        <w:t>Fe</w:t>
      </w:r>
      <w:r>
        <w:rPr>
          <w:rFonts w:hint="eastAsia"/>
        </w:rPr>
        <w:t>离子的轰击。</w:t>
      </w:r>
      <w:r w:rsidRPr="002E3F0A">
        <w:rPr>
          <w:rFonts w:hint="eastAsia"/>
        </w:rPr>
        <w:t>通过检测双子星座任务和阿波罗太空实验室中宇航员的淋巴细胞后发现</w:t>
      </w:r>
      <w:r w:rsidRPr="002E3F0A">
        <w:rPr>
          <w:rFonts w:hint="eastAsia"/>
        </w:rPr>
        <w:t>,</w:t>
      </w:r>
      <w:r w:rsidRPr="002E3F0A">
        <w:rPr>
          <w:rFonts w:hint="eastAsia"/>
        </w:rPr>
        <w:t>经过太空飞行后的血样中染色体的畸变量明显增加</w:t>
      </w:r>
      <w:r w:rsidRPr="002E3F0A">
        <w:rPr>
          <w:rFonts w:hint="eastAsia"/>
        </w:rPr>
        <w:t>,</w:t>
      </w:r>
      <w:r w:rsidRPr="002E3F0A">
        <w:rPr>
          <w:rFonts w:hint="eastAsia"/>
        </w:rPr>
        <w:t>且在细胞学上受到的损伤要比</w:t>
      </w:r>
      <w:r w:rsidRPr="00825C70">
        <w:rPr>
          <w:rFonts w:hint="eastAsia"/>
          <w:i/>
          <w:iCs/>
        </w:rPr>
        <w:t>γ</w:t>
      </w:r>
      <w:r w:rsidRPr="002E3F0A">
        <w:rPr>
          <w:rFonts w:hint="eastAsia"/>
        </w:rPr>
        <w:t>射线辐照损伤更严</w:t>
      </w:r>
      <w:r w:rsidRPr="008F4EBF">
        <w:rPr>
          <w:rFonts w:hint="eastAsia"/>
          <w:color w:val="000000" w:themeColor="text1"/>
        </w:rPr>
        <w:t>重</w:t>
      </w:r>
      <w:r w:rsidR="00BC7BC8" w:rsidRPr="00044ACB">
        <w:rPr>
          <w:rFonts w:ascii="宋体" w:hAnsi="宋体" w:hint="eastAsia"/>
          <w:vertAlign w:val="superscript"/>
        </w:rPr>
        <w:t>[</w:t>
      </w:r>
      <w:r w:rsidR="008F4EBF">
        <w:rPr>
          <w:rFonts w:ascii="宋体" w:hAnsi="宋体"/>
          <w:vertAlign w:val="superscript"/>
        </w:rPr>
        <w:t>6</w:t>
      </w:r>
      <w:r w:rsidR="00BC7BC8" w:rsidRPr="00044ACB">
        <w:rPr>
          <w:rFonts w:ascii="宋体" w:hAnsi="宋体"/>
          <w:vertAlign w:val="superscript"/>
        </w:rPr>
        <w:t>]</w:t>
      </w:r>
      <w:r>
        <w:rPr>
          <w:rFonts w:hint="eastAsia"/>
        </w:rPr>
        <w:t>。</w:t>
      </w:r>
      <w:r w:rsidR="0007688B">
        <w:rPr>
          <w:rFonts w:hint="eastAsia"/>
        </w:rPr>
        <w:t>王超、段志凯等人</w:t>
      </w:r>
      <w:r w:rsidR="0007688B" w:rsidRPr="0007688B">
        <w:rPr>
          <w:rFonts w:hint="eastAsia"/>
        </w:rPr>
        <w:t>对</w:t>
      </w:r>
      <w:r w:rsidR="0007688B" w:rsidRPr="0007688B">
        <w:rPr>
          <w:rFonts w:hint="eastAsia"/>
          <w:vertAlign w:val="superscript"/>
        </w:rPr>
        <w:t>12</w:t>
      </w:r>
      <w:r w:rsidR="0007688B" w:rsidRPr="0007688B">
        <w:rPr>
          <w:rFonts w:hint="eastAsia"/>
        </w:rPr>
        <w:t>C</w:t>
      </w:r>
      <w:r w:rsidR="0007688B" w:rsidRPr="0007688B">
        <w:rPr>
          <w:rFonts w:hint="eastAsia"/>
        </w:rPr>
        <w:t>离子的生物效应进行了系列研究</w:t>
      </w:r>
      <w:r w:rsidR="0007688B" w:rsidRPr="0007688B">
        <w:rPr>
          <w:rFonts w:hint="eastAsia"/>
        </w:rPr>
        <w:t>,</w:t>
      </w:r>
      <w:r w:rsidR="0007688B" w:rsidRPr="0007688B">
        <w:rPr>
          <w:rFonts w:hint="eastAsia"/>
        </w:rPr>
        <w:t>包括重离子照射对淋巴细胞增殖、凋亡和细胞周期的影响</w:t>
      </w:r>
      <w:r w:rsidR="0007688B" w:rsidRPr="0007688B">
        <w:rPr>
          <w:rFonts w:hint="eastAsia"/>
        </w:rPr>
        <w:t>,</w:t>
      </w:r>
      <w:r w:rsidR="0007688B" w:rsidRPr="0007688B">
        <w:rPr>
          <w:rFonts w:hint="eastAsia"/>
        </w:rPr>
        <w:t>对淋巴细胞基因组表达谱、差异表达基因的分类和路径的影响</w:t>
      </w:r>
      <w:r w:rsidR="0007688B" w:rsidRPr="0007688B">
        <w:rPr>
          <w:rFonts w:hint="eastAsia"/>
        </w:rPr>
        <w:t>,</w:t>
      </w:r>
      <w:r w:rsidR="0007688B" w:rsidRPr="0007688B">
        <w:rPr>
          <w:rFonts w:hint="eastAsia"/>
        </w:rPr>
        <w:t>以及对染色体畸变的影响</w:t>
      </w:r>
      <w:r w:rsidR="0007688B" w:rsidRPr="0007688B">
        <w:rPr>
          <w:rFonts w:hint="eastAsia"/>
          <w:vertAlign w:val="superscript"/>
        </w:rPr>
        <w:t>[</w:t>
      </w:r>
      <w:r w:rsidR="0007688B">
        <w:rPr>
          <w:vertAlign w:val="superscript"/>
        </w:rPr>
        <w:t>7</w:t>
      </w:r>
      <w:r w:rsidR="0007688B" w:rsidRPr="0007688B">
        <w:rPr>
          <w:vertAlign w:val="superscript"/>
        </w:rPr>
        <w:t>]</w:t>
      </w:r>
    </w:p>
    <w:p w14:paraId="740F59B5" w14:textId="77777777" w:rsidR="00BC7BC8" w:rsidRPr="007F5D36" w:rsidRDefault="00BC7BC8" w:rsidP="002E3F0A">
      <w:pPr>
        <w:spacing w:before="60" w:after="60"/>
        <w:ind w:firstLineChars="0" w:firstLine="360"/>
        <w:rPr>
          <w:color w:val="000000"/>
        </w:rPr>
      </w:pPr>
      <w:r w:rsidRPr="007F5D36">
        <w:rPr>
          <w:rFonts w:hint="eastAsia"/>
        </w:rPr>
        <w:t>不同材料对于辐射有着不同的防护效果，对于</w:t>
      </w:r>
      <w:r w:rsidR="0035126A" w:rsidRPr="0035126A">
        <w:rPr>
          <w:color w:val="000000"/>
          <w:position w:val="-10"/>
        </w:rPr>
        <w:object w:dxaOrig="200" w:dyaOrig="260" w14:anchorId="3DD45AD6">
          <v:shape id="_x0000_i1034" type="#_x0000_t75" style="width:10.35pt;height:13.1pt" o:ole="">
            <v:imagedata r:id="rId25" o:title=""/>
          </v:shape>
          <o:OLEObject Type="Embed" ProgID="Equation.DSMT4" ShapeID="_x0000_i1034" DrawAspect="Content" ObjectID="_1669486003" r:id="rId26"/>
        </w:object>
      </w:r>
      <w:r w:rsidRPr="007F5D36">
        <w:rPr>
          <w:rFonts w:hint="eastAsia"/>
          <w:color w:val="000000"/>
        </w:rPr>
        <w:t>射线可用</w:t>
      </w:r>
      <w:r w:rsidRPr="007F5D36">
        <w:rPr>
          <w:rFonts w:hint="eastAsia"/>
          <w:color w:val="000000"/>
        </w:rPr>
        <w:t>P</w:t>
      </w:r>
      <w:r w:rsidRPr="007F5D36">
        <w:rPr>
          <w:color w:val="000000"/>
        </w:rPr>
        <w:t>b</w:t>
      </w:r>
      <w:r w:rsidRPr="007F5D36">
        <w:rPr>
          <w:rFonts w:hint="eastAsia"/>
          <w:color w:val="000000"/>
        </w:rPr>
        <w:t>等原子序数较高的元素进行防护，而对于</w:t>
      </w:r>
      <w:r w:rsidR="0035126A" w:rsidRPr="00367265">
        <w:rPr>
          <w:color w:val="000000"/>
          <w:position w:val="-6"/>
        </w:rPr>
        <w:object w:dxaOrig="240" w:dyaOrig="220" w14:anchorId="16AD9125">
          <v:shape id="_x0000_i1035" type="#_x0000_t75" style="width:12pt;height:10.9pt" o:ole="">
            <v:imagedata r:id="rId13" o:title=""/>
          </v:shape>
          <o:OLEObject Type="Embed" ProgID="Equation.DSMT4" ShapeID="_x0000_i1035" DrawAspect="Content" ObjectID="_1669486004" r:id="rId27"/>
        </w:object>
      </w:r>
      <w:r w:rsidR="0035126A" w:rsidRPr="007F5D36">
        <w:rPr>
          <w:rFonts w:hint="eastAsia"/>
          <w:color w:val="000000"/>
        </w:rPr>
        <w:t>粒子与</w:t>
      </w:r>
      <w:r w:rsidR="0035126A" w:rsidRPr="00367265">
        <w:rPr>
          <w:color w:val="000000"/>
          <w:position w:val="-10"/>
        </w:rPr>
        <w:object w:dxaOrig="240" w:dyaOrig="320" w14:anchorId="1BA60445">
          <v:shape id="_x0000_i1036" type="#_x0000_t75" style="width:12pt;height:16.35pt" o:ole="">
            <v:imagedata r:id="rId17" o:title=""/>
          </v:shape>
          <o:OLEObject Type="Embed" ProgID="Equation.DSMT4" ShapeID="_x0000_i1036" DrawAspect="Content" ObjectID="_1669486005" r:id="rId28"/>
        </w:object>
      </w:r>
      <w:r w:rsidR="0035126A" w:rsidRPr="007F5D36">
        <w:rPr>
          <w:rFonts w:hint="eastAsia"/>
          <w:color w:val="000000"/>
        </w:rPr>
        <w:t>粒子</w:t>
      </w:r>
      <w:r w:rsidRPr="007F5D36">
        <w:rPr>
          <w:rFonts w:hint="eastAsia"/>
          <w:color w:val="000000"/>
        </w:rPr>
        <w:t>，使用低原子序数的元素</w:t>
      </w:r>
      <w:r w:rsidR="00044ACB" w:rsidRPr="007F5D36">
        <w:rPr>
          <w:rFonts w:hint="eastAsia"/>
          <w:color w:val="000000"/>
        </w:rPr>
        <w:t>如氢元素等的</w:t>
      </w:r>
      <w:r w:rsidRPr="007F5D36">
        <w:rPr>
          <w:rFonts w:hint="eastAsia"/>
          <w:color w:val="000000"/>
        </w:rPr>
        <w:t>防护效果会比较好。国内外研究人员也对此开展了一些实验。</w:t>
      </w:r>
      <w:r w:rsidRPr="007F5D36">
        <w:rPr>
          <w:color w:val="000000" w:themeColor="text1"/>
        </w:rPr>
        <w:t xml:space="preserve">Pamela </w:t>
      </w:r>
      <w:proofErr w:type="spellStart"/>
      <w:r w:rsidRPr="007F5D36">
        <w:rPr>
          <w:color w:val="000000" w:themeColor="text1"/>
        </w:rPr>
        <w:t>Denkins</w:t>
      </w:r>
      <w:proofErr w:type="spellEnd"/>
      <w:r w:rsidRPr="007F5D36">
        <w:rPr>
          <w:color w:val="000000"/>
          <w:vertAlign w:val="superscript"/>
        </w:rPr>
        <w:t>[</w:t>
      </w:r>
      <w:r w:rsidR="0007688B" w:rsidRPr="007F5D36">
        <w:rPr>
          <w:color w:val="000000"/>
          <w:vertAlign w:val="superscript"/>
        </w:rPr>
        <w:t>8</w:t>
      </w:r>
      <w:r w:rsidRPr="007F5D36">
        <w:rPr>
          <w:color w:val="000000"/>
          <w:vertAlign w:val="superscript"/>
        </w:rPr>
        <w:t>]</w:t>
      </w:r>
      <w:r w:rsidRPr="007F5D36">
        <w:rPr>
          <w:rFonts w:hint="eastAsia"/>
          <w:color w:val="000000"/>
        </w:rPr>
        <w:t>等人计算了多次太阳活动中不同防护材料屏蔽下的吸收剂量。</w:t>
      </w:r>
      <w:r w:rsidR="00044ACB" w:rsidRPr="007F5D36">
        <w:rPr>
          <w:rFonts w:hint="eastAsia"/>
          <w:color w:val="000000"/>
        </w:rPr>
        <w:t>图</w:t>
      </w:r>
      <w:r w:rsidR="00044ACB" w:rsidRPr="007F5D36">
        <w:rPr>
          <w:rFonts w:hint="eastAsia"/>
          <w:color w:val="000000"/>
        </w:rPr>
        <w:t>2</w:t>
      </w:r>
      <w:r w:rsidR="00044ACB" w:rsidRPr="007F5D36">
        <w:rPr>
          <w:rFonts w:hint="eastAsia"/>
          <w:color w:val="000000"/>
        </w:rPr>
        <w:t>为暴露在太阳活动极小值（</w:t>
      </w:r>
      <w:r w:rsidR="00044ACB" w:rsidRPr="007F5D36">
        <w:rPr>
          <w:rFonts w:hint="eastAsia"/>
          <w:color w:val="000000"/>
        </w:rPr>
        <w:t>1977</w:t>
      </w:r>
      <w:r w:rsidR="00044ACB" w:rsidRPr="007F5D36">
        <w:rPr>
          <w:rFonts w:hint="eastAsia"/>
          <w:color w:val="000000"/>
        </w:rPr>
        <w:t>年）和太阳活动极大值（</w:t>
      </w:r>
      <w:r w:rsidR="00044ACB" w:rsidRPr="007F5D36">
        <w:rPr>
          <w:rFonts w:hint="eastAsia"/>
          <w:color w:val="000000"/>
        </w:rPr>
        <w:t>1990</w:t>
      </w:r>
      <w:r w:rsidR="00044ACB" w:rsidRPr="007F5D36">
        <w:rPr>
          <w:rFonts w:hint="eastAsia"/>
          <w:color w:val="000000"/>
        </w:rPr>
        <w:t>年）时月球表面银河宇宙线（</w:t>
      </w:r>
      <w:r w:rsidR="00044ACB" w:rsidRPr="007F5D36">
        <w:rPr>
          <w:rFonts w:hint="eastAsia"/>
          <w:color w:val="000000"/>
        </w:rPr>
        <w:t>GCR</w:t>
      </w:r>
      <w:r w:rsidR="00044ACB" w:rsidRPr="007F5D36">
        <w:rPr>
          <w:rFonts w:hint="eastAsia"/>
          <w:color w:val="000000"/>
        </w:rPr>
        <w:t>）中</w:t>
      </w:r>
      <w:r w:rsidR="00044ACB" w:rsidRPr="007F5D36">
        <w:rPr>
          <w:rFonts w:hint="eastAsia"/>
          <w:color w:val="000000"/>
        </w:rPr>
        <w:t>4</w:t>
      </w:r>
      <w:r w:rsidR="00044ACB" w:rsidRPr="007F5D36">
        <w:rPr>
          <w:rFonts w:hint="eastAsia"/>
          <w:color w:val="000000"/>
        </w:rPr>
        <w:t>种防护材料（铝、聚乙烯、氢纳米纤维和液氢）屏蔽下的造血器官年等效吸收剂量。图</w:t>
      </w:r>
      <w:r w:rsidR="00044ACB" w:rsidRPr="007F5D36">
        <w:rPr>
          <w:rFonts w:hint="eastAsia"/>
          <w:color w:val="000000"/>
        </w:rPr>
        <w:t>3</w:t>
      </w:r>
      <w:r w:rsidR="00044ACB" w:rsidRPr="007F5D36">
        <w:rPr>
          <w:rFonts w:hint="eastAsia"/>
          <w:color w:val="000000"/>
        </w:rPr>
        <w:t>为</w:t>
      </w:r>
      <w:r w:rsidR="00044ACB" w:rsidRPr="007F5D36">
        <w:rPr>
          <w:rFonts w:hint="eastAsia"/>
          <w:color w:val="000000"/>
        </w:rPr>
        <w:t>1989</w:t>
      </w:r>
      <w:r w:rsidR="00044ACB" w:rsidRPr="007F5D36">
        <w:rPr>
          <w:rFonts w:hint="eastAsia"/>
          <w:color w:val="000000"/>
        </w:rPr>
        <w:t>年</w:t>
      </w:r>
      <w:r w:rsidR="00044ACB" w:rsidRPr="007F5D36">
        <w:rPr>
          <w:rFonts w:hint="eastAsia"/>
          <w:color w:val="000000"/>
        </w:rPr>
        <w:t>9</w:t>
      </w:r>
      <w:r w:rsidR="00044ACB" w:rsidRPr="007F5D36">
        <w:rPr>
          <w:rFonts w:hint="eastAsia"/>
          <w:color w:val="000000"/>
        </w:rPr>
        <w:t>月太阳粒子事件（</w:t>
      </w:r>
      <w:r w:rsidR="00044ACB" w:rsidRPr="007F5D36">
        <w:rPr>
          <w:rFonts w:hint="eastAsia"/>
          <w:color w:val="000000"/>
        </w:rPr>
        <w:t>SPE</w:t>
      </w:r>
      <w:r w:rsidR="00044ACB" w:rsidRPr="007F5D36">
        <w:rPr>
          <w:rFonts w:hint="eastAsia"/>
          <w:color w:val="000000"/>
        </w:rPr>
        <w:t>）中的</w:t>
      </w:r>
      <w:r w:rsidR="00044ACB" w:rsidRPr="007F5D36">
        <w:rPr>
          <w:rFonts w:hint="eastAsia"/>
          <w:color w:val="000000"/>
        </w:rPr>
        <w:t>3</w:t>
      </w:r>
      <w:r w:rsidR="00044ACB" w:rsidRPr="007F5D36">
        <w:rPr>
          <w:rFonts w:hint="eastAsia"/>
          <w:color w:val="000000"/>
        </w:rPr>
        <w:t>种防护材料屏蔽下的吸收剂量。</w:t>
      </w:r>
    </w:p>
    <w:p w14:paraId="0BF157D0" w14:textId="77777777" w:rsidR="0092178C" w:rsidRDefault="0092178C" w:rsidP="0092178C">
      <w:pPr>
        <w:spacing w:before="60" w:after="60"/>
        <w:ind w:firstLineChars="0" w:firstLine="360"/>
        <w:jc w:val="center"/>
        <w:rPr>
          <w:noProof/>
        </w:rPr>
      </w:pPr>
      <w:r>
        <w:rPr>
          <w:noProof/>
        </w:rPr>
        <w:drawing>
          <wp:inline distT="0" distB="0" distL="0" distR="0" wp14:anchorId="4AFE9E03" wp14:editId="2500B5DA">
            <wp:extent cx="4220308" cy="2862872"/>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0509" cy="2883359"/>
                    </a:xfrm>
                    <a:prstGeom prst="rect">
                      <a:avLst/>
                    </a:prstGeom>
                    <a:noFill/>
                    <a:ln>
                      <a:noFill/>
                    </a:ln>
                  </pic:spPr>
                </pic:pic>
              </a:graphicData>
            </a:graphic>
          </wp:inline>
        </w:drawing>
      </w:r>
    </w:p>
    <w:p w14:paraId="44C27F22" w14:textId="77777777" w:rsidR="0092178C" w:rsidRPr="0092178C" w:rsidRDefault="0092178C" w:rsidP="0092178C">
      <w:pPr>
        <w:spacing w:before="60" w:after="60"/>
        <w:ind w:firstLineChars="0" w:firstLine="360"/>
        <w:jc w:val="center"/>
        <w:rPr>
          <w:rFonts w:ascii="宋体" w:hAnsi="宋体"/>
          <w:noProof/>
          <w:sz w:val="21"/>
          <w:szCs w:val="21"/>
        </w:rPr>
      </w:pPr>
      <w:r w:rsidRPr="0092178C">
        <w:rPr>
          <w:rFonts w:ascii="宋体" w:hAnsi="宋体" w:hint="eastAsia"/>
          <w:noProof/>
          <w:sz w:val="21"/>
          <w:szCs w:val="21"/>
        </w:rPr>
        <w:t>图</w:t>
      </w:r>
      <w:r w:rsidRPr="00093BF2">
        <w:rPr>
          <w:noProof/>
          <w:sz w:val="21"/>
          <w:szCs w:val="21"/>
        </w:rPr>
        <w:t>2</w:t>
      </w:r>
      <w:r w:rsidRPr="0092178C">
        <w:rPr>
          <w:rFonts w:ascii="宋体" w:hAnsi="宋体"/>
          <w:noProof/>
          <w:sz w:val="21"/>
          <w:szCs w:val="21"/>
        </w:rPr>
        <w:t xml:space="preserve"> </w:t>
      </w:r>
      <w:r w:rsidRPr="0092178C">
        <w:rPr>
          <w:rFonts w:ascii="宋体" w:hAnsi="宋体" w:hint="eastAsia"/>
          <w:noProof/>
          <w:sz w:val="21"/>
          <w:szCs w:val="21"/>
        </w:rPr>
        <w:t>月球表面GCR中的4种防护材料下的吸收剂量</w:t>
      </w:r>
      <w:r w:rsidR="009C285E" w:rsidRPr="009C285E">
        <w:rPr>
          <w:rFonts w:ascii="宋体" w:hAnsi="宋体" w:hint="eastAsia"/>
          <w:noProof/>
          <w:sz w:val="21"/>
          <w:szCs w:val="21"/>
          <w:vertAlign w:val="superscript"/>
        </w:rPr>
        <w:t>[</w:t>
      </w:r>
      <w:r w:rsidR="009C285E" w:rsidRPr="009C285E">
        <w:rPr>
          <w:rFonts w:ascii="宋体" w:hAnsi="宋体"/>
          <w:noProof/>
          <w:sz w:val="21"/>
          <w:szCs w:val="21"/>
          <w:vertAlign w:val="superscript"/>
        </w:rPr>
        <w:t>8]</w:t>
      </w:r>
    </w:p>
    <w:p w14:paraId="74941A82" w14:textId="77777777" w:rsidR="0092178C" w:rsidRDefault="0092178C" w:rsidP="0092178C">
      <w:pPr>
        <w:spacing w:before="60" w:after="60"/>
        <w:ind w:firstLineChars="0" w:firstLine="360"/>
        <w:jc w:val="center"/>
        <w:rPr>
          <w:rFonts w:ascii="宋体" w:hAnsi="宋体"/>
          <w:color w:val="000000"/>
        </w:rPr>
      </w:pPr>
      <w:r>
        <w:rPr>
          <w:noProof/>
        </w:rPr>
        <w:lastRenderedPageBreak/>
        <w:drawing>
          <wp:inline distT="0" distB="0" distL="0" distR="0" wp14:anchorId="274D4117" wp14:editId="59C6E17A">
            <wp:extent cx="4873482" cy="31369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3353" cy="3143254"/>
                    </a:xfrm>
                    <a:prstGeom prst="rect">
                      <a:avLst/>
                    </a:prstGeom>
                    <a:noFill/>
                    <a:ln>
                      <a:noFill/>
                    </a:ln>
                  </pic:spPr>
                </pic:pic>
              </a:graphicData>
            </a:graphic>
          </wp:inline>
        </w:drawing>
      </w:r>
    </w:p>
    <w:p w14:paraId="70C9E14A" w14:textId="77777777" w:rsidR="0092178C" w:rsidRDefault="0092178C" w:rsidP="0092178C">
      <w:pPr>
        <w:spacing w:before="60" w:after="60"/>
        <w:ind w:firstLineChars="0" w:firstLine="360"/>
        <w:jc w:val="center"/>
        <w:rPr>
          <w:rFonts w:ascii="宋体" w:hAnsi="宋体"/>
          <w:color w:val="000000"/>
          <w:sz w:val="21"/>
          <w:szCs w:val="21"/>
        </w:rPr>
      </w:pPr>
      <w:r w:rsidRPr="0092178C">
        <w:rPr>
          <w:rFonts w:ascii="宋体" w:hAnsi="宋体" w:hint="eastAsia"/>
          <w:color w:val="000000"/>
          <w:sz w:val="21"/>
          <w:szCs w:val="21"/>
        </w:rPr>
        <w:t>图</w:t>
      </w:r>
      <w:r w:rsidRPr="00093BF2">
        <w:rPr>
          <w:color w:val="000000"/>
          <w:sz w:val="21"/>
          <w:szCs w:val="21"/>
        </w:rPr>
        <w:t>3</w:t>
      </w:r>
      <w:r w:rsidRPr="0092178C">
        <w:rPr>
          <w:rFonts w:ascii="宋体" w:hAnsi="宋体"/>
          <w:color w:val="000000"/>
          <w:sz w:val="21"/>
          <w:szCs w:val="21"/>
        </w:rPr>
        <w:t xml:space="preserve"> </w:t>
      </w:r>
      <w:r w:rsidRPr="0092178C">
        <w:rPr>
          <w:rFonts w:ascii="宋体" w:hAnsi="宋体" w:hint="eastAsia"/>
          <w:color w:val="000000"/>
          <w:sz w:val="21"/>
          <w:szCs w:val="21"/>
        </w:rPr>
        <w:t>月球表面GCR中的</w:t>
      </w:r>
      <w:r w:rsidR="00F176C9">
        <w:rPr>
          <w:rFonts w:ascii="宋体" w:hAnsi="宋体"/>
          <w:color w:val="000000"/>
          <w:sz w:val="21"/>
          <w:szCs w:val="21"/>
        </w:rPr>
        <w:t>3</w:t>
      </w:r>
      <w:r w:rsidRPr="0092178C">
        <w:rPr>
          <w:rFonts w:ascii="宋体" w:hAnsi="宋体" w:hint="eastAsia"/>
          <w:color w:val="000000"/>
          <w:sz w:val="21"/>
          <w:szCs w:val="21"/>
        </w:rPr>
        <w:t>种防护材料下的吸收剂量</w:t>
      </w:r>
      <w:r w:rsidR="009C285E" w:rsidRPr="009C285E">
        <w:rPr>
          <w:rFonts w:ascii="宋体" w:hAnsi="宋体" w:hint="eastAsia"/>
          <w:color w:val="000000"/>
          <w:sz w:val="21"/>
          <w:szCs w:val="21"/>
          <w:vertAlign w:val="superscript"/>
        </w:rPr>
        <w:t>[</w:t>
      </w:r>
      <w:r w:rsidR="009C285E" w:rsidRPr="009C285E">
        <w:rPr>
          <w:rFonts w:ascii="宋体" w:hAnsi="宋体"/>
          <w:color w:val="000000"/>
          <w:sz w:val="21"/>
          <w:szCs w:val="21"/>
          <w:vertAlign w:val="superscript"/>
        </w:rPr>
        <w:t>8]</w:t>
      </w:r>
    </w:p>
    <w:p w14:paraId="0BD4BBA9" w14:textId="77777777" w:rsidR="00E52136" w:rsidRPr="00E52136" w:rsidRDefault="00E52136" w:rsidP="00E52136">
      <w:pPr>
        <w:spacing w:before="60" w:after="60"/>
        <w:ind w:firstLineChars="0" w:firstLine="360"/>
        <w:rPr>
          <w:rFonts w:ascii="宋体" w:hAnsi="宋体"/>
          <w:color w:val="000000"/>
        </w:rPr>
      </w:pPr>
      <w:r>
        <w:rPr>
          <w:rFonts w:ascii="宋体" w:hAnsi="宋体" w:hint="eastAsia"/>
          <w:color w:val="000000"/>
        </w:rPr>
        <w:t>由图</w:t>
      </w:r>
      <w:r w:rsidRPr="00093BF2">
        <w:rPr>
          <w:color w:val="000000"/>
        </w:rPr>
        <w:t>2</w:t>
      </w:r>
      <w:r w:rsidRPr="00093BF2">
        <w:rPr>
          <w:color w:val="000000"/>
        </w:rPr>
        <w:t>、</w:t>
      </w:r>
      <w:r w:rsidRPr="00093BF2">
        <w:rPr>
          <w:color w:val="000000"/>
        </w:rPr>
        <w:t>3</w:t>
      </w:r>
      <w:r>
        <w:rPr>
          <w:rFonts w:ascii="宋体" w:hAnsi="宋体" w:hint="eastAsia"/>
          <w:color w:val="000000"/>
        </w:rPr>
        <w:t>可看出液氢对宇宙射线粒子的吸收效果最好，因此对于宇宙射线的屏蔽物质中需要考虑加入氢元素。</w:t>
      </w:r>
    </w:p>
    <w:p w14:paraId="7B300BE5" w14:textId="77777777" w:rsidR="00F117A1" w:rsidRDefault="00F117A1" w:rsidP="00C16EE5">
      <w:pPr>
        <w:pStyle w:val="affff5"/>
        <w:numPr>
          <w:ilvl w:val="0"/>
          <w:numId w:val="47"/>
        </w:numPr>
        <w:spacing w:before="60" w:after="60"/>
        <w:ind w:firstLineChars="0"/>
        <w:rPr>
          <w:rFonts w:ascii="黑体" w:eastAsia="黑体" w:hAnsi="黑体"/>
          <w:color w:val="000000"/>
          <w:sz w:val="32"/>
          <w:szCs w:val="32"/>
        </w:rPr>
      </w:pPr>
      <w:r>
        <w:rPr>
          <w:rFonts w:ascii="黑体" w:eastAsia="黑体" w:hAnsi="黑体" w:hint="eastAsia"/>
          <w:color w:val="000000"/>
          <w:sz w:val="32"/>
          <w:szCs w:val="32"/>
        </w:rPr>
        <w:t>主要研究内容</w:t>
      </w:r>
    </w:p>
    <w:p w14:paraId="7D4557A9" w14:textId="09A35181" w:rsidR="0029084F" w:rsidRDefault="0029084F" w:rsidP="00732677">
      <w:pPr>
        <w:pStyle w:val="affff5"/>
        <w:numPr>
          <w:ilvl w:val="1"/>
          <w:numId w:val="47"/>
        </w:numPr>
        <w:spacing w:before="60" w:after="60"/>
        <w:ind w:firstLineChars="0"/>
        <w:rPr>
          <w:rFonts w:ascii="黑体" w:eastAsia="黑体" w:hAnsi="黑体"/>
          <w:color w:val="000000"/>
          <w:sz w:val="28"/>
          <w:szCs w:val="28"/>
        </w:rPr>
      </w:pPr>
      <w:r w:rsidRPr="00732677">
        <w:rPr>
          <w:rFonts w:ascii="黑体" w:eastAsia="黑体" w:hAnsi="黑体" w:hint="eastAsia"/>
          <w:color w:val="000000"/>
          <w:sz w:val="28"/>
          <w:szCs w:val="28"/>
        </w:rPr>
        <w:t>带电粒子射程的验证；</w:t>
      </w:r>
      <w:r w:rsidR="00732677">
        <w:rPr>
          <w:rFonts w:ascii="黑体" w:eastAsia="黑体" w:hAnsi="黑体" w:hint="eastAsia"/>
          <w:color w:val="000000"/>
          <w:sz w:val="28"/>
          <w:szCs w:val="28"/>
        </w:rPr>
        <w:t>、</w:t>
      </w:r>
    </w:p>
    <w:p w14:paraId="05E54987" w14:textId="77777777" w:rsidR="00732677" w:rsidRPr="00BF0D1E" w:rsidRDefault="00732677" w:rsidP="00732677">
      <w:pPr>
        <w:spacing w:before="60" w:after="60"/>
        <w:ind w:left="360" w:firstLineChars="0" w:firstLine="0"/>
        <w:rPr>
          <w:rFonts w:ascii="等线" w:hAnsi="等线"/>
        </w:rPr>
      </w:pPr>
      <w:r>
        <w:rPr>
          <w:rFonts w:ascii="等线" w:hAnsi="等线" w:hint="eastAsia"/>
        </w:rPr>
        <w:t>带电粒子在物质中沿着入射方向从进入到最后被吸收所经过的最大直线距离叫做射程。</w:t>
      </w:r>
    </w:p>
    <w:p w14:paraId="48426C8D" w14:textId="77777777" w:rsidR="00732677" w:rsidRDefault="00732677" w:rsidP="00732677">
      <w:pPr>
        <w:pStyle w:val="affff5"/>
        <w:spacing w:before="60" w:after="60"/>
        <w:ind w:left="360" w:firstLineChars="0" w:firstLine="0"/>
      </w:pPr>
      <w:r w:rsidRPr="00367265">
        <w:rPr>
          <w:color w:val="000000"/>
          <w:position w:val="-6"/>
        </w:rPr>
        <w:object w:dxaOrig="240" w:dyaOrig="220" w14:anchorId="48E985A8">
          <v:shape id="_x0000_i1037" type="#_x0000_t75" style="width:12pt;height:10.9pt" o:ole="">
            <v:imagedata r:id="rId13" o:title=""/>
          </v:shape>
          <o:OLEObject Type="Embed" ProgID="Equation.DSMT4" ShapeID="_x0000_i1037" DrawAspect="Content" ObjectID="_1669486006" r:id="rId31"/>
        </w:object>
      </w:r>
      <w:r w:rsidRPr="007F5D36">
        <w:rPr>
          <w:rFonts w:hint="eastAsia"/>
          <w:color w:val="000000"/>
        </w:rPr>
        <w:t>粒子</w:t>
      </w:r>
      <w:r>
        <w:rPr>
          <w:rFonts w:hint="eastAsia"/>
        </w:rPr>
        <w:t>在空气中的射程经验公式如下：</w:t>
      </w:r>
    </w:p>
    <w:p w14:paraId="374B3304" w14:textId="77777777" w:rsidR="00732677" w:rsidRDefault="00732677" w:rsidP="00732677">
      <w:pPr>
        <w:pStyle w:val="affff5"/>
        <w:spacing w:before="60" w:after="60"/>
        <w:ind w:left="360" w:firstLineChars="0" w:firstLine="0"/>
      </w:pPr>
    </w:p>
    <w:p w14:paraId="5AF0F977" w14:textId="77777777" w:rsidR="00732677" w:rsidRDefault="00732677" w:rsidP="00732677">
      <w:pPr>
        <w:spacing w:before="60" w:after="60"/>
        <w:ind w:rightChars="94" w:right="226" w:firstLineChars="783" w:firstLine="1879"/>
        <w:jc w:val="left"/>
      </w:pPr>
      <w:r w:rsidRPr="00552124">
        <w:rPr>
          <w:position w:val="-12"/>
        </w:rPr>
        <w:object w:dxaOrig="1600" w:dyaOrig="360" w14:anchorId="41B94D02">
          <v:shape id="_x0000_i1038" type="#_x0000_t75" style="width:79.65pt;height:18pt" o:ole="">
            <v:imagedata r:id="rId32" o:title=""/>
          </v:shape>
          <o:OLEObject Type="Embed" ProgID="Equation.DSMT4" ShapeID="_x0000_i1038" DrawAspect="Content" ObjectID="_1669486007" r:id="rId33"/>
        </w:object>
      </w:r>
      <w:r>
        <w:t xml:space="preserve">             </w:t>
      </w:r>
      <w:r w:rsidRPr="00552124">
        <w:rPr>
          <w:position w:val="-12"/>
        </w:rPr>
        <w:object w:dxaOrig="1359" w:dyaOrig="360" w14:anchorId="7CCC0A6F">
          <v:shape id="_x0000_i1039" type="#_x0000_t75" style="width:67.65pt;height:18pt" o:ole="">
            <v:imagedata r:id="rId34" o:title=""/>
          </v:shape>
          <o:OLEObject Type="Embed" ProgID="Equation.DSMT4" ShapeID="_x0000_i1039" DrawAspect="Content" ObjectID="_1669486008" r:id="rId35"/>
        </w:object>
      </w:r>
      <w:r>
        <w:t xml:space="preserve">                   (1)</w:t>
      </w:r>
    </w:p>
    <w:p w14:paraId="699F4257" w14:textId="77777777" w:rsidR="00732677" w:rsidRDefault="00732677" w:rsidP="00732677">
      <w:pPr>
        <w:spacing w:before="60" w:after="60"/>
        <w:ind w:rightChars="-24" w:right="-58" w:firstLineChars="783" w:firstLine="1879"/>
        <w:jc w:val="left"/>
      </w:pPr>
      <w:r w:rsidRPr="00552124">
        <w:rPr>
          <w:position w:val="-12"/>
        </w:rPr>
        <w:object w:dxaOrig="1740" w:dyaOrig="540" w14:anchorId="3AB933D1">
          <v:shape id="_x0000_i1040" type="#_x0000_t75" style="width:87.25pt;height:27.25pt" o:ole="">
            <v:imagedata r:id="rId36" o:title=""/>
          </v:shape>
          <o:OLEObject Type="Embed" ProgID="Equation.DSMT4" ShapeID="_x0000_i1040" DrawAspect="Content" ObjectID="_1669486009" r:id="rId37"/>
        </w:object>
      </w:r>
      <w:r>
        <w:t xml:space="preserve">            </w:t>
      </w:r>
      <w:r w:rsidRPr="00552124">
        <w:rPr>
          <w:position w:val="-12"/>
        </w:rPr>
        <w:object w:dxaOrig="2280" w:dyaOrig="360" w14:anchorId="6E05BD8D">
          <v:shape id="_x0000_i1041" type="#_x0000_t75" style="width:114pt;height:18pt" o:ole="">
            <v:imagedata r:id="rId38" o:title=""/>
          </v:shape>
          <o:OLEObject Type="Embed" ProgID="Equation.DSMT4" ShapeID="_x0000_i1041" DrawAspect="Content" ObjectID="_1669486010" r:id="rId39"/>
        </w:object>
      </w:r>
      <w:r>
        <w:t xml:space="preserve">           (2)</w:t>
      </w:r>
    </w:p>
    <w:p w14:paraId="1DC0E3F7" w14:textId="77777777" w:rsidR="00732677" w:rsidRDefault="00732677" w:rsidP="00732677">
      <w:pPr>
        <w:spacing w:before="60" w:after="60"/>
        <w:ind w:rightChars="-24" w:right="-58" w:firstLineChars="783" w:firstLine="1879"/>
        <w:jc w:val="left"/>
      </w:pPr>
      <w:r w:rsidRPr="003836ED">
        <w:rPr>
          <w:position w:val="-12"/>
        </w:rPr>
        <w:object w:dxaOrig="2920" w:dyaOrig="540" w14:anchorId="6D45C840">
          <v:shape id="_x0000_i1042" type="#_x0000_t75" style="width:145.65pt;height:27.25pt" o:ole="">
            <v:imagedata r:id="rId40" o:title=""/>
          </v:shape>
          <o:OLEObject Type="Embed" ProgID="Equation.DSMT4" ShapeID="_x0000_i1042" DrawAspect="Content" ObjectID="_1669486011" r:id="rId41"/>
        </w:object>
      </w:r>
      <w:r>
        <w:t xml:space="preserve">  </w:t>
      </w:r>
      <w:r w:rsidRPr="003836ED">
        <w:rPr>
          <w:position w:val="-12"/>
        </w:rPr>
        <w:object w:dxaOrig="2360" w:dyaOrig="360" w14:anchorId="29202D2C">
          <v:shape id="_x0000_i1043" type="#_x0000_t75" style="width:118.35pt;height:18pt" o:ole="">
            <v:imagedata r:id="rId42" o:title=""/>
          </v:shape>
          <o:OLEObject Type="Embed" ProgID="Equation.DSMT4" ShapeID="_x0000_i1043" DrawAspect="Content" ObjectID="_1669486012" r:id="rId43"/>
        </w:object>
      </w:r>
      <w:r>
        <w:t xml:space="preserve">      </w:t>
      </w:r>
      <w:r w:rsidRPr="006D5B1D">
        <w:rPr>
          <w:sz w:val="18"/>
          <w:szCs w:val="18"/>
        </w:rPr>
        <w:t xml:space="preserve"> </w:t>
      </w:r>
      <w:r w:rsidRPr="006D5B1D">
        <w:rPr>
          <w:sz w:val="21"/>
          <w:szCs w:val="21"/>
        </w:rPr>
        <w:t xml:space="preserve"> </w:t>
      </w:r>
      <w:r>
        <w:t xml:space="preserve">   (3) </w:t>
      </w:r>
    </w:p>
    <w:p w14:paraId="0BF644D7" w14:textId="77777777" w:rsidR="00732677" w:rsidRDefault="00732677" w:rsidP="00732677">
      <w:pPr>
        <w:spacing w:before="60" w:after="60"/>
        <w:ind w:left="2100" w:rightChars="212" w:right="509" w:firstLineChars="175" w:firstLine="420"/>
        <w:jc w:val="left"/>
      </w:pPr>
    </w:p>
    <w:p w14:paraId="01BB91E0" w14:textId="77777777" w:rsidR="00732677" w:rsidRDefault="00732677" w:rsidP="00732677">
      <w:pPr>
        <w:spacing w:before="60" w:after="60"/>
        <w:ind w:firstLineChars="0"/>
        <w:rPr>
          <w:rFonts w:ascii="宋体" w:hAnsi="宋体"/>
        </w:rPr>
      </w:pPr>
      <w:r>
        <w:tab/>
      </w:r>
      <w:r>
        <w:rPr>
          <w:rFonts w:ascii="宋体" w:hAnsi="宋体" w:hint="eastAsia"/>
        </w:rPr>
        <w:t>单能电子的射程一般利用单能电子的吸收曲线来求得。随着物质厚度的增加，电子计数率</w:t>
      </w:r>
      <w:r w:rsidRPr="00093BF2">
        <w:rPr>
          <w:rFonts w:ascii="宋体" w:hAnsi="宋体"/>
          <w:position w:val="-4"/>
        </w:rPr>
        <w:object w:dxaOrig="200" w:dyaOrig="200" w14:anchorId="5271B671">
          <v:shape id="_x0000_i1044" type="#_x0000_t75" style="width:10.35pt;height:10.35pt" o:ole="">
            <v:imagedata r:id="rId44" o:title=""/>
          </v:shape>
          <o:OLEObject Type="Embed" ProgID="Equation.DSMT4" ShapeID="_x0000_i1044" DrawAspect="Content" ObjectID="_1669486013" r:id="rId45"/>
        </w:object>
      </w:r>
      <w:r>
        <w:rPr>
          <w:rFonts w:ascii="宋体" w:hAnsi="宋体" w:hint="eastAsia"/>
        </w:rPr>
        <w:t>近似成线性减小的趋势，将吸收曲线外推，与横轴的交点所对应的物质厚度为单能电子的外推射程。</w:t>
      </w:r>
    </w:p>
    <w:p w14:paraId="13D7E078" w14:textId="77777777" w:rsidR="00732677" w:rsidRDefault="00732677" w:rsidP="00732677">
      <w:pPr>
        <w:spacing w:before="60" w:after="60"/>
        <w:ind w:firstLineChars="0" w:firstLine="0"/>
        <w:rPr>
          <w:rFonts w:ascii="宋体" w:hAnsi="宋体"/>
        </w:rPr>
      </w:pPr>
      <w:r>
        <w:rPr>
          <w:rFonts w:ascii="宋体" w:hAnsi="宋体"/>
        </w:rPr>
        <w:tab/>
      </w:r>
      <w:r w:rsidRPr="00367265">
        <w:rPr>
          <w:rFonts w:ascii="等线" w:eastAsia="等线" w:hAnsi="等线"/>
          <w:position w:val="-10"/>
        </w:rPr>
        <w:object w:dxaOrig="240" w:dyaOrig="320" w14:anchorId="6F70F580">
          <v:shape id="_x0000_i1045" type="#_x0000_t75" style="width:12pt;height:16.35pt" o:ole="">
            <v:imagedata r:id="rId46" o:title=""/>
          </v:shape>
          <o:OLEObject Type="Embed" ProgID="Equation.DSMT4" ShapeID="_x0000_i1045" DrawAspect="Content" ObjectID="_1669486014" r:id="rId47"/>
        </w:object>
      </w:r>
      <w:r>
        <w:rPr>
          <w:rFonts w:ascii="宋体" w:hAnsi="宋体" w:hint="eastAsia"/>
        </w:rPr>
        <w:t>射线射程的经验公式如下：</w:t>
      </w:r>
    </w:p>
    <w:p w14:paraId="5BCB27DF" w14:textId="77777777" w:rsidR="00732677" w:rsidRDefault="00732677" w:rsidP="00732677">
      <w:pPr>
        <w:spacing w:before="60" w:after="60"/>
        <w:ind w:firstLineChars="800" w:firstLine="1920"/>
        <w:rPr>
          <w:rFonts w:ascii="宋体" w:hAnsi="宋体"/>
        </w:rPr>
      </w:pPr>
      <w:r w:rsidRPr="00DF5D4D">
        <w:rPr>
          <w:rFonts w:ascii="宋体" w:hAnsi="宋体"/>
          <w:position w:val="-14"/>
        </w:rPr>
        <w:object w:dxaOrig="2320" w:dyaOrig="400" w14:anchorId="5B871148">
          <v:shape id="_x0000_i1046" type="#_x0000_t75" style="width:115.65pt;height:19.65pt" o:ole="">
            <v:imagedata r:id="rId48" o:title=""/>
          </v:shape>
          <o:OLEObject Type="Embed" ProgID="Equation.DSMT4" ShapeID="_x0000_i1046" DrawAspect="Content" ObjectID="_1669486015" r:id="rId49"/>
        </w:object>
      </w:r>
      <w:bookmarkStart w:id="0" w:name="_Hlk58006369"/>
      <w:r>
        <w:rPr>
          <w:rFonts w:ascii="宋体" w:hAnsi="宋体"/>
        </w:rPr>
        <w:t xml:space="preserve">       </w:t>
      </w:r>
      <w:bookmarkEnd w:id="0"/>
      <w:r w:rsidRPr="00DF5D4D">
        <w:rPr>
          <w:rFonts w:ascii="宋体" w:hAnsi="宋体"/>
          <w:position w:val="-14"/>
        </w:rPr>
        <w:object w:dxaOrig="1820" w:dyaOrig="380" w14:anchorId="67AED2A4">
          <v:shape id="_x0000_i1047" type="#_x0000_t75" style="width:91.1pt;height:19.1pt" o:ole="">
            <v:imagedata r:id="rId50" o:title=""/>
          </v:shape>
          <o:OLEObject Type="Embed" ProgID="Equation.DSMT4" ShapeID="_x0000_i1047" DrawAspect="Content" ObjectID="_1669486016" r:id="rId51"/>
        </w:object>
      </w:r>
      <w:r>
        <w:rPr>
          <w:rFonts w:ascii="宋体" w:hAnsi="宋体"/>
        </w:rPr>
        <w:t xml:space="preserve">            </w:t>
      </w:r>
      <w:r w:rsidRPr="006D5B1D">
        <w:rPr>
          <w:rFonts w:ascii="宋体" w:hAnsi="宋体"/>
          <w:sz w:val="28"/>
          <w:szCs w:val="28"/>
        </w:rPr>
        <w:t xml:space="preserve"> </w:t>
      </w:r>
      <w:r>
        <w:rPr>
          <w:rFonts w:ascii="宋体" w:hAnsi="宋体"/>
        </w:rPr>
        <w:t xml:space="preserve">  </w:t>
      </w:r>
      <w:r w:rsidRPr="00F04B1C">
        <w:t>(</w:t>
      </w:r>
      <w:r>
        <w:t>4</w:t>
      </w:r>
      <w:r w:rsidRPr="00F04B1C">
        <w:t>)</w:t>
      </w:r>
    </w:p>
    <w:p w14:paraId="1BC58369" w14:textId="77777777" w:rsidR="00732677" w:rsidRDefault="00732677" w:rsidP="00732677">
      <w:pPr>
        <w:spacing w:before="60" w:after="60"/>
        <w:ind w:firstLineChars="800" w:firstLine="1920"/>
        <w:rPr>
          <w:rFonts w:ascii="宋体" w:hAnsi="宋体"/>
        </w:rPr>
      </w:pPr>
      <w:r w:rsidRPr="00DF5D4D">
        <w:rPr>
          <w:rFonts w:ascii="宋体" w:hAnsi="宋体"/>
          <w:position w:val="-14"/>
        </w:rPr>
        <w:object w:dxaOrig="2320" w:dyaOrig="400" w14:anchorId="38D3D577">
          <v:shape id="_x0000_i1048" type="#_x0000_t75" style="width:116.2pt;height:19.65pt" o:ole="">
            <v:imagedata r:id="rId52" o:title=""/>
          </v:shape>
          <o:OLEObject Type="Embed" ProgID="Equation.DSMT4" ShapeID="_x0000_i1048" DrawAspect="Content" ObjectID="_1669486017" r:id="rId53"/>
        </w:object>
      </w:r>
      <w:r>
        <w:rPr>
          <w:rFonts w:ascii="宋体" w:hAnsi="宋体"/>
        </w:rPr>
        <w:t xml:space="preserve">       </w:t>
      </w:r>
      <w:r w:rsidRPr="00DF5D4D">
        <w:rPr>
          <w:rFonts w:ascii="宋体" w:hAnsi="宋体"/>
          <w:position w:val="-14"/>
        </w:rPr>
        <w:object w:dxaOrig="3000" w:dyaOrig="380" w14:anchorId="31B101AF">
          <v:shape id="_x0000_i1049" type="#_x0000_t75" style="width:150pt;height:19.1pt" o:ole="">
            <v:imagedata r:id="rId54" o:title=""/>
          </v:shape>
          <o:OLEObject Type="Embed" ProgID="Equation.DSMT4" ShapeID="_x0000_i1049" DrawAspect="Content" ObjectID="_1669486018" r:id="rId55"/>
        </w:object>
      </w:r>
      <w:r>
        <w:rPr>
          <w:rFonts w:ascii="宋体" w:hAnsi="宋体"/>
        </w:rPr>
        <w:t xml:space="preserve">   </w:t>
      </w:r>
      <w:r w:rsidRPr="004C6701">
        <w:rPr>
          <w:rFonts w:ascii="宋体" w:hAnsi="宋体"/>
          <w:sz w:val="28"/>
          <w:szCs w:val="28"/>
        </w:rPr>
        <w:t xml:space="preserve"> </w:t>
      </w:r>
      <w:r>
        <w:rPr>
          <w:rFonts w:ascii="宋体" w:hAnsi="宋体"/>
        </w:rPr>
        <w:t xml:space="preserve"> </w:t>
      </w:r>
      <w:r w:rsidRPr="00F04B1C">
        <w:t>(</w:t>
      </w:r>
      <w:r>
        <w:t>5</w:t>
      </w:r>
      <w:r w:rsidRPr="00F04B1C">
        <w:t>)</w:t>
      </w:r>
    </w:p>
    <w:p w14:paraId="034F0E1E" w14:textId="77777777" w:rsidR="00732677" w:rsidRDefault="00732677" w:rsidP="00732677">
      <w:pPr>
        <w:spacing w:before="60" w:after="60"/>
        <w:ind w:firstLineChars="800" w:firstLine="1920"/>
        <w:rPr>
          <w:rFonts w:ascii="宋体" w:hAnsi="宋体"/>
        </w:rPr>
      </w:pPr>
      <w:r w:rsidRPr="00DF5D4D">
        <w:rPr>
          <w:rFonts w:ascii="宋体" w:hAnsi="宋体"/>
          <w:position w:val="-14"/>
        </w:rPr>
        <w:object w:dxaOrig="2960" w:dyaOrig="400" w14:anchorId="6E9A6D0A">
          <v:shape id="_x0000_i1050" type="#_x0000_t75" style="width:148.35pt;height:19.65pt" o:ole="">
            <v:imagedata r:id="rId56" o:title=""/>
          </v:shape>
          <o:OLEObject Type="Embed" ProgID="Equation.DSMT4" ShapeID="_x0000_i1050" DrawAspect="Content" ObjectID="_1669486019" r:id="rId57"/>
        </w:object>
      </w:r>
      <w:r>
        <w:rPr>
          <w:rFonts w:ascii="宋体" w:hAnsi="宋体"/>
        </w:rPr>
        <w:t xml:space="preserve">  </w:t>
      </w:r>
      <w:r w:rsidRPr="00DF5D4D">
        <w:rPr>
          <w:rFonts w:ascii="宋体" w:hAnsi="宋体"/>
          <w:position w:val="-14"/>
        </w:rPr>
        <w:object w:dxaOrig="1620" w:dyaOrig="380" w14:anchorId="35560A00">
          <v:shape id="_x0000_i1051" type="#_x0000_t75" style="width:81.25pt;height:19.1pt" o:ole="">
            <v:imagedata r:id="rId58" o:title=""/>
          </v:shape>
          <o:OLEObject Type="Embed" ProgID="Equation.DSMT4" ShapeID="_x0000_i1051" DrawAspect="Content" ObjectID="_1669486020" r:id="rId59"/>
        </w:object>
      </w:r>
      <w:r>
        <w:rPr>
          <w:rFonts w:ascii="宋体" w:hAnsi="宋体"/>
        </w:rPr>
        <w:t xml:space="preserve">             </w:t>
      </w:r>
      <w:r w:rsidRPr="004C6701">
        <w:rPr>
          <w:rFonts w:ascii="宋体" w:hAnsi="宋体"/>
          <w:sz w:val="22"/>
          <w:szCs w:val="22"/>
        </w:rPr>
        <w:t xml:space="preserve"> </w:t>
      </w:r>
      <w:r w:rsidRPr="006D5B1D">
        <w:rPr>
          <w:rFonts w:ascii="宋体" w:hAnsi="宋体"/>
          <w:sz w:val="16"/>
          <w:szCs w:val="16"/>
        </w:rPr>
        <w:t xml:space="preserve"> </w:t>
      </w:r>
      <w:r w:rsidRPr="006D5B1D">
        <w:rPr>
          <w:rFonts w:ascii="宋体" w:hAnsi="宋体"/>
          <w:sz w:val="20"/>
          <w:szCs w:val="20"/>
        </w:rPr>
        <w:t xml:space="preserve"> </w:t>
      </w:r>
      <w:r>
        <w:rPr>
          <w:rFonts w:ascii="宋体" w:hAnsi="宋体"/>
        </w:rPr>
        <w:t xml:space="preserve"> </w:t>
      </w:r>
      <w:r w:rsidRPr="00F04B1C">
        <w:t>(</w:t>
      </w:r>
      <w:r>
        <w:t>6</w:t>
      </w:r>
      <w:r w:rsidRPr="00F04B1C">
        <w:t>)</w:t>
      </w:r>
    </w:p>
    <w:p w14:paraId="0ADD4681" w14:textId="77777777" w:rsidR="00732677" w:rsidRDefault="00732677" w:rsidP="00732677">
      <w:pPr>
        <w:spacing w:before="60" w:after="60"/>
        <w:ind w:firstLineChars="0" w:firstLine="420"/>
        <w:rPr>
          <w:rFonts w:ascii="宋体" w:hAnsi="宋体"/>
        </w:rPr>
      </w:pPr>
      <w:r>
        <w:rPr>
          <w:rFonts w:ascii="宋体" w:hAnsi="宋体" w:hint="eastAsia"/>
        </w:rPr>
        <w:lastRenderedPageBreak/>
        <w:t>对于</w:t>
      </w:r>
      <w:r w:rsidRPr="00364E34">
        <w:rPr>
          <w:rFonts w:ascii="宋体" w:hAnsi="宋体"/>
          <w:position w:val="-14"/>
        </w:rPr>
        <w:object w:dxaOrig="1640" w:dyaOrig="380" w14:anchorId="40CA7519">
          <v:shape id="_x0000_i1052" type="#_x0000_t75" style="width:82.35pt;height:19.1pt" o:ole="">
            <v:imagedata r:id="rId60" o:title=""/>
          </v:shape>
          <o:OLEObject Type="Embed" ProgID="Equation.DSMT4" ShapeID="_x0000_i1052" DrawAspect="Content" ObjectID="_1669486021" r:id="rId61"/>
        </w:object>
      </w:r>
      <w:r>
        <w:rPr>
          <w:rFonts w:ascii="宋体" w:hAnsi="宋体" w:hint="eastAsia"/>
        </w:rPr>
        <w:t>的</w:t>
      </w:r>
      <w:r>
        <w:rPr>
          <w:rFonts w:ascii="等线" w:eastAsia="等线" w:hAnsi="等线" w:hint="eastAsia"/>
        </w:rPr>
        <w:t>β</w:t>
      </w:r>
      <w:r>
        <w:rPr>
          <w:rFonts w:ascii="宋体" w:hAnsi="宋体" w:hint="eastAsia"/>
        </w:rPr>
        <w:t>射线，均可用下式进行计算</w:t>
      </w:r>
    </w:p>
    <w:p w14:paraId="65E67FC8" w14:textId="77777777" w:rsidR="00732677" w:rsidRPr="00364E34" w:rsidRDefault="00732677" w:rsidP="00732677">
      <w:pPr>
        <w:spacing w:before="60" w:after="60"/>
        <w:ind w:firstLineChars="800" w:firstLine="1920"/>
      </w:pPr>
      <w:r w:rsidRPr="00364E34">
        <w:rPr>
          <w:rFonts w:ascii="宋体" w:hAnsi="宋体"/>
          <w:position w:val="-14"/>
        </w:rPr>
        <w:object w:dxaOrig="3300" w:dyaOrig="420" w14:anchorId="31FB046B">
          <v:shape id="_x0000_i1053" type="#_x0000_t75" style="width:165.25pt;height:21.25pt" o:ole="">
            <v:imagedata r:id="rId62" o:title=""/>
          </v:shape>
          <o:OLEObject Type="Embed" ProgID="Equation.DSMT4" ShapeID="_x0000_i1053" DrawAspect="Content" ObjectID="_1669486022" r:id="rId63"/>
        </w:object>
      </w:r>
      <w:r>
        <w:rPr>
          <w:rFonts w:ascii="宋体" w:hAnsi="宋体"/>
        </w:rPr>
        <w:t xml:space="preserve">                     </w:t>
      </w:r>
      <w:r w:rsidRPr="004C6701">
        <w:rPr>
          <w:rFonts w:ascii="宋体" w:hAnsi="宋体"/>
          <w:sz w:val="32"/>
          <w:szCs w:val="32"/>
        </w:rPr>
        <w:t xml:space="preserve"> </w:t>
      </w:r>
      <w:r>
        <w:rPr>
          <w:rFonts w:ascii="宋体" w:hAnsi="宋体"/>
        </w:rPr>
        <w:t xml:space="preserve">   </w:t>
      </w:r>
      <w:r w:rsidRPr="00AB3A0A">
        <w:rPr>
          <w:rFonts w:ascii="宋体" w:hAnsi="宋体"/>
          <w:sz w:val="21"/>
          <w:szCs w:val="21"/>
        </w:rPr>
        <w:t xml:space="preserve"> </w:t>
      </w:r>
      <w:r>
        <w:rPr>
          <w:rFonts w:ascii="宋体" w:hAnsi="宋体"/>
        </w:rPr>
        <w:t xml:space="preserve">   </w:t>
      </w:r>
      <w:r w:rsidRPr="00364E34">
        <w:t>(7)</w:t>
      </w:r>
    </w:p>
    <w:p w14:paraId="597A79AF" w14:textId="6B58FF1E" w:rsidR="00732677" w:rsidRPr="00732677" w:rsidRDefault="00732677" w:rsidP="00732677">
      <w:pPr>
        <w:spacing w:before="60" w:after="60"/>
        <w:ind w:firstLineChars="0" w:firstLine="360"/>
        <w:rPr>
          <w:rFonts w:ascii="宋体" w:hAnsi="宋体"/>
        </w:rPr>
      </w:pPr>
      <w:r w:rsidRPr="00732677">
        <w:rPr>
          <w:rFonts w:ascii="宋体" w:hAnsi="宋体" w:hint="eastAsia"/>
        </w:rPr>
        <w:t>通过对比</w:t>
      </w:r>
      <w:r w:rsidRPr="00732677">
        <w:t>Geant4</w:t>
      </w:r>
      <w:r w:rsidRPr="00732677">
        <w:rPr>
          <w:rFonts w:ascii="宋体" w:hAnsi="宋体" w:hint="eastAsia"/>
        </w:rPr>
        <w:t>模拟计算得到的射程与经验公式计算得到的射程，来确定所用模型对所分析问题的适用性</w:t>
      </w:r>
    </w:p>
    <w:p w14:paraId="515B2395" w14:textId="7F387D8D" w:rsidR="00732677" w:rsidRPr="00732677" w:rsidRDefault="00732677" w:rsidP="00732677">
      <w:pPr>
        <w:pStyle w:val="affff5"/>
        <w:numPr>
          <w:ilvl w:val="1"/>
          <w:numId w:val="47"/>
        </w:numPr>
        <w:spacing w:before="60" w:after="60"/>
        <w:ind w:firstLineChars="0"/>
        <w:rPr>
          <w:rFonts w:ascii="黑体" w:eastAsia="黑体" w:hAnsi="黑体"/>
          <w:color w:val="000000"/>
          <w:sz w:val="28"/>
          <w:szCs w:val="28"/>
        </w:rPr>
      </w:pPr>
      <w:r w:rsidRPr="00732677">
        <w:rPr>
          <w:rFonts w:ascii="黑体" w:eastAsia="黑体" w:hAnsi="黑体" w:hint="eastAsia"/>
          <w:color w:val="000000"/>
          <w:sz w:val="28"/>
          <w:szCs w:val="28"/>
        </w:rPr>
        <w:t>不同物质阻止本领的计算及对理论公式的修正</w:t>
      </w:r>
    </w:p>
    <w:p w14:paraId="32181296" w14:textId="77777777" w:rsidR="00732677" w:rsidRDefault="00732677" w:rsidP="00732677">
      <w:pPr>
        <w:spacing w:before="60" w:after="60"/>
        <w:ind w:firstLineChars="0" w:firstLine="360"/>
        <w:rPr>
          <w:color w:val="000000"/>
        </w:rPr>
      </w:pPr>
      <w:r w:rsidRPr="007F5D36">
        <w:rPr>
          <w:rFonts w:hint="eastAsia"/>
          <w:color w:val="000000"/>
        </w:rPr>
        <w:t>带电粒子在靶物质中的阻止本领公式为</w:t>
      </w:r>
    </w:p>
    <w:p w14:paraId="608DC65A" w14:textId="18979B5D" w:rsidR="00732677" w:rsidRPr="007F5D36" w:rsidRDefault="00732677" w:rsidP="00732677">
      <w:pPr>
        <w:spacing w:before="60" w:after="60"/>
        <w:ind w:firstLineChars="800" w:firstLine="1920"/>
        <w:rPr>
          <w:color w:val="000000"/>
        </w:rPr>
      </w:pPr>
      <w:r w:rsidRPr="00093BF2">
        <w:rPr>
          <w:color w:val="000000"/>
          <w:position w:val="-32"/>
        </w:rPr>
        <w:object w:dxaOrig="5160" w:dyaOrig="760" w14:anchorId="7BB0321F">
          <v:shape id="_x0000_i1054" type="#_x0000_t75" style="width:258pt;height:37.65pt" o:ole="">
            <v:imagedata r:id="rId64" o:title=""/>
          </v:shape>
          <o:OLEObject Type="Embed" ProgID="Equation.DSMT4" ShapeID="_x0000_i1054" DrawAspect="Content" ObjectID="_1669486023" r:id="rId65"/>
        </w:object>
      </w:r>
      <w:r>
        <w:rPr>
          <w:color w:val="000000"/>
        </w:rPr>
        <w:t xml:space="preserve">         </w:t>
      </w:r>
      <w:r w:rsidR="00F91AE7">
        <w:rPr>
          <w:color w:val="000000"/>
        </w:rPr>
        <w:t xml:space="preserve"> </w:t>
      </w:r>
      <w:r>
        <w:rPr>
          <w:color w:val="000000"/>
        </w:rPr>
        <w:t xml:space="preserve">    </w:t>
      </w:r>
      <w:r>
        <w:rPr>
          <w:rFonts w:hint="eastAsia"/>
          <w:color w:val="000000"/>
        </w:rPr>
        <w:t>(</w:t>
      </w:r>
      <w:r>
        <w:rPr>
          <w:color w:val="000000"/>
        </w:rPr>
        <w:t>8)</w:t>
      </w:r>
    </w:p>
    <w:p w14:paraId="39FF5DF0" w14:textId="44E14A2E" w:rsidR="00732677" w:rsidRPr="007F5D36" w:rsidRDefault="00732677" w:rsidP="00732677">
      <w:pPr>
        <w:spacing w:before="60" w:after="60"/>
        <w:ind w:firstLineChars="0" w:firstLine="0"/>
        <w:rPr>
          <w:color w:val="000000"/>
        </w:rPr>
      </w:pPr>
      <w:r w:rsidRPr="007F5D36">
        <w:rPr>
          <w:rFonts w:hint="eastAsia"/>
          <w:color w:val="000000"/>
        </w:rPr>
        <w:t>式中，</w:t>
      </w:r>
      <w:r w:rsidRPr="00292000">
        <w:rPr>
          <w:color w:val="000000"/>
          <w:position w:val="-24"/>
        </w:rPr>
        <w:object w:dxaOrig="400" w:dyaOrig="620" w14:anchorId="317FCDD1">
          <v:shape id="_x0000_i1055" type="#_x0000_t75" style="width:19.65pt;height:31.1pt" o:ole="">
            <v:imagedata r:id="rId66" o:title=""/>
          </v:shape>
          <o:OLEObject Type="Embed" ProgID="Equation.DSMT4" ShapeID="_x0000_i1055" DrawAspect="Content" ObjectID="_1669486024" r:id="rId67"/>
        </w:object>
      </w:r>
      <w:r w:rsidRPr="007F5D36">
        <w:rPr>
          <w:rFonts w:hint="eastAsia"/>
          <w:color w:val="000000"/>
        </w:rPr>
        <w:t>为重带电粒子电子阻止本领，</w:t>
      </w:r>
      <w:r w:rsidRPr="00292000">
        <w:rPr>
          <w:rFonts w:hint="eastAsia"/>
          <w:i/>
          <w:iCs/>
          <w:color w:val="000000"/>
        </w:rPr>
        <w:t>E</w:t>
      </w:r>
      <w:r w:rsidRPr="007F5D36">
        <w:rPr>
          <w:rFonts w:hint="eastAsia"/>
          <w:color w:val="000000"/>
        </w:rPr>
        <w:t>为带电粒子能量，</w:t>
      </w:r>
      <w:r w:rsidRPr="00292000">
        <w:rPr>
          <w:i/>
          <w:iCs/>
          <w:color w:val="000000"/>
        </w:rPr>
        <w:t>x</w:t>
      </w:r>
      <w:r w:rsidRPr="007F5D36">
        <w:rPr>
          <w:rFonts w:hint="eastAsia"/>
          <w:color w:val="000000"/>
        </w:rPr>
        <w:t>为带电粒子入射深度，</w:t>
      </w:r>
      <w:r w:rsidRPr="00292000">
        <w:rPr>
          <w:rFonts w:hint="eastAsia"/>
          <w:i/>
          <w:iCs/>
          <w:color w:val="000000"/>
        </w:rPr>
        <w:t>m</w:t>
      </w:r>
      <w:r w:rsidRPr="00292000">
        <w:rPr>
          <w:rFonts w:hint="eastAsia"/>
          <w:i/>
          <w:iCs/>
          <w:color w:val="000000"/>
          <w:vertAlign w:val="subscript"/>
        </w:rPr>
        <w:t>0</w:t>
      </w:r>
      <w:r w:rsidRPr="007F5D36">
        <w:rPr>
          <w:rFonts w:hint="eastAsia"/>
          <w:color w:val="000000"/>
        </w:rPr>
        <w:t>为电子静止质量，</w:t>
      </w:r>
      <w:r w:rsidRPr="00292000">
        <w:rPr>
          <w:rFonts w:hint="eastAsia"/>
          <w:i/>
          <w:iCs/>
          <w:color w:val="000000"/>
        </w:rPr>
        <w:t>N</w:t>
      </w:r>
      <w:r w:rsidRPr="007F5D36">
        <w:rPr>
          <w:rFonts w:hint="eastAsia"/>
          <w:color w:val="000000"/>
        </w:rPr>
        <w:t>为原子数密度，</w:t>
      </w:r>
      <w:r w:rsidRPr="00292000">
        <w:rPr>
          <w:rFonts w:hint="eastAsia"/>
          <w:i/>
          <w:iCs/>
          <w:color w:val="000000"/>
        </w:rPr>
        <w:t>Z</w:t>
      </w:r>
      <w:r w:rsidRPr="007F5D36">
        <w:rPr>
          <w:rFonts w:hint="eastAsia"/>
          <w:color w:val="000000"/>
        </w:rPr>
        <w:t>为原子序数，</w:t>
      </w:r>
      <w:r w:rsidRPr="00367265">
        <w:rPr>
          <w:color w:val="000000"/>
          <w:position w:val="-10"/>
        </w:rPr>
        <w:object w:dxaOrig="859" w:dyaOrig="320" w14:anchorId="0F079CD3">
          <v:shape id="_x0000_i1056" type="#_x0000_t75" style="width:43.1pt;height:16.35pt" o:ole="">
            <v:imagedata r:id="rId68" o:title=""/>
          </v:shape>
          <o:OLEObject Type="Embed" ProgID="Equation.DSMT4" ShapeID="_x0000_i1056" DrawAspect="Content" ObjectID="_1669486025" r:id="rId69"/>
        </w:object>
      </w:r>
      <w:r>
        <w:rPr>
          <w:rFonts w:hint="eastAsia"/>
          <w:color w:val="000000"/>
        </w:rPr>
        <w:t>，</w:t>
      </w:r>
      <w:r w:rsidRPr="00292000">
        <w:rPr>
          <w:rFonts w:hint="eastAsia"/>
          <w:i/>
          <w:iCs/>
          <w:color w:val="000000"/>
        </w:rPr>
        <w:t>c</w:t>
      </w:r>
      <w:r w:rsidRPr="007F5D36">
        <w:rPr>
          <w:rFonts w:hint="eastAsia"/>
          <w:color w:val="000000"/>
        </w:rPr>
        <w:t>是光速，</w:t>
      </w:r>
      <w:r w:rsidRPr="00292000">
        <w:rPr>
          <w:rFonts w:hint="eastAsia"/>
          <w:i/>
          <w:iCs/>
          <w:color w:val="000000"/>
        </w:rPr>
        <w:t>v</w:t>
      </w:r>
      <w:r w:rsidRPr="007F5D36">
        <w:rPr>
          <w:rFonts w:hint="eastAsia"/>
          <w:color w:val="000000"/>
        </w:rPr>
        <w:t>是电子速度，</w:t>
      </w:r>
      <w:r w:rsidRPr="00292000">
        <w:rPr>
          <w:rFonts w:hint="eastAsia"/>
          <w:i/>
          <w:iCs/>
          <w:color w:val="000000"/>
        </w:rPr>
        <w:t>δ</w:t>
      </w:r>
      <w:r w:rsidRPr="007F5D36">
        <w:rPr>
          <w:rFonts w:hint="eastAsia"/>
          <w:color w:val="000000"/>
        </w:rPr>
        <w:t>为修正系数，</w:t>
      </w:r>
      <w:r w:rsidRPr="00292000">
        <w:rPr>
          <w:rFonts w:hint="eastAsia"/>
          <w:i/>
          <w:iCs/>
          <w:color w:val="000000"/>
        </w:rPr>
        <w:t>I</w:t>
      </w:r>
      <w:r w:rsidRPr="007F5D36">
        <w:rPr>
          <w:rFonts w:hint="eastAsia"/>
          <w:color w:val="000000"/>
        </w:rPr>
        <w:t>为平均激发和电离势能。</w:t>
      </w:r>
    </w:p>
    <w:p w14:paraId="14C3819A" w14:textId="77777777" w:rsidR="00732677" w:rsidRPr="007F5D36" w:rsidRDefault="00732677" w:rsidP="00732677">
      <w:pPr>
        <w:spacing w:before="60" w:after="60"/>
        <w:ind w:firstLineChars="0" w:firstLine="360"/>
        <w:rPr>
          <w:color w:val="000000"/>
        </w:rPr>
      </w:pPr>
      <w:r w:rsidRPr="007F5D36">
        <w:rPr>
          <w:color w:val="000000"/>
        </w:rPr>
        <w:tab/>
      </w:r>
      <w:r w:rsidRPr="007F5D36">
        <w:rPr>
          <w:rFonts w:hint="eastAsia"/>
          <w:color w:val="000000"/>
        </w:rPr>
        <w:t>由上式可以看到，屏蔽物质对带电粒子的阻止本领与屏蔽物质的原子数密度、原子序数、带电粒子能量成正比。因此，理论上增加屏蔽物质的原子数密度与原子序数可以提高阻止本领。然而对于屏蔽物质的原子序数来说，还要考虑散射截面等。如前所述，对于重离子，液氢的防护效果十分明显，因此需综合考虑。</w:t>
      </w:r>
    </w:p>
    <w:p w14:paraId="2B4FBA60" w14:textId="77777777" w:rsidR="00732677" w:rsidRPr="007F5D36" w:rsidRDefault="00732677" w:rsidP="00732677">
      <w:pPr>
        <w:spacing w:before="60" w:after="60"/>
        <w:ind w:firstLineChars="0" w:firstLine="360"/>
        <w:rPr>
          <w:color w:val="000000"/>
        </w:rPr>
      </w:pPr>
      <w:r w:rsidRPr="007F5D36">
        <w:rPr>
          <w:color w:val="000000"/>
        </w:rPr>
        <w:tab/>
      </w:r>
      <w:r w:rsidRPr="007F5D36">
        <w:rPr>
          <w:rFonts w:hint="eastAsia"/>
          <w:color w:val="000000"/>
        </w:rPr>
        <w:t>上述理论公式是根据单个带电粒子与核外电子的相互作用来推导的。实际情况中，屏蔽物质会接受成千上万个带电粒子的撞击，屏蔽物质的原子数密度高时，带电粒子的散射以及在物质中穿行的径迹也将与理论结果有微小差别，这些可以利用模拟计算来完成。</w:t>
      </w:r>
    </w:p>
    <w:p w14:paraId="6840D7D1" w14:textId="0D1A425F" w:rsidR="0029084F" w:rsidRDefault="00732677" w:rsidP="00732677">
      <w:pPr>
        <w:pStyle w:val="affff5"/>
        <w:numPr>
          <w:ilvl w:val="1"/>
          <w:numId w:val="47"/>
        </w:numPr>
        <w:spacing w:before="60" w:after="60"/>
        <w:ind w:firstLineChars="0"/>
        <w:rPr>
          <w:rFonts w:ascii="黑体" w:eastAsia="黑体" w:hAnsi="黑体"/>
          <w:color w:val="000000"/>
          <w:sz w:val="28"/>
          <w:szCs w:val="28"/>
        </w:rPr>
      </w:pPr>
      <w:r w:rsidRPr="00732677">
        <w:rPr>
          <w:rFonts w:ascii="黑体" w:eastAsia="黑体" w:hAnsi="黑体" w:hint="eastAsia"/>
          <w:color w:val="000000"/>
          <w:sz w:val="28"/>
          <w:szCs w:val="28"/>
        </w:rPr>
        <w:t>不同材料及其组合对带电粒子的屏蔽效果；</w:t>
      </w:r>
    </w:p>
    <w:p w14:paraId="1BA2A28C" w14:textId="77777777" w:rsidR="00F91AE7" w:rsidRPr="007F5D36" w:rsidRDefault="00F91AE7" w:rsidP="00F91AE7">
      <w:pPr>
        <w:spacing w:before="60" w:after="60"/>
        <w:ind w:firstLineChars="0" w:firstLine="360"/>
        <w:rPr>
          <w:color w:val="000000"/>
        </w:rPr>
      </w:pPr>
      <w:r w:rsidRPr="007F5D36">
        <w:rPr>
          <w:rFonts w:hint="eastAsia"/>
          <w:color w:val="000000"/>
        </w:rPr>
        <w:t>由（</w:t>
      </w:r>
      <w:r w:rsidRPr="007F5D36">
        <w:rPr>
          <w:rFonts w:hint="eastAsia"/>
          <w:color w:val="000000"/>
        </w:rPr>
        <w:t>8</w:t>
      </w:r>
      <w:r w:rsidRPr="007F5D36">
        <w:rPr>
          <w:rFonts w:hint="eastAsia"/>
          <w:color w:val="000000"/>
        </w:rPr>
        <w:t>）式可知，屏蔽材料不同，对射线的屏蔽效果不同。对于</w:t>
      </w:r>
      <w:r w:rsidRPr="00367265">
        <w:rPr>
          <w:color w:val="000000"/>
          <w:position w:val="-6"/>
        </w:rPr>
        <w:object w:dxaOrig="240" w:dyaOrig="220" w14:anchorId="7975BD6E">
          <v:shape id="_x0000_i1057" type="#_x0000_t75" style="width:12pt;height:10.9pt" o:ole="">
            <v:imagedata r:id="rId13" o:title=""/>
          </v:shape>
          <o:OLEObject Type="Embed" ProgID="Equation.DSMT4" ShapeID="_x0000_i1057" DrawAspect="Content" ObjectID="_1669486026" r:id="rId70"/>
        </w:object>
      </w:r>
      <w:r w:rsidRPr="007F5D36">
        <w:rPr>
          <w:rFonts w:hint="eastAsia"/>
          <w:color w:val="000000"/>
        </w:rPr>
        <w:t>粒子而言，其射程较短，由一张纸或是皮肤表层就可以遮挡住。除此之外，需要注意其群体反冲效应与内照射效应。群体反冲效应指一些放射性核素同时衰变，使得子体核聚集在一起，夹带放射性物质从源表面反冲而逸出的效应</w:t>
      </w:r>
      <w:r w:rsidRPr="007F5D36">
        <w:rPr>
          <w:rFonts w:hint="eastAsia"/>
          <w:color w:val="000000"/>
          <w:vertAlign w:val="superscript"/>
        </w:rPr>
        <w:t>[9</w:t>
      </w:r>
      <w:r w:rsidRPr="007F5D36">
        <w:rPr>
          <w:color w:val="000000"/>
          <w:vertAlign w:val="superscript"/>
        </w:rPr>
        <w:t>]</w:t>
      </w:r>
      <w:r w:rsidRPr="007F5D36">
        <w:rPr>
          <w:rFonts w:hint="eastAsia"/>
          <w:color w:val="000000"/>
        </w:rPr>
        <w:t>。将屏蔽体做成无棱角的形状即可防止此效应的产生。对于内照射，防止</w:t>
      </w:r>
      <w:r w:rsidRPr="00367265">
        <w:rPr>
          <w:color w:val="000000"/>
          <w:position w:val="-6"/>
        </w:rPr>
        <w:object w:dxaOrig="240" w:dyaOrig="220" w14:anchorId="34F12B15">
          <v:shape id="_x0000_i1058" type="#_x0000_t75" style="width:12pt;height:10.9pt" o:ole="">
            <v:imagedata r:id="rId13" o:title=""/>
          </v:shape>
          <o:OLEObject Type="Embed" ProgID="Equation.DSMT4" ShapeID="_x0000_i1058" DrawAspect="Content" ObjectID="_1669486027" r:id="rId71"/>
        </w:object>
      </w:r>
      <w:r w:rsidRPr="007F5D36">
        <w:rPr>
          <w:rFonts w:hint="eastAsia"/>
          <w:color w:val="000000"/>
        </w:rPr>
        <w:t>粒子通过口、鼻、皮肤等组织器官进入人体即可。对于</w:t>
      </w:r>
      <w:r w:rsidRPr="00367265">
        <w:rPr>
          <w:color w:val="000000"/>
          <w:position w:val="-10"/>
        </w:rPr>
        <w:object w:dxaOrig="240" w:dyaOrig="320" w14:anchorId="230EA3DD">
          <v:shape id="_x0000_i1059" type="#_x0000_t75" style="width:12pt;height:16.35pt" o:ole="">
            <v:imagedata r:id="rId17" o:title=""/>
          </v:shape>
          <o:OLEObject Type="Embed" ProgID="Equation.DSMT4" ShapeID="_x0000_i1059" DrawAspect="Content" ObjectID="_1669486028" r:id="rId72"/>
        </w:object>
      </w:r>
      <w:r>
        <w:rPr>
          <w:rFonts w:hint="eastAsia"/>
          <w:color w:val="000000"/>
        </w:rPr>
        <w:t>射线</w:t>
      </w:r>
      <w:r w:rsidRPr="007F5D36">
        <w:rPr>
          <w:rFonts w:hint="eastAsia"/>
          <w:color w:val="000000"/>
        </w:rPr>
        <w:t>而言，一般使用低原子序数的元素来作为屏蔽体材料，但需要注意的是，</w:t>
      </w:r>
      <w:r w:rsidRPr="00367265">
        <w:rPr>
          <w:color w:val="000000"/>
          <w:position w:val="-10"/>
        </w:rPr>
        <w:object w:dxaOrig="240" w:dyaOrig="320" w14:anchorId="03B129F5">
          <v:shape id="_x0000_i1060" type="#_x0000_t75" style="width:12pt;height:16.35pt" o:ole="">
            <v:imagedata r:id="rId17" o:title=""/>
          </v:shape>
          <o:OLEObject Type="Embed" ProgID="Equation.DSMT4" ShapeID="_x0000_i1060" DrawAspect="Content" ObjectID="_1669486029" r:id="rId73"/>
        </w:object>
      </w:r>
      <w:r>
        <w:rPr>
          <w:rFonts w:hint="eastAsia"/>
          <w:color w:val="000000"/>
        </w:rPr>
        <w:t>射线</w:t>
      </w:r>
      <w:r w:rsidRPr="007F5D36">
        <w:rPr>
          <w:rFonts w:hint="eastAsia"/>
          <w:color w:val="000000"/>
        </w:rPr>
        <w:t>在由低原子序数元素组成的材料中会引发轫致辐射，因此在外围还需添加一层防护</w:t>
      </w:r>
      <w:r w:rsidRPr="001E7AF1">
        <w:rPr>
          <w:i/>
          <w:iCs/>
          <w:color w:val="000000"/>
          <w:position w:val="-10"/>
        </w:rPr>
        <w:object w:dxaOrig="200" w:dyaOrig="260" w14:anchorId="3EA35939">
          <v:shape id="_x0000_i1061" type="#_x0000_t75" style="width:10.35pt;height:13.1pt" o:ole="">
            <v:imagedata r:id="rId74" o:title=""/>
          </v:shape>
          <o:OLEObject Type="Embed" ProgID="Equation.DSMT4" ShapeID="_x0000_i1061" DrawAspect="Content" ObjectID="_1669486030" r:id="rId75"/>
        </w:object>
      </w:r>
      <w:r w:rsidRPr="007F5D36">
        <w:rPr>
          <w:rFonts w:hint="eastAsia"/>
          <w:color w:val="000000"/>
        </w:rPr>
        <w:t>射线的材料，一般选用高原子序数的元素。</w:t>
      </w:r>
    </w:p>
    <w:p w14:paraId="3733BEAC" w14:textId="5043EA4D" w:rsidR="00413167" w:rsidRPr="00413167" w:rsidRDefault="00F91AE7" w:rsidP="00413167">
      <w:pPr>
        <w:spacing w:before="60" w:after="60"/>
        <w:ind w:firstLineChars="0" w:firstLine="360"/>
        <w:rPr>
          <w:color w:val="000000"/>
        </w:rPr>
      </w:pPr>
      <w:r w:rsidRPr="007F5D36">
        <w:rPr>
          <w:rFonts w:hint="eastAsia"/>
          <w:color w:val="000000"/>
        </w:rPr>
        <w:t>若考虑到成本问题，尤其在航天领域，卫星每增加一点重量，意味着发射成本会大大增加，因此寻求一种质量小，防护效果又好的材料十分重要。</w:t>
      </w:r>
    </w:p>
    <w:p w14:paraId="574FDA1C" w14:textId="4F748868" w:rsidR="00F91AE7" w:rsidRDefault="00413167" w:rsidP="00732677">
      <w:pPr>
        <w:pStyle w:val="affff5"/>
        <w:numPr>
          <w:ilvl w:val="1"/>
          <w:numId w:val="47"/>
        </w:numPr>
        <w:spacing w:before="60" w:after="60"/>
        <w:ind w:firstLineChars="0"/>
        <w:rPr>
          <w:rFonts w:ascii="黑体" w:eastAsia="黑体" w:hAnsi="黑体"/>
          <w:color w:val="000000"/>
          <w:sz w:val="28"/>
          <w:szCs w:val="28"/>
        </w:rPr>
      </w:pPr>
      <w:r w:rsidRPr="00413167">
        <w:rPr>
          <w:rFonts w:ascii="黑体" w:eastAsia="黑体" w:hAnsi="黑体" w:hint="eastAsia"/>
          <w:color w:val="000000"/>
          <w:sz w:val="28"/>
          <w:szCs w:val="28"/>
        </w:rPr>
        <w:t>不同厚度的材料对带电粒子的屏蔽效果</w:t>
      </w:r>
    </w:p>
    <w:p w14:paraId="58797DEF" w14:textId="77777777" w:rsidR="00413167" w:rsidRPr="007F5D36" w:rsidRDefault="00413167" w:rsidP="00413167">
      <w:pPr>
        <w:spacing w:before="60" w:after="60"/>
        <w:ind w:firstLineChars="0" w:firstLine="360"/>
        <w:rPr>
          <w:color w:val="000000"/>
        </w:rPr>
      </w:pPr>
      <w:r w:rsidRPr="007F5D36">
        <w:rPr>
          <w:rFonts w:hint="eastAsia"/>
          <w:color w:val="000000"/>
        </w:rPr>
        <w:t>理论上来说，屏蔽材料越厚，对射线的屏蔽效果越好，但同时成本也会提高。在辐射防护领域，电离辐射防护用纺织品是很好的一种屏蔽方式，有研究人员指出采用金属合金材</w:t>
      </w:r>
      <w:r w:rsidRPr="007F5D36">
        <w:rPr>
          <w:rFonts w:hint="eastAsia"/>
          <w:color w:val="000000"/>
        </w:rPr>
        <w:lastRenderedPageBreak/>
        <w:t>料、金属粉末共混以及多层结构材料将是实现较宽能量射线较好防护的有效手段</w:t>
      </w:r>
      <w:r w:rsidRPr="007F5D36">
        <w:rPr>
          <w:rFonts w:hint="eastAsia"/>
          <w:color w:val="000000"/>
          <w:vertAlign w:val="superscript"/>
        </w:rPr>
        <w:t>[</w:t>
      </w:r>
      <w:r w:rsidRPr="007F5D36">
        <w:rPr>
          <w:color w:val="000000"/>
          <w:vertAlign w:val="superscript"/>
        </w:rPr>
        <w:t>10]</w:t>
      </w:r>
      <w:r w:rsidRPr="007F5D36">
        <w:rPr>
          <w:rFonts w:hint="eastAsia"/>
          <w:color w:val="000000"/>
        </w:rPr>
        <w:t>。本课题也将在模拟计算中考虑这种方式。</w:t>
      </w:r>
    </w:p>
    <w:p w14:paraId="44A1D29A" w14:textId="0CA74B6E" w:rsidR="00413167" w:rsidRPr="00910307" w:rsidRDefault="00413167" w:rsidP="00910307">
      <w:pPr>
        <w:spacing w:before="60" w:after="60"/>
        <w:ind w:firstLineChars="0" w:firstLine="360"/>
        <w:rPr>
          <w:color w:val="000000"/>
        </w:rPr>
      </w:pPr>
      <w:r w:rsidRPr="007F5D36">
        <w:rPr>
          <w:rFonts w:hint="eastAsia"/>
          <w:color w:val="000000"/>
        </w:rPr>
        <w:t>在航天领域中，飞行器质量增加意味着火箭运载负担的加重，增加屏蔽材料厚度不仅导致材料本身制作成本上升，还伴随着发射成本上升。因此，在保证航天器内宇航员以及仪器设备安全的前提下，寻找适宜的材料厚度，使得成本尽可能的小也是本课题要考虑的一个问题。</w:t>
      </w:r>
    </w:p>
    <w:p w14:paraId="719B98D6" w14:textId="0F1E0834" w:rsidR="0029084F" w:rsidRDefault="00910307" w:rsidP="00910307">
      <w:pPr>
        <w:pStyle w:val="affff5"/>
        <w:numPr>
          <w:ilvl w:val="1"/>
          <w:numId w:val="47"/>
        </w:numPr>
        <w:spacing w:before="60" w:after="60"/>
        <w:ind w:firstLineChars="0"/>
        <w:rPr>
          <w:rFonts w:ascii="黑体" w:eastAsia="黑体" w:hAnsi="黑体"/>
          <w:color w:val="000000"/>
          <w:sz w:val="28"/>
          <w:szCs w:val="28"/>
        </w:rPr>
      </w:pPr>
      <w:r w:rsidRPr="00910307">
        <w:rPr>
          <w:rFonts w:ascii="黑体" w:eastAsia="黑体" w:hAnsi="黑体" w:hint="eastAsia"/>
          <w:color w:val="000000"/>
          <w:sz w:val="28"/>
          <w:szCs w:val="28"/>
        </w:rPr>
        <w:t>最佳材料与厚度对带电粒子的能量响应</w:t>
      </w:r>
    </w:p>
    <w:p w14:paraId="0E2D725C" w14:textId="349B0C56" w:rsidR="00910307" w:rsidRPr="00910307" w:rsidRDefault="00910307" w:rsidP="00910307">
      <w:pPr>
        <w:spacing w:before="60" w:after="60"/>
        <w:ind w:firstLineChars="0" w:firstLine="360"/>
        <w:rPr>
          <w:rFonts w:ascii="宋体" w:hAnsi="宋体"/>
          <w:color w:val="000000"/>
        </w:rPr>
      </w:pPr>
      <w:r w:rsidRPr="00910307">
        <w:rPr>
          <w:rFonts w:ascii="宋体" w:hAnsi="宋体" w:hint="eastAsia"/>
          <w:color w:val="000000"/>
        </w:rPr>
        <w:t>在确定了屏蔽体的材料、结构、组合方式与厚度之后，要对屏蔽体进行能量响应的测试，确定其合适的工作范围，即对何种能量范围的带电粒子屏蔽体的屏蔽效果最好，除此之外，还可以研究屏蔽体对不同种带电粒子的屏蔽效果，以使屏蔽体在实际应用中在合适的工作场景下可以处在高效的工作状态</w:t>
      </w:r>
      <w:r>
        <w:rPr>
          <w:rFonts w:ascii="宋体" w:hAnsi="宋体" w:hint="eastAsia"/>
          <w:color w:val="000000"/>
        </w:rPr>
        <w:t>。</w:t>
      </w:r>
    </w:p>
    <w:p w14:paraId="22E09876" w14:textId="77777777" w:rsidR="00F117A1" w:rsidRDefault="00F117A1" w:rsidP="00C16EE5">
      <w:pPr>
        <w:pStyle w:val="affff5"/>
        <w:numPr>
          <w:ilvl w:val="0"/>
          <w:numId w:val="47"/>
        </w:numPr>
        <w:spacing w:before="60" w:after="60"/>
        <w:ind w:firstLineChars="0"/>
        <w:rPr>
          <w:rFonts w:ascii="黑体" w:eastAsia="黑体" w:hAnsi="黑体"/>
          <w:color w:val="000000"/>
          <w:sz w:val="32"/>
          <w:szCs w:val="32"/>
        </w:rPr>
      </w:pPr>
      <w:r>
        <w:rPr>
          <w:rFonts w:ascii="黑体" w:eastAsia="黑体" w:hAnsi="黑体" w:hint="eastAsia"/>
          <w:color w:val="000000"/>
          <w:sz w:val="32"/>
          <w:szCs w:val="32"/>
        </w:rPr>
        <w:t>研究方案</w:t>
      </w:r>
    </w:p>
    <w:p w14:paraId="1D45B937" w14:textId="77777777" w:rsidR="00F117A1" w:rsidRDefault="00F117A1" w:rsidP="00F117A1">
      <w:pPr>
        <w:pStyle w:val="affff5"/>
        <w:numPr>
          <w:ilvl w:val="1"/>
          <w:numId w:val="47"/>
        </w:numPr>
        <w:spacing w:before="60" w:after="60"/>
        <w:ind w:firstLineChars="0"/>
        <w:rPr>
          <w:rFonts w:ascii="黑体" w:eastAsia="黑体" w:hAnsi="黑体"/>
          <w:color w:val="000000"/>
          <w:sz w:val="28"/>
          <w:szCs w:val="28"/>
        </w:rPr>
      </w:pPr>
      <w:r w:rsidRPr="00F117A1">
        <w:rPr>
          <w:rFonts w:ascii="黑体" w:eastAsia="黑体" w:hAnsi="黑体" w:hint="eastAsia"/>
          <w:color w:val="000000"/>
          <w:sz w:val="28"/>
          <w:szCs w:val="28"/>
        </w:rPr>
        <w:t>计算带电粒子的射程</w:t>
      </w:r>
    </w:p>
    <w:p w14:paraId="2144E702" w14:textId="12CC0B4C" w:rsidR="003B65F0" w:rsidRPr="007F5D36" w:rsidRDefault="00FD1ABA" w:rsidP="00FD1ABA">
      <w:pPr>
        <w:spacing w:before="60" w:after="60"/>
        <w:ind w:firstLineChars="0" w:firstLine="360"/>
      </w:pPr>
      <w:r w:rsidRPr="007F5D36">
        <w:rPr>
          <w:rFonts w:hint="eastAsia"/>
          <w:color w:val="000000"/>
        </w:rPr>
        <w:t>实际模拟计算中，</w:t>
      </w:r>
      <w:r w:rsidR="00274814" w:rsidRPr="007F5D36">
        <w:rPr>
          <w:rFonts w:hint="eastAsia"/>
          <w:color w:val="000000"/>
        </w:rPr>
        <w:t>以</w:t>
      </w:r>
      <w:r w:rsidR="00367265" w:rsidRPr="00367265">
        <w:rPr>
          <w:color w:val="000000"/>
          <w:position w:val="-6"/>
        </w:rPr>
        <w:object w:dxaOrig="240" w:dyaOrig="220" w14:anchorId="4CEB9137">
          <v:shape id="_x0000_i1062" type="#_x0000_t75" style="width:12pt;height:10.9pt" o:ole="">
            <v:imagedata r:id="rId13" o:title=""/>
          </v:shape>
          <o:OLEObject Type="Embed" ProgID="Equation.DSMT4" ShapeID="_x0000_i1062" DrawAspect="Content" ObjectID="_1669486031" r:id="rId76"/>
        </w:object>
      </w:r>
      <w:r w:rsidR="00367265" w:rsidRPr="007F5D36">
        <w:rPr>
          <w:rFonts w:hint="eastAsia"/>
          <w:color w:val="000000"/>
        </w:rPr>
        <w:t>粒子</w:t>
      </w:r>
      <w:r w:rsidR="00274814" w:rsidRPr="007F5D36">
        <w:rPr>
          <w:rFonts w:hint="eastAsia"/>
        </w:rPr>
        <w:t>为例。</w:t>
      </w:r>
      <w:r w:rsidR="00C1350C" w:rsidRPr="007F5D36">
        <w:rPr>
          <w:rFonts w:hint="eastAsia"/>
          <w:color w:val="000000"/>
        </w:rPr>
        <w:t>在</w:t>
      </w:r>
      <w:r w:rsidR="00C1350C" w:rsidRPr="007F5D36">
        <w:rPr>
          <w:rFonts w:hint="eastAsia"/>
          <w:color w:val="000000"/>
        </w:rPr>
        <w:t>G</w:t>
      </w:r>
      <w:r w:rsidR="00C1350C" w:rsidRPr="007F5D36">
        <w:rPr>
          <w:color w:val="000000"/>
        </w:rPr>
        <w:t>eant4</w:t>
      </w:r>
      <w:r w:rsidR="00C1350C" w:rsidRPr="007F5D36">
        <w:rPr>
          <w:rFonts w:hint="eastAsia"/>
          <w:color w:val="000000"/>
        </w:rPr>
        <w:t>中</w:t>
      </w:r>
      <w:r w:rsidR="00C1350C" w:rsidRPr="007F5D36">
        <w:rPr>
          <w:rFonts w:hint="eastAsia"/>
          <w:color w:val="000000"/>
        </w:rPr>
        <w:t>B</w:t>
      </w:r>
      <w:r w:rsidR="00C1350C" w:rsidRPr="007F5D36">
        <w:rPr>
          <w:color w:val="000000"/>
        </w:rPr>
        <w:t>1</w:t>
      </w:r>
      <w:r w:rsidR="00C1350C" w:rsidRPr="007F5D36">
        <w:rPr>
          <w:rFonts w:hint="eastAsia"/>
          <w:color w:val="000000"/>
        </w:rPr>
        <w:t>案例的基础上，将</w:t>
      </w:r>
      <w:r w:rsidR="00C1350C" w:rsidRPr="007F5D36">
        <w:rPr>
          <w:color w:val="000000"/>
        </w:rPr>
        <w:t>en</w:t>
      </w:r>
      <w:r w:rsidR="003B65F0" w:rsidRPr="007F5D36">
        <w:rPr>
          <w:color w:val="000000"/>
        </w:rPr>
        <w:t>velope,shape1,shape2</w:t>
      </w:r>
      <w:r w:rsidR="003B65F0" w:rsidRPr="007F5D36">
        <w:rPr>
          <w:rFonts w:hint="eastAsia"/>
          <w:color w:val="000000"/>
        </w:rPr>
        <w:t>的材料类型</w:t>
      </w:r>
      <w:r w:rsidR="00C1350C" w:rsidRPr="007F5D36">
        <w:rPr>
          <w:rFonts w:hint="eastAsia"/>
          <w:color w:val="000000"/>
        </w:rPr>
        <w:t>均改为空气（</w:t>
      </w:r>
      <w:r w:rsidR="00C1350C" w:rsidRPr="007F5D36">
        <w:rPr>
          <w:rFonts w:hint="eastAsia"/>
          <w:color w:val="000000"/>
        </w:rPr>
        <w:t>G</w:t>
      </w:r>
      <w:r w:rsidR="00C1350C" w:rsidRPr="007F5D36">
        <w:rPr>
          <w:color w:val="000000"/>
        </w:rPr>
        <w:t>4_AIR</w:t>
      </w:r>
      <w:r w:rsidR="00C1350C" w:rsidRPr="007F5D36">
        <w:rPr>
          <w:rFonts w:hint="eastAsia"/>
          <w:color w:val="000000"/>
        </w:rPr>
        <w:t>），将粒子枪射出的粒子类型改为</w:t>
      </w:r>
      <w:r w:rsidR="00367265" w:rsidRPr="00367265">
        <w:rPr>
          <w:color w:val="000000"/>
          <w:position w:val="-6"/>
        </w:rPr>
        <w:object w:dxaOrig="240" w:dyaOrig="220" w14:anchorId="042EBE4E">
          <v:shape id="_x0000_i1063" type="#_x0000_t75" style="width:12pt;height:10.9pt" o:ole="">
            <v:imagedata r:id="rId13" o:title=""/>
          </v:shape>
          <o:OLEObject Type="Embed" ProgID="Equation.DSMT4" ShapeID="_x0000_i1063" DrawAspect="Content" ObjectID="_1669486032" r:id="rId77"/>
        </w:object>
      </w:r>
      <w:r w:rsidR="00367265" w:rsidRPr="007F5D36">
        <w:rPr>
          <w:rFonts w:hint="eastAsia"/>
          <w:color w:val="000000"/>
        </w:rPr>
        <w:t>粒子</w:t>
      </w:r>
      <w:r w:rsidR="003B65F0" w:rsidRPr="007F5D36">
        <w:rPr>
          <w:rFonts w:hint="eastAsia"/>
        </w:rPr>
        <w:t>，入射能量依次设置为</w:t>
      </w:r>
      <w:r w:rsidR="003B65F0" w:rsidRPr="007F5D36">
        <w:rPr>
          <w:rFonts w:hint="eastAsia"/>
        </w:rPr>
        <w:t>1</w:t>
      </w:r>
      <w:r w:rsidR="003B65F0" w:rsidRPr="007F5D36">
        <w:rPr>
          <w:rFonts w:hint="eastAsia"/>
        </w:rPr>
        <w:t>、</w:t>
      </w:r>
      <w:r w:rsidR="003B65F0" w:rsidRPr="007F5D36">
        <w:rPr>
          <w:rFonts w:hint="eastAsia"/>
        </w:rPr>
        <w:t>5</w:t>
      </w:r>
      <w:r w:rsidR="003B65F0" w:rsidRPr="007F5D36">
        <w:rPr>
          <w:rFonts w:hint="eastAsia"/>
        </w:rPr>
        <w:t>、</w:t>
      </w:r>
      <w:r w:rsidR="003B65F0" w:rsidRPr="007F5D36">
        <w:rPr>
          <w:rFonts w:hint="eastAsia"/>
        </w:rPr>
        <w:t>10</w:t>
      </w:r>
      <w:r w:rsidR="003B65F0" w:rsidRPr="007F5D36">
        <w:rPr>
          <w:rFonts w:hint="eastAsia"/>
        </w:rPr>
        <w:t>、</w:t>
      </w:r>
      <w:r w:rsidR="003B65F0" w:rsidRPr="007F5D36">
        <w:rPr>
          <w:rFonts w:hint="eastAsia"/>
        </w:rPr>
        <w:t>15</w:t>
      </w:r>
      <w:r w:rsidR="003B65F0" w:rsidRPr="007F5D36">
        <w:t>M</w:t>
      </w:r>
      <w:r w:rsidR="003B65F0" w:rsidRPr="007F5D36">
        <w:rPr>
          <w:rFonts w:hint="eastAsia"/>
        </w:rPr>
        <w:t>e</w:t>
      </w:r>
      <w:r w:rsidR="003B65F0" w:rsidRPr="007F5D36">
        <w:t>V,</w:t>
      </w:r>
      <w:r w:rsidR="003B65F0" w:rsidRPr="007F5D36">
        <w:rPr>
          <w:rFonts w:hint="eastAsia"/>
        </w:rPr>
        <w:t>一次打出</w:t>
      </w:r>
      <w:r w:rsidR="003B65F0" w:rsidRPr="007F5D36">
        <w:rPr>
          <w:rFonts w:hint="eastAsia"/>
        </w:rPr>
        <w:t>5</w:t>
      </w:r>
      <w:r w:rsidR="003B65F0" w:rsidRPr="007F5D36">
        <w:rPr>
          <w:rFonts w:hint="eastAsia"/>
        </w:rPr>
        <w:t>个粒子，将计算结果输出至单独的</w:t>
      </w:r>
      <w:r w:rsidR="003B65F0" w:rsidRPr="007F5D36">
        <w:rPr>
          <w:rFonts w:hint="eastAsia"/>
        </w:rPr>
        <w:t>t</w:t>
      </w:r>
      <w:r w:rsidR="003B65F0" w:rsidRPr="007F5D36">
        <w:t>xt</w:t>
      </w:r>
      <w:r w:rsidR="003B65F0" w:rsidRPr="007F5D36">
        <w:rPr>
          <w:rFonts w:hint="eastAsia"/>
        </w:rPr>
        <w:t>文件中以便查询。计算完成后，统计每一个粒子在动能减为零时所处的</w:t>
      </w:r>
      <w:r w:rsidR="003B65F0" w:rsidRPr="007F5D36">
        <w:rPr>
          <w:rFonts w:hint="eastAsia"/>
        </w:rPr>
        <w:t>z</w:t>
      </w:r>
      <w:r w:rsidR="003B65F0" w:rsidRPr="007F5D36">
        <w:rPr>
          <w:rFonts w:hint="eastAsia"/>
        </w:rPr>
        <w:t>坐标并取平均值，即为该能量下</w:t>
      </w:r>
      <w:r w:rsidR="00A53897" w:rsidRPr="00367265">
        <w:rPr>
          <w:color w:val="000000"/>
          <w:position w:val="-6"/>
        </w:rPr>
        <w:object w:dxaOrig="240" w:dyaOrig="220" w14:anchorId="7F3AEE11">
          <v:shape id="_x0000_i1064" type="#_x0000_t75" style="width:12pt;height:10.9pt" o:ole="">
            <v:imagedata r:id="rId13" o:title=""/>
          </v:shape>
          <o:OLEObject Type="Embed" ProgID="Equation.DSMT4" ShapeID="_x0000_i1064" DrawAspect="Content" ObjectID="_1669486033" r:id="rId78"/>
        </w:object>
      </w:r>
      <w:r w:rsidR="00A53897" w:rsidRPr="007F5D36">
        <w:rPr>
          <w:rFonts w:hint="eastAsia"/>
          <w:color w:val="000000"/>
        </w:rPr>
        <w:t>粒子</w:t>
      </w:r>
      <w:r w:rsidR="003B65F0" w:rsidRPr="007F5D36">
        <w:rPr>
          <w:rFonts w:hint="eastAsia"/>
        </w:rPr>
        <w:t>的射程。</w:t>
      </w:r>
    </w:p>
    <w:p w14:paraId="6B5EFD55" w14:textId="77777777" w:rsidR="00986345" w:rsidRPr="00986345" w:rsidRDefault="00986345" w:rsidP="00986345">
      <w:pPr>
        <w:spacing w:before="60" w:after="60"/>
        <w:ind w:firstLineChars="0" w:firstLine="360"/>
        <w:rPr>
          <w:rFonts w:ascii="宋体" w:hAnsi="宋体"/>
          <w:color w:val="000000"/>
        </w:rPr>
      </w:pPr>
      <w:r w:rsidRPr="007F5D36">
        <w:rPr>
          <w:rFonts w:hint="eastAsia"/>
          <w:color w:val="000000"/>
        </w:rPr>
        <w:t>通过改变入射粒子的能量来得到不同能量下粒子的射程，所用粒子有</w:t>
      </w:r>
      <w:r w:rsidR="00367265" w:rsidRPr="00367265">
        <w:rPr>
          <w:color w:val="000000"/>
          <w:position w:val="-10"/>
        </w:rPr>
        <w:object w:dxaOrig="240" w:dyaOrig="320" w14:anchorId="10476937">
          <v:shape id="_x0000_i1065" type="#_x0000_t75" style="width:12pt;height:16.35pt" o:ole="">
            <v:imagedata r:id="rId79" o:title=""/>
          </v:shape>
          <o:OLEObject Type="Embed" ProgID="Equation.DSMT4" ShapeID="_x0000_i1065" DrawAspect="Content" ObjectID="_1669486034" r:id="rId80"/>
        </w:object>
      </w:r>
      <w:r w:rsidR="00367265">
        <w:rPr>
          <w:rFonts w:hint="eastAsia"/>
          <w:color w:val="000000"/>
        </w:rPr>
        <w:t>粒子</w:t>
      </w:r>
      <w:r w:rsidRPr="007F5D36">
        <w:rPr>
          <w:rFonts w:hint="eastAsia"/>
          <w:color w:val="000000"/>
        </w:rPr>
        <w:t>与</w:t>
      </w:r>
      <w:r w:rsidR="00367265" w:rsidRPr="00367265">
        <w:rPr>
          <w:color w:val="000000"/>
          <w:position w:val="-6"/>
        </w:rPr>
        <w:object w:dxaOrig="240" w:dyaOrig="220" w14:anchorId="1E9C2345">
          <v:shape id="_x0000_i1066" type="#_x0000_t75" style="width:12pt;height:10.9pt" o:ole="">
            <v:imagedata r:id="rId13" o:title=""/>
          </v:shape>
          <o:OLEObject Type="Embed" ProgID="Equation.DSMT4" ShapeID="_x0000_i1066" DrawAspect="Content" ObjectID="_1669486035" r:id="rId81"/>
        </w:object>
      </w:r>
      <w:r w:rsidR="00367265" w:rsidRPr="007F5D36">
        <w:rPr>
          <w:rFonts w:hint="eastAsia"/>
          <w:color w:val="000000"/>
        </w:rPr>
        <w:t>粒子</w:t>
      </w:r>
      <w:r w:rsidRPr="007F5D36">
        <w:rPr>
          <w:rFonts w:hint="eastAsia"/>
          <w:color w:val="000000"/>
        </w:rPr>
        <w:t>。根据</w:t>
      </w:r>
      <w:r w:rsidRPr="007F5D36">
        <w:rPr>
          <w:rFonts w:hint="eastAsia"/>
          <w:color w:val="000000"/>
        </w:rPr>
        <w:t>Geant4</w:t>
      </w:r>
      <w:r w:rsidRPr="007F5D36">
        <w:rPr>
          <w:rFonts w:hint="eastAsia"/>
          <w:color w:val="000000"/>
        </w:rPr>
        <w:t>所返回的能量沉积结果，</w:t>
      </w:r>
      <w:r w:rsidR="00957A12" w:rsidRPr="007F5D36">
        <w:rPr>
          <w:rFonts w:hint="eastAsia"/>
          <w:color w:val="000000"/>
        </w:rPr>
        <w:t>将其</w:t>
      </w:r>
      <w:r w:rsidRPr="007F5D36">
        <w:rPr>
          <w:rFonts w:hint="eastAsia"/>
          <w:color w:val="000000"/>
        </w:rPr>
        <w:t>与教材上</w:t>
      </w:r>
      <w:r w:rsidR="00957A12" w:rsidRPr="007F5D36">
        <w:rPr>
          <w:rFonts w:hint="eastAsia"/>
          <w:color w:val="000000"/>
        </w:rPr>
        <w:t>经验</w:t>
      </w:r>
      <w:r w:rsidRPr="007F5D36">
        <w:rPr>
          <w:rFonts w:hint="eastAsia"/>
          <w:color w:val="000000"/>
        </w:rPr>
        <w:t>公式</w:t>
      </w:r>
      <w:r w:rsidR="00957A12" w:rsidRPr="007F5D36">
        <w:rPr>
          <w:rFonts w:hint="eastAsia"/>
          <w:color w:val="000000"/>
        </w:rPr>
        <w:t>的计算结果</w:t>
      </w:r>
      <w:r w:rsidRPr="007F5D36">
        <w:rPr>
          <w:rFonts w:hint="eastAsia"/>
          <w:color w:val="000000"/>
        </w:rPr>
        <w:t>相比对，确定所用模型的合理性。</w:t>
      </w:r>
    </w:p>
    <w:p w14:paraId="36299C44" w14:textId="77777777" w:rsidR="00F117A1" w:rsidRDefault="00F117A1" w:rsidP="00F117A1">
      <w:pPr>
        <w:pStyle w:val="affff5"/>
        <w:numPr>
          <w:ilvl w:val="1"/>
          <w:numId w:val="47"/>
        </w:numPr>
        <w:spacing w:before="60" w:after="60"/>
        <w:ind w:firstLineChars="0"/>
        <w:rPr>
          <w:rFonts w:ascii="黑体" w:eastAsia="黑体" w:hAnsi="黑体"/>
          <w:color w:val="000000"/>
          <w:sz w:val="28"/>
          <w:szCs w:val="28"/>
        </w:rPr>
      </w:pPr>
      <w:r w:rsidRPr="00F117A1">
        <w:rPr>
          <w:rFonts w:ascii="黑体" w:eastAsia="黑体" w:hAnsi="黑体" w:hint="eastAsia"/>
          <w:color w:val="000000"/>
          <w:sz w:val="28"/>
          <w:szCs w:val="28"/>
        </w:rPr>
        <w:t>计算不同物质的</w:t>
      </w:r>
      <w:r w:rsidR="00957A12">
        <w:rPr>
          <w:rFonts w:ascii="黑体" w:eastAsia="黑体" w:hAnsi="黑体" w:hint="eastAsia"/>
          <w:color w:val="000000"/>
          <w:sz w:val="28"/>
          <w:szCs w:val="28"/>
        </w:rPr>
        <w:t>阻止本</w:t>
      </w:r>
      <w:r w:rsidRPr="00F117A1">
        <w:rPr>
          <w:rFonts w:ascii="黑体" w:eastAsia="黑体" w:hAnsi="黑体" w:hint="eastAsia"/>
          <w:color w:val="000000"/>
          <w:sz w:val="28"/>
          <w:szCs w:val="28"/>
        </w:rPr>
        <w:t>领</w:t>
      </w:r>
      <w:r w:rsidR="00957A12">
        <w:rPr>
          <w:rFonts w:ascii="黑体" w:eastAsia="黑体" w:hAnsi="黑体" w:hint="eastAsia"/>
          <w:color w:val="000000"/>
          <w:sz w:val="28"/>
          <w:szCs w:val="28"/>
        </w:rPr>
        <w:t>并对理论公式进行修正</w:t>
      </w:r>
    </w:p>
    <w:p w14:paraId="5E71D8BA" w14:textId="77777777" w:rsidR="00957A12" w:rsidRPr="007F5D36" w:rsidRDefault="00965571" w:rsidP="00957A12">
      <w:pPr>
        <w:spacing w:before="60" w:after="60"/>
        <w:ind w:firstLineChars="0" w:firstLine="360"/>
        <w:rPr>
          <w:color w:val="000000"/>
        </w:rPr>
      </w:pPr>
      <w:r w:rsidRPr="007F5D36">
        <w:rPr>
          <w:rFonts w:hint="eastAsia"/>
          <w:color w:val="000000"/>
        </w:rPr>
        <w:t>实际模拟计算中，</w:t>
      </w:r>
      <w:r w:rsidR="00957A12" w:rsidRPr="007F5D36">
        <w:rPr>
          <w:rFonts w:hint="eastAsia"/>
          <w:color w:val="000000"/>
        </w:rPr>
        <w:t>选用不同的材料（空气、水、铝、铁、铅、人体球等）与合适的入射粒子能量，根据</w:t>
      </w:r>
      <w:r w:rsidR="00957A12" w:rsidRPr="007F5D36">
        <w:rPr>
          <w:rFonts w:hint="eastAsia"/>
          <w:color w:val="000000"/>
        </w:rPr>
        <w:t>Geant4</w:t>
      </w:r>
      <w:r w:rsidR="00957A12" w:rsidRPr="007F5D36">
        <w:rPr>
          <w:rFonts w:hint="eastAsia"/>
          <w:color w:val="000000"/>
        </w:rPr>
        <w:t>所返回的能量沉积结果，得到每一个</w:t>
      </w:r>
      <w:r w:rsidR="00957A12" w:rsidRPr="007F5D36">
        <w:rPr>
          <w:rFonts w:hint="eastAsia"/>
          <w:color w:val="000000"/>
        </w:rPr>
        <w:t>step</w:t>
      </w:r>
      <w:r w:rsidR="00957A12" w:rsidRPr="007F5D36">
        <w:rPr>
          <w:rFonts w:hint="eastAsia"/>
          <w:color w:val="000000"/>
        </w:rPr>
        <w:t>中粒子所损失的能量，从而近似得到物质的阻止本领。将模拟计算的结果与教材理论公式相比对，确定修正方案。</w:t>
      </w:r>
    </w:p>
    <w:p w14:paraId="509447F6" w14:textId="77777777" w:rsidR="00F117A1" w:rsidRDefault="00F117A1" w:rsidP="00F117A1">
      <w:pPr>
        <w:pStyle w:val="affff5"/>
        <w:numPr>
          <w:ilvl w:val="1"/>
          <w:numId w:val="47"/>
        </w:numPr>
        <w:spacing w:before="60" w:after="60"/>
        <w:ind w:firstLineChars="0"/>
        <w:rPr>
          <w:rFonts w:ascii="黑体" w:eastAsia="黑体" w:hAnsi="黑体"/>
          <w:color w:val="000000"/>
          <w:sz w:val="28"/>
          <w:szCs w:val="28"/>
        </w:rPr>
      </w:pPr>
      <w:r w:rsidRPr="00F117A1">
        <w:rPr>
          <w:rFonts w:ascii="黑体" w:eastAsia="黑体" w:hAnsi="黑体" w:hint="eastAsia"/>
          <w:color w:val="000000"/>
          <w:sz w:val="28"/>
          <w:szCs w:val="28"/>
        </w:rPr>
        <w:t>不同材料及其组合方式对带电粒子的屏蔽效果</w:t>
      </w:r>
    </w:p>
    <w:p w14:paraId="35F187AF" w14:textId="77777777" w:rsidR="00957A12" w:rsidRPr="007F5D36" w:rsidRDefault="00113A3B" w:rsidP="00957A12">
      <w:pPr>
        <w:spacing w:before="60" w:after="60"/>
        <w:ind w:firstLineChars="0" w:firstLine="360"/>
        <w:rPr>
          <w:color w:val="000000"/>
        </w:rPr>
      </w:pPr>
      <w:r w:rsidRPr="007F5D36">
        <w:rPr>
          <w:rFonts w:hint="eastAsia"/>
          <w:color w:val="000000"/>
        </w:rPr>
        <w:t>在模拟计算过程中，</w:t>
      </w:r>
      <w:r w:rsidR="00957A12" w:rsidRPr="007F5D36">
        <w:rPr>
          <w:rFonts w:hint="eastAsia"/>
          <w:color w:val="000000"/>
        </w:rPr>
        <w:t>选用不同的屏蔽材料与组合方式，将其放置于探测器与粒子源之间，选取合适的入射粒子能量，观察探测器处的能量沉积，根据结果来改变材料与组合方式，最终得到屏蔽效果最好的若干种材料。</w:t>
      </w:r>
    </w:p>
    <w:p w14:paraId="0DEF1E7E" w14:textId="77777777" w:rsidR="00F117A1" w:rsidRDefault="00F117A1" w:rsidP="00F117A1">
      <w:pPr>
        <w:pStyle w:val="affff5"/>
        <w:numPr>
          <w:ilvl w:val="1"/>
          <w:numId w:val="47"/>
        </w:numPr>
        <w:spacing w:before="60" w:after="60"/>
        <w:ind w:firstLineChars="0"/>
        <w:rPr>
          <w:rFonts w:ascii="黑体" w:eastAsia="黑体" w:hAnsi="黑体"/>
          <w:color w:val="000000"/>
          <w:sz w:val="28"/>
          <w:szCs w:val="28"/>
        </w:rPr>
      </w:pPr>
      <w:r w:rsidRPr="00F117A1">
        <w:rPr>
          <w:rFonts w:ascii="黑体" w:eastAsia="黑体" w:hAnsi="黑体" w:hint="eastAsia"/>
          <w:color w:val="000000"/>
          <w:sz w:val="28"/>
          <w:szCs w:val="28"/>
        </w:rPr>
        <w:t>不同厚度的材料对带电粒子的屏蔽效果</w:t>
      </w:r>
    </w:p>
    <w:p w14:paraId="7845F3DF" w14:textId="77777777" w:rsidR="006011D6" w:rsidRPr="007F5D36" w:rsidRDefault="006011D6" w:rsidP="00DC5FD3">
      <w:pPr>
        <w:spacing w:before="60" w:after="60"/>
        <w:ind w:firstLineChars="0" w:firstLine="360"/>
        <w:rPr>
          <w:color w:val="000000"/>
        </w:rPr>
      </w:pPr>
      <w:r w:rsidRPr="007F5D36">
        <w:rPr>
          <w:rFonts w:hint="eastAsia"/>
          <w:color w:val="000000"/>
        </w:rPr>
        <w:t>对于材料厚度的要求一般为使被屏蔽的物质所接受的剂量低于规定的剂量限值即可，因此应首先查询资料，确定人体与不同仪器设备的剂量限值，根据此限值在模拟计算中不断调整屏蔽体的厚度。首先设置一个绝对安全的厚度，即在此厚度下，被屏蔽体所吸收的</w:t>
      </w:r>
      <w:r w:rsidRPr="007F5D36">
        <w:rPr>
          <w:rFonts w:hint="eastAsia"/>
          <w:color w:val="000000"/>
        </w:rPr>
        <w:lastRenderedPageBreak/>
        <w:t>剂量一定低于剂量限值，然后再不断减少厚度，直到被屏蔽体所吸收的剂量接近剂量限值（一般为剂量限值的</w:t>
      </w:r>
      <w:r w:rsidRPr="007F5D36">
        <w:rPr>
          <w:rFonts w:hint="eastAsia"/>
          <w:color w:val="000000"/>
        </w:rPr>
        <w:t>1/2</w:t>
      </w:r>
      <w:r w:rsidRPr="007F5D36">
        <w:rPr>
          <w:rFonts w:hint="eastAsia"/>
          <w:color w:val="000000"/>
        </w:rPr>
        <w:t>），这时所确定的厚度即为合适的厚度。</w:t>
      </w:r>
    </w:p>
    <w:p w14:paraId="2EA9A09C" w14:textId="77777777" w:rsidR="00F117A1" w:rsidRDefault="00F117A1" w:rsidP="00F117A1">
      <w:pPr>
        <w:pStyle w:val="affff5"/>
        <w:numPr>
          <w:ilvl w:val="1"/>
          <w:numId w:val="47"/>
        </w:numPr>
        <w:spacing w:before="60" w:after="60"/>
        <w:ind w:firstLineChars="0"/>
        <w:rPr>
          <w:rFonts w:ascii="黑体" w:eastAsia="黑体" w:hAnsi="黑体"/>
          <w:color w:val="000000"/>
          <w:sz w:val="28"/>
          <w:szCs w:val="28"/>
        </w:rPr>
      </w:pPr>
      <w:r w:rsidRPr="00F117A1">
        <w:rPr>
          <w:rFonts w:ascii="黑体" w:eastAsia="黑体" w:hAnsi="黑体" w:hint="eastAsia"/>
          <w:color w:val="000000"/>
          <w:sz w:val="28"/>
          <w:szCs w:val="28"/>
        </w:rPr>
        <w:t>最佳屏蔽体对带电粒子的能量响应</w:t>
      </w:r>
    </w:p>
    <w:p w14:paraId="3C834395" w14:textId="77777777" w:rsidR="00957A12" w:rsidRPr="007F5D36" w:rsidRDefault="00957A12" w:rsidP="00957A12">
      <w:pPr>
        <w:spacing w:before="60" w:after="60"/>
        <w:ind w:firstLineChars="0" w:firstLine="360"/>
        <w:rPr>
          <w:color w:val="000000"/>
        </w:rPr>
      </w:pPr>
      <w:r w:rsidRPr="007F5D36">
        <w:rPr>
          <w:rFonts w:hint="eastAsia"/>
          <w:color w:val="000000"/>
        </w:rPr>
        <w:t>在前两个研究工作的基础上，通过改变入射粒子的能量来观察屏蔽材料不同深度的能量沉积，得到屏蔽体对带电粒子的能量响应，以便确定其合适的工作范围。</w:t>
      </w:r>
    </w:p>
    <w:p w14:paraId="70357A1C" w14:textId="77777777" w:rsidR="00FB1FB6" w:rsidRDefault="00FB1FB6" w:rsidP="00FB1FB6">
      <w:pPr>
        <w:pStyle w:val="affff5"/>
        <w:numPr>
          <w:ilvl w:val="0"/>
          <w:numId w:val="47"/>
        </w:numPr>
        <w:spacing w:before="60" w:after="60"/>
        <w:ind w:firstLineChars="0"/>
        <w:rPr>
          <w:rFonts w:ascii="黑体" w:eastAsia="黑体" w:hAnsi="黑体"/>
          <w:color w:val="000000"/>
          <w:sz w:val="32"/>
          <w:szCs w:val="32"/>
        </w:rPr>
      </w:pPr>
      <w:r w:rsidRPr="00FB1FB6">
        <w:rPr>
          <w:rFonts w:ascii="黑体" w:eastAsia="黑体" w:hAnsi="黑体" w:hint="eastAsia"/>
          <w:color w:val="000000"/>
          <w:sz w:val="32"/>
          <w:szCs w:val="32"/>
        </w:rPr>
        <w:t>进度安排，预期达到的目标</w:t>
      </w:r>
    </w:p>
    <w:tbl>
      <w:tblPr>
        <w:tblStyle w:val="22"/>
        <w:tblW w:w="0" w:type="auto"/>
        <w:tblLook w:val="04A0" w:firstRow="1" w:lastRow="0" w:firstColumn="1" w:lastColumn="0" w:noHBand="0" w:noVBand="1"/>
      </w:tblPr>
      <w:tblGrid>
        <w:gridCol w:w="3823"/>
        <w:gridCol w:w="5105"/>
      </w:tblGrid>
      <w:tr w:rsidR="0019303B" w14:paraId="19757FA6" w14:textId="77777777" w:rsidTr="003C3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4E9A79BC" w14:textId="77777777" w:rsidR="0019303B" w:rsidRPr="0019303B" w:rsidRDefault="0019303B" w:rsidP="003C3013">
            <w:pPr>
              <w:pStyle w:val="aff8"/>
              <w:spacing w:before="0" w:beforeAutospacing="0" w:after="0" w:afterAutospacing="0" w:line="276" w:lineRule="auto"/>
              <w:jc w:val="center"/>
              <w:textAlignment w:val="baseline"/>
              <w:rPr>
                <w:rFonts w:cs="Arial"/>
                <w:color w:val="000000" w:themeColor="dark1"/>
                <w:kern w:val="24"/>
              </w:rPr>
            </w:pPr>
            <w:r>
              <w:rPr>
                <w:rFonts w:cs="Arial" w:hint="eastAsia"/>
                <w:color w:val="000000" w:themeColor="dark1"/>
                <w:kern w:val="24"/>
              </w:rPr>
              <w:t>时间</w:t>
            </w:r>
          </w:p>
        </w:tc>
        <w:tc>
          <w:tcPr>
            <w:tcW w:w="5105" w:type="dxa"/>
            <w:vAlign w:val="bottom"/>
          </w:tcPr>
          <w:p w14:paraId="173CFAFD" w14:textId="4B653B76" w:rsidR="0019303B" w:rsidRPr="0019303B" w:rsidRDefault="002735E2" w:rsidP="003C3013">
            <w:pPr>
              <w:pStyle w:val="aff8"/>
              <w:spacing w:before="0" w:beforeAutospacing="0" w:after="0" w:afterAutospacing="0"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cs="Arial"/>
                <w:color w:val="000000" w:themeColor="dark1"/>
                <w:kern w:val="24"/>
              </w:rPr>
            </w:pPr>
            <w:r>
              <w:rPr>
                <w:rFonts w:cs="Arial" w:hint="eastAsia"/>
                <w:color w:val="000000" w:themeColor="dark1"/>
                <w:kern w:val="24"/>
              </w:rPr>
              <w:t>进度</w:t>
            </w:r>
            <w:r w:rsidR="0019303B" w:rsidRPr="0019303B">
              <w:rPr>
                <w:rFonts w:cs="Arial" w:hint="eastAsia"/>
                <w:color w:val="000000" w:themeColor="dark1"/>
                <w:kern w:val="24"/>
              </w:rPr>
              <w:t>安排</w:t>
            </w:r>
          </w:p>
        </w:tc>
      </w:tr>
      <w:tr w:rsidR="0019303B" w14:paraId="2D3BA298" w14:textId="77777777" w:rsidTr="003C301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BAEBE93" w14:textId="77777777" w:rsidR="0019303B" w:rsidRPr="0019303B" w:rsidRDefault="0019303B" w:rsidP="003C3013">
            <w:pPr>
              <w:pStyle w:val="aff8"/>
              <w:spacing w:before="60" w:beforeAutospacing="0" w:after="0" w:afterAutospacing="0" w:line="240" w:lineRule="auto"/>
              <w:jc w:val="center"/>
              <w:textAlignment w:val="baseline"/>
              <w:rPr>
                <w:rFonts w:cs="Arial"/>
              </w:rPr>
            </w:pPr>
            <w:r w:rsidRPr="0019303B">
              <w:rPr>
                <w:rFonts w:cs="Arial" w:hint="eastAsia"/>
                <w:color w:val="000000" w:themeColor="dark1"/>
                <w:kern w:val="24"/>
              </w:rPr>
              <w:t>12月初至秋季学期期末</w:t>
            </w:r>
          </w:p>
        </w:tc>
        <w:tc>
          <w:tcPr>
            <w:tcW w:w="5105" w:type="dxa"/>
            <w:vAlign w:val="center"/>
          </w:tcPr>
          <w:p w14:paraId="09D1DAE2" w14:textId="0C37FE74" w:rsidR="0019303B" w:rsidRPr="0019303B" w:rsidRDefault="0019303B" w:rsidP="003C3013">
            <w:pPr>
              <w:pStyle w:val="aff8"/>
              <w:spacing w:before="0" w:beforeAutospacing="0" w:after="0" w:afterAutospacing="0"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cs="Arial"/>
              </w:rPr>
            </w:pPr>
            <w:r w:rsidRPr="0019303B">
              <w:rPr>
                <w:rFonts w:cs="Arial" w:hint="eastAsia"/>
                <w:color w:val="000000" w:themeColor="dark1"/>
                <w:kern w:val="24"/>
              </w:rPr>
              <w:t>带电粒子射程的验证</w:t>
            </w:r>
          </w:p>
          <w:p w14:paraId="52C6BC89" w14:textId="77777777" w:rsidR="0019303B" w:rsidRPr="0019303B" w:rsidRDefault="0019303B" w:rsidP="003C3013">
            <w:pPr>
              <w:pStyle w:val="aff8"/>
              <w:spacing w:before="0" w:beforeAutospacing="0" w:after="0" w:afterAutospacing="0"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cs="Arial"/>
              </w:rPr>
            </w:pPr>
            <w:r w:rsidRPr="0019303B">
              <w:rPr>
                <w:rFonts w:cs="Arial" w:hint="eastAsia"/>
                <w:color w:val="000000" w:themeColor="dark1"/>
                <w:kern w:val="24"/>
              </w:rPr>
              <w:t>不同物质阻止本领的计算及对理论公式的修正</w:t>
            </w:r>
          </w:p>
        </w:tc>
      </w:tr>
      <w:tr w:rsidR="0019303B" w14:paraId="640B23D0" w14:textId="77777777" w:rsidTr="003C3013">
        <w:tc>
          <w:tcPr>
            <w:cnfStyle w:val="001000000000" w:firstRow="0" w:lastRow="0" w:firstColumn="1" w:lastColumn="0" w:oddVBand="0" w:evenVBand="0" w:oddHBand="0" w:evenHBand="0" w:firstRowFirstColumn="0" w:firstRowLastColumn="0" w:lastRowFirstColumn="0" w:lastRowLastColumn="0"/>
            <w:tcW w:w="3823" w:type="dxa"/>
            <w:vAlign w:val="center"/>
          </w:tcPr>
          <w:p w14:paraId="63D97E5A" w14:textId="77777777" w:rsidR="0019303B" w:rsidRPr="0019303B" w:rsidRDefault="0019303B" w:rsidP="003C3013">
            <w:pPr>
              <w:pStyle w:val="aff8"/>
              <w:spacing w:before="60" w:beforeAutospacing="0" w:after="60" w:afterAutospacing="0" w:line="240" w:lineRule="auto"/>
              <w:jc w:val="center"/>
              <w:textAlignment w:val="baseline"/>
              <w:rPr>
                <w:rFonts w:cs="Arial"/>
              </w:rPr>
            </w:pPr>
            <w:r w:rsidRPr="0019303B">
              <w:rPr>
                <w:rFonts w:cs="Arial" w:hint="eastAsia"/>
                <w:color w:val="000000" w:themeColor="dark1"/>
                <w:kern w:val="24"/>
              </w:rPr>
              <w:t>寒假</w:t>
            </w:r>
          </w:p>
        </w:tc>
        <w:tc>
          <w:tcPr>
            <w:tcW w:w="5105" w:type="dxa"/>
            <w:vAlign w:val="center"/>
          </w:tcPr>
          <w:p w14:paraId="29D13A6F" w14:textId="77777777" w:rsidR="0019303B" w:rsidRPr="0019303B" w:rsidRDefault="0019303B" w:rsidP="003C3013">
            <w:pPr>
              <w:pStyle w:val="aff8"/>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cs="Arial"/>
              </w:rPr>
            </w:pPr>
            <w:r w:rsidRPr="0019303B">
              <w:rPr>
                <w:rFonts w:cs="Arial" w:hint="eastAsia"/>
                <w:color w:val="000000" w:themeColor="dark1"/>
                <w:kern w:val="24"/>
              </w:rPr>
              <w:t>不同材料及其组合方式对带电粒子的屏蔽效果</w:t>
            </w:r>
          </w:p>
          <w:p w14:paraId="5ABB71D7" w14:textId="77777777" w:rsidR="0019303B" w:rsidRPr="0019303B" w:rsidRDefault="0019303B" w:rsidP="003C3013">
            <w:pPr>
              <w:pStyle w:val="aff8"/>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cs="Arial"/>
              </w:rPr>
            </w:pPr>
            <w:r w:rsidRPr="0019303B">
              <w:rPr>
                <w:rFonts w:cs="Arial" w:hint="eastAsia"/>
                <w:color w:val="000000" w:themeColor="dark1"/>
                <w:kern w:val="24"/>
              </w:rPr>
              <w:t>不同厚度的材料对带电粒子的屏蔽效果</w:t>
            </w:r>
          </w:p>
        </w:tc>
      </w:tr>
      <w:tr w:rsidR="0019303B" w14:paraId="7CF29F40" w14:textId="77777777" w:rsidTr="003C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A69D32F" w14:textId="77777777" w:rsidR="0019303B" w:rsidRPr="0019303B" w:rsidRDefault="0019303B" w:rsidP="003C3013">
            <w:pPr>
              <w:pStyle w:val="aff8"/>
              <w:spacing w:before="60" w:beforeAutospacing="0" w:after="60" w:afterAutospacing="0" w:line="240" w:lineRule="auto"/>
              <w:jc w:val="center"/>
              <w:textAlignment w:val="baseline"/>
              <w:rPr>
                <w:rFonts w:cs="Arial"/>
              </w:rPr>
            </w:pPr>
            <w:r w:rsidRPr="0019303B">
              <w:rPr>
                <w:rFonts w:cs="Calibri"/>
                <w:color w:val="000000" w:themeColor="dark1"/>
                <w:kern w:val="24"/>
              </w:rPr>
              <w:t>3</w:t>
            </w:r>
            <w:r w:rsidRPr="0019303B">
              <w:rPr>
                <w:rFonts w:cs="Arial" w:hint="eastAsia"/>
                <w:color w:val="000000" w:themeColor="dark1"/>
                <w:kern w:val="24"/>
              </w:rPr>
              <w:t>月至</w:t>
            </w:r>
            <w:r w:rsidR="006D5B1D">
              <w:rPr>
                <w:rFonts w:cs="Calibri" w:hint="eastAsia"/>
                <w:color w:val="000000" w:themeColor="dark1"/>
                <w:kern w:val="24"/>
              </w:rPr>
              <w:t>5</w:t>
            </w:r>
            <w:r w:rsidRPr="0019303B">
              <w:rPr>
                <w:rFonts w:cs="Arial" w:hint="eastAsia"/>
                <w:color w:val="000000" w:themeColor="dark1"/>
                <w:kern w:val="24"/>
              </w:rPr>
              <w:t>月</w:t>
            </w:r>
          </w:p>
        </w:tc>
        <w:tc>
          <w:tcPr>
            <w:tcW w:w="5105" w:type="dxa"/>
            <w:vAlign w:val="center"/>
          </w:tcPr>
          <w:p w14:paraId="68D765C6" w14:textId="77777777" w:rsidR="0019303B" w:rsidRPr="0019303B" w:rsidRDefault="0019303B" w:rsidP="003C3013">
            <w:pPr>
              <w:pStyle w:val="aff8"/>
              <w:spacing w:before="0" w:beforeAutospacing="0" w:after="0" w:afterAutospacing="0"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cs="Arial"/>
              </w:rPr>
            </w:pPr>
            <w:r w:rsidRPr="0019303B">
              <w:rPr>
                <w:rFonts w:cs="Arial" w:hint="eastAsia"/>
                <w:color w:val="000000" w:themeColor="dark1"/>
                <w:kern w:val="24"/>
              </w:rPr>
              <w:t>撰写中期报告</w:t>
            </w:r>
          </w:p>
          <w:p w14:paraId="2A684382" w14:textId="77777777" w:rsidR="0019303B" w:rsidRPr="0019303B" w:rsidRDefault="0019303B" w:rsidP="003C3013">
            <w:pPr>
              <w:pStyle w:val="aff8"/>
              <w:spacing w:before="0" w:beforeAutospacing="0" w:after="0" w:afterAutospacing="0"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cs="Arial"/>
              </w:rPr>
            </w:pPr>
            <w:r w:rsidRPr="0019303B">
              <w:rPr>
                <w:rFonts w:cs="Arial" w:hint="eastAsia"/>
                <w:color w:val="000000" w:themeColor="dark1"/>
                <w:kern w:val="24"/>
              </w:rPr>
              <w:t>最佳材料与厚度对带电粒子的能量响应</w:t>
            </w:r>
          </w:p>
        </w:tc>
      </w:tr>
      <w:tr w:rsidR="0019303B" w14:paraId="6924445F" w14:textId="77777777" w:rsidTr="003C3013">
        <w:tc>
          <w:tcPr>
            <w:cnfStyle w:val="001000000000" w:firstRow="0" w:lastRow="0" w:firstColumn="1" w:lastColumn="0" w:oddVBand="0" w:evenVBand="0" w:oddHBand="0" w:evenHBand="0" w:firstRowFirstColumn="0" w:firstRowLastColumn="0" w:lastRowFirstColumn="0" w:lastRowLastColumn="0"/>
            <w:tcW w:w="3823" w:type="dxa"/>
            <w:vAlign w:val="center"/>
          </w:tcPr>
          <w:p w14:paraId="02D44FF7" w14:textId="77777777" w:rsidR="0019303B" w:rsidRPr="0019303B" w:rsidRDefault="006D5B1D" w:rsidP="003C3013">
            <w:pPr>
              <w:pStyle w:val="aff8"/>
              <w:spacing w:before="60" w:beforeAutospacing="0" w:after="60" w:afterAutospacing="0" w:line="240" w:lineRule="auto"/>
              <w:jc w:val="center"/>
              <w:textAlignment w:val="baseline"/>
              <w:rPr>
                <w:rFonts w:cs="Arial"/>
              </w:rPr>
            </w:pPr>
            <w:r>
              <w:rPr>
                <w:rFonts w:cs="Calibri" w:hint="eastAsia"/>
                <w:color w:val="000000" w:themeColor="dark1"/>
                <w:kern w:val="24"/>
              </w:rPr>
              <w:t>5</w:t>
            </w:r>
            <w:r w:rsidR="0019303B" w:rsidRPr="0019303B">
              <w:rPr>
                <w:rFonts w:cs="Arial" w:hint="eastAsia"/>
                <w:color w:val="000000" w:themeColor="dark1"/>
                <w:kern w:val="24"/>
              </w:rPr>
              <w:t>月至</w:t>
            </w:r>
            <w:r>
              <w:rPr>
                <w:rFonts w:cs="Calibri" w:hint="eastAsia"/>
                <w:color w:val="000000" w:themeColor="dark1"/>
                <w:kern w:val="24"/>
              </w:rPr>
              <w:t>6</w:t>
            </w:r>
            <w:r w:rsidR="0019303B" w:rsidRPr="0019303B">
              <w:rPr>
                <w:rFonts w:cs="Arial" w:hint="eastAsia"/>
                <w:color w:val="000000" w:themeColor="dark1"/>
                <w:kern w:val="24"/>
              </w:rPr>
              <w:t>月</w:t>
            </w:r>
          </w:p>
        </w:tc>
        <w:tc>
          <w:tcPr>
            <w:tcW w:w="5105" w:type="dxa"/>
            <w:vAlign w:val="center"/>
          </w:tcPr>
          <w:p w14:paraId="260C77FF" w14:textId="77777777" w:rsidR="0019303B" w:rsidRPr="0019303B" w:rsidRDefault="0019303B" w:rsidP="003C3013">
            <w:pPr>
              <w:pStyle w:val="aff8"/>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cs="Arial"/>
              </w:rPr>
            </w:pPr>
            <w:r w:rsidRPr="0019303B">
              <w:rPr>
                <w:rFonts w:cs="Arial" w:hint="eastAsia"/>
                <w:color w:val="000000" w:themeColor="dark1"/>
                <w:kern w:val="24"/>
              </w:rPr>
              <w:t>实验验证最佳屏蔽体的屏蔽效果</w:t>
            </w:r>
          </w:p>
          <w:p w14:paraId="47642D22" w14:textId="77777777" w:rsidR="0019303B" w:rsidRPr="0019303B" w:rsidRDefault="0019303B" w:rsidP="003C3013">
            <w:pPr>
              <w:pStyle w:val="aff8"/>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cs="Arial"/>
              </w:rPr>
            </w:pPr>
            <w:r w:rsidRPr="0019303B">
              <w:rPr>
                <w:rFonts w:cs="Arial" w:hint="eastAsia"/>
                <w:color w:val="000000" w:themeColor="dark1"/>
                <w:kern w:val="24"/>
              </w:rPr>
              <w:t>撰写结题报告</w:t>
            </w:r>
          </w:p>
        </w:tc>
      </w:tr>
    </w:tbl>
    <w:p w14:paraId="2F5FD43E" w14:textId="77777777" w:rsidR="0019303B" w:rsidRDefault="0019303B" w:rsidP="0019303B">
      <w:pPr>
        <w:pStyle w:val="affff5"/>
        <w:spacing w:before="60" w:after="60"/>
        <w:ind w:left="360" w:firstLineChars="0" w:firstLine="0"/>
        <w:rPr>
          <w:rFonts w:ascii="黑体" w:eastAsia="黑体" w:hAnsi="黑体"/>
          <w:color w:val="000000"/>
          <w:sz w:val="32"/>
          <w:szCs w:val="32"/>
        </w:rPr>
      </w:pPr>
    </w:p>
    <w:p w14:paraId="0A5E1F4D" w14:textId="77777777" w:rsidR="00FB1FB6" w:rsidRDefault="00FB1FB6" w:rsidP="00FB1FB6">
      <w:pPr>
        <w:pStyle w:val="affff5"/>
        <w:numPr>
          <w:ilvl w:val="0"/>
          <w:numId w:val="47"/>
        </w:numPr>
        <w:spacing w:before="60" w:after="60"/>
        <w:ind w:firstLineChars="0"/>
        <w:rPr>
          <w:rFonts w:ascii="黑体" w:eastAsia="黑体" w:hAnsi="黑体"/>
          <w:color w:val="000000"/>
          <w:sz w:val="32"/>
          <w:szCs w:val="32"/>
        </w:rPr>
      </w:pPr>
      <w:r w:rsidRPr="00FB1FB6">
        <w:rPr>
          <w:rFonts w:ascii="黑体" w:eastAsia="黑体" w:hAnsi="黑体" w:hint="eastAsia"/>
          <w:color w:val="000000"/>
          <w:sz w:val="32"/>
          <w:szCs w:val="32"/>
        </w:rPr>
        <w:t>课题已具备和所需的条件、经费</w:t>
      </w:r>
    </w:p>
    <w:p w14:paraId="57E3791B" w14:textId="77777777" w:rsidR="004719CA" w:rsidRPr="007F5D36" w:rsidRDefault="004C734F" w:rsidP="004C734F">
      <w:pPr>
        <w:spacing w:before="60" w:after="60"/>
        <w:ind w:firstLineChars="0" w:firstLine="360"/>
        <w:rPr>
          <w:color w:val="000000"/>
        </w:rPr>
      </w:pPr>
      <w:r w:rsidRPr="007F5D36">
        <w:rPr>
          <w:rFonts w:hint="eastAsia"/>
          <w:color w:val="000000"/>
        </w:rPr>
        <w:t>本课题模拟计算阶段需要一台电脑与</w:t>
      </w:r>
      <w:r w:rsidRPr="007F5D36">
        <w:rPr>
          <w:rFonts w:hint="eastAsia"/>
          <w:color w:val="000000"/>
        </w:rPr>
        <w:t>Geant4</w:t>
      </w:r>
      <w:r w:rsidRPr="007F5D36">
        <w:rPr>
          <w:rFonts w:hint="eastAsia"/>
          <w:color w:val="000000"/>
        </w:rPr>
        <w:t>程序，已经具备。实验阶段需要放射源、屏蔽材料以及多道脉冲分析器，其中放射源与多道脉冲分析器核物理实验室已具备，屏蔽材料准备自行找厂商定做。经费充足。</w:t>
      </w:r>
    </w:p>
    <w:p w14:paraId="4CA9DA1F" w14:textId="77777777" w:rsidR="00FB1FB6" w:rsidRDefault="00FB1FB6" w:rsidP="00FB1FB6">
      <w:pPr>
        <w:pStyle w:val="affff5"/>
        <w:numPr>
          <w:ilvl w:val="0"/>
          <w:numId w:val="47"/>
        </w:numPr>
        <w:spacing w:before="60" w:after="60"/>
        <w:ind w:firstLineChars="0"/>
        <w:rPr>
          <w:rFonts w:ascii="黑体" w:eastAsia="黑体" w:hAnsi="黑体"/>
          <w:color w:val="000000"/>
          <w:sz w:val="32"/>
          <w:szCs w:val="32"/>
        </w:rPr>
      </w:pPr>
      <w:r w:rsidRPr="00FB1FB6">
        <w:rPr>
          <w:rFonts w:ascii="黑体" w:eastAsia="黑体" w:hAnsi="黑体" w:hint="eastAsia"/>
          <w:color w:val="000000"/>
          <w:sz w:val="32"/>
          <w:szCs w:val="32"/>
        </w:rPr>
        <w:t>研究过程中可能遇到的困难和问题，解决的措施</w:t>
      </w:r>
    </w:p>
    <w:p w14:paraId="2B21C4E2" w14:textId="77777777" w:rsidR="00757DD3" w:rsidRPr="007F5D36" w:rsidRDefault="00546C84" w:rsidP="00757DD3">
      <w:pPr>
        <w:spacing w:before="60" w:after="60"/>
        <w:ind w:firstLineChars="0" w:firstLine="360"/>
        <w:rPr>
          <w:color w:val="000000"/>
        </w:rPr>
      </w:pPr>
      <w:r w:rsidRPr="007F5D36">
        <w:rPr>
          <w:rFonts w:hint="eastAsia"/>
          <w:color w:val="000000"/>
        </w:rPr>
        <w:t>1.</w:t>
      </w:r>
      <w:r w:rsidRPr="007F5D36">
        <w:rPr>
          <w:color w:val="000000"/>
        </w:rPr>
        <w:t xml:space="preserve"> </w:t>
      </w:r>
      <w:r w:rsidR="004719CA" w:rsidRPr="007F5D36">
        <w:rPr>
          <w:rFonts w:hint="eastAsia"/>
          <w:color w:val="000000"/>
        </w:rPr>
        <w:t>在计算材料的阻止本领时，如果</w:t>
      </w:r>
      <w:r w:rsidR="004719CA" w:rsidRPr="007F5D36">
        <w:rPr>
          <w:rFonts w:hint="eastAsia"/>
          <w:color w:val="000000"/>
        </w:rPr>
        <w:t>G</w:t>
      </w:r>
      <w:r w:rsidR="004719CA" w:rsidRPr="007F5D36">
        <w:rPr>
          <w:color w:val="000000"/>
        </w:rPr>
        <w:t>eant4</w:t>
      </w:r>
      <w:r w:rsidR="004719CA" w:rsidRPr="007F5D36">
        <w:rPr>
          <w:rFonts w:hint="eastAsia"/>
          <w:color w:val="000000"/>
        </w:rPr>
        <w:t>中每一个</w:t>
      </w:r>
      <w:r w:rsidR="004719CA" w:rsidRPr="007F5D36">
        <w:rPr>
          <w:rFonts w:hint="eastAsia"/>
          <w:color w:val="000000"/>
        </w:rPr>
        <w:t>s</w:t>
      </w:r>
      <w:r w:rsidR="004719CA" w:rsidRPr="007F5D36">
        <w:rPr>
          <w:color w:val="000000"/>
        </w:rPr>
        <w:t>tep</w:t>
      </w:r>
      <w:r w:rsidR="004719CA" w:rsidRPr="007F5D36">
        <w:rPr>
          <w:rFonts w:hint="eastAsia"/>
          <w:color w:val="000000"/>
        </w:rPr>
        <w:t>的宽度较大，不足以满足定义</w:t>
      </w:r>
      <w:proofErr w:type="spellStart"/>
      <w:r w:rsidR="004719CA" w:rsidRPr="001E7AF1">
        <w:rPr>
          <w:rFonts w:hint="eastAsia"/>
          <w:i/>
          <w:iCs/>
          <w:color w:val="000000"/>
        </w:rPr>
        <w:t>d</w:t>
      </w:r>
      <w:r w:rsidR="004719CA" w:rsidRPr="001E7AF1">
        <w:rPr>
          <w:i/>
          <w:iCs/>
          <w:color w:val="000000"/>
        </w:rPr>
        <w:t>E</w:t>
      </w:r>
      <w:proofErr w:type="spellEnd"/>
      <w:r w:rsidR="004719CA" w:rsidRPr="001E7AF1">
        <w:rPr>
          <w:i/>
          <w:iCs/>
          <w:color w:val="000000"/>
        </w:rPr>
        <w:t>/dx</w:t>
      </w:r>
      <w:r w:rsidR="004719CA" w:rsidRPr="007F5D36">
        <w:rPr>
          <w:rFonts w:hint="eastAsia"/>
          <w:color w:val="000000"/>
        </w:rPr>
        <w:t>的要求，可能会导致模拟计算结果与理论实验差别会比较大。解决措施：</w:t>
      </w:r>
      <w:r w:rsidR="004C734F" w:rsidRPr="007F5D36">
        <w:rPr>
          <w:rFonts w:hint="eastAsia"/>
          <w:color w:val="000000"/>
        </w:rPr>
        <w:t>在用户手册上寻找细化</w:t>
      </w:r>
      <w:r w:rsidR="004C734F" w:rsidRPr="007F5D36">
        <w:rPr>
          <w:rFonts w:hint="eastAsia"/>
          <w:color w:val="000000"/>
        </w:rPr>
        <w:t>s</w:t>
      </w:r>
      <w:r w:rsidR="004C734F" w:rsidRPr="007F5D36">
        <w:rPr>
          <w:color w:val="000000"/>
        </w:rPr>
        <w:t>tep</w:t>
      </w:r>
      <w:r w:rsidR="004C734F" w:rsidRPr="007F5D36">
        <w:rPr>
          <w:rFonts w:hint="eastAsia"/>
          <w:color w:val="000000"/>
        </w:rPr>
        <w:t>的方法，</w:t>
      </w:r>
      <w:r w:rsidRPr="007F5D36">
        <w:rPr>
          <w:rFonts w:hint="eastAsia"/>
          <w:color w:val="000000"/>
        </w:rPr>
        <w:t>理论上增加物质的密度或是物质体积可以减小此类误差</w:t>
      </w:r>
      <w:r w:rsidR="004C734F" w:rsidRPr="007F5D36">
        <w:rPr>
          <w:rFonts w:hint="eastAsia"/>
          <w:color w:val="000000"/>
        </w:rPr>
        <w:t>。</w:t>
      </w:r>
    </w:p>
    <w:p w14:paraId="498AE1FA" w14:textId="77777777" w:rsidR="00546C84" w:rsidRPr="007F5D36" w:rsidRDefault="00546C84" w:rsidP="00546C84">
      <w:pPr>
        <w:spacing w:before="60" w:after="60"/>
        <w:ind w:firstLineChars="0" w:firstLine="360"/>
        <w:rPr>
          <w:color w:val="000000"/>
        </w:rPr>
      </w:pPr>
      <w:r w:rsidRPr="007F5D36">
        <w:rPr>
          <w:rFonts w:hint="eastAsia"/>
          <w:color w:val="000000"/>
        </w:rPr>
        <w:t>2.</w:t>
      </w:r>
      <w:r w:rsidRPr="007F5D36">
        <w:rPr>
          <w:color w:val="000000"/>
        </w:rPr>
        <w:t xml:space="preserve"> </w:t>
      </w:r>
      <w:r w:rsidR="004C734F" w:rsidRPr="007F5D36">
        <w:rPr>
          <w:rFonts w:hint="eastAsia"/>
          <w:color w:val="000000"/>
        </w:rPr>
        <w:t>在研究不同材料对射线的阻止本领时</w:t>
      </w:r>
      <w:r w:rsidR="00757DD3" w:rsidRPr="007F5D36">
        <w:rPr>
          <w:rFonts w:hint="eastAsia"/>
          <w:color w:val="000000"/>
        </w:rPr>
        <w:t>，会面临材料较多的问题，如果对软件自带材料库中的材料逐个研究，必将耗费很多时间。解决措施为，首先选用常用单质进行测试，选出屏蔽效果较好的单质材料，接着在此基础上进行化合物的测试，最终选择若干种屏蔽效果较好的化合物。</w:t>
      </w:r>
    </w:p>
    <w:p w14:paraId="700BFF6C" w14:textId="77777777" w:rsidR="00C93BA7" w:rsidRPr="007F5D36" w:rsidRDefault="00546C84" w:rsidP="00546C84">
      <w:pPr>
        <w:spacing w:before="60" w:after="60"/>
        <w:ind w:firstLineChars="0" w:firstLine="360"/>
        <w:rPr>
          <w:color w:val="000000"/>
        </w:rPr>
      </w:pPr>
      <w:r w:rsidRPr="007F5D36">
        <w:rPr>
          <w:rFonts w:hint="eastAsia"/>
          <w:color w:val="000000"/>
        </w:rPr>
        <w:t>3.</w:t>
      </w:r>
      <w:r w:rsidRPr="007F5D36">
        <w:rPr>
          <w:color w:val="000000"/>
        </w:rPr>
        <w:t xml:space="preserve"> </w:t>
      </w:r>
      <w:r w:rsidR="00B04DFE" w:rsidRPr="007F5D36">
        <w:rPr>
          <w:rFonts w:hint="eastAsia"/>
          <w:color w:val="000000"/>
        </w:rPr>
        <w:t>在模拟带电粒子对仪器</w:t>
      </w:r>
      <w:r w:rsidR="00894D23" w:rsidRPr="007F5D36">
        <w:rPr>
          <w:rFonts w:hint="eastAsia"/>
          <w:color w:val="000000"/>
        </w:rPr>
        <w:t>设备</w:t>
      </w:r>
      <w:r w:rsidR="00B04DFE" w:rsidRPr="007F5D36">
        <w:rPr>
          <w:rFonts w:hint="eastAsia"/>
          <w:color w:val="000000"/>
        </w:rPr>
        <w:t>的损伤时，需要对仪器</w:t>
      </w:r>
      <w:r w:rsidR="00894D23" w:rsidRPr="007F5D36">
        <w:rPr>
          <w:rFonts w:hint="eastAsia"/>
          <w:color w:val="000000"/>
        </w:rPr>
        <w:t>设备</w:t>
      </w:r>
      <w:r w:rsidR="00B04DFE" w:rsidRPr="007F5D36">
        <w:rPr>
          <w:rFonts w:hint="eastAsia"/>
          <w:color w:val="000000"/>
        </w:rPr>
        <w:t>进行建模，因此建立合适的模型是决定模拟计算</w:t>
      </w:r>
      <w:r w:rsidR="00894D23" w:rsidRPr="007F5D36">
        <w:rPr>
          <w:rFonts w:hint="eastAsia"/>
          <w:color w:val="000000"/>
        </w:rPr>
        <w:t>结果</w:t>
      </w:r>
      <w:r w:rsidR="00B04DFE" w:rsidRPr="007F5D36">
        <w:rPr>
          <w:rFonts w:hint="eastAsia"/>
          <w:color w:val="000000"/>
        </w:rPr>
        <w:t>是否准确的重要因素。目前想法是依照辐射生物效应中引出的“人体球”</w:t>
      </w:r>
      <w:r w:rsidR="00894D23" w:rsidRPr="007F5D36">
        <w:rPr>
          <w:rFonts w:hint="eastAsia"/>
          <w:color w:val="000000"/>
        </w:rPr>
        <w:t>的</w:t>
      </w:r>
      <w:r w:rsidR="00B04DFE" w:rsidRPr="007F5D36">
        <w:rPr>
          <w:rFonts w:hint="eastAsia"/>
          <w:color w:val="000000"/>
        </w:rPr>
        <w:t>模型来进行仪器模型的建立，首先是确定元素种类以及各元素的百分比</w:t>
      </w:r>
      <w:r w:rsidR="00894D23" w:rsidRPr="007F5D36">
        <w:rPr>
          <w:rFonts w:hint="eastAsia"/>
          <w:color w:val="000000"/>
        </w:rPr>
        <w:t>，其</w:t>
      </w:r>
      <w:r w:rsidR="00894D23" w:rsidRPr="007F5D36">
        <w:rPr>
          <w:rFonts w:hint="eastAsia"/>
          <w:color w:val="000000"/>
        </w:rPr>
        <w:lastRenderedPageBreak/>
        <w:t>次是建立几何形状，将仪器设备抽象为一个标准几何体以便计算。根据上述模型来进行计算会比较准确。</w:t>
      </w:r>
    </w:p>
    <w:p w14:paraId="1752B6A4" w14:textId="77777777" w:rsidR="00DE6493" w:rsidRPr="007F5D36" w:rsidRDefault="00DE6493" w:rsidP="00546C84">
      <w:pPr>
        <w:spacing w:before="60" w:after="60"/>
        <w:ind w:firstLineChars="0" w:firstLine="360"/>
        <w:rPr>
          <w:color w:val="000000"/>
        </w:rPr>
      </w:pPr>
      <w:r w:rsidRPr="007F5D36">
        <w:rPr>
          <w:rFonts w:hint="eastAsia"/>
          <w:color w:val="000000"/>
        </w:rPr>
        <w:t>4.</w:t>
      </w:r>
      <w:r w:rsidRPr="007F5D36">
        <w:rPr>
          <w:color w:val="000000"/>
        </w:rPr>
        <w:t xml:space="preserve"> </w:t>
      </w:r>
      <w:r w:rsidRPr="007F5D36">
        <w:rPr>
          <w:rFonts w:hint="eastAsia"/>
          <w:color w:val="000000"/>
        </w:rPr>
        <w:t>由于</w:t>
      </w:r>
      <w:r w:rsidR="00367265" w:rsidRPr="00367265">
        <w:rPr>
          <w:color w:val="000000"/>
          <w:position w:val="-6"/>
        </w:rPr>
        <w:object w:dxaOrig="240" w:dyaOrig="220" w14:anchorId="1D43591A">
          <v:shape id="_x0000_i1067" type="#_x0000_t75" style="width:12pt;height:10.9pt" o:ole="">
            <v:imagedata r:id="rId13" o:title=""/>
          </v:shape>
          <o:OLEObject Type="Embed" ProgID="Equation.DSMT4" ShapeID="_x0000_i1067" DrawAspect="Content" ObjectID="_1669486036" r:id="rId82"/>
        </w:object>
      </w:r>
      <w:r w:rsidRPr="007F5D36">
        <w:rPr>
          <w:rFonts w:hint="eastAsia"/>
          <w:color w:val="000000"/>
        </w:rPr>
        <w:t>粒子与</w:t>
      </w:r>
      <w:r w:rsidR="00367265" w:rsidRPr="00367265">
        <w:rPr>
          <w:color w:val="000000"/>
          <w:position w:val="-10"/>
        </w:rPr>
        <w:object w:dxaOrig="240" w:dyaOrig="320" w14:anchorId="3BBE03E0">
          <v:shape id="_x0000_i1068" type="#_x0000_t75" style="width:12pt;height:16.35pt" o:ole="">
            <v:imagedata r:id="rId17" o:title=""/>
          </v:shape>
          <o:OLEObject Type="Embed" ProgID="Equation.DSMT4" ShapeID="_x0000_i1068" DrawAspect="Content" ObjectID="_1669486037" r:id="rId83"/>
        </w:object>
      </w:r>
      <w:r w:rsidRPr="007F5D36">
        <w:rPr>
          <w:rFonts w:hint="eastAsia"/>
          <w:color w:val="000000"/>
        </w:rPr>
        <w:t>粒子的质量不同，导致在利用</w:t>
      </w:r>
      <w:r w:rsidRPr="007F5D36">
        <w:rPr>
          <w:color w:val="000000"/>
        </w:rPr>
        <w:t>Geant4</w:t>
      </w:r>
      <w:r w:rsidRPr="007F5D36">
        <w:rPr>
          <w:rFonts w:hint="eastAsia"/>
          <w:color w:val="000000"/>
        </w:rPr>
        <w:t>进行射程研究的过程中</w:t>
      </w:r>
      <w:r w:rsidRPr="007F5D36">
        <w:rPr>
          <w:rFonts w:hint="eastAsia"/>
          <w:color w:val="000000"/>
        </w:rPr>
        <w:t>,</w:t>
      </w:r>
      <w:r w:rsidRPr="007F5D36">
        <w:rPr>
          <w:rFonts w:hint="eastAsia"/>
          <w:color w:val="000000"/>
        </w:rPr>
        <w:t>两种粒子在物质中的穿行轨迹截然不同，前者短而直，后者长而曲折。因此用来需要用不同的标准来描述两种粒子的射程。</w:t>
      </w:r>
    </w:p>
    <w:p w14:paraId="5B357457" w14:textId="77777777" w:rsidR="00546C84" w:rsidRPr="007F5D36" w:rsidRDefault="00DE6493" w:rsidP="007F5D36">
      <w:pPr>
        <w:spacing w:before="60" w:after="60"/>
        <w:ind w:firstLineChars="0" w:firstLine="360"/>
        <w:rPr>
          <w:color w:val="000000"/>
        </w:rPr>
      </w:pPr>
      <w:r w:rsidRPr="007F5D36">
        <w:rPr>
          <w:rFonts w:hint="eastAsia"/>
          <w:color w:val="000000"/>
        </w:rPr>
        <w:t>5</w:t>
      </w:r>
      <w:r w:rsidR="00894D23" w:rsidRPr="007F5D36">
        <w:rPr>
          <w:rFonts w:hint="eastAsia"/>
          <w:color w:val="000000"/>
        </w:rPr>
        <w:t>.</w:t>
      </w:r>
      <w:r w:rsidR="00894D23" w:rsidRPr="007F5D36">
        <w:rPr>
          <w:color w:val="000000"/>
        </w:rPr>
        <w:t xml:space="preserve"> </w:t>
      </w:r>
      <w:r w:rsidR="00894D23" w:rsidRPr="007F5D36">
        <w:rPr>
          <w:rFonts w:hint="eastAsia"/>
          <w:color w:val="000000"/>
        </w:rPr>
        <w:t>由于实验室中的放射源为Ⅴ类源或豁免源，一般为</w:t>
      </w:r>
      <w:r w:rsidR="00894D23" w:rsidRPr="007F5D36">
        <w:rPr>
          <w:rFonts w:hint="eastAsia"/>
          <w:color w:val="000000"/>
        </w:rPr>
        <w:t>M</w:t>
      </w:r>
      <w:r w:rsidR="00894D23" w:rsidRPr="007F5D36">
        <w:rPr>
          <w:color w:val="000000"/>
        </w:rPr>
        <w:t>eV</w:t>
      </w:r>
      <w:r w:rsidR="00894D23" w:rsidRPr="007F5D36">
        <w:rPr>
          <w:rFonts w:hint="eastAsia"/>
          <w:color w:val="000000"/>
        </w:rPr>
        <w:t>量级，而宇宙射线粒子的能量可达</w:t>
      </w:r>
      <w:r w:rsidR="00894D23" w:rsidRPr="007F5D36">
        <w:rPr>
          <w:rFonts w:hint="eastAsia"/>
          <w:color w:val="000000"/>
        </w:rPr>
        <w:t>1014</w:t>
      </w:r>
      <w:r w:rsidR="00894D23" w:rsidRPr="007F5D36">
        <w:rPr>
          <w:color w:val="000000"/>
        </w:rPr>
        <w:t>MeV</w:t>
      </w:r>
      <w:r w:rsidR="00894D23" w:rsidRPr="007F5D36">
        <w:rPr>
          <w:rFonts w:hint="eastAsia"/>
          <w:color w:val="000000"/>
        </w:rPr>
        <w:t>量级，因此实验室内的放射源无法满足宇宙射线粒子能量的条件，针对这一部分的研究只能进行模拟计算</w:t>
      </w:r>
      <w:r w:rsidR="00785152" w:rsidRPr="007F5D36">
        <w:rPr>
          <w:rFonts w:hint="eastAsia"/>
          <w:color w:val="000000"/>
        </w:rPr>
        <w:t>。</w:t>
      </w:r>
    </w:p>
    <w:p w14:paraId="2CBD0160" w14:textId="77777777" w:rsidR="00F176C9" w:rsidRPr="004C734F" w:rsidRDefault="00F176C9" w:rsidP="00546C84">
      <w:pPr>
        <w:spacing w:before="60" w:after="60"/>
        <w:ind w:firstLineChars="0" w:firstLine="0"/>
        <w:rPr>
          <w:rFonts w:ascii="宋体" w:hAnsi="宋体"/>
          <w:color w:val="000000"/>
        </w:rPr>
      </w:pPr>
    </w:p>
    <w:p w14:paraId="69EA9C8F" w14:textId="77777777" w:rsidR="00FB1FB6" w:rsidRPr="00FB1FB6" w:rsidRDefault="00FB1FB6" w:rsidP="00FB1FB6">
      <w:pPr>
        <w:pStyle w:val="affff5"/>
        <w:numPr>
          <w:ilvl w:val="0"/>
          <w:numId w:val="47"/>
        </w:numPr>
        <w:spacing w:before="60" w:after="60"/>
        <w:ind w:firstLineChars="0"/>
        <w:rPr>
          <w:rFonts w:ascii="黑体" w:eastAsia="黑体" w:hAnsi="黑体"/>
          <w:color w:val="000000"/>
          <w:sz w:val="32"/>
          <w:szCs w:val="32"/>
        </w:rPr>
      </w:pPr>
      <w:r w:rsidRPr="00FB1FB6">
        <w:rPr>
          <w:rFonts w:ascii="黑体" w:eastAsia="黑体" w:hAnsi="黑体" w:hint="eastAsia"/>
          <w:color w:val="000000"/>
          <w:sz w:val="32"/>
          <w:szCs w:val="32"/>
        </w:rPr>
        <w:t>主要参考文献</w:t>
      </w:r>
    </w:p>
    <w:p w14:paraId="68850E3C" w14:textId="38B5FEF4" w:rsidR="008F4EBF" w:rsidRPr="007F5D36" w:rsidRDefault="008F4EBF" w:rsidP="007F5D36">
      <w:pPr>
        <w:spacing w:before="60" w:after="60"/>
        <w:ind w:firstLineChars="0" w:firstLine="360"/>
        <w:rPr>
          <w:color w:val="000000"/>
        </w:rPr>
      </w:pPr>
      <w:r w:rsidRPr="007F5D36">
        <w:rPr>
          <w:rFonts w:hint="eastAsia"/>
          <w:color w:val="000000"/>
        </w:rPr>
        <w:t>[1]</w:t>
      </w:r>
      <w:r w:rsidR="00BF4033">
        <w:rPr>
          <w:rFonts w:hint="eastAsia"/>
          <w:color w:val="000000"/>
        </w:rPr>
        <w:t>.</w:t>
      </w:r>
      <w:r w:rsidRPr="007F5D36">
        <w:rPr>
          <w:rFonts w:hint="eastAsia"/>
          <w:color w:val="000000"/>
        </w:rPr>
        <w:t>沈自才</w:t>
      </w:r>
      <w:r w:rsidRPr="007F5D36">
        <w:rPr>
          <w:rFonts w:hint="eastAsia"/>
          <w:color w:val="000000"/>
        </w:rPr>
        <w:t>,</w:t>
      </w:r>
      <w:r w:rsidRPr="007F5D36">
        <w:rPr>
          <w:rFonts w:hint="eastAsia"/>
          <w:color w:val="000000"/>
        </w:rPr>
        <w:t>夏彦</w:t>
      </w:r>
      <w:r w:rsidRPr="007F5D36">
        <w:rPr>
          <w:rFonts w:hint="eastAsia"/>
          <w:color w:val="000000"/>
        </w:rPr>
        <w:t>,</w:t>
      </w:r>
      <w:r w:rsidRPr="007F5D36">
        <w:rPr>
          <w:rFonts w:hint="eastAsia"/>
          <w:color w:val="000000"/>
        </w:rPr>
        <w:t>杨艳斌</w:t>
      </w:r>
      <w:r w:rsidRPr="007F5D36">
        <w:rPr>
          <w:rFonts w:hint="eastAsia"/>
          <w:color w:val="000000"/>
        </w:rPr>
        <w:t>,</w:t>
      </w:r>
      <w:r w:rsidRPr="007F5D36">
        <w:rPr>
          <w:rFonts w:hint="eastAsia"/>
          <w:color w:val="000000"/>
        </w:rPr>
        <w:t>丁义刚</w:t>
      </w:r>
      <w:r w:rsidRPr="007F5D36">
        <w:rPr>
          <w:rFonts w:hint="eastAsia"/>
          <w:color w:val="000000"/>
        </w:rPr>
        <w:t>,</w:t>
      </w:r>
      <w:r w:rsidRPr="007F5D36">
        <w:rPr>
          <w:rFonts w:hint="eastAsia"/>
          <w:color w:val="000000"/>
        </w:rPr>
        <w:t>赵春晴</w:t>
      </w:r>
      <w:r w:rsidRPr="007F5D36">
        <w:rPr>
          <w:rFonts w:hint="eastAsia"/>
          <w:color w:val="000000"/>
        </w:rPr>
        <w:t>.</w:t>
      </w:r>
      <w:r w:rsidRPr="007F5D36">
        <w:rPr>
          <w:rFonts w:hint="eastAsia"/>
          <w:color w:val="000000"/>
        </w:rPr>
        <w:t>航天器空间辐射防护材料与防护结构</w:t>
      </w:r>
      <w:r w:rsidRPr="007F5D36">
        <w:rPr>
          <w:rFonts w:hint="eastAsia"/>
          <w:color w:val="000000"/>
        </w:rPr>
        <w:t>[J].</w:t>
      </w:r>
      <w:r w:rsidRPr="007F5D36">
        <w:rPr>
          <w:rFonts w:hint="eastAsia"/>
          <w:color w:val="000000"/>
        </w:rPr>
        <w:t>宇航材料工艺</w:t>
      </w:r>
      <w:r w:rsidRPr="007F5D36">
        <w:rPr>
          <w:rFonts w:hint="eastAsia"/>
          <w:color w:val="000000"/>
        </w:rPr>
        <w:t>,2020,50(02):1-7.</w:t>
      </w:r>
    </w:p>
    <w:p w14:paraId="53801067" w14:textId="77777777" w:rsidR="008F4EBF" w:rsidRPr="007F5D36" w:rsidRDefault="008F4EBF" w:rsidP="007F5D36">
      <w:pPr>
        <w:spacing w:before="60" w:after="60"/>
        <w:ind w:firstLineChars="0" w:firstLine="360"/>
        <w:rPr>
          <w:color w:val="000000"/>
        </w:rPr>
      </w:pPr>
      <w:r w:rsidRPr="007F5D36">
        <w:rPr>
          <w:rFonts w:hint="eastAsia"/>
          <w:color w:val="000000"/>
        </w:rPr>
        <w:t>[</w:t>
      </w:r>
      <w:r w:rsidRPr="007F5D36">
        <w:rPr>
          <w:color w:val="000000"/>
        </w:rPr>
        <w:t>2].</w:t>
      </w:r>
      <w:r w:rsidRPr="007F5D36">
        <w:rPr>
          <w:rFonts w:hint="eastAsia"/>
          <w:color w:val="000000"/>
        </w:rPr>
        <w:t>聂鹏煊</w:t>
      </w:r>
      <w:r w:rsidRPr="007F5D36">
        <w:rPr>
          <w:rFonts w:hint="eastAsia"/>
          <w:color w:val="000000"/>
        </w:rPr>
        <w:t>,</w:t>
      </w:r>
      <w:r w:rsidRPr="007F5D36">
        <w:rPr>
          <w:rFonts w:hint="eastAsia"/>
          <w:color w:val="000000"/>
        </w:rPr>
        <w:t>汪一夫</w:t>
      </w:r>
      <w:r w:rsidRPr="007F5D36">
        <w:rPr>
          <w:rFonts w:hint="eastAsia"/>
          <w:color w:val="000000"/>
        </w:rPr>
        <w:t>,</w:t>
      </w:r>
      <w:r w:rsidRPr="007F5D36">
        <w:rPr>
          <w:rFonts w:hint="eastAsia"/>
          <w:color w:val="000000"/>
        </w:rPr>
        <w:t>郑涛</w:t>
      </w:r>
      <w:r w:rsidRPr="007F5D36">
        <w:rPr>
          <w:rFonts w:hint="eastAsia"/>
          <w:color w:val="000000"/>
        </w:rPr>
        <w:t>,</w:t>
      </w:r>
      <w:r w:rsidRPr="007F5D36">
        <w:rPr>
          <w:rFonts w:hint="eastAsia"/>
          <w:color w:val="000000"/>
        </w:rPr>
        <w:t>范凤英</w:t>
      </w:r>
      <w:r w:rsidRPr="007F5D36">
        <w:rPr>
          <w:rFonts w:hint="eastAsia"/>
          <w:color w:val="000000"/>
        </w:rPr>
        <w:t>,</w:t>
      </w:r>
      <w:r w:rsidRPr="007F5D36">
        <w:rPr>
          <w:rFonts w:hint="eastAsia"/>
          <w:color w:val="000000"/>
        </w:rPr>
        <w:t>史帆</w:t>
      </w:r>
      <w:r w:rsidRPr="007F5D36">
        <w:rPr>
          <w:rFonts w:hint="eastAsia"/>
          <w:color w:val="000000"/>
        </w:rPr>
        <w:t>,</w:t>
      </w:r>
      <w:r w:rsidRPr="007F5D36">
        <w:rPr>
          <w:rFonts w:hint="eastAsia"/>
          <w:color w:val="000000"/>
        </w:rPr>
        <w:t>祝兆文</w:t>
      </w:r>
      <w:r w:rsidRPr="007F5D36">
        <w:rPr>
          <w:rFonts w:hint="eastAsia"/>
          <w:color w:val="000000"/>
        </w:rPr>
        <w:t>.</w:t>
      </w:r>
      <w:proofErr w:type="spellStart"/>
      <w:r w:rsidRPr="007F5D36">
        <w:rPr>
          <w:color w:val="000000"/>
        </w:rPr>
        <w:t>CsI</w:t>
      </w:r>
      <w:proofErr w:type="spellEnd"/>
      <w:r w:rsidRPr="007F5D36">
        <w:rPr>
          <w:color w:val="000000"/>
        </w:rPr>
        <w:t>(Tl)</w:t>
      </w:r>
      <w:r w:rsidRPr="007F5D36">
        <w:rPr>
          <w:rFonts w:hint="eastAsia"/>
          <w:color w:val="000000"/>
        </w:rPr>
        <w:t>对高能质子能量响应的蒙特卡罗研究</w:t>
      </w:r>
      <w:r w:rsidRPr="007F5D36">
        <w:rPr>
          <w:rFonts w:hint="eastAsia"/>
          <w:color w:val="000000"/>
        </w:rPr>
        <w:t>[J].</w:t>
      </w:r>
      <w:r w:rsidRPr="007F5D36">
        <w:rPr>
          <w:rFonts w:hint="eastAsia"/>
          <w:color w:val="000000"/>
        </w:rPr>
        <w:t>武汉科技学院学报</w:t>
      </w:r>
      <w:r w:rsidRPr="007F5D36">
        <w:rPr>
          <w:rFonts w:hint="eastAsia"/>
          <w:color w:val="000000"/>
        </w:rPr>
        <w:t>,2010,23(02):27-32.</w:t>
      </w:r>
    </w:p>
    <w:p w14:paraId="73021BE0" w14:textId="77777777" w:rsidR="008F4EBF" w:rsidRPr="007F5D36" w:rsidRDefault="008F4EBF" w:rsidP="007F5D36">
      <w:pPr>
        <w:spacing w:before="60" w:after="60"/>
        <w:ind w:firstLineChars="0" w:firstLine="360"/>
        <w:rPr>
          <w:color w:val="000000"/>
        </w:rPr>
      </w:pPr>
      <w:r w:rsidRPr="007F5D36">
        <w:rPr>
          <w:rFonts w:hint="eastAsia"/>
          <w:color w:val="000000"/>
        </w:rPr>
        <w:t>[</w:t>
      </w:r>
      <w:r w:rsidRPr="007F5D36">
        <w:rPr>
          <w:color w:val="000000"/>
        </w:rPr>
        <w:t>3].</w:t>
      </w:r>
      <w:r w:rsidRPr="007F5D36">
        <w:rPr>
          <w:rFonts w:hint="eastAsia"/>
          <w:color w:val="000000"/>
        </w:rPr>
        <w:t>林辉</w:t>
      </w:r>
      <w:r w:rsidRPr="007F5D36">
        <w:rPr>
          <w:rFonts w:hint="eastAsia"/>
          <w:color w:val="000000"/>
        </w:rPr>
        <w:t>,</w:t>
      </w:r>
      <w:r w:rsidRPr="007F5D36">
        <w:rPr>
          <w:rFonts w:hint="eastAsia"/>
          <w:color w:val="000000"/>
        </w:rPr>
        <w:t>谢聪</w:t>
      </w:r>
      <w:r w:rsidRPr="007F5D36">
        <w:rPr>
          <w:rFonts w:hint="eastAsia"/>
          <w:color w:val="000000"/>
        </w:rPr>
        <w:t>,</w:t>
      </w:r>
      <w:r w:rsidRPr="007F5D36">
        <w:rPr>
          <w:rFonts w:hint="eastAsia"/>
          <w:color w:val="000000"/>
        </w:rPr>
        <w:t>张拥军</w:t>
      </w:r>
      <w:r w:rsidRPr="007F5D36">
        <w:rPr>
          <w:rFonts w:hint="eastAsia"/>
          <w:color w:val="000000"/>
        </w:rPr>
        <w:t>,</w:t>
      </w:r>
      <w:r w:rsidRPr="007F5D36">
        <w:rPr>
          <w:rFonts w:hint="eastAsia"/>
          <w:color w:val="000000"/>
        </w:rPr>
        <w:t>熊桢宇</w:t>
      </w:r>
      <w:r w:rsidRPr="007F5D36">
        <w:rPr>
          <w:rFonts w:hint="eastAsia"/>
          <w:color w:val="000000"/>
        </w:rPr>
        <w:t>,</w:t>
      </w:r>
      <w:r w:rsidRPr="007F5D36">
        <w:rPr>
          <w:rFonts w:hint="eastAsia"/>
          <w:color w:val="000000"/>
        </w:rPr>
        <w:t>吴东升</w:t>
      </w:r>
      <w:r w:rsidRPr="007F5D36">
        <w:rPr>
          <w:rFonts w:hint="eastAsia"/>
          <w:color w:val="000000"/>
        </w:rPr>
        <w:t>,</w:t>
      </w:r>
      <w:r w:rsidRPr="007F5D36">
        <w:rPr>
          <w:rFonts w:hint="eastAsia"/>
          <w:color w:val="000000"/>
        </w:rPr>
        <w:t>曹瑞芬</w:t>
      </w:r>
      <w:r w:rsidRPr="007F5D36">
        <w:rPr>
          <w:rFonts w:hint="eastAsia"/>
          <w:color w:val="000000"/>
        </w:rPr>
        <w:t>,FDS</w:t>
      </w:r>
      <w:r w:rsidRPr="007F5D36">
        <w:rPr>
          <w:rFonts w:hint="eastAsia"/>
          <w:color w:val="000000"/>
        </w:rPr>
        <w:t>团队</w:t>
      </w:r>
      <w:r w:rsidRPr="007F5D36">
        <w:rPr>
          <w:rFonts w:hint="eastAsia"/>
          <w:color w:val="000000"/>
        </w:rPr>
        <w:t>.Geant4</w:t>
      </w:r>
      <w:r w:rsidRPr="007F5D36">
        <w:rPr>
          <w:rFonts w:hint="eastAsia"/>
          <w:color w:val="000000"/>
        </w:rPr>
        <w:t>不同物理模型对放疗质子束模拟的影响</w:t>
      </w:r>
      <w:r w:rsidRPr="007F5D36">
        <w:rPr>
          <w:rFonts w:hint="eastAsia"/>
          <w:color w:val="000000"/>
        </w:rPr>
        <w:t>[J].</w:t>
      </w:r>
      <w:r w:rsidRPr="007F5D36">
        <w:rPr>
          <w:rFonts w:hint="eastAsia"/>
          <w:color w:val="000000"/>
        </w:rPr>
        <w:t>原子能科学技术</w:t>
      </w:r>
      <w:r w:rsidRPr="007F5D36">
        <w:rPr>
          <w:rFonts w:hint="eastAsia"/>
          <w:color w:val="000000"/>
        </w:rPr>
        <w:t>,2015,49(07):1290-1297.</w:t>
      </w:r>
    </w:p>
    <w:p w14:paraId="32F46620" w14:textId="77777777" w:rsidR="008F4EBF" w:rsidRPr="007F5D36" w:rsidRDefault="008F4EBF" w:rsidP="007F5D36">
      <w:pPr>
        <w:spacing w:before="60" w:after="60"/>
        <w:ind w:firstLineChars="0" w:firstLine="360"/>
        <w:rPr>
          <w:color w:val="000000"/>
        </w:rPr>
      </w:pPr>
      <w:r w:rsidRPr="007F5D36">
        <w:rPr>
          <w:rFonts w:hint="eastAsia"/>
          <w:color w:val="000000"/>
        </w:rPr>
        <w:t>[</w:t>
      </w:r>
      <w:r w:rsidRPr="007F5D36">
        <w:rPr>
          <w:color w:val="000000"/>
        </w:rPr>
        <w:t>4].</w:t>
      </w:r>
      <w:r w:rsidRPr="007F5D36">
        <w:rPr>
          <w:rFonts w:hint="eastAsia"/>
          <w:color w:val="000000"/>
        </w:rPr>
        <w:t>李建</w:t>
      </w:r>
      <w:r w:rsidRPr="007F5D36">
        <w:rPr>
          <w:rFonts w:hint="eastAsia"/>
          <w:color w:val="000000"/>
        </w:rPr>
        <w:t>,</w:t>
      </w:r>
      <w:r w:rsidRPr="007F5D36">
        <w:rPr>
          <w:rFonts w:hint="eastAsia"/>
          <w:color w:val="000000"/>
        </w:rPr>
        <w:t>王明勇</w:t>
      </w:r>
      <w:r w:rsidRPr="007F5D36">
        <w:rPr>
          <w:rFonts w:hint="eastAsia"/>
          <w:color w:val="000000"/>
        </w:rPr>
        <w:t>,</w:t>
      </w:r>
      <w:r w:rsidRPr="007F5D36">
        <w:rPr>
          <w:rFonts w:hint="eastAsia"/>
          <w:color w:val="000000"/>
        </w:rPr>
        <w:t>赵广义</w:t>
      </w:r>
      <w:r w:rsidRPr="007F5D36">
        <w:rPr>
          <w:rFonts w:hint="eastAsia"/>
          <w:color w:val="000000"/>
        </w:rPr>
        <w:t>,</w:t>
      </w:r>
      <w:r w:rsidRPr="007F5D36">
        <w:rPr>
          <w:rFonts w:hint="eastAsia"/>
          <w:color w:val="000000"/>
        </w:rPr>
        <w:t>马玉刚</w:t>
      </w:r>
      <w:r w:rsidRPr="007F5D36">
        <w:rPr>
          <w:rFonts w:hint="eastAsia"/>
          <w:color w:val="000000"/>
        </w:rPr>
        <w:t>,</w:t>
      </w:r>
      <w:r w:rsidRPr="007F5D36">
        <w:rPr>
          <w:rFonts w:hint="eastAsia"/>
          <w:color w:val="000000"/>
        </w:rPr>
        <w:t>易海云</w:t>
      </w:r>
      <w:r w:rsidRPr="007F5D36">
        <w:rPr>
          <w:rFonts w:hint="eastAsia"/>
          <w:color w:val="000000"/>
        </w:rPr>
        <w:t>,</w:t>
      </w:r>
      <w:r w:rsidRPr="007F5D36">
        <w:rPr>
          <w:rFonts w:hint="eastAsia"/>
          <w:color w:val="000000"/>
        </w:rPr>
        <w:t>马赛</w:t>
      </w:r>
      <w:r w:rsidRPr="007F5D36">
        <w:rPr>
          <w:rFonts w:hint="eastAsia"/>
          <w:color w:val="000000"/>
        </w:rPr>
        <w:t>,</w:t>
      </w:r>
      <w:r w:rsidRPr="007F5D36">
        <w:rPr>
          <w:rFonts w:hint="eastAsia"/>
          <w:color w:val="000000"/>
        </w:rPr>
        <w:t>王二永</w:t>
      </w:r>
      <w:r w:rsidRPr="007F5D36">
        <w:rPr>
          <w:rFonts w:hint="eastAsia"/>
          <w:color w:val="000000"/>
        </w:rPr>
        <w:t>,</w:t>
      </w:r>
      <w:r w:rsidRPr="007F5D36">
        <w:rPr>
          <w:rFonts w:hint="eastAsia"/>
          <w:color w:val="000000"/>
        </w:rPr>
        <w:t>王健</w:t>
      </w:r>
      <w:r w:rsidRPr="007F5D36">
        <w:rPr>
          <w:rFonts w:hint="eastAsia"/>
          <w:color w:val="000000"/>
        </w:rPr>
        <w:t>.</w:t>
      </w:r>
      <w:r w:rsidRPr="007F5D36">
        <w:rPr>
          <w:rFonts w:hint="eastAsia"/>
          <w:color w:val="000000"/>
        </w:rPr>
        <w:t>电子在水中产生</w:t>
      </w:r>
      <w:r w:rsidRPr="007F5D36">
        <w:rPr>
          <w:rFonts w:hint="eastAsia"/>
          <w:color w:val="000000"/>
        </w:rPr>
        <w:t>Cherenkov</w:t>
      </w:r>
      <w:r w:rsidRPr="007F5D36">
        <w:rPr>
          <w:rFonts w:hint="eastAsia"/>
          <w:color w:val="000000"/>
        </w:rPr>
        <w:t>辐射的</w:t>
      </w:r>
      <w:r w:rsidRPr="007F5D36">
        <w:rPr>
          <w:rFonts w:hint="eastAsia"/>
          <w:color w:val="000000"/>
        </w:rPr>
        <w:t>Geant4</w:t>
      </w:r>
      <w:r w:rsidRPr="007F5D36">
        <w:rPr>
          <w:rFonts w:hint="eastAsia"/>
          <w:color w:val="000000"/>
        </w:rPr>
        <w:t>模拟</w:t>
      </w:r>
      <w:r w:rsidRPr="007F5D36">
        <w:rPr>
          <w:rFonts w:hint="eastAsia"/>
          <w:color w:val="000000"/>
        </w:rPr>
        <w:t>[J].</w:t>
      </w:r>
      <w:r w:rsidRPr="007F5D36">
        <w:rPr>
          <w:rFonts w:hint="eastAsia"/>
          <w:color w:val="000000"/>
        </w:rPr>
        <w:t>吉林大学学报</w:t>
      </w:r>
      <w:r w:rsidRPr="007F5D36">
        <w:rPr>
          <w:rFonts w:hint="eastAsia"/>
          <w:color w:val="000000"/>
        </w:rPr>
        <w:t>(</w:t>
      </w:r>
      <w:r w:rsidRPr="007F5D36">
        <w:rPr>
          <w:rFonts w:hint="eastAsia"/>
          <w:color w:val="000000"/>
        </w:rPr>
        <w:t>理学版</w:t>
      </w:r>
      <w:r w:rsidRPr="007F5D36">
        <w:rPr>
          <w:rFonts w:hint="eastAsia"/>
          <w:color w:val="000000"/>
        </w:rPr>
        <w:t>),2015,53(01):121-125.</w:t>
      </w:r>
    </w:p>
    <w:p w14:paraId="64FE95F1" w14:textId="77777777" w:rsidR="008F4EBF" w:rsidRPr="007F5D36" w:rsidRDefault="008F4EBF" w:rsidP="007F5D36">
      <w:pPr>
        <w:spacing w:before="60" w:after="60"/>
        <w:ind w:firstLineChars="0" w:firstLine="360"/>
        <w:rPr>
          <w:color w:val="000000"/>
        </w:rPr>
      </w:pPr>
      <w:r w:rsidRPr="007F5D36">
        <w:rPr>
          <w:rFonts w:hint="eastAsia"/>
          <w:color w:val="000000"/>
        </w:rPr>
        <w:t>[</w:t>
      </w:r>
      <w:r w:rsidRPr="007F5D36">
        <w:rPr>
          <w:color w:val="000000"/>
        </w:rPr>
        <w:t>5].</w:t>
      </w:r>
      <w:r w:rsidR="00CF6D62" w:rsidRPr="007F5D36">
        <w:rPr>
          <w:color w:val="000000"/>
        </w:rPr>
        <w:t xml:space="preserve"> </w:t>
      </w:r>
      <w:proofErr w:type="spellStart"/>
      <w:r w:rsidR="00CF6D62" w:rsidRPr="007F5D36">
        <w:rPr>
          <w:color w:val="000000"/>
        </w:rPr>
        <w:t>Setlow</w:t>
      </w:r>
      <w:proofErr w:type="spellEnd"/>
      <w:r w:rsidR="00CF6D62" w:rsidRPr="007F5D36">
        <w:rPr>
          <w:color w:val="000000"/>
        </w:rPr>
        <w:t xml:space="preserve"> R B . The U.S. National Research Council's views of the radiation hazards in space[J]. Mutation Research/Fundamental and Molecular Mechanisms of Mutagenesis, 1999, 430(2):169-175.</w:t>
      </w:r>
    </w:p>
    <w:p w14:paraId="15CB20DC" w14:textId="78C08C2D" w:rsidR="008F4EBF" w:rsidRPr="007F5D36" w:rsidRDefault="008F4EBF" w:rsidP="007F5D36">
      <w:pPr>
        <w:spacing w:before="60" w:after="60"/>
        <w:ind w:firstLineChars="0" w:firstLine="360"/>
        <w:rPr>
          <w:color w:val="000000"/>
        </w:rPr>
      </w:pPr>
      <w:r w:rsidRPr="007F5D36">
        <w:rPr>
          <w:rFonts w:hint="eastAsia"/>
          <w:color w:val="000000"/>
        </w:rPr>
        <w:t>[</w:t>
      </w:r>
      <w:r w:rsidRPr="007F5D36">
        <w:rPr>
          <w:color w:val="000000"/>
        </w:rPr>
        <w:t>6].</w:t>
      </w:r>
      <w:r w:rsidR="00CF6D62" w:rsidRPr="007F5D36">
        <w:rPr>
          <w:color w:val="000000"/>
        </w:rPr>
        <w:t xml:space="preserve"> S. </w:t>
      </w:r>
      <w:proofErr w:type="spellStart"/>
      <w:r w:rsidR="00CF6D62" w:rsidRPr="007F5D36">
        <w:rPr>
          <w:color w:val="000000"/>
        </w:rPr>
        <w:t>Knehr,H</w:t>
      </w:r>
      <w:proofErr w:type="spellEnd"/>
      <w:r w:rsidR="00CF6D62" w:rsidRPr="007F5D36">
        <w:rPr>
          <w:color w:val="000000"/>
        </w:rPr>
        <w:t xml:space="preserve">. </w:t>
      </w:r>
      <w:proofErr w:type="spellStart"/>
      <w:r w:rsidR="00CF6D62" w:rsidRPr="007F5D36">
        <w:rPr>
          <w:color w:val="000000"/>
        </w:rPr>
        <w:t>Zitzelsberger,H</w:t>
      </w:r>
      <w:proofErr w:type="spellEnd"/>
      <w:r w:rsidR="00CF6D62" w:rsidRPr="007F5D36">
        <w:rPr>
          <w:color w:val="000000"/>
        </w:rPr>
        <w:t xml:space="preserve">. </w:t>
      </w:r>
      <w:proofErr w:type="spellStart"/>
      <w:r w:rsidR="00CF6D62" w:rsidRPr="007F5D36">
        <w:rPr>
          <w:color w:val="000000"/>
        </w:rPr>
        <w:t>Braselmann,M</w:t>
      </w:r>
      <w:proofErr w:type="spellEnd"/>
      <w:r w:rsidR="00CF6D62" w:rsidRPr="007F5D36">
        <w:rPr>
          <w:color w:val="000000"/>
        </w:rPr>
        <w:t xml:space="preserve">. </w:t>
      </w:r>
      <w:proofErr w:type="spellStart"/>
      <w:r w:rsidR="00CF6D62" w:rsidRPr="007F5D36">
        <w:rPr>
          <w:color w:val="000000"/>
        </w:rPr>
        <w:t>Bauchinger</w:t>
      </w:r>
      <w:proofErr w:type="spellEnd"/>
      <w:r w:rsidR="00CF6D62" w:rsidRPr="007F5D36">
        <w:rPr>
          <w:color w:val="000000"/>
        </w:rPr>
        <w:t xml:space="preserve">. </w:t>
      </w:r>
      <w:r w:rsidRPr="007F5D36">
        <w:rPr>
          <w:color w:val="000000"/>
        </w:rPr>
        <w:t>Analysis for DNA-proportional Distribution of Radiation-induced Chromosome Aberrations in Various Triple Combinations of Human Chromosomes Using Fluorescence in Situ Hybridization[J] . International Journal of Radiation Biology . 1994 (6)</w:t>
      </w:r>
      <w:r w:rsidR="00FE1FDC">
        <w:rPr>
          <w:color w:val="000000"/>
        </w:rPr>
        <w:t>.</w:t>
      </w:r>
    </w:p>
    <w:p w14:paraId="2CB85763" w14:textId="77777777" w:rsidR="0007688B" w:rsidRPr="007F5D36" w:rsidRDefault="0007688B" w:rsidP="007F5D36">
      <w:pPr>
        <w:spacing w:before="60" w:after="60"/>
        <w:ind w:firstLineChars="0" w:firstLine="360"/>
        <w:rPr>
          <w:color w:val="000000"/>
        </w:rPr>
      </w:pPr>
      <w:r w:rsidRPr="007F5D36">
        <w:rPr>
          <w:rFonts w:hint="eastAsia"/>
          <w:color w:val="000000"/>
        </w:rPr>
        <w:t>[</w:t>
      </w:r>
      <w:r w:rsidRPr="007F5D36">
        <w:rPr>
          <w:color w:val="000000"/>
        </w:rPr>
        <w:t>7].</w:t>
      </w:r>
      <w:r w:rsidRPr="007F5D36">
        <w:rPr>
          <w:rFonts w:hint="eastAsia"/>
          <w:color w:val="000000"/>
        </w:rPr>
        <w:t>王超</w:t>
      </w:r>
      <w:r w:rsidRPr="007F5D36">
        <w:rPr>
          <w:rFonts w:hint="eastAsia"/>
          <w:color w:val="000000"/>
        </w:rPr>
        <w:t>,</w:t>
      </w:r>
      <w:r w:rsidRPr="007F5D36">
        <w:rPr>
          <w:rFonts w:hint="eastAsia"/>
          <w:color w:val="000000"/>
        </w:rPr>
        <w:t>段志凯</w:t>
      </w:r>
      <w:r w:rsidRPr="007F5D36">
        <w:rPr>
          <w:rFonts w:hint="eastAsia"/>
          <w:color w:val="000000"/>
        </w:rPr>
        <w:t>,</w:t>
      </w:r>
      <w:r w:rsidRPr="007F5D36">
        <w:rPr>
          <w:rFonts w:hint="eastAsia"/>
          <w:color w:val="000000"/>
        </w:rPr>
        <w:t>刘占旗</w:t>
      </w:r>
      <w:r w:rsidRPr="007F5D36">
        <w:rPr>
          <w:rFonts w:hint="eastAsia"/>
          <w:color w:val="000000"/>
        </w:rPr>
        <w:t>.</w:t>
      </w:r>
      <w:r w:rsidRPr="007F5D36">
        <w:rPr>
          <w:rFonts w:hint="eastAsia"/>
          <w:color w:val="000000"/>
        </w:rPr>
        <w:t>重离子生物效应研究进展</w:t>
      </w:r>
      <w:r w:rsidRPr="007F5D36">
        <w:rPr>
          <w:rFonts w:hint="eastAsia"/>
          <w:color w:val="000000"/>
        </w:rPr>
        <w:t>[J].</w:t>
      </w:r>
      <w:r w:rsidRPr="007F5D36">
        <w:rPr>
          <w:rFonts w:hint="eastAsia"/>
          <w:color w:val="000000"/>
        </w:rPr>
        <w:t>辐射防护通讯</w:t>
      </w:r>
      <w:r w:rsidRPr="007F5D36">
        <w:rPr>
          <w:rFonts w:hint="eastAsia"/>
          <w:color w:val="000000"/>
        </w:rPr>
        <w:t>,2015,35(05):29-33.</w:t>
      </w:r>
    </w:p>
    <w:p w14:paraId="36FD4509" w14:textId="77777777" w:rsidR="00981B62" w:rsidRPr="007F5D36" w:rsidRDefault="00981B62" w:rsidP="007F5D36">
      <w:pPr>
        <w:spacing w:before="60" w:after="60"/>
        <w:ind w:firstLineChars="0" w:firstLine="360"/>
        <w:rPr>
          <w:color w:val="000000"/>
        </w:rPr>
      </w:pPr>
      <w:r w:rsidRPr="007F5D36">
        <w:rPr>
          <w:rFonts w:hint="eastAsia"/>
          <w:color w:val="000000"/>
        </w:rPr>
        <w:t>[</w:t>
      </w:r>
      <w:r w:rsidR="0007688B" w:rsidRPr="007F5D36">
        <w:rPr>
          <w:color w:val="000000"/>
        </w:rPr>
        <w:t>8</w:t>
      </w:r>
      <w:r w:rsidRPr="007F5D36">
        <w:rPr>
          <w:color w:val="000000"/>
        </w:rPr>
        <w:t>].</w:t>
      </w:r>
      <w:hyperlink r:id="rId84" w:tgtFrame="_blank" w:tooltip="ATWELL W.Radiation environments for deep-space missions and exposure estimates[R].AIAA 2007-6044,2007." w:history="1">
        <w:r w:rsidRPr="007F5D36">
          <w:rPr>
            <w:color w:val="000000"/>
          </w:rPr>
          <w:t>ATWELL W.Radiation environments for deep-space missions and exposure estimates[R].AIAA 2007-6044,2007.</w:t>
        </w:r>
      </w:hyperlink>
    </w:p>
    <w:p w14:paraId="2D4E3C78" w14:textId="0DCE81AD" w:rsidR="002E4312" w:rsidRPr="007F5D36" w:rsidRDefault="00117A42" w:rsidP="007F5D36">
      <w:pPr>
        <w:spacing w:before="60" w:after="60"/>
        <w:ind w:firstLineChars="0" w:firstLine="360"/>
        <w:rPr>
          <w:color w:val="000000"/>
        </w:rPr>
      </w:pPr>
      <w:r w:rsidRPr="007F5D36">
        <w:rPr>
          <w:rFonts w:hint="eastAsia"/>
          <w:color w:val="000000"/>
        </w:rPr>
        <w:t>[</w:t>
      </w:r>
      <w:r w:rsidRPr="007F5D36">
        <w:rPr>
          <w:color w:val="000000"/>
        </w:rPr>
        <w:t>9].</w:t>
      </w:r>
      <w:r w:rsidRPr="007F5D36">
        <w:rPr>
          <w:rFonts w:hint="eastAsia"/>
          <w:color w:val="000000"/>
        </w:rPr>
        <w:t>霍雷</w:t>
      </w:r>
      <w:r w:rsidRPr="007F5D36">
        <w:rPr>
          <w:rFonts w:hint="eastAsia"/>
          <w:color w:val="000000"/>
        </w:rPr>
        <w:t>,</w:t>
      </w:r>
      <w:r w:rsidRPr="007F5D36">
        <w:rPr>
          <w:rFonts w:hint="eastAsia"/>
          <w:color w:val="000000"/>
        </w:rPr>
        <w:t>刘剑利</w:t>
      </w:r>
      <w:r w:rsidRPr="007F5D36">
        <w:rPr>
          <w:rFonts w:hint="eastAsia"/>
          <w:color w:val="000000"/>
        </w:rPr>
        <w:t>,</w:t>
      </w:r>
      <w:r w:rsidRPr="007F5D36">
        <w:rPr>
          <w:rFonts w:hint="eastAsia"/>
          <w:color w:val="000000"/>
        </w:rPr>
        <w:t>马永和</w:t>
      </w:r>
      <w:r w:rsidRPr="007F5D36">
        <w:rPr>
          <w:rFonts w:hint="eastAsia"/>
          <w:color w:val="000000"/>
        </w:rPr>
        <w:t>.</w:t>
      </w:r>
      <w:r w:rsidRPr="007F5D36">
        <w:rPr>
          <w:rFonts w:hint="eastAsia"/>
          <w:color w:val="000000"/>
        </w:rPr>
        <w:t>辐射剂量与防护</w:t>
      </w:r>
      <w:r w:rsidRPr="007F5D36">
        <w:rPr>
          <w:rFonts w:hint="eastAsia"/>
          <w:color w:val="000000"/>
        </w:rPr>
        <w:t>[</w:t>
      </w:r>
      <w:r w:rsidRPr="007F5D36">
        <w:rPr>
          <w:color w:val="000000"/>
        </w:rPr>
        <w:t>M].</w:t>
      </w:r>
      <w:r w:rsidR="00CF6D62" w:rsidRPr="007F5D36">
        <w:rPr>
          <w:rFonts w:hint="eastAsia"/>
          <w:color w:val="000000"/>
        </w:rPr>
        <w:t>电子工业出版社</w:t>
      </w:r>
      <w:r w:rsidR="00CF6D62" w:rsidRPr="007F5D36">
        <w:rPr>
          <w:rFonts w:hint="eastAsia"/>
          <w:color w:val="000000"/>
        </w:rPr>
        <w:t>.2015</w:t>
      </w:r>
      <w:r w:rsidR="00FE1FDC">
        <w:rPr>
          <w:color w:val="000000"/>
        </w:rPr>
        <w:t>.</w:t>
      </w:r>
    </w:p>
    <w:p w14:paraId="2D728509" w14:textId="77777777" w:rsidR="00816D39" w:rsidRPr="007F5D36" w:rsidRDefault="00094F82" w:rsidP="007F5D36">
      <w:pPr>
        <w:spacing w:before="60" w:after="60"/>
        <w:ind w:firstLineChars="0" w:firstLine="360"/>
        <w:rPr>
          <w:color w:val="000000"/>
        </w:rPr>
      </w:pPr>
      <w:r w:rsidRPr="007F5D36">
        <w:rPr>
          <w:rFonts w:hint="eastAsia"/>
          <w:color w:val="000000"/>
        </w:rPr>
        <w:t>[</w:t>
      </w:r>
      <w:r w:rsidRPr="007F5D36">
        <w:rPr>
          <w:color w:val="000000"/>
        </w:rPr>
        <w:t>10].</w:t>
      </w:r>
      <w:r w:rsidRPr="007F5D36">
        <w:rPr>
          <w:rFonts w:hint="eastAsia"/>
          <w:color w:val="000000"/>
        </w:rPr>
        <w:t>杨涛</w:t>
      </w:r>
      <w:r w:rsidRPr="007F5D36">
        <w:rPr>
          <w:rFonts w:hint="eastAsia"/>
          <w:color w:val="000000"/>
        </w:rPr>
        <w:t>,</w:t>
      </w:r>
      <w:r w:rsidRPr="007F5D36">
        <w:rPr>
          <w:rFonts w:hint="eastAsia"/>
          <w:color w:val="000000"/>
        </w:rPr>
        <w:t>石敏</w:t>
      </w:r>
      <w:r w:rsidRPr="007F5D36">
        <w:rPr>
          <w:rFonts w:hint="eastAsia"/>
          <w:color w:val="000000"/>
        </w:rPr>
        <w:t>,</w:t>
      </w:r>
      <w:r w:rsidRPr="007F5D36">
        <w:rPr>
          <w:rFonts w:hint="eastAsia"/>
          <w:color w:val="000000"/>
        </w:rPr>
        <w:t>万星辰</w:t>
      </w:r>
      <w:r w:rsidRPr="007F5D36">
        <w:rPr>
          <w:rFonts w:hint="eastAsia"/>
          <w:color w:val="000000"/>
        </w:rPr>
        <w:t>,</w:t>
      </w:r>
      <w:r w:rsidRPr="007F5D36">
        <w:rPr>
          <w:rFonts w:hint="eastAsia"/>
          <w:color w:val="000000"/>
        </w:rPr>
        <w:t>姚理荣</w:t>
      </w:r>
      <w:r w:rsidRPr="007F5D36">
        <w:rPr>
          <w:rFonts w:hint="eastAsia"/>
          <w:color w:val="000000"/>
        </w:rPr>
        <w:t>.</w:t>
      </w:r>
      <w:r w:rsidRPr="007F5D36">
        <w:rPr>
          <w:rFonts w:hint="eastAsia"/>
          <w:color w:val="000000"/>
        </w:rPr>
        <w:t>电离辐射防护用纺织品的研究进展</w:t>
      </w:r>
      <w:r w:rsidRPr="007F5D36">
        <w:rPr>
          <w:rFonts w:hint="eastAsia"/>
          <w:color w:val="000000"/>
        </w:rPr>
        <w:t>[J].</w:t>
      </w:r>
      <w:r w:rsidRPr="007F5D36">
        <w:rPr>
          <w:rFonts w:hint="eastAsia"/>
          <w:color w:val="000000"/>
        </w:rPr>
        <w:t>棉纺织技术</w:t>
      </w:r>
      <w:r w:rsidRPr="007F5D36">
        <w:rPr>
          <w:rFonts w:hint="eastAsia"/>
          <w:color w:val="000000"/>
        </w:rPr>
        <w:t>,2020,48(06):17-21.</w:t>
      </w:r>
    </w:p>
    <w:p w14:paraId="1D668203" w14:textId="77777777" w:rsidR="00816D39" w:rsidRDefault="00816D39" w:rsidP="004E4B35">
      <w:pPr>
        <w:spacing w:before="60" w:after="60"/>
        <w:ind w:firstLineChars="0" w:firstLine="0"/>
        <w:rPr>
          <w:color w:val="000000"/>
        </w:rPr>
      </w:pPr>
    </w:p>
    <w:p w14:paraId="00967B78" w14:textId="77777777" w:rsidR="00C65906" w:rsidRPr="00BE7590" w:rsidRDefault="00C65906" w:rsidP="004E4B35">
      <w:pPr>
        <w:spacing w:before="60" w:after="60"/>
        <w:ind w:firstLineChars="0" w:firstLine="0"/>
        <w:rPr>
          <w:color w:val="000000"/>
        </w:rPr>
      </w:pPr>
    </w:p>
    <w:sectPr w:rsidR="00C65906" w:rsidRPr="00BE7590" w:rsidSect="00D11138">
      <w:headerReference w:type="even" r:id="rId85"/>
      <w:headerReference w:type="default" r:id="rId86"/>
      <w:footerReference w:type="even" r:id="rId87"/>
      <w:footerReference w:type="default" r:id="rId88"/>
      <w:headerReference w:type="first" r:id="rId89"/>
      <w:footerReference w:type="first" r:id="rId90"/>
      <w:pgSz w:w="11906" w:h="16838" w:code="9"/>
      <w:pgMar w:top="1304" w:right="1304" w:bottom="1304" w:left="1304" w:header="0" w:footer="0" w:gutter="0"/>
      <w:pgNumType w:start="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E7B6E" w14:textId="77777777" w:rsidR="00F73350" w:rsidRDefault="00F73350" w:rsidP="002C5581">
      <w:pPr>
        <w:spacing w:before="60" w:after="60"/>
        <w:ind w:left="523" w:firstLine="480"/>
      </w:pPr>
      <w:r>
        <w:separator/>
      </w:r>
    </w:p>
    <w:p w14:paraId="59C21CA0" w14:textId="77777777" w:rsidR="00F73350" w:rsidRDefault="00F73350" w:rsidP="002C5581">
      <w:pPr>
        <w:spacing w:before="60" w:after="60"/>
        <w:ind w:left="523" w:firstLine="480"/>
      </w:pPr>
    </w:p>
    <w:p w14:paraId="06D11519" w14:textId="77777777" w:rsidR="00F73350" w:rsidRDefault="00F73350" w:rsidP="002C5581">
      <w:pPr>
        <w:spacing w:before="60" w:after="60"/>
        <w:ind w:left="523" w:firstLine="480"/>
      </w:pPr>
    </w:p>
    <w:p w14:paraId="1E2313EF" w14:textId="77777777" w:rsidR="00F73350" w:rsidRDefault="00F73350" w:rsidP="002C5581">
      <w:pPr>
        <w:spacing w:before="60" w:after="60"/>
        <w:ind w:left="523" w:firstLine="480"/>
      </w:pPr>
    </w:p>
    <w:p w14:paraId="42C085F9" w14:textId="77777777" w:rsidR="00F73350" w:rsidRDefault="00F73350" w:rsidP="002C5581">
      <w:pPr>
        <w:spacing w:before="60" w:after="60"/>
        <w:ind w:left="523" w:firstLine="480"/>
      </w:pPr>
    </w:p>
    <w:p w14:paraId="6EE08C9A" w14:textId="77777777" w:rsidR="00F73350" w:rsidRDefault="00F73350" w:rsidP="002C5581">
      <w:pPr>
        <w:spacing w:before="60" w:after="60"/>
        <w:ind w:left="523" w:firstLine="480"/>
      </w:pPr>
    </w:p>
    <w:p w14:paraId="377EE668" w14:textId="77777777" w:rsidR="00F73350" w:rsidRDefault="00F73350" w:rsidP="002C5581">
      <w:pPr>
        <w:spacing w:before="60" w:after="60"/>
        <w:ind w:left="523" w:firstLine="480"/>
      </w:pPr>
    </w:p>
    <w:p w14:paraId="1A5A045E" w14:textId="77777777" w:rsidR="00F73350" w:rsidRDefault="00F73350" w:rsidP="002C5581">
      <w:pPr>
        <w:spacing w:before="60" w:after="60"/>
        <w:ind w:left="523" w:firstLine="480"/>
      </w:pPr>
    </w:p>
    <w:p w14:paraId="0A6642CC" w14:textId="77777777" w:rsidR="00F73350" w:rsidRDefault="00F73350" w:rsidP="002C5581">
      <w:pPr>
        <w:spacing w:before="60" w:after="60"/>
        <w:ind w:left="523" w:firstLine="480"/>
      </w:pPr>
    </w:p>
    <w:p w14:paraId="101D4BE0" w14:textId="77777777" w:rsidR="00F73350" w:rsidRDefault="00F73350" w:rsidP="002C5581">
      <w:pPr>
        <w:spacing w:before="60" w:after="60"/>
        <w:ind w:left="523" w:firstLine="480"/>
      </w:pPr>
    </w:p>
    <w:p w14:paraId="4EF499F4" w14:textId="77777777" w:rsidR="00F73350" w:rsidRDefault="00F73350" w:rsidP="002C5581">
      <w:pPr>
        <w:spacing w:before="60" w:after="60"/>
        <w:ind w:left="523" w:firstLine="480"/>
      </w:pPr>
    </w:p>
    <w:p w14:paraId="18C30DB8" w14:textId="77777777" w:rsidR="00F73350" w:rsidRDefault="00F73350" w:rsidP="002C5581">
      <w:pPr>
        <w:spacing w:before="60" w:after="60"/>
        <w:ind w:left="523" w:firstLine="480"/>
      </w:pPr>
    </w:p>
    <w:p w14:paraId="0DF20AC9" w14:textId="77777777" w:rsidR="00F73350" w:rsidRDefault="00F73350" w:rsidP="002C5581">
      <w:pPr>
        <w:spacing w:before="60" w:after="60"/>
        <w:ind w:left="523" w:firstLine="480"/>
      </w:pPr>
    </w:p>
    <w:p w14:paraId="19948AAD" w14:textId="77777777" w:rsidR="00F73350" w:rsidRDefault="00F73350" w:rsidP="002C5581">
      <w:pPr>
        <w:spacing w:before="60" w:after="60"/>
        <w:ind w:left="523" w:firstLine="480"/>
      </w:pPr>
    </w:p>
    <w:p w14:paraId="7298D786" w14:textId="77777777" w:rsidR="00F73350" w:rsidRDefault="00F73350" w:rsidP="002C5581">
      <w:pPr>
        <w:spacing w:before="60" w:after="60"/>
        <w:ind w:firstLine="480"/>
      </w:pPr>
    </w:p>
    <w:p w14:paraId="6C913739" w14:textId="77777777" w:rsidR="00F73350" w:rsidRDefault="00F73350" w:rsidP="002C5581">
      <w:pPr>
        <w:spacing w:before="60" w:after="60"/>
        <w:ind w:firstLine="480"/>
      </w:pPr>
    </w:p>
    <w:p w14:paraId="1A00762D" w14:textId="77777777" w:rsidR="00F73350" w:rsidRDefault="00F73350" w:rsidP="002C5581">
      <w:pPr>
        <w:spacing w:before="60" w:after="60"/>
        <w:ind w:firstLine="480"/>
      </w:pPr>
    </w:p>
  </w:endnote>
  <w:endnote w:type="continuationSeparator" w:id="0">
    <w:p w14:paraId="2331B8A6" w14:textId="77777777" w:rsidR="00F73350" w:rsidRDefault="00F73350" w:rsidP="002C5581">
      <w:pPr>
        <w:spacing w:before="60" w:after="60"/>
        <w:ind w:left="523" w:firstLine="480"/>
      </w:pPr>
      <w:r>
        <w:continuationSeparator/>
      </w:r>
    </w:p>
    <w:p w14:paraId="45858076" w14:textId="77777777" w:rsidR="00F73350" w:rsidRDefault="00F73350" w:rsidP="002C5581">
      <w:pPr>
        <w:spacing w:before="60" w:after="60"/>
        <w:ind w:left="523" w:firstLine="480"/>
      </w:pPr>
    </w:p>
    <w:p w14:paraId="2D9E05A3" w14:textId="77777777" w:rsidR="00F73350" w:rsidRDefault="00F73350" w:rsidP="002C5581">
      <w:pPr>
        <w:spacing w:before="60" w:after="60"/>
        <w:ind w:left="523" w:firstLine="480"/>
      </w:pPr>
    </w:p>
    <w:p w14:paraId="224AFEBB" w14:textId="77777777" w:rsidR="00F73350" w:rsidRDefault="00F73350" w:rsidP="002C5581">
      <w:pPr>
        <w:spacing w:before="60" w:after="60"/>
        <w:ind w:left="523" w:firstLine="480"/>
      </w:pPr>
    </w:p>
    <w:p w14:paraId="321B0E79" w14:textId="77777777" w:rsidR="00F73350" w:rsidRDefault="00F73350" w:rsidP="002C5581">
      <w:pPr>
        <w:spacing w:before="60" w:after="60"/>
        <w:ind w:left="523" w:firstLine="480"/>
      </w:pPr>
    </w:p>
    <w:p w14:paraId="5306F6D2" w14:textId="77777777" w:rsidR="00F73350" w:rsidRDefault="00F73350" w:rsidP="002C5581">
      <w:pPr>
        <w:spacing w:before="60" w:after="60"/>
        <w:ind w:left="523" w:firstLine="480"/>
      </w:pPr>
    </w:p>
    <w:p w14:paraId="4D37BF57" w14:textId="77777777" w:rsidR="00F73350" w:rsidRDefault="00F73350" w:rsidP="002C5581">
      <w:pPr>
        <w:spacing w:before="60" w:after="60"/>
        <w:ind w:left="523" w:firstLine="480"/>
      </w:pPr>
    </w:p>
    <w:p w14:paraId="6EB43968" w14:textId="77777777" w:rsidR="00F73350" w:rsidRDefault="00F73350" w:rsidP="002C5581">
      <w:pPr>
        <w:spacing w:before="60" w:after="60"/>
        <w:ind w:left="523" w:firstLine="480"/>
      </w:pPr>
    </w:p>
    <w:p w14:paraId="130B2B97" w14:textId="77777777" w:rsidR="00F73350" w:rsidRDefault="00F73350" w:rsidP="002C5581">
      <w:pPr>
        <w:spacing w:before="60" w:after="60"/>
        <w:ind w:left="523" w:firstLine="480"/>
      </w:pPr>
    </w:p>
    <w:p w14:paraId="2E940D68" w14:textId="77777777" w:rsidR="00F73350" w:rsidRDefault="00F73350" w:rsidP="002C5581">
      <w:pPr>
        <w:spacing w:before="60" w:after="60"/>
        <w:ind w:left="523" w:firstLine="480"/>
      </w:pPr>
    </w:p>
    <w:p w14:paraId="00D3288D" w14:textId="77777777" w:rsidR="00F73350" w:rsidRDefault="00F73350" w:rsidP="002C5581">
      <w:pPr>
        <w:spacing w:before="60" w:after="60"/>
        <w:ind w:left="523" w:firstLine="480"/>
      </w:pPr>
    </w:p>
    <w:p w14:paraId="3FC74D90" w14:textId="77777777" w:rsidR="00F73350" w:rsidRDefault="00F73350" w:rsidP="002C5581">
      <w:pPr>
        <w:spacing w:before="60" w:after="60"/>
        <w:ind w:left="523" w:firstLine="480"/>
      </w:pPr>
    </w:p>
    <w:p w14:paraId="5BF76AD3" w14:textId="77777777" w:rsidR="00F73350" w:rsidRDefault="00F73350" w:rsidP="002C5581">
      <w:pPr>
        <w:spacing w:before="60" w:after="60"/>
        <w:ind w:left="523" w:firstLine="480"/>
      </w:pPr>
    </w:p>
    <w:p w14:paraId="3DC9F9F8" w14:textId="77777777" w:rsidR="00F73350" w:rsidRDefault="00F73350" w:rsidP="002C5581">
      <w:pPr>
        <w:spacing w:before="60" w:after="60"/>
        <w:ind w:left="523" w:firstLine="480"/>
      </w:pPr>
    </w:p>
    <w:p w14:paraId="0887665B" w14:textId="77777777" w:rsidR="00F73350" w:rsidRDefault="00F73350" w:rsidP="002C5581">
      <w:pPr>
        <w:spacing w:before="60" w:after="60"/>
        <w:ind w:firstLine="480"/>
      </w:pPr>
    </w:p>
    <w:p w14:paraId="4D6E5A92" w14:textId="77777777" w:rsidR="00F73350" w:rsidRDefault="00F73350" w:rsidP="002C5581">
      <w:pPr>
        <w:spacing w:before="60" w:after="60"/>
        <w:ind w:firstLine="480"/>
      </w:pPr>
    </w:p>
    <w:p w14:paraId="1D955EA5" w14:textId="77777777" w:rsidR="00F73350" w:rsidRDefault="00F73350"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FC7AD" w14:textId="77777777" w:rsidR="00916253" w:rsidRDefault="00916253" w:rsidP="00FE36FA">
    <w:pPr>
      <w:pStyle w:val="ae"/>
      <w:framePr w:wrap="around" w:vAnchor="text" w:hAnchor="margin" w:xAlign="center" w:y="1"/>
      <w:spacing w:before="60" w:after="60"/>
      <w:ind w:firstLine="360"/>
      <w:rPr>
        <w:rStyle w:val="af0"/>
      </w:rPr>
    </w:pPr>
    <w:r>
      <w:rPr>
        <w:rStyle w:val="af0"/>
      </w:rPr>
      <w:fldChar w:fldCharType="begin"/>
    </w:r>
    <w:r>
      <w:rPr>
        <w:rStyle w:val="af0"/>
      </w:rPr>
      <w:instrText xml:space="preserve">PAGE  </w:instrText>
    </w:r>
    <w:r>
      <w:rPr>
        <w:rStyle w:val="af0"/>
      </w:rPr>
      <w:fldChar w:fldCharType="end"/>
    </w:r>
  </w:p>
  <w:p w14:paraId="398C2F22" w14:textId="77777777" w:rsidR="00916253" w:rsidRDefault="00916253" w:rsidP="002C5581">
    <w:pPr>
      <w:pStyle w:val="ae"/>
      <w:spacing w:before="60" w:after="60"/>
      <w:ind w:left="392"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191453"/>
      <w:docPartObj>
        <w:docPartGallery w:val="Page Numbers (Bottom of Page)"/>
        <w:docPartUnique/>
      </w:docPartObj>
    </w:sdtPr>
    <w:sdtEndPr/>
    <w:sdtContent>
      <w:p w14:paraId="718376C7" w14:textId="0DC2635E" w:rsidR="00D11138" w:rsidRDefault="00D11138">
        <w:pPr>
          <w:pStyle w:val="ae"/>
          <w:spacing w:before="60" w:after="60"/>
          <w:ind w:firstLine="360"/>
          <w:jc w:val="center"/>
        </w:pPr>
        <w:r>
          <w:fldChar w:fldCharType="begin"/>
        </w:r>
        <w:r>
          <w:instrText>PAGE   \* MERGEFORMAT</w:instrText>
        </w:r>
        <w:r>
          <w:fldChar w:fldCharType="separate"/>
        </w:r>
        <w:r>
          <w:rPr>
            <w:lang w:val="zh-CN"/>
          </w:rPr>
          <w:t>2</w:t>
        </w:r>
        <w:r>
          <w:fldChar w:fldCharType="end"/>
        </w:r>
      </w:p>
    </w:sdtContent>
  </w:sdt>
  <w:p w14:paraId="5A45EF17" w14:textId="77777777" w:rsidR="00916253" w:rsidRDefault="00916253" w:rsidP="005F592E">
    <w:pPr>
      <w:pStyle w:val="ae"/>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BF22" w14:textId="77777777" w:rsidR="00916253" w:rsidRDefault="00916253" w:rsidP="002C5581">
    <w:pPr>
      <w:pStyle w:val="ae"/>
      <w:spacing w:before="60" w:after="60"/>
      <w:ind w:left="392"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4DBA8" w14:textId="77777777" w:rsidR="00F73350" w:rsidRDefault="00F73350" w:rsidP="002C5581">
      <w:pPr>
        <w:spacing w:before="60" w:after="60"/>
        <w:ind w:left="523" w:firstLine="480"/>
      </w:pPr>
      <w:r>
        <w:separator/>
      </w:r>
    </w:p>
    <w:p w14:paraId="6FFB9724" w14:textId="77777777" w:rsidR="00F73350" w:rsidRDefault="00F73350" w:rsidP="002C5581">
      <w:pPr>
        <w:spacing w:before="60" w:after="60"/>
        <w:ind w:left="523" w:firstLine="480"/>
      </w:pPr>
    </w:p>
    <w:p w14:paraId="21E23B7D" w14:textId="77777777" w:rsidR="00F73350" w:rsidRDefault="00F73350" w:rsidP="002C5581">
      <w:pPr>
        <w:spacing w:before="60" w:after="60"/>
        <w:ind w:left="523" w:firstLine="480"/>
      </w:pPr>
    </w:p>
    <w:p w14:paraId="7F10E42D" w14:textId="77777777" w:rsidR="00F73350" w:rsidRDefault="00F73350" w:rsidP="002C5581">
      <w:pPr>
        <w:spacing w:before="60" w:after="60"/>
        <w:ind w:left="523" w:firstLine="480"/>
      </w:pPr>
    </w:p>
    <w:p w14:paraId="460E9446" w14:textId="77777777" w:rsidR="00F73350" w:rsidRDefault="00F73350" w:rsidP="002C5581">
      <w:pPr>
        <w:spacing w:before="60" w:after="60"/>
        <w:ind w:left="523" w:firstLine="480"/>
      </w:pPr>
    </w:p>
    <w:p w14:paraId="385B1A12" w14:textId="77777777" w:rsidR="00F73350" w:rsidRDefault="00F73350" w:rsidP="002C5581">
      <w:pPr>
        <w:spacing w:before="60" w:after="60"/>
        <w:ind w:left="523" w:firstLine="480"/>
      </w:pPr>
    </w:p>
    <w:p w14:paraId="1A03F9CF" w14:textId="77777777" w:rsidR="00F73350" w:rsidRDefault="00F73350" w:rsidP="002C5581">
      <w:pPr>
        <w:spacing w:before="60" w:after="60"/>
        <w:ind w:left="523" w:firstLine="480"/>
      </w:pPr>
    </w:p>
    <w:p w14:paraId="259348CD" w14:textId="77777777" w:rsidR="00F73350" w:rsidRDefault="00F73350" w:rsidP="002C5581">
      <w:pPr>
        <w:spacing w:before="60" w:after="60"/>
        <w:ind w:left="523" w:firstLine="480"/>
      </w:pPr>
    </w:p>
    <w:p w14:paraId="1E5CA8B5" w14:textId="77777777" w:rsidR="00F73350" w:rsidRDefault="00F73350" w:rsidP="002C5581">
      <w:pPr>
        <w:spacing w:before="60" w:after="60"/>
        <w:ind w:left="523" w:firstLine="480"/>
      </w:pPr>
    </w:p>
    <w:p w14:paraId="63C0DF20" w14:textId="77777777" w:rsidR="00F73350" w:rsidRDefault="00F73350" w:rsidP="002C5581">
      <w:pPr>
        <w:spacing w:before="60" w:after="60"/>
        <w:ind w:left="523" w:firstLine="480"/>
      </w:pPr>
    </w:p>
    <w:p w14:paraId="793CB161" w14:textId="77777777" w:rsidR="00F73350" w:rsidRDefault="00F73350" w:rsidP="002C5581">
      <w:pPr>
        <w:spacing w:before="60" w:after="60"/>
        <w:ind w:left="523" w:firstLine="480"/>
      </w:pPr>
    </w:p>
    <w:p w14:paraId="286DBF84" w14:textId="77777777" w:rsidR="00F73350" w:rsidRDefault="00F73350" w:rsidP="002C5581">
      <w:pPr>
        <w:spacing w:before="60" w:after="60"/>
        <w:ind w:left="523" w:firstLine="480"/>
      </w:pPr>
    </w:p>
    <w:p w14:paraId="1558E660" w14:textId="77777777" w:rsidR="00F73350" w:rsidRDefault="00F73350" w:rsidP="002C5581">
      <w:pPr>
        <w:spacing w:before="60" w:after="60"/>
        <w:ind w:left="523" w:firstLine="480"/>
      </w:pPr>
    </w:p>
    <w:p w14:paraId="0E8AA5ED" w14:textId="77777777" w:rsidR="00F73350" w:rsidRDefault="00F73350" w:rsidP="002C5581">
      <w:pPr>
        <w:spacing w:before="60" w:after="60"/>
        <w:ind w:left="523" w:firstLine="480"/>
      </w:pPr>
    </w:p>
    <w:p w14:paraId="780C3FA6" w14:textId="77777777" w:rsidR="00F73350" w:rsidRDefault="00F73350" w:rsidP="002C5581">
      <w:pPr>
        <w:spacing w:before="60" w:after="60"/>
        <w:ind w:firstLine="480"/>
      </w:pPr>
    </w:p>
    <w:p w14:paraId="08F2B93F" w14:textId="77777777" w:rsidR="00F73350" w:rsidRDefault="00F73350" w:rsidP="002C5581">
      <w:pPr>
        <w:spacing w:before="60" w:after="60"/>
        <w:ind w:firstLine="480"/>
      </w:pPr>
    </w:p>
    <w:p w14:paraId="62B955C4" w14:textId="77777777" w:rsidR="00F73350" w:rsidRDefault="00F73350" w:rsidP="002C5581">
      <w:pPr>
        <w:spacing w:before="60" w:after="60"/>
        <w:ind w:firstLine="480"/>
      </w:pPr>
    </w:p>
  </w:footnote>
  <w:footnote w:type="continuationSeparator" w:id="0">
    <w:p w14:paraId="00848525" w14:textId="77777777" w:rsidR="00F73350" w:rsidRDefault="00F73350" w:rsidP="002C5581">
      <w:pPr>
        <w:spacing w:before="60" w:after="60"/>
        <w:ind w:left="523" w:firstLine="480"/>
      </w:pPr>
      <w:r>
        <w:continuationSeparator/>
      </w:r>
    </w:p>
    <w:p w14:paraId="76F498C1" w14:textId="77777777" w:rsidR="00F73350" w:rsidRDefault="00F73350" w:rsidP="002C5581">
      <w:pPr>
        <w:spacing w:before="60" w:after="60"/>
        <w:ind w:left="523" w:firstLine="480"/>
      </w:pPr>
    </w:p>
    <w:p w14:paraId="20952CC9" w14:textId="77777777" w:rsidR="00F73350" w:rsidRDefault="00F73350" w:rsidP="002C5581">
      <w:pPr>
        <w:spacing w:before="60" w:after="60"/>
        <w:ind w:left="523" w:firstLine="480"/>
      </w:pPr>
    </w:p>
    <w:p w14:paraId="15E3E607" w14:textId="77777777" w:rsidR="00F73350" w:rsidRDefault="00F73350" w:rsidP="002C5581">
      <w:pPr>
        <w:spacing w:before="60" w:after="60"/>
        <w:ind w:left="523" w:firstLine="480"/>
      </w:pPr>
    </w:p>
    <w:p w14:paraId="62FC4733" w14:textId="77777777" w:rsidR="00F73350" w:rsidRDefault="00F73350" w:rsidP="002C5581">
      <w:pPr>
        <w:spacing w:before="60" w:after="60"/>
        <w:ind w:left="523" w:firstLine="480"/>
      </w:pPr>
    </w:p>
    <w:p w14:paraId="03445343" w14:textId="77777777" w:rsidR="00F73350" w:rsidRDefault="00F73350" w:rsidP="002C5581">
      <w:pPr>
        <w:spacing w:before="60" w:after="60"/>
        <w:ind w:left="523" w:firstLine="480"/>
      </w:pPr>
    </w:p>
    <w:p w14:paraId="6F3ADBBF" w14:textId="77777777" w:rsidR="00F73350" w:rsidRDefault="00F73350" w:rsidP="002C5581">
      <w:pPr>
        <w:spacing w:before="60" w:after="60"/>
        <w:ind w:left="523" w:firstLine="480"/>
      </w:pPr>
    </w:p>
    <w:p w14:paraId="400D2740" w14:textId="77777777" w:rsidR="00F73350" w:rsidRDefault="00F73350" w:rsidP="002C5581">
      <w:pPr>
        <w:spacing w:before="60" w:after="60"/>
        <w:ind w:left="523" w:firstLine="480"/>
      </w:pPr>
    </w:p>
    <w:p w14:paraId="53A78C34" w14:textId="77777777" w:rsidR="00F73350" w:rsidRDefault="00F73350" w:rsidP="002C5581">
      <w:pPr>
        <w:spacing w:before="60" w:after="60"/>
        <w:ind w:left="523" w:firstLine="480"/>
      </w:pPr>
    </w:p>
    <w:p w14:paraId="5DBA8B71" w14:textId="77777777" w:rsidR="00F73350" w:rsidRDefault="00F73350" w:rsidP="002C5581">
      <w:pPr>
        <w:spacing w:before="60" w:after="60"/>
        <w:ind w:left="523" w:firstLine="480"/>
      </w:pPr>
    </w:p>
    <w:p w14:paraId="5884651C" w14:textId="77777777" w:rsidR="00F73350" w:rsidRDefault="00F73350" w:rsidP="002C5581">
      <w:pPr>
        <w:spacing w:before="60" w:after="60"/>
        <w:ind w:left="523" w:firstLine="480"/>
      </w:pPr>
    </w:p>
    <w:p w14:paraId="6A27D510" w14:textId="77777777" w:rsidR="00F73350" w:rsidRDefault="00F73350" w:rsidP="002C5581">
      <w:pPr>
        <w:spacing w:before="60" w:after="60"/>
        <w:ind w:left="523" w:firstLine="480"/>
      </w:pPr>
    </w:p>
    <w:p w14:paraId="1525A440" w14:textId="77777777" w:rsidR="00F73350" w:rsidRDefault="00F73350" w:rsidP="002C5581">
      <w:pPr>
        <w:spacing w:before="60" w:after="60"/>
        <w:ind w:left="523" w:firstLine="480"/>
      </w:pPr>
    </w:p>
    <w:p w14:paraId="601AF221" w14:textId="77777777" w:rsidR="00F73350" w:rsidRDefault="00F73350" w:rsidP="002C5581">
      <w:pPr>
        <w:spacing w:before="60" w:after="60"/>
        <w:ind w:left="523" w:firstLine="480"/>
      </w:pPr>
    </w:p>
    <w:p w14:paraId="04C7D5C0" w14:textId="77777777" w:rsidR="00F73350" w:rsidRDefault="00F73350" w:rsidP="002C5581">
      <w:pPr>
        <w:spacing w:before="60" w:after="60"/>
        <w:ind w:firstLine="480"/>
      </w:pPr>
    </w:p>
    <w:p w14:paraId="015FE099" w14:textId="77777777" w:rsidR="00F73350" w:rsidRDefault="00F73350" w:rsidP="002C5581">
      <w:pPr>
        <w:spacing w:before="60" w:after="60"/>
        <w:ind w:firstLine="480"/>
      </w:pPr>
    </w:p>
    <w:p w14:paraId="563809C0" w14:textId="77777777" w:rsidR="00F73350" w:rsidRDefault="00F73350" w:rsidP="002C5581">
      <w:pPr>
        <w:spacing w:before="60" w:after="6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AEAA9" w14:textId="77777777" w:rsidR="00916253" w:rsidRDefault="00916253" w:rsidP="002C5581">
    <w:pPr>
      <w:spacing w:before="60" w:after="60"/>
      <w:ind w:left="523" w:firstLine="480"/>
    </w:pPr>
  </w:p>
  <w:p w14:paraId="57E93DB2" w14:textId="77777777" w:rsidR="00916253" w:rsidRDefault="00916253" w:rsidP="002C5581">
    <w:pPr>
      <w:spacing w:before="60" w:after="60"/>
      <w:ind w:left="523" w:firstLine="480"/>
    </w:pPr>
  </w:p>
  <w:p w14:paraId="29F0A983" w14:textId="77777777" w:rsidR="00916253" w:rsidRDefault="00916253" w:rsidP="002C5581">
    <w:pPr>
      <w:spacing w:before="60" w:after="60"/>
      <w:ind w:left="523" w:firstLine="480"/>
    </w:pPr>
  </w:p>
  <w:p w14:paraId="10A3C3E2" w14:textId="77777777" w:rsidR="00916253" w:rsidRDefault="00916253" w:rsidP="002C5581">
    <w:pPr>
      <w:spacing w:before="60" w:after="60"/>
      <w:ind w:left="523" w:firstLine="480"/>
    </w:pPr>
  </w:p>
  <w:p w14:paraId="759E7EE7" w14:textId="77777777" w:rsidR="00916253" w:rsidRDefault="00916253" w:rsidP="002C5581">
    <w:pPr>
      <w:spacing w:before="60" w:after="60"/>
      <w:ind w:left="523" w:firstLine="480"/>
    </w:pPr>
  </w:p>
  <w:p w14:paraId="5C7760E6" w14:textId="77777777" w:rsidR="00916253" w:rsidRDefault="00916253" w:rsidP="002C5581">
    <w:pPr>
      <w:spacing w:before="60" w:after="60"/>
      <w:ind w:left="523" w:firstLine="480"/>
    </w:pPr>
  </w:p>
  <w:p w14:paraId="6ACD307E" w14:textId="77777777" w:rsidR="00916253" w:rsidRDefault="00916253" w:rsidP="002C5581">
    <w:pPr>
      <w:spacing w:before="60" w:after="60"/>
      <w:ind w:left="523" w:firstLine="480"/>
    </w:pPr>
  </w:p>
  <w:p w14:paraId="5CCA42EA" w14:textId="77777777" w:rsidR="00916253" w:rsidRDefault="00916253" w:rsidP="002C5581">
    <w:pPr>
      <w:spacing w:before="60" w:after="60"/>
      <w:ind w:left="523" w:firstLine="480"/>
    </w:pPr>
  </w:p>
  <w:p w14:paraId="5675EFA3" w14:textId="77777777" w:rsidR="00916253" w:rsidRDefault="00916253" w:rsidP="002C5581">
    <w:pPr>
      <w:spacing w:before="60" w:after="60"/>
      <w:ind w:left="523" w:firstLine="480"/>
    </w:pPr>
  </w:p>
  <w:p w14:paraId="057717E3" w14:textId="77777777" w:rsidR="00916253" w:rsidRDefault="00916253" w:rsidP="002C5581">
    <w:pPr>
      <w:spacing w:before="60" w:after="60"/>
      <w:ind w:left="523" w:firstLine="480"/>
    </w:pPr>
  </w:p>
  <w:p w14:paraId="44DC0082" w14:textId="77777777" w:rsidR="00916253" w:rsidRDefault="00916253" w:rsidP="002C5581">
    <w:pPr>
      <w:spacing w:before="60" w:after="60"/>
      <w:ind w:left="523"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097FE" w14:textId="77777777" w:rsidR="00916253" w:rsidRDefault="00916253" w:rsidP="002C5581">
    <w:pPr>
      <w:pStyle w:val="a8"/>
      <w:spacing w:before="60"/>
      <w:ind w:left="392"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72F67" w14:textId="77777777" w:rsidR="00916253" w:rsidRDefault="00916253" w:rsidP="002C5581">
    <w:pPr>
      <w:pStyle w:val="a8"/>
      <w:spacing w:before="60"/>
      <w:ind w:left="392"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D47918"/>
    <w:multiLevelType w:val="hybridMultilevel"/>
    <w:tmpl w:val="EC04137C"/>
    <w:lvl w:ilvl="0" w:tplc="F4C00B08">
      <w:start w:val="1"/>
      <w:numFmt w:val="decimal"/>
      <w:lvlText w:val="%1"/>
      <w:lvlJc w:val="left"/>
    </w:lvl>
    <w:lvl w:ilvl="1" w:tplc="6F0A60FE">
      <w:start w:val="1"/>
      <w:numFmt w:val="decimal"/>
      <w:lvlText w:val=""/>
      <w:lvlJc w:val="left"/>
    </w:lvl>
    <w:lvl w:ilvl="2" w:tplc="5E80D01C">
      <w:numFmt w:val="none"/>
      <w:lvlText w:val=""/>
      <w:lvlJc w:val="left"/>
      <w:pPr>
        <w:tabs>
          <w:tab w:val="num" w:pos="360"/>
        </w:tabs>
      </w:pPr>
    </w:lvl>
    <w:lvl w:ilvl="3" w:tplc="7E6EDAFC">
      <w:numFmt w:val="decimal"/>
      <w:lvlText w:val=""/>
      <w:lvlJc w:val="left"/>
    </w:lvl>
    <w:lvl w:ilvl="4" w:tplc="A614CAC8">
      <w:numFmt w:val="decimal"/>
      <w:lvlText w:val=""/>
      <w:lvlJc w:val="left"/>
    </w:lvl>
    <w:lvl w:ilvl="5" w:tplc="11F2D79C">
      <w:numFmt w:val="decimal"/>
      <w:lvlText w:val=""/>
      <w:lvlJc w:val="left"/>
    </w:lvl>
    <w:lvl w:ilvl="6" w:tplc="18469ACC">
      <w:numFmt w:val="decimal"/>
      <w:lvlText w:val=""/>
      <w:lvlJc w:val="left"/>
    </w:lvl>
    <w:lvl w:ilvl="7" w:tplc="0FDE33E4">
      <w:numFmt w:val="decimal"/>
      <w:lvlText w:val=""/>
      <w:lvlJc w:val="left"/>
    </w:lvl>
    <w:lvl w:ilvl="8" w:tplc="02943326">
      <w:numFmt w:val="decimal"/>
      <w:lvlText w:val=""/>
      <w:lvlJc w:val="left"/>
    </w:lvl>
  </w:abstractNum>
  <w:abstractNum w:abstractNumId="1" w15:restartNumberingAfterBreak="0">
    <w:nsid w:val="B74014F4"/>
    <w:multiLevelType w:val="hybridMultilevel"/>
    <w:tmpl w:val="7372643C"/>
    <w:lvl w:ilvl="0" w:tplc="DEF4DF4E">
      <w:start w:val="1"/>
      <w:numFmt w:val="decimal"/>
      <w:lvlText w:val="%1"/>
      <w:lvlJc w:val="left"/>
    </w:lvl>
    <w:lvl w:ilvl="1" w:tplc="679EB0A4">
      <w:start w:val="1"/>
      <w:numFmt w:val="decimal"/>
      <w:lvlText w:val=""/>
      <w:lvlJc w:val="left"/>
    </w:lvl>
    <w:lvl w:ilvl="2" w:tplc="FB441704">
      <w:numFmt w:val="none"/>
      <w:lvlText w:val=""/>
      <w:lvlJc w:val="left"/>
      <w:pPr>
        <w:tabs>
          <w:tab w:val="num" w:pos="360"/>
        </w:tabs>
      </w:pPr>
    </w:lvl>
    <w:lvl w:ilvl="3" w:tplc="3244B390">
      <w:numFmt w:val="decimal"/>
      <w:lvlText w:val=""/>
      <w:lvlJc w:val="left"/>
    </w:lvl>
    <w:lvl w:ilvl="4" w:tplc="1FF084DE">
      <w:numFmt w:val="decimal"/>
      <w:lvlText w:val=""/>
      <w:lvlJc w:val="left"/>
    </w:lvl>
    <w:lvl w:ilvl="5" w:tplc="A238D8CE">
      <w:numFmt w:val="decimal"/>
      <w:lvlText w:val=""/>
      <w:lvlJc w:val="left"/>
    </w:lvl>
    <w:lvl w:ilvl="6" w:tplc="130AB674">
      <w:numFmt w:val="decimal"/>
      <w:lvlText w:val=""/>
      <w:lvlJc w:val="left"/>
    </w:lvl>
    <w:lvl w:ilvl="7" w:tplc="1BE22464">
      <w:numFmt w:val="decimal"/>
      <w:lvlText w:val=""/>
      <w:lvlJc w:val="left"/>
    </w:lvl>
    <w:lvl w:ilvl="8" w:tplc="98B03258">
      <w:numFmt w:val="decimal"/>
      <w:lvlText w:val=""/>
      <w:lvlJc w:val="left"/>
    </w:lvl>
  </w:abstractNum>
  <w:abstractNum w:abstractNumId="2" w15:restartNumberingAfterBreak="0">
    <w:nsid w:val="DA606B17"/>
    <w:multiLevelType w:val="hybridMultilevel"/>
    <w:tmpl w:val="53A659B6"/>
    <w:lvl w:ilvl="0" w:tplc="07BCF57C">
      <w:start w:val="1"/>
      <w:numFmt w:val="decimal"/>
      <w:lvlText w:val="%1"/>
      <w:lvlJc w:val="left"/>
    </w:lvl>
    <w:lvl w:ilvl="1" w:tplc="1D8490D0">
      <w:start w:val="1"/>
      <w:numFmt w:val="decimal"/>
      <w:lvlText w:val=""/>
      <w:lvlJc w:val="left"/>
    </w:lvl>
    <w:lvl w:ilvl="2" w:tplc="26D06614">
      <w:numFmt w:val="none"/>
      <w:lvlText w:val=""/>
      <w:lvlJc w:val="left"/>
      <w:pPr>
        <w:tabs>
          <w:tab w:val="num" w:pos="360"/>
        </w:tabs>
      </w:pPr>
    </w:lvl>
    <w:lvl w:ilvl="3" w:tplc="A07E94BC">
      <w:numFmt w:val="decimal"/>
      <w:lvlText w:val=""/>
      <w:lvlJc w:val="left"/>
    </w:lvl>
    <w:lvl w:ilvl="4" w:tplc="9C223698">
      <w:numFmt w:val="decimal"/>
      <w:lvlText w:val=""/>
      <w:lvlJc w:val="left"/>
    </w:lvl>
    <w:lvl w:ilvl="5" w:tplc="F26CD118">
      <w:numFmt w:val="decimal"/>
      <w:lvlText w:val=""/>
      <w:lvlJc w:val="left"/>
    </w:lvl>
    <w:lvl w:ilvl="6" w:tplc="047A12D6">
      <w:numFmt w:val="decimal"/>
      <w:lvlText w:val=""/>
      <w:lvlJc w:val="left"/>
    </w:lvl>
    <w:lvl w:ilvl="7" w:tplc="DB9A1B50">
      <w:numFmt w:val="decimal"/>
      <w:lvlText w:val=""/>
      <w:lvlJc w:val="left"/>
    </w:lvl>
    <w:lvl w:ilvl="8" w:tplc="1108E4C8">
      <w:numFmt w:val="decimal"/>
      <w:lvlText w:val=""/>
      <w:lvlJc w:val="left"/>
    </w:lvl>
  </w:abstractNum>
  <w:abstractNum w:abstractNumId="3" w15:restartNumberingAfterBreak="0">
    <w:nsid w:val="E5D0DF10"/>
    <w:multiLevelType w:val="hybridMultilevel"/>
    <w:tmpl w:val="E1702B32"/>
    <w:lvl w:ilvl="0" w:tplc="80082F0A">
      <w:start w:val="1"/>
      <w:numFmt w:val="decimal"/>
      <w:lvlText w:val="%1"/>
      <w:lvlJc w:val="left"/>
    </w:lvl>
    <w:lvl w:ilvl="1" w:tplc="F58CC44E">
      <w:start w:val="1"/>
      <w:numFmt w:val="decimal"/>
      <w:lvlText w:val=""/>
      <w:lvlJc w:val="left"/>
    </w:lvl>
    <w:lvl w:ilvl="2" w:tplc="7B389394">
      <w:numFmt w:val="none"/>
      <w:lvlText w:val=""/>
      <w:lvlJc w:val="left"/>
      <w:pPr>
        <w:tabs>
          <w:tab w:val="num" w:pos="360"/>
        </w:tabs>
      </w:pPr>
    </w:lvl>
    <w:lvl w:ilvl="3" w:tplc="2FC2A830">
      <w:numFmt w:val="decimal"/>
      <w:lvlText w:val=""/>
      <w:lvlJc w:val="left"/>
    </w:lvl>
    <w:lvl w:ilvl="4" w:tplc="C6AE7DB2">
      <w:numFmt w:val="decimal"/>
      <w:lvlText w:val=""/>
      <w:lvlJc w:val="left"/>
    </w:lvl>
    <w:lvl w:ilvl="5" w:tplc="876E0266">
      <w:numFmt w:val="decimal"/>
      <w:lvlText w:val=""/>
      <w:lvlJc w:val="left"/>
    </w:lvl>
    <w:lvl w:ilvl="6" w:tplc="7C6CAC1C">
      <w:numFmt w:val="decimal"/>
      <w:lvlText w:val=""/>
      <w:lvlJc w:val="left"/>
    </w:lvl>
    <w:lvl w:ilvl="7" w:tplc="551EE8F4">
      <w:numFmt w:val="decimal"/>
      <w:lvlText w:val=""/>
      <w:lvlJc w:val="left"/>
    </w:lvl>
    <w:lvl w:ilvl="8" w:tplc="62C6BD8E">
      <w:numFmt w:val="decimal"/>
      <w:lvlText w:val=""/>
      <w:lvlJc w:val="left"/>
    </w:lvl>
  </w:abstractNum>
  <w:abstractNum w:abstractNumId="4" w15:restartNumberingAfterBreak="0">
    <w:nsid w:val="0000000A"/>
    <w:multiLevelType w:val="multilevel"/>
    <w:tmpl w:val="0000000A"/>
    <w:lvl w:ilvl="0">
      <w:start w:val="1"/>
      <w:numFmt w:val="chineseCountingThousand"/>
      <w:lvlText w:val="%1、"/>
      <w:lvlJc w:val="left"/>
      <w:pPr>
        <w:tabs>
          <w:tab w:val="num" w:pos="624"/>
        </w:tabs>
        <w:ind w:left="624" w:hanging="624"/>
      </w:pPr>
      <w:rPr>
        <w:rFonts w:hint="eastAsia"/>
        <w:sz w:val="32"/>
        <w:lang w:val="en-US"/>
      </w:rPr>
    </w:lvl>
    <w:lvl w:ilvl="1">
      <w:start w:val="1"/>
      <w:numFmt w:val="decimal"/>
      <w:lvlText w:val="%2."/>
      <w:lvlJc w:val="left"/>
      <w:pPr>
        <w:tabs>
          <w:tab w:val="num" w:pos="504"/>
        </w:tabs>
        <w:ind w:left="504" w:hanging="340"/>
      </w:pPr>
      <w:rPr>
        <w:rFonts w:hint="eastAsia"/>
        <w:sz w:val="32"/>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B"/>
    <w:multiLevelType w:val="multilevel"/>
    <w:tmpl w:val="0000000B"/>
    <w:lvl w:ilvl="0">
      <w:start w:val="1"/>
      <w:numFmt w:val="decimal"/>
      <w:lvlText w:val="%1"/>
      <w:lvlJc w:val="left"/>
    </w:lvl>
    <w:lvl w:ilvl="1">
      <w:start w:val="1"/>
      <w:numFmt w:val="decim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00C"/>
    <w:multiLevelType w:val="multilevel"/>
    <w:tmpl w:val="0000000C"/>
    <w:lvl w:ilvl="0">
      <w:start w:val="4"/>
      <w:numFmt w:val="japaneseCounting"/>
      <w:lvlText w:val="%1、"/>
      <w:lvlJc w:val="left"/>
      <w:pPr>
        <w:ind w:left="720" w:hanging="720"/>
      </w:pPr>
      <w:rPr>
        <w:rFonts w:ascii="黑体" w:eastAsia="黑体" w:hAnsi="黑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1315CB"/>
    <w:multiLevelType w:val="hybridMultilevel"/>
    <w:tmpl w:val="024C7988"/>
    <w:lvl w:ilvl="0" w:tplc="26DE56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6D65CF5"/>
    <w:multiLevelType w:val="hybridMultilevel"/>
    <w:tmpl w:val="806C2A5A"/>
    <w:lvl w:ilvl="0" w:tplc="9F5AA636">
      <w:start w:val="1"/>
      <w:numFmt w:val="decimalZero"/>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7F03E74"/>
    <w:multiLevelType w:val="hybridMultilevel"/>
    <w:tmpl w:val="D1F64A6C"/>
    <w:lvl w:ilvl="0" w:tplc="ACE454F8">
      <w:start w:val="1"/>
      <w:numFmt w:val="decimal"/>
      <w:lvlText w:val="(%1)"/>
      <w:lvlJc w:val="left"/>
      <w:pPr>
        <w:tabs>
          <w:tab w:val="num" w:pos="794"/>
        </w:tabs>
        <w:ind w:left="794" w:hanging="374"/>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1664D70">
      <w:start w:val="1"/>
      <w:numFmt w:val="decimal"/>
      <w:lvlText w:val="%2)"/>
      <w:lvlJc w:val="left"/>
      <w:pPr>
        <w:tabs>
          <w:tab w:val="num" w:pos="794"/>
        </w:tabs>
        <w:ind w:left="794" w:hanging="374"/>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B6E34D9"/>
    <w:multiLevelType w:val="hybridMultilevel"/>
    <w:tmpl w:val="2E000438"/>
    <w:lvl w:ilvl="0" w:tplc="6C80E204">
      <w:start w:val="1"/>
      <w:numFmt w:val="decimal"/>
      <w:lvlText w:val="%1."/>
      <w:lvlJc w:val="left"/>
      <w:pPr>
        <w:ind w:left="360" w:hanging="360"/>
      </w:pPr>
      <w:rPr>
        <w:rFonts w:hint="default"/>
        <w:b/>
        <w:color w:val="auto"/>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296BE2"/>
    <w:multiLevelType w:val="multilevel"/>
    <w:tmpl w:val="5B8805B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5760" w:hanging="2880"/>
      </w:pPr>
      <w:rPr>
        <w:rFonts w:hint="default"/>
      </w:rPr>
    </w:lvl>
  </w:abstractNum>
  <w:abstractNum w:abstractNumId="12" w15:restartNumberingAfterBreak="0">
    <w:nsid w:val="10A544A8"/>
    <w:multiLevelType w:val="hybridMultilevel"/>
    <w:tmpl w:val="58B47F90"/>
    <w:lvl w:ilvl="0" w:tplc="8DC8C686">
      <w:start w:val="2"/>
      <w:numFmt w:val="ideographDigital"/>
      <w:lvlText w:val="%1、"/>
      <w:lvlJc w:val="left"/>
      <w:pPr>
        <w:tabs>
          <w:tab w:val="num" w:pos="480"/>
        </w:tabs>
        <w:ind w:left="480" w:hanging="480"/>
      </w:pPr>
      <w:rPr>
        <w:rFonts w:hAnsi="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D">
      <w:start w:val="1"/>
      <w:numFmt w:val="bullet"/>
      <w:lvlText w:val=""/>
      <w:lvlJc w:val="left"/>
      <w:pPr>
        <w:tabs>
          <w:tab w:val="num" w:pos="2940"/>
        </w:tabs>
        <w:ind w:left="2940" w:hanging="420"/>
      </w:pPr>
      <w:rPr>
        <w:rFonts w:ascii="Wingdings" w:hAnsi="Wingdings" w:hint="default"/>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9C84D4"/>
    <w:multiLevelType w:val="hybridMultilevel"/>
    <w:tmpl w:val="BB38E2D2"/>
    <w:lvl w:ilvl="0" w:tplc="2E781248">
      <w:start w:val="1"/>
      <w:numFmt w:val="decimal"/>
      <w:lvlText w:val="%1"/>
      <w:lvlJc w:val="left"/>
    </w:lvl>
    <w:lvl w:ilvl="1" w:tplc="B47809C0">
      <w:start w:val="1"/>
      <w:numFmt w:val="decimal"/>
      <w:lvlText w:val=""/>
      <w:lvlJc w:val="left"/>
    </w:lvl>
    <w:lvl w:ilvl="2" w:tplc="59BE223C">
      <w:numFmt w:val="none"/>
      <w:lvlText w:val=""/>
      <w:lvlJc w:val="left"/>
      <w:pPr>
        <w:tabs>
          <w:tab w:val="num" w:pos="360"/>
        </w:tabs>
      </w:pPr>
    </w:lvl>
    <w:lvl w:ilvl="3" w:tplc="B7469D78">
      <w:numFmt w:val="decimal"/>
      <w:lvlText w:val=""/>
      <w:lvlJc w:val="left"/>
    </w:lvl>
    <w:lvl w:ilvl="4" w:tplc="6A56E0F8">
      <w:numFmt w:val="decimal"/>
      <w:lvlText w:val=""/>
      <w:lvlJc w:val="left"/>
    </w:lvl>
    <w:lvl w:ilvl="5" w:tplc="10E81554">
      <w:numFmt w:val="decimal"/>
      <w:lvlText w:val=""/>
      <w:lvlJc w:val="left"/>
    </w:lvl>
    <w:lvl w:ilvl="6" w:tplc="975E8358">
      <w:numFmt w:val="decimal"/>
      <w:lvlText w:val=""/>
      <w:lvlJc w:val="left"/>
    </w:lvl>
    <w:lvl w:ilvl="7" w:tplc="6C16FDF8">
      <w:numFmt w:val="decimal"/>
      <w:lvlText w:val=""/>
      <w:lvlJc w:val="left"/>
    </w:lvl>
    <w:lvl w:ilvl="8" w:tplc="A1FCE056">
      <w:numFmt w:val="decimal"/>
      <w:lvlText w:val=""/>
      <w:lvlJc w:val="left"/>
    </w:lvl>
  </w:abstractNum>
  <w:abstractNum w:abstractNumId="14" w15:restartNumberingAfterBreak="0">
    <w:nsid w:val="221D6CDC"/>
    <w:multiLevelType w:val="hybridMultilevel"/>
    <w:tmpl w:val="9516E734"/>
    <w:lvl w:ilvl="0" w:tplc="F3361094">
      <w:start w:val="1"/>
      <w:numFmt w:val="decimal"/>
      <w:lvlText w:val="图%1"/>
      <w:lvlJc w:val="center"/>
      <w:pPr>
        <w:tabs>
          <w:tab w:val="num" w:pos="510"/>
        </w:tabs>
        <w:ind w:left="510" w:hanging="51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17" w15:restartNumberingAfterBreak="0">
    <w:nsid w:val="390415A9"/>
    <w:multiLevelType w:val="hybridMultilevel"/>
    <w:tmpl w:val="54FE00FA"/>
    <w:lvl w:ilvl="0" w:tplc="A4FCF7FC">
      <w:start w:val="1"/>
      <w:numFmt w:val="bullet"/>
      <w:lvlText w:val=""/>
      <w:lvlJc w:val="left"/>
      <w:pPr>
        <w:tabs>
          <w:tab w:val="num" w:pos="1191"/>
        </w:tabs>
        <w:ind w:left="1191" w:hanging="340"/>
      </w:pPr>
      <w:rPr>
        <w:rFonts w:ascii="Wingdings" w:hAnsi="Wingdings" w:hint="default"/>
      </w:rPr>
    </w:lvl>
    <w:lvl w:ilvl="1" w:tplc="522274B4">
      <w:start w:val="1"/>
      <w:numFmt w:val="bullet"/>
      <w:lvlText w:val=""/>
      <w:lvlJc w:val="left"/>
      <w:pPr>
        <w:tabs>
          <w:tab w:val="num" w:pos="1629"/>
        </w:tabs>
        <w:ind w:left="1629" w:hanging="369"/>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8" w15:restartNumberingAfterBreak="0">
    <w:nsid w:val="45255717"/>
    <w:multiLevelType w:val="hybridMultilevel"/>
    <w:tmpl w:val="C0FC1258"/>
    <w:lvl w:ilvl="0" w:tplc="F65263F0">
      <w:start w:val="1"/>
      <w:numFmt w:val="japaneseCounting"/>
      <w:lvlText w:val="%1、"/>
      <w:lvlJc w:val="left"/>
      <w:pPr>
        <w:tabs>
          <w:tab w:val="num" w:pos="780"/>
        </w:tabs>
        <w:ind w:left="420" w:firstLine="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36A25BCC">
      <w:start w:val="1"/>
      <w:numFmt w:val="decimal"/>
      <w:lvlText w:val="%4."/>
      <w:lvlJc w:val="left"/>
      <w:pPr>
        <w:tabs>
          <w:tab w:val="num" w:pos="454"/>
        </w:tabs>
        <w:ind w:left="0" w:firstLine="454"/>
      </w:pPr>
      <w:rPr>
        <w:rFonts w:hint="eastAsia"/>
      </w:rPr>
    </w:lvl>
    <w:lvl w:ilvl="4" w:tplc="8BB6394E">
      <w:start w:val="1"/>
      <w:numFmt w:val="decimal"/>
      <w:lvlText w:val="（%5）"/>
      <w:lvlJc w:val="left"/>
      <w:pPr>
        <w:tabs>
          <w:tab w:val="num" w:pos="454"/>
        </w:tabs>
        <w:ind w:left="0" w:firstLine="454"/>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509354EB"/>
    <w:multiLevelType w:val="hybridMultilevel"/>
    <w:tmpl w:val="50A2E15A"/>
    <w:lvl w:ilvl="0" w:tplc="C0EA6FB2">
      <w:start w:val="1"/>
      <w:numFmt w:val="decimal"/>
      <w:lvlText w:val="表%1"/>
      <w:lvlJc w:val="center"/>
      <w:pPr>
        <w:tabs>
          <w:tab w:val="num" w:pos="2505"/>
        </w:tabs>
        <w:ind w:left="2505" w:hanging="510"/>
      </w:pPr>
      <w:rPr>
        <w:rFonts w:hint="eastAsia"/>
        <w:lang w:val="en-US"/>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CD6E3A"/>
    <w:multiLevelType w:val="hybridMultilevel"/>
    <w:tmpl w:val="01821F74"/>
    <w:lvl w:ilvl="0" w:tplc="C4709596">
      <w:start w:val="1"/>
      <w:numFmt w:val="decimal"/>
      <w:lvlText w:val="附表%1"/>
      <w:lvlJc w:val="left"/>
      <w:pPr>
        <w:tabs>
          <w:tab w:val="num" w:pos="851"/>
        </w:tabs>
        <w:ind w:left="851" w:hanging="851"/>
      </w:pPr>
      <w:rPr>
        <w:rFonts w:ascii="Arial" w:eastAsia="宋体" w:hAnsi="Arial" w:hint="default"/>
        <w:b w:val="0"/>
        <w:i w:val="0"/>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6536C6B"/>
    <w:multiLevelType w:val="hybridMultilevel"/>
    <w:tmpl w:val="B65C9216"/>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4869B3"/>
    <w:multiLevelType w:val="hybridMultilevel"/>
    <w:tmpl w:val="F8BA9E3C"/>
    <w:lvl w:ilvl="0" w:tplc="DC02E458">
      <w:start w:val="1"/>
      <w:numFmt w:val="none"/>
      <w:lvlText w:val="★"/>
      <w:lvlJc w:val="left"/>
      <w:pPr>
        <w:tabs>
          <w:tab w:val="num" w:pos="1531"/>
        </w:tabs>
        <w:ind w:left="1531" w:hanging="340"/>
      </w:pPr>
      <w:rPr>
        <w:rFonts w:ascii="Times New Roman" w:hAnsi="Times New Roman" w:cs="Times New Roman"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8426872"/>
    <w:multiLevelType w:val="hybridMultilevel"/>
    <w:tmpl w:val="0E8C6544"/>
    <w:lvl w:ilvl="0" w:tplc="66F8CA64">
      <w:start w:val="2"/>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15:restartNumberingAfterBreak="0">
    <w:nsid w:val="699DBA80"/>
    <w:multiLevelType w:val="hybridMultilevel"/>
    <w:tmpl w:val="E696CFA2"/>
    <w:lvl w:ilvl="0" w:tplc="1A103DB6">
      <w:start w:val="1"/>
      <w:numFmt w:val="decimal"/>
      <w:lvlText w:val="%1"/>
      <w:lvlJc w:val="left"/>
    </w:lvl>
    <w:lvl w:ilvl="1" w:tplc="F73C756A">
      <w:start w:val="1"/>
      <w:numFmt w:val="decimal"/>
      <w:lvlText w:val=""/>
      <w:lvlJc w:val="left"/>
    </w:lvl>
    <w:lvl w:ilvl="2" w:tplc="D9E49DD4">
      <w:numFmt w:val="none"/>
      <w:lvlText w:val=""/>
      <w:lvlJc w:val="left"/>
      <w:pPr>
        <w:tabs>
          <w:tab w:val="num" w:pos="360"/>
        </w:tabs>
      </w:pPr>
    </w:lvl>
    <w:lvl w:ilvl="3" w:tplc="66C863AA">
      <w:numFmt w:val="decimal"/>
      <w:lvlText w:val=""/>
      <w:lvlJc w:val="left"/>
    </w:lvl>
    <w:lvl w:ilvl="4" w:tplc="FE84CED8">
      <w:numFmt w:val="decimal"/>
      <w:lvlText w:val=""/>
      <w:lvlJc w:val="left"/>
    </w:lvl>
    <w:lvl w:ilvl="5" w:tplc="E342DB30">
      <w:numFmt w:val="decimal"/>
      <w:lvlText w:val=""/>
      <w:lvlJc w:val="left"/>
    </w:lvl>
    <w:lvl w:ilvl="6" w:tplc="57F83520">
      <w:numFmt w:val="decimal"/>
      <w:lvlText w:val=""/>
      <w:lvlJc w:val="left"/>
    </w:lvl>
    <w:lvl w:ilvl="7" w:tplc="63204F50">
      <w:numFmt w:val="decimal"/>
      <w:lvlText w:val=""/>
      <w:lvlJc w:val="left"/>
    </w:lvl>
    <w:lvl w:ilvl="8" w:tplc="3996A170">
      <w:numFmt w:val="decimal"/>
      <w:lvlText w:val=""/>
      <w:lvlJc w:val="left"/>
    </w:lvl>
  </w:abstractNum>
  <w:abstractNum w:abstractNumId="25" w15:restartNumberingAfterBreak="0">
    <w:nsid w:val="6A86677D"/>
    <w:multiLevelType w:val="hybridMultilevel"/>
    <w:tmpl w:val="DA1AD41C"/>
    <w:lvl w:ilvl="0" w:tplc="BEC8A642">
      <w:start w:val="1"/>
      <w:numFmt w:val="decimal"/>
      <w:lvlText w:val="附件%1"/>
      <w:lvlJc w:val="left"/>
      <w:pPr>
        <w:tabs>
          <w:tab w:val="num" w:pos="851"/>
        </w:tabs>
        <w:ind w:left="851" w:hanging="851"/>
      </w:pPr>
      <w:rPr>
        <w:rFonts w:ascii="Arial" w:eastAsia="黑体" w:hAnsi="Arial" w:hint="default"/>
        <w:b w:val="0"/>
        <w:i w:val="0"/>
        <w:color w:val="auto"/>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AB169A7"/>
    <w:multiLevelType w:val="hybridMultilevel"/>
    <w:tmpl w:val="AC246E0E"/>
    <w:lvl w:ilvl="0" w:tplc="BDA63024">
      <w:start w:val="1"/>
      <w:numFmt w:val="bullet"/>
      <w:lvlText w:val=""/>
      <w:lvlJc w:val="left"/>
      <w:pPr>
        <w:tabs>
          <w:tab w:val="num" w:pos="851"/>
        </w:tabs>
        <w:ind w:left="851" w:hanging="420"/>
      </w:pPr>
      <w:rPr>
        <w:rFonts w:ascii="Wingdings" w:hAnsi="Wingdings" w:hint="default"/>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06C2FA0"/>
    <w:multiLevelType w:val="hybridMultilevel"/>
    <w:tmpl w:val="79E25E22"/>
    <w:lvl w:ilvl="0" w:tplc="93743AE2">
      <w:start w:val="1"/>
      <w:numFmt w:val="decimal"/>
      <w:lvlText w:val="附图%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5E351C0"/>
    <w:multiLevelType w:val="hybridMultilevel"/>
    <w:tmpl w:val="FC84F182"/>
    <w:lvl w:ilvl="0" w:tplc="9F5616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9E39BB"/>
    <w:multiLevelType w:val="hybridMultilevel"/>
    <w:tmpl w:val="9F30762C"/>
    <w:lvl w:ilvl="0" w:tplc="8DC8C686">
      <w:start w:val="2"/>
      <w:numFmt w:val="ideographDigital"/>
      <w:lvlText w:val="%1、"/>
      <w:lvlJc w:val="left"/>
      <w:pPr>
        <w:tabs>
          <w:tab w:val="num" w:pos="480"/>
        </w:tabs>
        <w:ind w:left="480" w:hanging="480"/>
      </w:pPr>
      <w:rPr>
        <w:rFonts w:hAnsi="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15"/>
  </w:num>
  <w:num w:numId="3">
    <w:abstractNumId w:val="26"/>
  </w:num>
  <w:num w:numId="4">
    <w:abstractNumId w:val="22"/>
  </w:num>
  <w:num w:numId="5">
    <w:abstractNumId w:val="27"/>
  </w:num>
  <w:num w:numId="6">
    <w:abstractNumId w:val="8"/>
  </w:num>
  <w:num w:numId="7">
    <w:abstractNumId w:val="14"/>
  </w:num>
  <w:num w:numId="8">
    <w:abstractNumId w:val="25"/>
  </w:num>
  <w:num w:numId="9">
    <w:abstractNumId w:val="20"/>
  </w:num>
  <w:num w:numId="10">
    <w:abstractNumId w:val="19"/>
  </w:num>
  <w:num w:numId="11">
    <w:abstractNumId w:val="16"/>
  </w:num>
  <w:num w:numId="12">
    <w:abstractNumId w:val="9"/>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29"/>
  </w:num>
  <w:num w:numId="20">
    <w:abstractNumId w:val="12"/>
  </w:num>
  <w:num w:numId="21">
    <w:abstractNumId w:val="9"/>
    <w:lvlOverride w:ilvl="0">
      <w:startOverride w:val="1"/>
    </w:lvlOverride>
  </w:num>
  <w:num w:numId="22">
    <w:abstractNumId w:val="18"/>
  </w:num>
  <w:num w:numId="23">
    <w:abstractNumId w:val="23"/>
  </w:num>
  <w:num w:numId="24">
    <w:abstractNumId w:val="4"/>
  </w:num>
  <w:num w:numId="25">
    <w:abstractNumId w:val="6"/>
  </w:num>
  <w:num w:numId="26">
    <w:abstractNumId w:val="5"/>
  </w:num>
  <w:num w:numId="27">
    <w:abstractNumId w:val="13"/>
  </w:num>
  <w:num w:numId="28">
    <w:abstractNumId w:val="3"/>
  </w:num>
  <w:num w:numId="29">
    <w:abstractNumId w:val="24"/>
  </w:num>
  <w:num w:numId="30">
    <w:abstractNumId w:val="0"/>
  </w:num>
  <w:num w:numId="31">
    <w:abstractNumId w:val="1"/>
  </w:num>
  <w:num w:numId="32">
    <w:abstractNumId w:val="2"/>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21"/>
  </w:num>
  <w:num w:numId="45">
    <w:abstractNumId w:val="28"/>
  </w:num>
  <w:num w:numId="46">
    <w:abstractNumId w:val="10"/>
  </w:num>
  <w:num w:numId="47">
    <w:abstractNumId w:val="11"/>
  </w:num>
  <w:num w:numId="48">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lignBordersAndEdge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097"/>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37523"/>
    <w:rsid w:val="00041282"/>
    <w:rsid w:val="00041B42"/>
    <w:rsid w:val="00044240"/>
    <w:rsid w:val="00044ACB"/>
    <w:rsid w:val="000453D6"/>
    <w:rsid w:val="00045440"/>
    <w:rsid w:val="00047415"/>
    <w:rsid w:val="000476B7"/>
    <w:rsid w:val="000504C6"/>
    <w:rsid w:val="00050D32"/>
    <w:rsid w:val="00056CFC"/>
    <w:rsid w:val="000576D2"/>
    <w:rsid w:val="0005773E"/>
    <w:rsid w:val="00060280"/>
    <w:rsid w:val="000613C8"/>
    <w:rsid w:val="00062D90"/>
    <w:rsid w:val="00062F9E"/>
    <w:rsid w:val="000630BB"/>
    <w:rsid w:val="0006650C"/>
    <w:rsid w:val="000674CF"/>
    <w:rsid w:val="00072989"/>
    <w:rsid w:val="0007374F"/>
    <w:rsid w:val="00075C76"/>
    <w:rsid w:val="000761E5"/>
    <w:rsid w:val="0007688B"/>
    <w:rsid w:val="00077F88"/>
    <w:rsid w:val="00081361"/>
    <w:rsid w:val="00082AAC"/>
    <w:rsid w:val="00082EBC"/>
    <w:rsid w:val="000839A1"/>
    <w:rsid w:val="00085F8F"/>
    <w:rsid w:val="00086996"/>
    <w:rsid w:val="000905C4"/>
    <w:rsid w:val="00091E33"/>
    <w:rsid w:val="00093BF2"/>
    <w:rsid w:val="000942E3"/>
    <w:rsid w:val="00094F82"/>
    <w:rsid w:val="000957D1"/>
    <w:rsid w:val="000959CE"/>
    <w:rsid w:val="000A249C"/>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11D1"/>
    <w:rsid w:val="0011250A"/>
    <w:rsid w:val="00113862"/>
    <w:rsid w:val="00113A3B"/>
    <w:rsid w:val="00117A42"/>
    <w:rsid w:val="00120867"/>
    <w:rsid w:val="0012246B"/>
    <w:rsid w:val="00122964"/>
    <w:rsid w:val="00122EDF"/>
    <w:rsid w:val="001232FA"/>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67D23"/>
    <w:rsid w:val="00171C7D"/>
    <w:rsid w:val="00172922"/>
    <w:rsid w:val="00172946"/>
    <w:rsid w:val="00172B88"/>
    <w:rsid w:val="0017346D"/>
    <w:rsid w:val="00180D63"/>
    <w:rsid w:val="0018331C"/>
    <w:rsid w:val="00183B07"/>
    <w:rsid w:val="00186272"/>
    <w:rsid w:val="001878BE"/>
    <w:rsid w:val="00187B5D"/>
    <w:rsid w:val="0019303B"/>
    <w:rsid w:val="00195438"/>
    <w:rsid w:val="00195F62"/>
    <w:rsid w:val="001A052E"/>
    <w:rsid w:val="001A2AF5"/>
    <w:rsid w:val="001A5887"/>
    <w:rsid w:val="001B021C"/>
    <w:rsid w:val="001B0604"/>
    <w:rsid w:val="001B0ED0"/>
    <w:rsid w:val="001B2702"/>
    <w:rsid w:val="001B6A6A"/>
    <w:rsid w:val="001B6B02"/>
    <w:rsid w:val="001B73EF"/>
    <w:rsid w:val="001C0B56"/>
    <w:rsid w:val="001C1447"/>
    <w:rsid w:val="001C231B"/>
    <w:rsid w:val="001D1B95"/>
    <w:rsid w:val="001D2118"/>
    <w:rsid w:val="001D2634"/>
    <w:rsid w:val="001D4C04"/>
    <w:rsid w:val="001D6009"/>
    <w:rsid w:val="001D6089"/>
    <w:rsid w:val="001D65C7"/>
    <w:rsid w:val="001D7362"/>
    <w:rsid w:val="001E0E7A"/>
    <w:rsid w:val="001E6A2D"/>
    <w:rsid w:val="001E7AF1"/>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2928"/>
    <w:rsid w:val="002536FA"/>
    <w:rsid w:val="00254C5B"/>
    <w:rsid w:val="00254F77"/>
    <w:rsid w:val="0025698D"/>
    <w:rsid w:val="00261C11"/>
    <w:rsid w:val="002625F0"/>
    <w:rsid w:val="00262C27"/>
    <w:rsid w:val="002631E8"/>
    <w:rsid w:val="00263444"/>
    <w:rsid w:val="00264BA4"/>
    <w:rsid w:val="00265691"/>
    <w:rsid w:val="00267479"/>
    <w:rsid w:val="00267BCF"/>
    <w:rsid w:val="00271261"/>
    <w:rsid w:val="00272EB7"/>
    <w:rsid w:val="002730E3"/>
    <w:rsid w:val="002735E2"/>
    <w:rsid w:val="00274814"/>
    <w:rsid w:val="0027510D"/>
    <w:rsid w:val="00282FBE"/>
    <w:rsid w:val="00283128"/>
    <w:rsid w:val="00283519"/>
    <w:rsid w:val="00285128"/>
    <w:rsid w:val="00285F7C"/>
    <w:rsid w:val="00287276"/>
    <w:rsid w:val="00290171"/>
    <w:rsid w:val="0029084F"/>
    <w:rsid w:val="00291941"/>
    <w:rsid w:val="00291C5C"/>
    <w:rsid w:val="00291CE5"/>
    <w:rsid w:val="00292000"/>
    <w:rsid w:val="002924B7"/>
    <w:rsid w:val="002929DE"/>
    <w:rsid w:val="00292A7B"/>
    <w:rsid w:val="0029422C"/>
    <w:rsid w:val="002955E2"/>
    <w:rsid w:val="00296B5F"/>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D7079"/>
    <w:rsid w:val="002E0013"/>
    <w:rsid w:val="002E0D14"/>
    <w:rsid w:val="002E3F0A"/>
    <w:rsid w:val="002E4312"/>
    <w:rsid w:val="002E5712"/>
    <w:rsid w:val="002E5E55"/>
    <w:rsid w:val="002E6CCB"/>
    <w:rsid w:val="002F0C4D"/>
    <w:rsid w:val="002F12D4"/>
    <w:rsid w:val="002F59E1"/>
    <w:rsid w:val="002F6175"/>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52C1"/>
    <w:rsid w:val="00337877"/>
    <w:rsid w:val="003407B1"/>
    <w:rsid w:val="003416A8"/>
    <w:rsid w:val="00345D2C"/>
    <w:rsid w:val="0035126A"/>
    <w:rsid w:val="0035243E"/>
    <w:rsid w:val="00352958"/>
    <w:rsid w:val="00352AB1"/>
    <w:rsid w:val="00355AEE"/>
    <w:rsid w:val="00362AAD"/>
    <w:rsid w:val="00362D41"/>
    <w:rsid w:val="00364359"/>
    <w:rsid w:val="00364E34"/>
    <w:rsid w:val="003653DB"/>
    <w:rsid w:val="00367265"/>
    <w:rsid w:val="00371F60"/>
    <w:rsid w:val="00372496"/>
    <w:rsid w:val="00372F9E"/>
    <w:rsid w:val="00375F33"/>
    <w:rsid w:val="00377B47"/>
    <w:rsid w:val="00382BD4"/>
    <w:rsid w:val="003830C0"/>
    <w:rsid w:val="003833A0"/>
    <w:rsid w:val="003836ED"/>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65F0"/>
    <w:rsid w:val="003B76BA"/>
    <w:rsid w:val="003C289E"/>
    <w:rsid w:val="003C3013"/>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2CA9"/>
    <w:rsid w:val="0041316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9CA"/>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013B"/>
    <w:rsid w:val="004B2EBB"/>
    <w:rsid w:val="004B361A"/>
    <w:rsid w:val="004B5440"/>
    <w:rsid w:val="004B544F"/>
    <w:rsid w:val="004B660F"/>
    <w:rsid w:val="004C1634"/>
    <w:rsid w:val="004C2677"/>
    <w:rsid w:val="004C40F9"/>
    <w:rsid w:val="004C4B88"/>
    <w:rsid w:val="004C4E89"/>
    <w:rsid w:val="004C5145"/>
    <w:rsid w:val="004C546D"/>
    <w:rsid w:val="004C62E1"/>
    <w:rsid w:val="004C6701"/>
    <w:rsid w:val="004C6726"/>
    <w:rsid w:val="004C734F"/>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6D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1D9"/>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6C84"/>
    <w:rsid w:val="00547E1C"/>
    <w:rsid w:val="0055077A"/>
    <w:rsid w:val="005511C7"/>
    <w:rsid w:val="00551F23"/>
    <w:rsid w:val="00552124"/>
    <w:rsid w:val="0055411F"/>
    <w:rsid w:val="00554AFE"/>
    <w:rsid w:val="00554BB3"/>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30B4"/>
    <w:rsid w:val="005851DE"/>
    <w:rsid w:val="00587EC3"/>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D7100"/>
    <w:rsid w:val="005E1B36"/>
    <w:rsid w:val="005E2A0E"/>
    <w:rsid w:val="005E45FA"/>
    <w:rsid w:val="005E5D12"/>
    <w:rsid w:val="005E60A5"/>
    <w:rsid w:val="005F00CE"/>
    <w:rsid w:val="005F3935"/>
    <w:rsid w:val="005F3A69"/>
    <w:rsid w:val="005F5732"/>
    <w:rsid w:val="005F592E"/>
    <w:rsid w:val="005F5A05"/>
    <w:rsid w:val="005F6F16"/>
    <w:rsid w:val="00600203"/>
    <w:rsid w:val="006011D6"/>
    <w:rsid w:val="006023EA"/>
    <w:rsid w:val="00614D19"/>
    <w:rsid w:val="00615859"/>
    <w:rsid w:val="006162BD"/>
    <w:rsid w:val="00617161"/>
    <w:rsid w:val="00620CD4"/>
    <w:rsid w:val="0062157C"/>
    <w:rsid w:val="00622109"/>
    <w:rsid w:val="00622F0B"/>
    <w:rsid w:val="00625A21"/>
    <w:rsid w:val="00631DC5"/>
    <w:rsid w:val="006329AC"/>
    <w:rsid w:val="0063314C"/>
    <w:rsid w:val="006332EC"/>
    <w:rsid w:val="006379DA"/>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19C0"/>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5CE"/>
    <w:rsid w:val="006D4996"/>
    <w:rsid w:val="006D5687"/>
    <w:rsid w:val="006D5964"/>
    <w:rsid w:val="006D5B1D"/>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1CB2"/>
    <w:rsid w:val="00712629"/>
    <w:rsid w:val="00714910"/>
    <w:rsid w:val="00714D51"/>
    <w:rsid w:val="00715E59"/>
    <w:rsid w:val="0071781E"/>
    <w:rsid w:val="00720510"/>
    <w:rsid w:val="00724A6A"/>
    <w:rsid w:val="00725D52"/>
    <w:rsid w:val="00725FDC"/>
    <w:rsid w:val="007262D8"/>
    <w:rsid w:val="00726A76"/>
    <w:rsid w:val="00730301"/>
    <w:rsid w:val="00731193"/>
    <w:rsid w:val="00732677"/>
    <w:rsid w:val="00734ABC"/>
    <w:rsid w:val="007359B3"/>
    <w:rsid w:val="00736902"/>
    <w:rsid w:val="00737268"/>
    <w:rsid w:val="0074083C"/>
    <w:rsid w:val="00741E3A"/>
    <w:rsid w:val="00742066"/>
    <w:rsid w:val="00743F54"/>
    <w:rsid w:val="0074581C"/>
    <w:rsid w:val="00750B09"/>
    <w:rsid w:val="00752720"/>
    <w:rsid w:val="00757685"/>
    <w:rsid w:val="00757A50"/>
    <w:rsid w:val="00757DD3"/>
    <w:rsid w:val="0076316C"/>
    <w:rsid w:val="00763811"/>
    <w:rsid w:val="00764A7B"/>
    <w:rsid w:val="00770153"/>
    <w:rsid w:val="007829BE"/>
    <w:rsid w:val="00783A18"/>
    <w:rsid w:val="00785152"/>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D7325"/>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5D3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5C70"/>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72C93"/>
    <w:rsid w:val="00884E56"/>
    <w:rsid w:val="00890C5F"/>
    <w:rsid w:val="00891DF9"/>
    <w:rsid w:val="008923B3"/>
    <w:rsid w:val="008938AA"/>
    <w:rsid w:val="00894D23"/>
    <w:rsid w:val="008956C2"/>
    <w:rsid w:val="008A6D10"/>
    <w:rsid w:val="008A759E"/>
    <w:rsid w:val="008A7702"/>
    <w:rsid w:val="008A7722"/>
    <w:rsid w:val="008B49E4"/>
    <w:rsid w:val="008B58DA"/>
    <w:rsid w:val="008B5A5B"/>
    <w:rsid w:val="008B6C68"/>
    <w:rsid w:val="008C685C"/>
    <w:rsid w:val="008D5955"/>
    <w:rsid w:val="008D5A8C"/>
    <w:rsid w:val="008E0428"/>
    <w:rsid w:val="008E2497"/>
    <w:rsid w:val="008E2FCB"/>
    <w:rsid w:val="008E4579"/>
    <w:rsid w:val="008E4FF1"/>
    <w:rsid w:val="008E51AB"/>
    <w:rsid w:val="008F2820"/>
    <w:rsid w:val="008F3A8E"/>
    <w:rsid w:val="008F4EBF"/>
    <w:rsid w:val="008F7E17"/>
    <w:rsid w:val="00900A06"/>
    <w:rsid w:val="0090196E"/>
    <w:rsid w:val="00901B81"/>
    <w:rsid w:val="009032FA"/>
    <w:rsid w:val="00904C4E"/>
    <w:rsid w:val="00907B2C"/>
    <w:rsid w:val="00910307"/>
    <w:rsid w:val="00913928"/>
    <w:rsid w:val="00916253"/>
    <w:rsid w:val="0092178C"/>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57A12"/>
    <w:rsid w:val="00965007"/>
    <w:rsid w:val="00965571"/>
    <w:rsid w:val="00966160"/>
    <w:rsid w:val="00967186"/>
    <w:rsid w:val="00970578"/>
    <w:rsid w:val="0097089F"/>
    <w:rsid w:val="00972ED0"/>
    <w:rsid w:val="00975CCF"/>
    <w:rsid w:val="00976E20"/>
    <w:rsid w:val="00980BAD"/>
    <w:rsid w:val="00981B62"/>
    <w:rsid w:val="00986345"/>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283B"/>
    <w:rsid w:val="009B2C4A"/>
    <w:rsid w:val="009B3062"/>
    <w:rsid w:val="009B4DB4"/>
    <w:rsid w:val="009B5EEC"/>
    <w:rsid w:val="009B6238"/>
    <w:rsid w:val="009B6372"/>
    <w:rsid w:val="009C1A96"/>
    <w:rsid w:val="009C285E"/>
    <w:rsid w:val="009C2B1C"/>
    <w:rsid w:val="009C2B44"/>
    <w:rsid w:val="009C2E92"/>
    <w:rsid w:val="009C3027"/>
    <w:rsid w:val="009C656F"/>
    <w:rsid w:val="009C7345"/>
    <w:rsid w:val="009C76B0"/>
    <w:rsid w:val="009C7ABC"/>
    <w:rsid w:val="009D0ACB"/>
    <w:rsid w:val="009D2937"/>
    <w:rsid w:val="009D5A78"/>
    <w:rsid w:val="009D67E1"/>
    <w:rsid w:val="009E0F6F"/>
    <w:rsid w:val="009E24A8"/>
    <w:rsid w:val="009E37B6"/>
    <w:rsid w:val="009E665C"/>
    <w:rsid w:val="009E6A9A"/>
    <w:rsid w:val="009E7A04"/>
    <w:rsid w:val="009F11F2"/>
    <w:rsid w:val="009F1637"/>
    <w:rsid w:val="009F3569"/>
    <w:rsid w:val="009F35A3"/>
    <w:rsid w:val="009F4A9A"/>
    <w:rsid w:val="009F51F3"/>
    <w:rsid w:val="009F5203"/>
    <w:rsid w:val="009F6FA2"/>
    <w:rsid w:val="00A02211"/>
    <w:rsid w:val="00A0467C"/>
    <w:rsid w:val="00A113DE"/>
    <w:rsid w:val="00A11F05"/>
    <w:rsid w:val="00A162D1"/>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3897"/>
    <w:rsid w:val="00A55C93"/>
    <w:rsid w:val="00A60DDB"/>
    <w:rsid w:val="00A63BDA"/>
    <w:rsid w:val="00A63CAE"/>
    <w:rsid w:val="00A64BBB"/>
    <w:rsid w:val="00A6528E"/>
    <w:rsid w:val="00A674BF"/>
    <w:rsid w:val="00A67E56"/>
    <w:rsid w:val="00A75583"/>
    <w:rsid w:val="00A759B1"/>
    <w:rsid w:val="00A77EC4"/>
    <w:rsid w:val="00A849D7"/>
    <w:rsid w:val="00A87CA9"/>
    <w:rsid w:val="00A91D11"/>
    <w:rsid w:val="00A92C35"/>
    <w:rsid w:val="00A931D2"/>
    <w:rsid w:val="00A93DE4"/>
    <w:rsid w:val="00A9444D"/>
    <w:rsid w:val="00A948FD"/>
    <w:rsid w:val="00A95838"/>
    <w:rsid w:val="00A958DD"/>
    <w:rsid w:val="00A97738"/>
    <w:rsid w:val="00AA0BA7"/>
    <w:rsid w:val="00AA1946"/>
    <w:rsid w:val="00AA329F"/>
    <w:rsid w:val="00AA3318"/>
    <w:rsid w:val="00AA38F7"/>
    <w:rsid w:val="00AA53CF"/>
    <w:rsid w:val="00AA6EBA"/>
    <w:rsid w:val="00AA70A0"/>
    <w:rsid w:val="00AA7612"/>
    <w:rsid w:val="00AA7EE8"/>
    <w:rsid w:val="00AB181C"/>
    <w:rsid w:val="00AB1A89"/>
    <w:rsid w:val="00AB3A0A"/>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4DFE"/>
    <w:rsid w:val="00B0585F"/>
    <w:rsid w:val="00B05DBE"/>
    <w:rsid w:val="00B07794"/>
    <w:rsid w:val="00B11B24"/>
    <w:rsid w:val="00B123F1"/>
    <w:rsid w:val="00B13663"/>
    <w:rsid w:val="00B14A97"/>
    <w:rsid w:val="00B16D3D"/>
    <w:rsid w:val="00B16EA2"/>
    <w:rsid w:val="00B1722B"/>
    <w:rsid w:val="00B1792D"/>
    <w:rsid w:val="00B20C5B"/>
    <w:rsid w:val="00B2124B"/>
    <w:rsid w:val="00B21384"/>
    <w:rsid w:val="00B2247F"/>
    <w:rsid w:val="00B22883"/>
    <w:rsid w:val="00B2318D"/>
    <w:rsid w:val="00B24ED2"/>
    <w:rsid w:val="00B3013C"/>
    <w:rsid w:val="00B3280F"/>
    <w:rsid w:val="00B33614"/>
    <w:rsid w:val="00B345E5"/>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C7BC8"/>
    <w:rsid w:val="00BD32D6"/>
    <w:rsid w:val="00BD3734"/>
    <w:rsid w:val="00BD5864"/>
    <w:rsid w:val="00BD5BD9"/>
    <w:rsid w:val="00BE119E"/>
    <w:rsid w:val="00BE287A"/>
    <w:rsid w:val="00BE74B9"/>
    <w:rsid w:val="00BE7590"/>
    <w:rsid w:val="00BF0D1E"/>
    <w:rsid w:val="00BF0DCF"/>
    <w:rsid w:val="00BF2892"/>
    <w:rsid w:val="00BF2CE4"/>
    <w:rsid w:val="00BF3724"/>
    <w:rsid w:val="00BF3BD4"/>
    <w:rsid w:val="00BF4033"/>
    <w:rsid w:val="00BF44DE"/>
    <w:rsid w:val="00BF6F2B"/>
    <w:rsid w:val="00C02886"/>
    <w:rsid w:val="00C02F84"/>
    <w:rsid w:val="00C064B2"/>
    <w:rsid w:val="00C104CC"/>
    <w:rsid w:val="00C1350C"/>
    <w:rsid w:val="00C14273"/>
    <w:rsid w:val="00C15433"/>
    <w:rsid w:val="00C156D4"/>
    <w:rsid w:val="00C1596F"/>
    <w:rsid w:val="00C15B09"/>
    <w:rsid w:val="00C16EE5"/>
    <w:rsid w:val="00C17488"/>
    <w:rsid w:val="00C21677"/>
    <w:rsid w:val="00C30EC7"/>
    <w:rsid w:val="00C3145F"/>
    <w:rsid w:val="00C3184D"/>
    <w:rsid w:val="00C321C3"/>
    <w:rsid w:val="00C3238A"/>
    <w:rsid w:val="00C33DF9"/>
    <w:rsid w:val="00C40B7F"/>
    <w:rsid w:val="00C42ADA"/>
    <w:rsid w:val="00C452A6"/>
    <w:rsid w:val="00C462B2"/>
    <w:rsid w:val="00C46502"/>
    <w:rsid w:val="00C4680C"/>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BA7"/>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75C"/>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CF6D62"/>
    <w:rsid w:val="00D0001E"/>
    <w:rsid w:val="00D002F8"/>
    <w:rsid w:val="00D00E48"/>
    <w:rsid w:val="00D02C0F"/>
    <w:rsid w:val="00D02E5A"/>
    <w:rsid w:val="00D03829"/>
    <w:rsid w:val="00D05EC8"/>
    <w:rsid w:val="00D06603"/>
    <w:rsid w:val="00D067E5"/>
    <w:rsid w:val="00D06D08"/>
    <w:rsid w:val="00D1113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5FD3"/>
    <w:rsid w:val="00DC70BE"/>
    <w:rsid w:val="00DD055B"/>
    <w:rsid w:val="00DD1630"/>
    <w:rsid w:val="00DD273A"/>
    <w:rsid w:val="00DD2922"/>
    <w:rsid w:val="00DD3B6D"/>
    <w:rsid w:val="00DD50B8"/>
    <w:rsid w:val="00DE0CEA"/>
    <w:rsid w:val="00DE1CF2"/>
    <w:rsid w:val="00DE3609"/>
    <w:rsid w:val="00DE6493"/>
    <w:rsid w:val="00DE6999"/>
    <w:rsid w:val="00DE6FE9"/>
    <w:rsid w:val="00DE7881"/>
    <w:rsid w:val="00DF025F"/>
    <w:rsid w:val="00DF1955"/>
    <w:rsid w:val="00DF195F"/>
    <w:rsid w:val="00DF30ED"/>
    <w:rsid w:val="00DF34A0"/>
    <w:rsid w:val="00DF3E08"/>
    <w:rsid w:val="00DF3F71"/>
    <w:rsid w:val="00DF3F9A"/>
    <w:rsid w:val="00DF51B3"/>
    <w:rsid w:val="00DF5C32"/>
    <w:rsid w:val="00DF5D4D"/>
    <w:rsid w:val="00E0374B"/>
    <w:rsid w:val="00E042D0"/>
    <w:rsid w:val="00E06B6F"/>
    <w:rsid w:val="00E06E24"/>
    <w:rsid w:val="00E07CA7"/>
    <w:rsid w:val="00E10A5C"/>
    <w:rsid w:val="00E17455"/>
    <w:rsid w:val="00E207E5"/>
    <w:rsid w:val="00E20F74"/>
    <w:rsid w:val="00E2152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136"/>
    <w:rsid w:val="00E52785"/>
    <w:rsid w:val="00E52F1D"/>
    <w:rsid w:val="00E532D6"/>
    <w:rsid w:val="00E54C0C"/>
    <w:rsid w:val="00E55315"/>
    <w:rsid w:val="00E5598D"/>
    <w:rsid w:val="00E57199"/>
    <w:rsid w:val="00E5751B"/>
    <w:rsid w:val="00E65B95"/>
    <w:rsid w:val="00E664ED"/>
    <w:rsid w:val="00E700FD"/>
    <w:rsid w:val="00E70FED"/>
    <w:rsid w:val="00E7333D"/>
    <w:rsid w:val="00E73D46"/>
    <w:rsid w:val="00E746AF"/>
    <w:rsid w:val="00E74F10"/>
    <w:rsid w:val="00E80029"/>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B1C"/>
    <w:rsid w:val="00F04F17"/>
    <w:rsid w:val="00F05662"/>
    <w:rsid w:val="00F06005"/>
    <w:rsid w:val="00F117A1"/>
    <w:rsid w:val="00F13E33"/>
    <w:rsid w:val="00F14485"/>
    <w:rsid w:val="00F176C9"/>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350"/>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1AE7"/>
    <w:rsid w:val="00F93091"/>
    <w:rsid w:val="00F935A2"/>
    <w:rsid w:val="00F95092"/>
    <w:rsid w:val="00F95ECD"/>
    <w:rsid w:val="00F9606E"/>
    <w:rsid w:val="00F9751E"/>
    <w:rsid w:val="00FA0A38"/>
    <w:rsid w:val="00FA6604"/>
    <w:rsid w:val="00FB1018"/>
    <w:rsid w:val="00FB1FB6"/>
    <w:rsid w:val="00FB282B"/>
    <w:rsid w:val="00FB45A6"/>
    <w:rsid w:val="00FB54A7"/>
    <w:rsid w:val="00FB585B"/>
    <w:rsid w:val="00FB7483"/>
    <w:rsid w:val="00FC02C0"/>
    <w:rsid w:val="00FC22FE"/>
    <w:rsid w:val="00FC2E86"/>
    <w:rsid w:val="00FC44DF"/>
    <w:rsid w:val="00FC4924"/>
    <w:rsid w:val="00FC7B8A"/>
    <w:rsid w:val="00FD0430"/>
    <w:rsid w:val="00FD1ABA"/>
    <w:rsid w:val="00FD69E2"/>
    <w:rsid w:val="00FE002E"/>
    <w:rsid w:val="00FE00B9"/>
    <w:rsid w:val="00FE076A"/>
    <w:rsid w:val="00FE07FD"/>
    <w:rsid w:val="00FE1FDC"/>
    <w:rsid w:val="00FE2994"/>
    <w:rsid w:val="00FE2D51"/>
    <w:rsid w:val="00FE313D"/>
    <w:rsid w:val="00FE36FA"/>
    <w:rsid w:val="00FE3D2A"/>
    <w:rsid w:val="00FE4EE9"/>
    <w:rsid w:val="00FE6AB4"/>
    <w:rsid w:val="00FF237E"/>
    <w:rsid w:val="00FF330D"/>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AA954"/>
  <w15:chartTrackingRefBased/>
  <w15:docId w15:val="{A70FA9E8-9665-48E9-90D4-C4A15789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0D32"/>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0"/>
    <w:qFormat/>
    <w:rsid w:val="003935F4"/>
    <w:pPr>
      <w:keepNext/>
      <w:numPr>
        <w:numId w:val="11"/>
      </w:numPr>
      <w:ind w:firstLineChars="0" w:firstLine="0"/>
      <w:jc w:val="left"/>
      <w:outlineLvl w:val="0"/>
    </w:pPr>
    <w:rPr>
      <w:rFonts w:eastAsia="黑体"/>
      <w:bCs/>
      <w:kern w:val="44"/>
      <w:sz w:val="28"/>
      <w:szCs w:val="44"/>
    </w:rPr>
  </w:style>
  <w:style w:type="paragraph" w:styleId="2">
    <w:name w:val="heading 2"/>
    <w:basedOn w:val="a"/>
    <w:next w:val="a"/>
    <w:link w:val="20"/>
    <w:qFormat/>
    <w:rsid w:val="003935F4"/>
    <w:pPr>
      <w:keepNext/>
      <w:numPr>
        <w:ilvl w:val="1"/>
        <w:numId w:val="11"/>
      </w:numPr>
      <w:ind w:firstLineChars="0" w:firstLine="0"/>
      <w:outlineLvl w:val="1"/>
    </w:pPr>
    <w:rPr>
      <w:rFonts w:ascii="Arial" w:eastAsia="黑体" w:hAnsi="Arial"/>
      <w:bCs/>
      <w:sz w:val="28"/>
      <w:szCs w:val="32"/>
    </w:rPr>
  </w:style>
  <w:style w:type="paragraph" w:styleId="3">
    <w:name w:val="heading 3"/>
    <w:basedOn w:val="a"/>
    <w:next w:val="a"/>
    <w:link w:val="30"/>
    <w:qFormat/>
    <w:rsid w:val="003935F4"/>
    <w:pPr>
      <w:keepNext/>
      <w:numPr>
        <w:ilvl w:val="2"/>
        <w:numId w:val="11"/>
      </w:numPr>
      <w:ind w:firstLineChars="0" w:firstLine="0"/>
      <w:outlineLvl w:val="2"/>
    </w:pPr>
    <w:rPr>
      <w:rFonts w:eastAsia="黑体"/>
      <w:bCs/>
      <w:sz w:val="28"/>
      <w:szCs w:val="30"/>
    </w:rPr>
  </w:style>
  <w:style w:type="paragraph" w:styleId="4">
    <w:name w:val="heading 4"/>
    <w:basedOn w:val="a"/>
    <w:next w:val="a"/>
    <w:link w:val="40"/>
    <w:qFormat/>
    <w:rsid w:val="003935F4"/>
    <w:pPr>
      <w:keepNext/>
      <w:numPr>
        <w:ilvl w:val="3"/>
        <w:numId w:val="11"/>
      </w:numPr>
      <w:ind w:firstLineChars="0" w:firstLine="0"/>
      <w:jc w:val="left"/>
      <w:outlineLvl w:val="3"/>
    </w:pPr>
    <w:rPr>
      <w:rFonts w:ascii="Arial" w:eastAsia="黑体" w:hAnsi="Arial"/>
      <w:bCs/>
      <w:szCs w:val="28"/>
    </w:rPr>
  </w:style>
  <w:style w:type="paragraph" w:styleId="5">
    <w:name w:val="heading 5"/>
    <w:basedOn w:val="a"/>
    <w:next w:val="a"/>
    <w:link w:val="50"/>
    <w:qFormat/>
    <w:rsid w:val="003935F4"/>
    <w:pPr>
      <w:keepNext/>
      <w:numPr>
        <w:ilvl w:val="4"/>
        <w:numId w:val="11"/>
      </w:numPr>
      <w:ind w:firstLineChars="0" w:firstLine="0"/>
      <w:outlineLvl w:val="4"/>
    </w:pPr>
    <w:rPr>
      <w:rFonts w:eastAsia="黑体"/>
      <w:bCs/>
      <w:szCs w:val="21"/>
    </w:rPr>
  </w:style>
  <w:style w:type="paragraph" w:styleId="6">
    <w:name w:val="heading 6"/>
    <w:basedOn w:val="a"/>
    <w:next w:val="a"/>
    <w:link w:val="60"/>
    <w:qFormat/>
    <w:rsid w:val="003935F4"/>
    <w:pPr>
      <w:keepNext/>
      <w:numPr>
        <w:ilvl w:val="5"/>
        <w:numId w:val="11"/>
      </w:numPr>
      <w:ind w:firstLineChars="0" w:firstLine="0"/>
      <w:outlineLvl w:val="5"/>
    </w:pPr>
    <w:rPr>
      <w:rFonts w:ascii="Arial" w:eastAsia="黑体" w:hAnsi="Arial"/>
      <w:bCs/>
    </w:rPr>
  </w:style>
  <w:style w:type="paragraph" w:styleId="7">
    <w:name w:val="heading 7"/>
    <w:basedOn w:val="a"/>
    <w:next w:val="a"/>
    <w:link w:val="70"/>
    <w:qFormat/>
    <w:rsid w:val="00A91D11"/>
    <w:pPr>
      <w:keepNext/>
      <w:numPr>
        <w:ilvl w:val="6"/>
        <w:numId w:val="2"/>
      </w:numPr>
      <w:ind w:firstLineChars="0" w:firstLine="0"/>
      <w:jc w:val="left"/>
      <w:outlineLvl w:val="6"/>
    </w:pPr>
    <w:rPr>
      <w:rFonts w:eastAsia="黑体"/>
      <w:bCs/>
    </w:rPr>
  </w:style>
  <w:style w:type="paragraph" w:styleId="8">
    <w:name w:val="heading 8"/>
    <w:basedOn w:val="a"/>
    <w:next w:val="a"/>
    <w:link w:val="80"/>
    <w:qFormat/>
    <w:rsid w:val="00DE7881"/>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0"/>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E7881"/>
    <w:rPr>
      <w:rFonts w:eastAsia="黑体"/>
      <w:bCs/>
      <w:kern w:val="44"/>
      <w:sz w:val="28"/>
      <w:szCs w:val="44"/>
      <w:lang w:val="en-US" w:eastAsia="zh-CN" w:bidi="ar-SA"/>
    </w:rPr>
  </w:style>
  <w:style w:type="paragraph" w:customStyle="1" w:styleId="Char">
    <w:name w:val="Char"/>
    <w:basedOn w:val="a"/>
    <w:rsid w:val="00CE2360"/>
    <w:pPr>
      <w:tabs>
        <w:tab w:val="num" w:pos="360"/>
      </w:tabs>
      <w:spacing w:beforeLines="0" w:before="0" w:afterLines="0" w:after="0" w:line="240" w:lineRule="auto"/>
      <w:ind w:firstLineChars="0" w:firstLine="0"/>
    </w:pPr>
  </w:style>
  <w:style w:type="character" w:customStyle="1" w:styleId="20">
    <w:name w:val="标题 2 字符"/>
    <w:basedOn w:val="a0"/>
    <w:link w:val="2"/>
    <w:rsid w:val="004C4E89"/>
    <w:rPr>
      <w:rFonts w:ascii="Arial" w:eastAsia="黑体" w:hAnsi="Arial"/>
      <w:bCs/>
      <w:kern w:val="2"/>
      <w:sz w:val="28"/>
      <w:szCs w:val="32"/>
      <w:lang w:val="en-US" w:eastAsia="zh-CN" w:bidi="ar-SA"/>
    </w:rPr>
  </w:style>
  <w:style w:type="character" w:customStyle="1" w:styleId="30">
    <w:name w:val="标题 3 字符"/>
    <w:basedOn w:val="a0"/>
    <w:link w:val="3"/>
    <w:rsid w:val="003935F4"/>
    <w:rPr>
      <w:rFonts w:eastAsia="黑体"/>
      <w:bCs/>
      <w:kern w:val="2"/>
      <w:sz w:val="28"/>
      <w:szCs w:val="30"/>
      <w:lang w:val="en-US" w:eastAsia="zh-CN" w:bidi="ar-SA"/>
    </w:rPr>
  </w:style>
  <w:style w:type="character" w:customStyle="1" w:styleId="40">
    <w:name w:val="标题 4 字符"/>
    <w:basedOn w:val="a0"/>
    <w:link w:val="4"/>
    <w:rsid w:val="00DE7881"/>
    <w:rPr>
      <w:rFonts w:ascii="Arial" w:eastAsia="黑体" w:hAnsi="Arial"/>
      <w:bCs/>
      <w:kern w:val="2"/>
      <w:sz w:val="24"/>
      <w:szCs w:val="28"/>
      <w:lang w:val="en-US" w:eastAsia="zh-CN" w:bidi="ar-SA"/>
    </w:rPr>
  </w:style>
  <w:style w:type="character" w:customStyle="1" w:styleId="50">
    <w:name w:val="标题 5 字符"/>
    <w:basedOn w:val="a0"/>
    <w:link w:val="5"/>
    <w:rsid w:val="004C4E89"/>
    <w:rPr>
      <w:rFonts w:eastAsia="黑体"/>
      <w:bCs/>
      <w:kern w:val="2"/>
      <w:sz w:val="24"/>
      <w:szCs w:val="21"/>
      <w:lang w:val="en-US" w:eastAsia="zh-CN" w:bidi="ar-SA"/>
    </w:rPr>
  </w:style>
  <w:style w:type="character" w:customStyle="1" w:styleId="60">
    <w:name w:val="标题 6 字符"/>
    <w:basedOn w:val="a0"/>
    <w:link w:val="6"/>
    <w:rsid w:val="00DE7881"/>
    <w:rPr>
      <w:rFonts w:ascii="Arial" w:eastAsia="黑体" w:hAnsi="Arial"/>
      <w:bCs/>
      <w:kern w:val="2"/>
      <w:sz w:val="24"/>
      <w:szCs w:val="24"/>
      <w:lang w:val="en-US" w:eastAsia="zh-CN" w:bidi="ar-SA"/>
    </w:rPr>
  </w:style>
  <w:style w:type="character" w:customStyle="1" w:styleId="70">
    <w:name w:val="标题 7 字符"/>
    <w:basedOn w:val="a0"/>
    <w:link w:val="7"/>
    <w:rsid w:val="00DE7881"/>
    <w:rPr>
      <w:rFonts w:eastAsia="黑体"/>
      <w:bCs/>
      <w:kern w:val="2"/>
      <w:sz w:val="24"/>
      <w:szCs w:val="24"/>
      <w:lang w:val="en-US" w:eastAsia="zh-CN" w:bidi="ar-SA"/>
    </w:rPr>
  </w:style>
  <w:style w:type="character" w:customStyle="1" w:styleId="80">
    <w:name w:val="标题 8 字符"/>
    <w:basedOn w:val="a0"/>
    <w:link w:val="8"/>
    <w:rsid w:val="00DE7881"/>
    <w:rPr>
      <w:rFonts w:ascii="Cambria" w:eastAsia="宋体" w:hAnsi="Cambria"/>
      <w:kern w:val="2"/>
      <w:lang w:val="en-US" w:eastAsia="zh-CN" w:bidi="ar-SA"/>
    </w:rPr>
  </w:style>
  <w:style w:type="character" w:customStyle="1" w:styleId="90">
    <w:name w:val="标题 9 字符"/>
    <w:basedOn w:val="a0"/>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ind w:firstLineChars="0" w:firstLine="0"/>
      <w:jc w:val="center"/>
    </w:pPr>
    <w:rPr>
      <w:rFonts w:eastAsia="黑体"/>
      <w:sz w:val="44"/>
    </w:rPr>
  </w:style>
  <w:style w:type="paragraph" w:customStyle="1" w:styleId="a4">
    <w:name w:val="编号*"/>
    <w:basedOn w:val="a"/>
    <w:rsid w:val="00CD55B6"/>
    <w:pPr>
      <w:tabs>
        <w:tab w:val="num" w:pos="1531"/>
      </w:tabs>
      <w:spacing w:before="104" w:after="104"/>
      <w:ind w:left="1531" w:firstLineChars="0" w:hanging="340"/>
    </w:pPr>
  </w:style>
  <w:style w:type="paragraph" w:customStyle="1" w:styleId="a5">
    <w:name w:val="图"/>
    <w:basedOn w:val="a"/>
    <w:next w:val="a"/>
    <w:link w:val="Char0"/>
    <w:rsid w:val="00D50C77"/>
    <w:pPr>
      <w:tabs>
        <w:tab w:val="num" w:pos="510"/>
        <w:tab w:val="left" w:pos="777"/>
      </w:tabs>
      <w:spacing w:before="104" w:after="104"/>
      <w:ind w:left="510" w:firstLineChars="0" w:hanging="510"/>
      <w:jc w:val="center"/>
    </w:pPr>
  </w:style>
  <w:style w:type="character" w:customStyle="1" w:styleId="Char0">
    <w:name w:val="图 Char"/>
    <w:basedOn w:val="a0"/>
    <w:link w:val="a5"/>
    <w:rsid w:val="00DE7881"/>
    <w:rPr>
      <w:kern w:val="2"/>
      <w:sz w:val="24"/>
      <w:szCs w:val="24"/>
    </w:rPr>
  </w:style>
  <w:style w:type="paragraph" w:customStyle="1" w:styleId="a6">
    <w:name w:val="表"/>
    <w:basedOn w:val="a"/>
    <w:next w:val="a"/>
    <w:rsid w:val="009C76B0"/>
    <w:pPr>
      <w:keepNext/>
      <w:tabs>
        <w:tab w:val="num" w:pos="511"/>
      </w:tabs>
      <w:ind w:left="510" w:firstLineChars="0" w:hanging="510"/>
      <w:jc w:val="center"/>
    </w:pPr>
  </w:style>
  <w:style w:type="paragraph" w:customStyle="1" w:styleId="a7">
    <w:name w:val="编号"/>
    <w:basedOn w:val="a"/>
    <w:rsid w:val="00254F77"/>
    <w:pPr>
      <w:tabs>
        <w:tab w:val="num" w:pos="794"/>
      </w:tabs>
      <w:ind w:left="794" w:firstLineChars="0" w:hanging="374"/>
    </w:pPr>
  </w:style>
  <w:style w:type="paragraph" w:styleId="a8">
    <w:name w:val="header"/>
    <w:basedOn w:val="a"/>
    <w:link w:val="a9"/>
    <w:uiPriority w:val="99"/>
    <w:rsid w:val="00840E4B"/>
    <w:pPr>
      <w:widowControl/>
      <w:tabs>
        <w:tab w:val="center" w:pos="4153"/>
        <w:tab w:val="right" w:pos="8306"/>
      </w:tabs>
      <w:snapToGrid w:val="0"/>
      <w:spacing w:afterLines="0" w:after="0"/>
      <w:jc w:val="center"/>
    </w:pPr>
    <w:rPr>
      <w:sz w:val="18"/>
      <w:szCs w:val="18"/>
    </w:rPr>
  </w:style>
  <w:style w:type="paragraph" w:styleId="aa">
    <w:name w:val="Document Map"/>
    <w:basedOn w:val="a"/>
    <w:semiHidden/>
    <w:rsid w:val="00AF2578"/>
    <w:pPr>
      <w:shd w:val="clear" w:color="auto" w:fill="000080"/>
    </w:pPr>
  </w:style>
  <w:style w:type="table" w:styleId="ab">
    <w:name w:val="Table Grid"/>
    <w:basedOn w:val="a1"/>
    <w:rsid w:val="00967186"/>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编号01"/>
    <w:basedOn w:val="a"/>
    <w:next w:val="a"/>
    <w:rsid w:val="005A6AC7"/>
    <w:pPr>
      <w:tabs>
        <w:tab w:val="num" w:pos="420"/>
      </w:tabs>
      <w:ind w:left="420" w:firstLineChars="0" w:hanging="420"/>
      <w:jc w:val="left"/>
    </w:pPr>
  </w:style>
  <w:style w:type="paragraph" w:customStyle="1" w:styleId="ac">
    <w:name w:val="编号."/>
    <w:basedOn w:val="a"/>
    <w:rsid w:val="005F3A69"/>
    <w:pPr>
      <w:tabs>
        <w:tab w:val="num" w:pos="1191"/>
      </w:tabs>
      <w:ind w:left="1191" w:firstLineChars="0" w:hanging="340"/>
      <w:jc w:val="left"/>
    </w:pPr>
  </w:style>
  <w:style w:type="paragraph" w:customStyle="1" w:styleId="ad">
    <w:name w:val="称谓开头"/>
    <w:basedOn w:val="a"/>
    <w:next w:val="a"/>
    <w:rsid w:val="0084095B"/>
    <w:pPr>
      <w:ind w:firstLineChars="0" w:firstLine="0"/>
      <w:jc w:val="left"/>
    </w:pPr>
    <w:rPr>
      <w:sz w:val="44"/>
    </w:rPr>
  </w:style>
  <w:style w:type="paragraph" w:styleId="ae">
    <w:name w:val="footer"/>
    <w:basedOn w:val="a"/>
    <w:link w:val="af"/>
    <w:uiPriority w:val="99"/>
    <w:rsid w:val="00EB1948"/>
    <w:pPr>
      <w:tabs>
        <w:tab w:val="center" w:pos="4153"/>
        <w:tab w:val="right" w:pos="8306"/>
      </w:tabs>
      <w:snapToGrid w:val="0"/>
      <w:jc w:val="left"/>
    </w:pPr>
    <w:rPr>
      <w:sz w:val="18"/>
      <w:szCs w:val="18"/>
    </w:rPr>
  </w:style>
  <w:style w:type="character" w:customStyle="1" w:styleId="af">
    <w:name w:val="页脚 字符"/>
    <w:link w:val="ae"/>
    <w:uiPriority w:val="99"/>
    <w:rsid w:val="000942E3"/>
    <w:rPr>
      <w:rFonts w:eastAsia="宋体"/>
      <w:kern w:val="2"/>
      <w:sz w:val="18"/>
      <w:szCs w:val="18"/>
      <w:lang w:val="en-US" w:eastAsia="zh-CN" w:bidi="ar-SA"/>
    </w:rPr>
  </w:style>
  <w:style w:type="character" w:styleId="af0">
    <w:name w:val="page number"/>
    <w:basedOn w:val="a0"/>
    <w:rsid w:val="00EB1948"/>
  </w:style>
  <w:style w:type="paragraph" w:styleId="af1">
    <w:name w:val="Title"/>
    <w:basedOn w:val="a"/>
    <w:next w:val="a"/>
    <w:link w:val="af2"/>
    <w:qFormat/>
    <w:rsid w:val="005F3A69"/>
    <w:pPr>
      <w:ind w:firstLineChars="0" w:firstLine="0"/>
      <w:jc w:val="center"/>
      <w:outlineLvl w:val="0"/>
    </w:pPr>
    <w:rPr>
      <w:rFonts w:ascii="Arial" w:hAnsi="Arial" w:cs="Arial"/>
      <w:b/>
      <w:bCs/>
      <w:sz w:val="32"/>
      <w:szCs w:val="32"/>
    </w:rPr>
  </w:style>
  <w:style w:type="character" w:customStyle="1" w:styleId="af2">
    <w:name w:val="标题 字符"/>
    <w:basedOn w:val="a0"/>
    <w:link w:val="af1"/>
    <w:rsid w:val="00DE7881"/>
    <w:rPr>
      <w:rFonts w:ascii="Arial" w:eastAsia="宋体" w:hAnsi="Arial" w:cs="Arial"/>
      <w:b/>
      <w:bCs/>
      <w:kern w:val="2"/>
      <w:sz w:val="32"/>
      <w:szCs w:val="32"/>
      <w:lang w:val="en-US" w:eastAsia="zh-CN" w:bidi="ar-SA"/>
    </w:rPr>
  </w:style>
  <w:style w:type="paragraph" w:customStyle="1" w:styleId="af3">
    <w:name w:val="附件"/>
    <w:basedOn w:val="a"/>
    <w:next w:val="af1"/>
    <w:rsid w:val="004D6216"/>
    <w:pPr>
      <w:tabs>
        <w:tab w:val="num" w:pos="851"/>
      </w:tabs>
      <w:ind w:firstLineChars="0" w:firstLine="0"/>
      <w:jc w:val="center"/>
    </w:pPr>
    <w:rPr>
      <w:b/>
      <w:sz w:val="28"/>
    </w:rPr>
  </w:style>
  <w:style w:type="paragraph" w:customStyle="1" w:styleId="af4">
    <w:name w:val="编号箭头"/>
    <w:basedOn w:val="a"/>
    <w:rsid w:val="005F3A69"/>
    <w:pPr>
      <w:tabs>
        <w:tab w:val="num" w:pos="851"/>
      </w:tabs>
      <w:ind w:left="851" w:firstLineChars="0" w:hanging="420"/>
    </w:pPr>
  </w:style>
  <w:style w:type="paragraph" w:customStyle="1" w:styleId="21">
    <w:name w:val="目录 2"/>
    <w:basedOn w:val="a"/>
    <w:next w:val="a"/>
    <w:semiHidden/>
    <w:rsid w:val="00393404"/>
    <w:pPr>
      <w:spacing w:beforeLines="0" w:before="0" w:afterLines="0" w:after="0" w:line="240" w:lineRule="auto"/>
      <w:ind w:left="200" w:hangingChars="200" w:hanging="200"/>
      <w:jc w:val="left"/>
    </w:pPr>
    <w:rPr>
      <w:smallCaps/>
      <w:szCs w:val="20"/>
    </w:rPr>
  </w:style>
  <w:style w:type="paragraph" w:customStyle="1" w:styleId="11">
    <w:name w:val="目录 1"/>
    <w:basedOn w:val="a"/>
    <w:next w:val="a"/>
    <w:semiHidden/>
    <w:rsid w:val="00393404"/>
    <w:pPr>
      <w:spacing w:beforeLines="0" w:before="0" w:afterLines="0" w:after="0" w:line="240" w:lineRule="auto"/>
      <w:ind w:left="200" w:hangingChars="200" w:hanging="200"/>
      <w:jc w:val="left"/>
    </w:pPr>
    <w:rPr>
      <w:bCs/>
      <w:caps/>
      <w:szCs w:val="20"/>
    </w:rPr>
  </w:style>
  <w:style w:type="paragraph" w:customStyle="1" w:styleId="31">
    <w:name w:val="目录 3"/>
    <w:basedOn w:val="a"/>
    <w:next w:val="a"/>
    <w:semiHidden/>
    <w:rsid w:val="00387639"/>
    <w:pPr>
      <w:spacing w:beforeLines="0" w:before="0" w:afterLines="0" w:after="0" w:line="240" w:lineRule="auto"/>
      <w:ind w:firstLineChars="0" w:firstLine="0"/>
      <w:jc w:val="left"/>
    </w:pPr>
    <w:rPr>
      <w:iCs/>
      <w:szCs w:val="20"/>
    </w:rPr>
  </w:style>
  <w:style w:type="paragraph" w:customStyle="1" w:styleId="41">
    <w:name w:val="目录 4"/>
    <w:basedOn w:val="a"/>
    <w:next w:val="a"/>
    <w:semiHidden/>
    <w:rsid w:val="00393404"/>
    <w:pPr>
      <w:spacing w:beforeLines="0" w:before="0" w:afterLines="0" w:after="0" w:line="240" w:lineRule="auto"/>
      <w:ind w:left="200" w:hangingChars="200" w:hanging="200"/>
      <w:jc w:val="left"/>
    </w:pPr>
    <w:rPr>
      <w:szCs w:val="18"/>
    </w:rPr>
  </w:style>
  <w:style w:type="paragraph" w:customStyle="1" w:styleId="51">
    <w:name w:val="目录 5"/>
    <w:basedOn w:val="a"/>
    <w:next w:val="a"/>
    <w:semiHidden/>
    <w:rsid w:val="009C3027"/>
    <w:pPr>
      <w:spacing w:beforeLines="0" w:before="0" w:afterLines="0" w:after="0" w:line="240" w:lineRule="auto"/>
      <w:ind w:left="958"/>
      <w:jc w:val="left"/>
    </w:pPr>
    <w:rPr>
      <w:szCs w:val="18"/>
    </w:rPr>
  </w:style>
  <w:style w:type="paragraph" w:customStyle="1" w:styleId="61">
    <w:name w:val="目录 6"/>
    <w:basedOn w:val="a"/>
    <w:next w:val="a"/>
    <w:autoRedefine/>
    <w:semiHidden/>
    <w:rsid w:val="00F423FD"/>
    <w:pPr>
      <w:spacing w:before="0" w:after="0"/>
      <w:ind w:left="1200"/>
      <w:jc w:val="left"/>
    </w:pPr>
    <w:rPr>
      <w:sz w:val="18"/>
      <w:szCs w:val="18"/>
    </w:rPr>
  </w:style>
  <w:style w:type="paragraph" w:customStyle="1" w:styleId="71">
    <w:name w:val="目录 7"/>
    <w:basedOn w:val="a"/>
    <w:next w:val="a"/>
    <w:autoRedefine/>
    <w:semiHidden/>
    <w:rsid w:val="00F423FD"/>
    <w:pPr>
      <w:spacing w:before="0" w:after="0"/>
      <w:ind w:left="1440"/>
      <w:jc w:val="left"/>
    </w:pPr>
    <w:rPr>
      <w:sz w:val="18"/>
      <w:szCs w:val="18"/>
    </w:rPr>
  </w:style>
  <w:style w:type="paragraph" w:customStyle="1" w:styleId="81">
    <w:name w:val="目录 8"/>
    <w:basedOn w:val="a"/>
    <w:next w:val="a"/>
    <w:autoRedefine/>
    <w:semiHidden/>
    <w:rsid w:val="00F423FD"/>
    <w:pPr>
      <w:spacing w:before="0" w:after="0"/>
      <w:ind w:left="1680"/>
      <w:jc w:val="left"/>
    </w:pPr>
    <w:rPr>
      <w:sz w:val="18"/>
      <w:szCs w:val="18"/>
    </w:rPr>
  </w:style>
  <w:style w:type="paragraph" w:customStyle="1" w:styleId="91">
    <w:name w:val="目录 9"/>
    <w:basedOn w:val="a"/>
    <w:next w:val="a"/>
    <w:autoRedefine/>
    <w:semiHidden/>
    <w:rsid w:val="00F423FD"/>
    <w:pPr>
      <w:spacing w:before="0" w:after="0"/>
      <w:ind w:left="1920"/>
      <w:jc w:val="left"/>
    </w:pPr>
    <w:rPr>
      <w:sz w:val="18"/>
      <w:szCs w:val="18"/>
    </w:rPr>
  </w:style>
  <w:style w:type="paragraph" w:styleId="af5">
    <w:name w:val="table of figures"/>
    <w:basedOn w:val="a"/>
    <w:next w:val="a"/>
    <w:semiHidden/>
    <w:rsid w:val="00580D24"/>
    <w:pPr>
      <w:spacing w:beforeLines="0" w:before="0" w:afterLines="0" w:after="0" w:line="240" w:lineRule="auto"/>
      <w:ind w:firstLineChars="0" w:firstLine="0"/>
      <w:jc w:val="left"/>
    </w:pPr>
    <w:rPr>
      <w:smallCaps/>
      <w:szCs w:val="20"/>
    </w:rPr>
  </w:style>
  <w:style w:type="character" w:styleId="af6">
    <w:name w:val="Hyperlink"/>
    <w:basedOn w:val="a0"/>
    <w:rsid w:val="005175C7"/>
    <w:rPr>
      <w:color w:val="0000FF"/>
      <w:u w:val="none"/>
    </w:rPr>
  </w:style>
  <w:style w:type="paragraph" w:customStyle="1" w:styleId="52">
    <w:name w:val="表格文本中5号"/>
    <w:basedOn w:val="a3"/>
    <w:rsid w:val="005F5732"/>
    <w:pPr>
      <w:spacing w:beforeLines="0" w:before="0" w:afterLines="0" w:after="0" w:line="240" w:lineRule="auto"/>
    </w:pPr>
    <w:rPr>
      <w:rFonts w:ascii="宋体" w:eastAsia="宋体" w:hAnsi="宋体"/>
      <w:sz w:val="21"/>
    </w:rPr>
  </w:style>
  <w:style w:type="paragraph" w:customStyle="1" w:styleId="42">
    <w:name w:val="表格文本左4号"/>
    <w:basedOn w:val="a"/>
    <w:rsid w:val="005F5732"/>
    <w:pPr>
      <w:spacing w:beforeLines="0" w:before="0" w:afterLines="0" w:after="0" w:line="240" w:lineRule="auto"/>
      <w:ind w:firstLineChars="0" w:firstLine="0"/>
    </w:pPr>
  </w:style>
  <w:style w:type="paragraph" w:customStyle="1" w:styleId="43">
    <w:name w:val="表格文本中4号"/>
    <w:basedOn w:val="a3"/>
    <w:next w:val="42"/>
    <w:rsid w:val="005F5732"/>
    <w:pPr>
      <w:spacing w:beforeLines="0" w:before="0" w:afterLines="0" w:after="0" w:line="240" w:lineRule="auto"/>
    </w:pPr>
    <w:rPr>
      <w:rFonts w:eastAsia="宋体"/>
      <w:sz w:val="24"/>
    </w:rPr>
  </w:style>
  <w:style w:type="paragraph" w:customStyle="1" w:styleId="53">
    <w:name w:val="表格文本左5号"/>
    <w:basedOn w:val="a3"/>
    <w:rsid w:val="005F5732"/>
    <w:pPr>
      <w:spacing w:beforeLines="0" w:before="0" w:afterLines="0" w:after="0" w:line="240" w:lineRule="auto"/>
      <w:jc w:val="left"/>
    </w:pPr>
    <w:rPr>
      <w:rFonts w:ascii="宋体" w:eastAsia="宋体" w:hAnsi="宋体"/>
      <w:sz w:val="21"/>
    </w:rPr>
  </w:style>
  <w:style w:type="paragraph" w:customStyle="1" w:styleId="12">
    <w:name w:val="附表1"/>
    <w:basedOn w:val="a"/>
    <w:next w:val="a"/>
    <w:link w:val="1Char"/>
    <w:rsid w:val="009E37B6"/>
    <w:pPr>
      <w:pageBreakBefore/>
      <w:tabs>
        <w:tab w:val="num" w:pos="851"/>
      </w:tabs>
      <w:ind w:left="851" w:firstLineChars="0" w:hanging="851"/>
      <w:jc w:val="center"/>
    </w:pPr>
    <w:rPr>
      <w:sz w:val="28"/>
      <w:szCs w:val="28"/>
    </w:rPr>
  </w:style>
  <w:style w:type="character" w:customStyle="1" w:styleId="1Char">
    <w:name w:val="附表1 Char"/>
    <w:basedOn w:val="a0"/>
    <w:link w:val="12"/>
    <w:rsid w:val="00DE7881"/>
    <w:rPr>
      <w:kern w:val="2"/>
      <w:sz w:val="28"/>
      <w:szCs w:val="28"/>
    </w:rPr>
  </w:style>
  <w:style w:type="paragraph" w:customStyle="1" w:styleId="af7">
    <w:name w:val="附图"/>
    <w:basedOn w:val="12"/>
    <w:next w:val="a"/>
    <w:rsid w:val="009E37B6"/>
    <w:pPr>
      <w:tabs>
        <w:tab w:val="clear" w:pos="851"/>
        <w:tab w:val="num" w:pos="420"/>
      </w:tabs>
      <w:spacing w:before="104" w:after="104"/>
      <w:ind w:left="420" w:hanging="420"/>
    </w:pPr>
  </w:style>
  <w:style w:type="paragraph" w:styleId="af8">
    <w:name w:val="footnote text"/>
    <w:basedOn w:val="a"/>
    <w:semiHidden/>
    <w:rsid w:val="00D91AC4"/>
    <w:pPr>
      <w:widowControl/>
      <w:spacing w:beforeLines="0" w:before="0" w:afterLines="0" w:after="0" w:line="240" w:lineRule="auto"/>
      <w:ind w:firstLineChars="0" w:firstLine="0"/>
      <w:jc w:val="left"/>
    </w:pPr>
    <w:rPr>
      <w:kern w:val="0"/>
      <w:sz w:val="20"/>
      <w:szCs w:val="20"/>
      <w:lang w:val="pl-PL" w:eastAsia="pl-PL"/>
    </w:rPr>
  </w:style>
  <w:style w:type="character" w:styleId="af9">
    <w:name w:val="footnote reference"/>
    <w:basedOn w:val="a0"/>
    <w:semiHidden/>
    <w:rsid w:val="00D91AC4"/>
    <w:rPr>
      <w:vertAlign w:val="superscript"/>
    </w:rPr>
  </w:style>
  <w:style w:type="paragraph" w:customStyle="1" w:styleId="13">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1">
    <w:name w:val="Char"/>
    <w:basedOn w:val="a"/>
    <w:autoRedefine/>
    <w:rsid w:val="003E744C"/>
    <w:pPr>
      <w:tabs>
        <w:tab w:val="num" w:pos="360"/>
      </w:tabs>
      <w:spacing w:beforeLines="0" w:before="0" w:afterLines="0" w:after="0" w:line="240" w:lineRule="auto"/>
      <w:ind w:firstLineChars="0" w:firstLine="0"/>
    </w:pPr>
  </w:style>
  <w:style w:type="paragraph" w:customStyle="1" w:styleId="Style10">
    <w:name w:val="_Style 10"/>
    <w:basedOn w:val="a"/>
    <w:rsid w:val="000942E3"/>
    <w:pPr>
      <w:spacing w:beforeLines="0" w:before="0" w:afterLines="0" w:after="0" w:line="240" w:lineRule="auto"/>
      <w:ind w:firstLineChars="0" w:firstLine="0"/>
    </w:pPr>
    <w:rPr>
      <w:sz w:val="21"/>
    </w:rPr>
  </w:style>
  <w:style w:type="paragraph" w:styleId="afa">
    <w:name w:val="Normal Indent"/>
    <w:basedOn w:val="a"/>
    <w:rsid w:val="000942E3"/>
    <w:pPr>
      <w:spacing w:beforeLines="0" w:before="0" w:afterLines="0" w:after="0" w:line="240" w:lineRule="auto"/>
      <w:ind w:firstLineChars="0" w:firstLine="499"/>
    </w:pPr>
    <w:rPr>
      <w:sz w:val="21"/>
      <w:szCs w:val="20"/>
    </w:rPr>
  </w:style>
  <w:style w:type="paragraph" w:styleId="afb">
    <w:name w:val="Body Text Indent"/>
    <w:basedOn w:val="a"/>
    <w:link w:val="afc"/>
    <w:rsid w:val="00A20A6C"/>
    <w:pPr>
      <w:spacing w:beforeLines="0" w:before="0" w:afterLines="0" w:after="120"/>
      <w:ind w:leftChars="200" w:left="420" w:firstLineChars="0" w:firstLine="0"/>
      <w:jc w:val="left"/>
    </w:pPr>
    <w:rPr>
      <w:sz w:val="21"/>
    </w:rPr>
  </w:style>
  <w:style w:type="character" w:customStyle="1" w:styleId="afc">
    <w:name w:val="正文文本缩进 字符"/>
    <w:basedOn w:val="a0"/>
    <w:link w:val="afb"/>
    <w:rsid w:val="00A20A6C"/>
    <w:rPr>
      <w:rFonts w:eastAsia="宋体"/>
      <w:kern w:val="2"/>
      <w:sz w:val="21"/>
      <w:szCs w:val="24"/>
      <w:lang w:val="en-US" w:eastAsia="zh-CN" w:bidi="ar-SA"/>
    </w:rPr>
  </w:style>
  <w:style w:type="paragraph" w:styleId="afd">
    <w:name w:val="Date"/>
    <w:basedOn w:val="a"/>
    <w:next w:val="a"/>
    <w:link w:val="afe"/>
    <w:rsid w:val="00AB181C"/>
    <w:pPr>
      <w:ind w:leftChars="2500" w:left="100"/>
    </w:pPr>
  </w:style>
  <w:style w:type="character" w:customStyle="1" w:styleId="afe">
    <w:name w:val="日期 字符"/>
    <w:basedOn w:val="a0"/>
    <w:link w:val="afd"/>
    <w:rsid w:val="00DE7881"/>
    <w:rPr>
      <w:rFonts w:eastAsia="宋体"/>
      <w:kern w:val="2"/>
      <w:sz w:val="24"/>
      <w:szCs w:val="24"/>
      <w:lang w:val="en-US" w:eastAsia="zh-CN" w:bidi="ar-SA"/>
    </w:rPr>
  </w:style>
  <w:style w:type="paragraph" w:customStyle="1" w:styleId="025025">
    <w:name w:val="样式 标题 + 段前: 0.25 行 段后: 0.25 行 行距: 单倍行距"/>
    <w:basedOn w:val="af1"/>
    <w:autoRedefine/>
    <w:rsid w:val="004C4E89"/>
    <w:pPr>
      <w:pageBreakBefore/>
      <w:spacing w:beforeLines="150" w:before="624" w:afterLines="100" w:after="416"/>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416" w:afterLines="50" w:after="208"/>
      <w:ind w:firstLineChars="0" w:firstLine="0"/>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f">
    <w:name w:val="endnote text"/>
    <w:basedOn w:val="a"/>
    <w:semiHidden/>
    <w:rsid w:val="00DE7881"/>
    <w:pPr>
      <w:tabs>
        <w:tab w:val="left" w:pos="498"/>
      </w:tabs>
      <w:spacing w:beforeLines="0" w:before="0" w:afterLines="0" w:after="0" w:line="240" w:lineRule="auto"/>
      <w:ind w:left="200" w:hangingChars="200" w:hanging="200"/>
    </w:pPr>
    <w:rPr>
      <w:szCs w:val="20"/>
    </w:rPr>
  </w:style>
  <w:style w:type="paragraph" w:customStyle="1" w:styleId="aff0">
    <w:name w:val="文档正文"/>
    <w:basedOn w:val="a"/>
    <w:link w:val="Char2"/>
    <w:rsid w:val="00DE7881"/>
    <w:pPr>
      <w:spacing w:beforeLines="0" w:before="0" w:afterLines="0" w:after="0" w:line="240" w:lineRule="auto"/>
      <w:ind w:firstLineChars="0" w:firstLine="0"/>
    </w:pPr>
    <w:rPr>
      <w:rFonts w:ascii="宋体"/>
      <w:szCs w:val="20"/>
    </w:rPr>
  </w:style>
  <w:style w:type="character" w:customStyle="1" w:styleId="Char2">
    <w:name w:val="文档正文 Char"/>
    <w:basedOn w:val="a0"/>
    <w:link w:val="aff0"/>
    <w:rsid w:val="00DE7881"/>
    <w:rPr>
      <w:rFonts w:ascii="宋体" w:eastAsia="宋体"/>
      <w:kern w:val="2"/>
      <w:sz w:val="24"/>
      <w:lang w:val="en-US" w:eastAsia="zh-CN" w:bidi="ar-SA"/>
    </w:rPr>
  </w:style>
  <w:style w:type="paragraph" w:styleId="HTML">
    <w:name w:val="HTML Preformatted"/>
    <w:basedOn w:val="a"/>
    <w:rsid w:val="00DE78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3"/>
    <w:rsid w:val="00DE7881"/>
    <w:rPr>
      <w:rFonts w:cs="宋体"/>
      <w:bCs/>
      <w:szCs w:val="20"/>
    </w:rPr>
  </w:style>
  <w:style w:type="paragraph" w:customStyle="1" w:styleId="02502515">
    <w:name w:val="样式 段前: 0.25 行 段后: 0.25 行 行距: 1.5 倍行距"/>
    <w:basedOn w:val="a"/>
    <w:rsid w:val="00DE7881"/>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Lines="0" w:before="100" w:beforeAutospacing="1" w:afterLines="0" w:after="100" w:afterAutospacing="1"/>
    </w:pPr>
  </w:style>
  <w:style w:type="paragraph" w:customStyle="1" w:styleId="10250250">
    <w:name w:val="样式 样式 标题 1 + (西文) 宋体 + 段前: 0.25 行 段后: 0.25 行 行距: 单倍行距"/>
    <w:basedOn w:val="13"/>
    <w:autoRedefine/>
    <w:rsid w:val="00DE7881"/>
    <w:pPr>
      <w:spacing w:beforeLines="100" w:before="100" w:afterLines="50" w:after="50"/>
    </w:pPr>
    <w:rPr>
      <w:rFonts w:cs="宋体"/>
      <w:bCs/>
      <w:szCs w:val="20"/>
    </w:rPr>
  </w:style>
  <w:style w:type="paragraph" w:styleId="aff1">
    <w:name w:val="caption"/>
    <w:basedOn w:val="a"/>
    <w:next w:val="a"/>
    <w:qFormat/>
    <w:rsid w:val="00DE7881"/>
    <w:rPr>
      <w:rFonts w:ascii="Arial" w:eastAsia="黑体" w:hAnsi="Arial" w:cs="Arial"/>
      <w:sz w:val="20"/>
      <w:szCs w:val="20"/>
    </w:rPr>
  </w:style>
  <w:style w:type="paragraph" w:styleId="aff2">
    <w:name w:val="List Number"/>
    <w:basedOn w:val="a"/>
    <w:rsid w:val="00DE7881"/>
    <w:pPr>
      <w:ind w:firstLineChars="0" w:firstLine="0"/>
    </w:pPr>
  </w:style>
  <w:style w:type="paragraph" w:customStyle="1" w:styleId="aff3">
    <w:name w:val="图号"/>
    <w:basedOn w:val="a"/>
    <w:autoRedefine/>
    <w:rsid w:val="00DE7881"/>
    <w:pPr>
      <w:jc w:val="center"/>
    </w:pPr>
    <w:rPr>
      <w:sz w:val="21"/>
    </w:rPr>
  </w:style>
  <w:style w:type="paragraph" w:styleId="aff4">
    <w:name w:val="Body Text"/>
    <w:basedOn w:val="a"/>
    <w:link w:val="aff5"/>
    <w:rsid w:val="00DE7881"/>
    <w:pPr>
      <w:spacing w:after="120"/>
    </w:pPr>
  </w:style>
  <w:style w:type="character" w:customStyle="1" w:styleId="aff5">
    <w:name w:val="正文文本 字符"/>
    <w:basedOn w:val="a0"/>
    <w:link w:val="aff4"/>
    <w:rsid w:val="00DE7881"/>
    <w:rPr>
      <w:rFonts w:eastAsia="宋体"/>
      <w:kern w:val="2"/>
      <w:sz w:val="24"/>
      <w:szCs w:val="24"/>
      <w:lang w:val="en-US" w:eastAsia="zh-CN" w:bidi="ar-SA"/>
    </w:rPr>
  </w:style>
  <w:style w:type="paragraph" w:customStyle="1" w:styleId="025">
    <w:name w:val="样式 正文文本 + 段后: 0.25 行"/>
    <w:basedOn w:val="aff4"/>
    <w:autoRedefine/>
    <w:rsid w:val="00DE7881"/>
    <w:pPr>
      <w:spacing w:before="78" w:after="78" w:line="240" w:lineRule="auto"/>
      <w:ind w:firstLine="480"/>
    </w:pPr>
    <w:rPr>
      <w:rFonts w:cs="宋体"/>
      <w:szCs w:val="20"/>
    </w:rPr>
  </w:style>
  <w:style w:type="paragraph" w:customStyle="1" w:styleId="0251">
    <w:name w:val="样式 正文文本 + 段后: 0.25 行1"/>
    <w:basedOn w:val="aff4"/>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pPr>
      <w:ind w:firstLineChars="0" w:firstLine="0"/>
    </w:pPr>
    <w:rPr>
      <w:rFonts w:cs="宋体"/>
      <w:szCs w:val="20"/>
    </w:rPr>
  </w:style>
  <w:style w:type="paragraph" w:customStyle="1" w:styleId="10505">
    <w:name w:val="样式 样式1 + 段前: 0.5 行 段后: 0.5 行"/>
    <w:basedOn w:val="a"/>
    <w:rsid w:val="00DE7881"/>
    <w:pPr>
      <w:spacing w:beforeLines="50" w:before="156" w:afterLines="50" w:after="156" w:line="400" w:lineRule="exact"/>
      <w:ind w:firstLineChars="0" w:firstLine="0"/>
      <w:jc w:val="left"/>
    </w:pPr>
    <w:rPr>
      <w:rFonts w:ascii="宋体" w:eastAsia="黑体" w:hAnsi="宋体"/>
      <w:szCs w:val="20"/>
    </w:rPr>
  </w:style>
  <w:style w:type="paragraph" w:styleId="aff6">
    <w:name w:val="Block Text"/>
    <w:basedOn w:val="a"/>
    <w:rsid w:val="00DE7881"/>
    <w:pPr>
      <w:spacing w:beforeLines="0" w:before="0" w:afterLines="0" w:after="0"/>
      <w:ind w:leftChars="50" w:left="105" w:rightChars="50" w:right="50" w:firstLine="500"/>
    </w:pPr>
    <w:rPr>
      <w:rFonts w:ascii="黑体"/>
      <w:spacing w:val="20"/>
      <w:sz w:val="21"/>
      <w:szCs w:val="20"/>
    </w:rPr>
  </w:style>
  <w:style w:type="paragraph" w:customStyle="1" w:styleId="14">
    <w:name w:val="样式1"/>
    <w:basedOn w:val="a"/>
    <w:rsid w:val="00DE7881"/>
    <w:pPr>
      <w:spacing w:beforeLines="0" w:before="0" w:afterLines="50" w:after="156" w:line="380" w:lineRule="exact"/>
      <w:ind w:firstLineChars="0" w:firstLine="0"/>
    </w:pPr>
    <w:rPr>
      <w:rFonts w:ascii="仿宋_GB2312" w:eastAsia="仿宋_GB2312" w:hAnsi="仿宋_GB2312"/>
      <w:b/>
    </w:rPr>
  </w:style>
  <w:style w:type="paragraph" w:customStyle="1" w:styleId="aff7">
    <w:name w:val="加粗"/>
    <w:basedOn w:val="aff0"/>
    <w:link w:val="Char3"/>
    <w:autoRedefine/>
    <w:rsid w:val="00DE7881"/>
    <w:pPr>
      <w:spacing w:beforeLines="25" w:before="25" w:afterLines="25" w:after="25" w:line="300" w:lineRule="auto"/>
      <w:jc w:val="left"/>
    </w:pPr>
    <w:rPr>
      <w:b/>
    </w:rPr>
  </w:style>
  <w:style w:type="character" w:customStyle="1" w:styleId="Char3">
    <w:name w:val="加粗 Char"/>
    <w:basedOn w:val="Char2"/>
    <w:link w:val="aff7"/>
    <w:rsid w:val="00DE7881"/>
    <w:rPr>
      <w:rFonts w:ascii="宋体" w:eastAsia="宋体"/>
      <w:b/>
      <w:kern w:val="2"/>
      <w:sz w:val="24"/>
      <w:lang w:val="en-US" w:eastAsia="zh-CN" w:bidi="ar-SA"/>
    </w:rPr>
  </w:style>
  <w:style w:type="paragraph" w:styleId="aff8">
    <w:name w:val="Normal (Web)"/>
    <w:basedOn w:val="a"/>
    <w:uiPriority w:val="99"/>
    <w:rsid w:val="00DE7881"/>
    <w:pPr>
      <w:widowControl/>
      <w:spacing w:beforeLines="0" w:before="100" w:beforeAutospacing="1" w:afterLines="0" w:after="100" w:afterAutospacing="1"/>
      <w:ind w:firstLineChars="0" w:firstLine="0"/>
      <w:jc w:val="left"/>
    </w:pPr>
    <w:rPr>
      <w:rFonts w:ascii="宋体" w:hAnsi="宋体" w:cs="宋体"/>
      <w:kern w:val="0"/>
    </w:rPr>
  </w:style>
  <w:style w:type="character" w:customStyle="1" w:styleId="CharChar">
    <w:name w:val="页脚 Char Char"/>
    <w:basedOn w:val="a0"/>
    <w:rsid w:val="00DE7881"/>
    <w:rPr>
      <w:rFonts w:ascii="Times New Roman" w:hAnsi="Times New Roman"/>
      <w:kern w:val="2"/>
      <w:sz w:val="18"/>
      <w:szCs w:val="18"/>
    </w:rPr>
  </w:style>
  <w:style w:type="paragraph" w:customStyle="1" w:styleId="aff9">
    <w:name w:val="列出段落"/>
    <w:basedOn w:val="a"/>
    <w:qFormat/>
    <w:rsid w:val="00DE7881"/>
    <w:pPr>
      <w:spacing w:beforeLines="0" w:before="0" w:afterLines="0" w:after="0"/>
      <w:ind w:left="720" w:firstLineChars="0" w:firstLine="0"/>
      <w:contextualSpacing/>
    </w:pPr>
    <w:rPr>
      <w:rFonts w:ascii="Calibri" w:hAnsi="Calibri"/>
      <w:sz w:val="21"/>
      <w:szCs w:val="22"/>
    </w:rPr>
  </w:style>
  <w:style w:type="character" w:customStyle="1" w:styleId="CharChar0">
    <w:name w:val="页眉 Char Char"/>
    <w:basedOn w:val="a0"/>
    <w:rsid w:val="00DE7881"/>
    <w:rPr>
      <w:rFonts w:ascii="Times New Roman" w:hAnsi="Times New Roman"/>
      <w:kern w:val="2"/>
      <w:sz w:val="18"/>
      <w:szCs w:val="18"/>
    </w:rPr>
  </w:style>
  <w:style w:type="character" w:customStyle="1" w:styleId="affa">
    <w:name w:val="无间隔 字符"/>
    <w:basedOn w:val="a0"/>
    <w:link w:val="affb"/>
    <w:rsid w:val="00DE7881"/>
    <w:rPr>
      <w:rFonts w:ascii="Calibri" w:eastAsia="宋体" w:hAnsi="Calibri"/>
      <w:kern w:val="2"/>
      <w:sz w:val="21"/>
      <w:szCs w:val="22"/>
      <w:lang w:val="en-US" w:eastAsia="zh-CN" w:bidi="ar-SA"/>
    </w:rPr>
  </w:style>
  <w:style w:type="paragraph" w:styleId="affb">
    <w:name w:val="No Spacing"/>
    <w:basedOn w:val="a"/>
    <w:link w:val="affa"/>
    <w:qFormat/>
    <w:rsid w:val="00DE7881"/>
    <w:pPr>
      <w:spacing w:beforeLines="0" w:before="0" w:afterLines="0" w:after="0"/>
      <w:ind w:firstLineChars="0" w:firstLine="0"/>
    </w:pPr>
    <w:rPr>
      <w:rFonts w:ascii="Calibri" w:hAnsi="Calibri"/>
      <w:sz w:val="21"/>
      <w:szCs w:val="22"/>
    </w:rPr>
  </w:style>
  <w:style w:type="character" w:customStyle="1" w:styleId="2CharChar">
    <w:name w:val="标题 2 Char Char"/>
    <w:basedOn w:val="a0"/>
    <w:rsid w:val="00DE7881"/>
    <w:rPr>
      <w:rFonts w:ascii="Cambria" w:eastAsia="宋体" w:hAnsi="Cambria" w:cs="Times New Roman"/>
      <w:b/>
      <w:bCs/>
      <w:sz w:val="26"/>
      <w:szCs w:val="26"/>
    </w:rPr>
  </w:style>
  <w:style w:type="character" w:styleId="affc">
    <w:name w:val="Subtle Reference"/>
    <w:qFormat/>
    <w:rsid w:val="00DE7881"/>
    <w:rPr>
      <w:smallCaps/>
    </w:rPr>
  </w:style>
  <w:style w:type="character" w:customStyle="1" w:styleId="affd">
    <w:name w:val="明显引用 字符"/>
    <w:basedOn w:val="a0"/>
    <w:link w:val="affe"/>
    <w:rsid w:val="00DE7881"/>
    <w:rPr>
      <w:b/>
      <w:bCs/>
      <w:i/>
      <w:iCs/>
      <w:lang w:bidi="ar-SA"/>
    </w:rPr>
  </w:style>
  <w:style w:type="paragraph" w:styleId="affe">
    <w:name w:val="Intense Quote"/>
    <w:basedOn w:val="a"/>
    <w:next w:val="a"/>
    <w:link w:val="affd"/>
    <w:qFormat/>
    <w:rsid w:val="00DE7881"/>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styleId="afff">
    <w:name w:val="Subtle Emphasis"/>
    <w:qFormat/>
    <w:rsid w:val="00DE7881"/>
    <w:rPr>
      <w:i/>
      <w:iCs/>
    </w:rPr>
  </w:style>
  <w:style w:type="character" w:customStyle="1" w:styleId="afff0">
    <w:name w:val="副标题 字符"/>
    <w:basedOn w:val="a0"/>
    <w:link w:val="afff1"/>
    <w:rsid w:val="00DE7881"/>
    <w:rPr>
      <w:rFonts w:ascii="Cambria" w:eastAsia="宋体" w:hAnsi="Cambria"/>
      <w:i/>
      <w:iCs/>
      <w:spacing w:val="13"/>
      <w:sz w:val="24"/>
      <w:szCs w:val="24"/>
      <w:lang w:bidi="ar-SA"/>
    </w:rPr>
  </w:style>
  <w:style w:type="paragraph" w:styleId="afff1">
    <w:name w:val="Subtitle"/>
    <w:basedOn w:val="a"/>
    <w:next w:val="a"/>
    <w:link w:val="afff0"/>
    <w:qFormat/>
    <w:rsid w:val="00DE7881"/>
    <w:pPr>
      <w:spacing w:beforeLines="0" w:before="0" w:afterLines="0" w:after="600"/>
      <w:ind w:firstLineChars="0" w:firstLine="0"/>
    </w:pPr>
    <w:rPr>
      <w:rFonts w:ascii="Cambria" w:hAnsi="Cambria"/>
      <w:i/>
      <w:iCs/>
      <w:spacing w:val="13"/>
      <w:kern w:val="0"/>
    </w:rPr>
  </w:style>
  <w:style w:type="character" w:customStyle="1" w:styleId="afff2">
    <w:name w:val="引用 字符"/>
    <w:basedOn w:val="a0"/>
    <w:link w:val="afff3"/>
    <w:rsid w:val="00DE7881"/>
    <w:rPr>
      <w:i/>
      <w:iCs/>
      <w:lang w:bidi="ar-SA"/>
    </w:rPr>
  </w:style>
  <w:style w:type="paragraph" w:styleId="afff3">
    <w:name w:val="Quote"/>
    <w:basedOn w:val="a"/>
    <w:next w:val="a"/>
    <w:link w:val="afff2"/>
    <w:qFormat/>
    <w:rsid w:val="00DE7881"/>
    <w:pPr>
      <w:spacing w:beforeLines="0" w:before="200" w:afterLines="0" w:after="0"/>
      <w:ind w:left="360" w:right="360" w:firstLineChars="0" w:firstLine="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f4">
    <w:name w:val="Strong"/>
    <w:qFormat/>
    <w:rsid w:val="0085167A"/>
    <w:rPr>
      <w:b/>
      <w:bCs/>
    </w:rPr>
  </w:style>
  <w:style w:type="character" w:styleId="afff5">
    <w:name w:val="Emphasis"/>
    <w:qFormat/>
    <w:rsid w:val="0085167A"/>
    <w:rPr>
      <w:b/>
      <w:bCs/>
      <w:i/>
      <w:iCs/>
      <w:spacing w:val="10"/>
      <w:bdr w:val="none" w:sz="0" w:space="0" w:color="auto"/>
      <w:shd w:val="clear" w:color="auto" w:fill="auto"/>
    </w:rPr>
  </w:style>
  <w:style w:type="character" w:customStyle="1" w:styleId="Char4">
    <w:name w:val="无间隔 Char"/>
    <w:basedOn w:val="a0"/>
    <w:rsid w:val="0085167A"/>
  </w:style>
  <w:style w:type="character" w:customStyle="1" w:styleId="Char5">
    <w:name w:val="引用 Char"/>
    <w:rsid w:val="0085167A"/>
    <w:rPr>
      <w:i/>
      <w:iCs/>
    </w:rPr>
  </w:style>
  <w:style w:type="character" w:customStyle="1" w:styleId="Char6">
    <w:name w:val="明显引用 Char"/>
    <w:rsid w:val="0085167A"/>
    <w:rPr>
      <w:b/>
      <w:bCs/>
      <w:i/>
      <w:iCs/>
    </w:rPr>
  </w:style>
  <w:style w:type="character" w:styleId="afff6">
    <w:name w:val="Intense Emphasis"/>
    <w:qFormat/>
    <w:rsid w:val="0085167A"/>
    <w:rPr>
      <w:b/>
      <w:bCs/>
    </w:rPr>
  </w:style>
  <w:style w:type="character" w:styleId="afff7">
    <w:name w:val="Intense Reference"/>
    <w:qFormat/>
    <w:rsid w:val="0085167A"/>
    <w:rPr>
      <w:smallCaps/>
      <w:spacing w:val="5"/>
      <w:u w:val="single"/>
    </w:rPr>
  </w:style>
  <w:style w:type="character" w:styleId="afff8">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uiPriority w:val="39"/>
    <w:qFormat/>
    <w:rsid w:val="005F592E"/>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f9">
    <w:name w:val="章标题(不加入目录内)"/>
    <w:basedOn w:val="af1"/>
    <w:rsid w:val="00E37458"/>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styleId="afffa">
    <w:name w:val="Balloon Text"/>
    <w:basedOn w:val="a"/>
    <w:link w:val="afffb"/>
    <w:rsid w:val="00ED2224"/>
    <w:pPr>
      <w:spacing w:before="0" w:after="0" w:line="240" w:lineRule="auto"/>
    </w:pPr>
    <w:rPr>
      <w:sz w:val="18"/>
      <w:szCs w:val="18"/>
    </w:rPr>
  </w:style>
  <w:style w:type="character" w:customStyle="1" w:styleId="afffb">
    <w:name w:val="批注框文本 字符"/>
    <w:basedOn w:val="a0"/>
    <w:link w:val="afffa"/>
    <w:rsid w:val="00ED2224"/>
    <w:rPr>
      <w:kern w:val="2"/>
      <w:sz w:val="18"/>
      <w:szCs w:val="18"/>
    </w:rPr>
  </w:style>
  <w:style w:type="paragraph" w:customStyle="1" w:styleId="afffc">
    <w:name w:val="样式 (中文) 黑体 小二 居中"/>
    <w:basedOn w:val="a"/>
    <w:rsid w:val="002E4312"/>
    <w:pPr>
      <w:snapToGrid w:val="0"/>
      <w:spacing w:beforeLines="0" w:before="400" w:afterLines="0" w:after="200"/>
      <w:ind w:firstLineChars="0" w:firstLine="0"/>
      <w:jc w:val="center"/>
    </w:pPr>
    <w:rPr>
      <w:rFonts w:eastAsia="黑体" w:cs="宋体"/>
      <w:sz w:val="36"/>
      <w:szCs w:val="20"/>
    </w:rPr>
  </w:style>
  <w:style w:type="paragraph" w:customStyle="1" w:styleId="afffd">
    <w:name w:val="节"/>
    <w:basedOn w:val="a"/>
    <w:rsid w:val="002E4312"/>
    <w:pPr>
      <w:snapToGrid w:val="0"/>
      <w:spacing w:beforeLines="50" w:before="50" w:afterLines="50" w:after="50"/>
      <w:ind w:firstLineChars="0" w:firstLine="0"/>
    </w:pPr>
    <w:rPr>
      <w:rFonts w:eastAsia="黑体"/>
      <w:sz w:val="30"/>
    </w:rPr>
  </w:style>
  <w:style w:type="paragraph" w:customStyle="1" w:styleId="afffe">
    <w:name w:val="条"/>
    <w:basedOn w:val="a"/>
    <w:rsid w:val="002E4312"/>
    <w:pPr>
      <w:snapToGrid w:val="0"/>
      <w:spacing w:beforeLines="50" w:before="50" w:afterLines="50" w:after="50"/>
      <w:ind w:firstLineChars="0" w:firstLine="0"/>
    </w:pPr>
    <w:rPr>
      <w:rFonts w:eastAsia="黑体"/>
      <w:sz w:val="28"/>
    </w:rPr>
  </w:style>
  <w:style w:type="paragraph" w:customStyle="1" w:styleId="affff">
    <w:name w:val="款"/>
    <w:basedOn w:val="a"/>
    <w:rsid w:val="002E4312"/>
    <w:pPr>
      <w:snapToGrid w:val="0"/>
      <w:spacing w:beforeLines="0" w:before="0" w:afterLines="0" w:after="0"/>
      <w:ind w:firstLineChars="0" w:firstLine="0"/>
    </w:pPr>
    <w:rPr>
      <w:rFonts w:eastAsia="黑体"/>
    </w:rPr>
  </w:style>
  <w:style w:type="paragraph" w:customStyle="1" w:styleId="074150505">
    <w:name w:val="样式 样式 小四 首行缩进:  0.74 厘米 行距: 1.5 倍行距 + 段前: 0.5 行 段后: 0.5 行"/>
    <w:basedOn w:val="a"/>
    <w:rsid w:val="002E4312"/>
    <w:pPr>
      <w:spacing w:beforeLines="50" w:before="50" w:afterLines="50" w:after="50"/>
      <w:ind w:firstLineChars="0" w:firstLine="0"/>
    </w:pPr>
    <w:rPr>
      <w:rFonts w:eastAsia="黑体" w:cs="宋体"/>
      <w:sz w:val="28"/>
      <w:szCs w:val="20"/>
    </w:rPr>
  </w:style>
  <w:style w:type="character" w:styleId="affff0">
    <w:name w:val="annotation reference"/>
    <w:basedOn w:val="a0"/>
    <w:rsid w:val="00364359"/>
    <w:rPr>
      <w:sz w:val="21"/>
      <w:szCs w:val="21"/>
    </w:rPr>
  </w:style>
  <w:style w:type="paragraph" w:styleId="affff1">
    <w:name w:val="annotation text"/>
    <w:basedOn w:val="a"/>
    <w:link w:val="affff2"/>
    <w:rsid w:val="00364359"/>
    <w:pPr>
      <w:jc w:val="left"/>
    </w:pPr>
  </w:style>
  <w:style w:type="character" w:customStyle="1" w:styleId="affff2">
    <w:name w:val="批注文字 字符"/>
    <w:basedOn w:val="a0"/>
    <w:link w:val="affff1"/>
    <w:rsid w:val="00364359"/>
    <w:rPr>
      <w:kern w:val="2"/>
      <w:sz w:val="24"/>
      <w:szCs w:val="24"/>
    </w:rPr>
  </w:style>
  <w:style w:type="paragraph" w:styleId="affff3">
    <w:name w:val="annotation subject"/>
    <w:basedOn w:val="affff1"/>
    <w:next w:val="affff1"/>
    <w:link w:val="affff4"/>
    <w:rsid w:val="00364359"/>
    <w:rPr>
      <w:b/>
      <w:bCs/>
    </w:rPr>
  </w:style>
  <w:style w:type="character" w:customStyle="1" w:styleId="affff4">
    <w:name w:val="批注主题 字符"/>
    <w:basedOn w:val="affff2"/>
    <w:link w:val="affff3"/>
    <w:rsid w:val="00364359"/>
    <w:rPr>
      <w:b/>
      <w:bCs/>
      <w:kern w:val="2"/>
      <w:sz w:val="24"/>
      <w:szCs w:val="24"/>
    </w:rPr>
  </w:style>
  <w:style w:type="paragraph" w:styleId="affff5">
    <w:name w:val="List Paragraph"/>
    <w:basedOn w:val="a"/>
    <w:uiPriority w:val="34"/>
    <w:qFormat/>
    <w:rsid w:val="00C16EE5"/>
    <w:pPr>
      <w:ind w:firstLine="420"/>
    </w:pPr>
  </w:style>
  <w:style w:type="paragraph" w:styleId="affff6">
    <w:name w:val="Plain Text"/>
    <w:basedOn w:val="a"/>
    <w:link w:val="affff7"/>
    <w:rsid w:val="008F4EBF"/>
    <w:pPr>
      <w:spacing w:beforeLines="0" w:before="0" w:afterLines="0" w:after="0" w:line="240" w:lineRule="auto"/>
      <w:ind w:firstLineChars="0" w:firstLine="0"/>
    </w:pPr>
    <w:rPr>
      <w:rFonts w:ascii="宋体" w:hAnsi="Courier New"/>
      <w:sz w:val="21"/>
      <w:szCs w:val="20"/>
    </w:rPr>
  </w:style>
  <w:style w:type="character" w:customStyle="1" w:styleId="affff7">
    <w:name w:val="纯文本 字符"/>
    <w:basedOn w:val="a0"/>
    <w:link w:val="affff6"/>
    <w:rsid w:val="008F4EBF"/>
    <w:rPr>
      <w:rFonts w:ascii="宋体" w:hAnsi="Courier New"/>
      <w:kern w:val="2"/>
      <w:sz w:val="21"/>
    </w:rPr>
  </w:style>
  <w:style w:type="character" w:styleId="affff8">
    <w:name w:val="Placeholder Text"/>
    <w:basedOn w:val="a0"/>
    <w:uiPriority w:val="99"/>
    <w:semiHidden/>
    <w:rsid w:val="00DE6493"/>
    <w:rPr>
      <w:color w:val="808080"/>
    </w:rPr>
  </w:style>
  <w:style w:type="character" w:customStyle="1" w:styleId="a9">
    <w:name w:val="页眉 字符"/>
    <w:basedOn w:val="a0"/>
    <w:link w:val="a8"/>
    <w:uiPriority w:val="99"/>
    <w:rsid w:val="00D11138"/>
    <w:rPr>
      <w:kern w:val="2"/>
      <w:sz w:val="18"/>
      <w:szCs w:val="18"/>
    </w:rPr>
  </w:style>
  <w:style w:type="table" w:styleId="22">
    <w:name w:val="Plain Table 2"/>
    <w:basedOn w:val="a1"/>
    <w:uiPriority w:val="42"/>
    <w:rsid w:val="005171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 w:id="1168443273">
      <w:bodyDiv w:val="1"/>
      <w:marLeft w:val="0"/>
      <w:marRight w:val="0"/>
      <w:marTop w:val="0"/>
      <w:marBottom w:val="0"/>
      <w:divBdr>
        <w:top w:val="none" w:sz="0" w:space="0" w:color="auto"/>
        <w:left w:val="none" w:sz="0" w:space="0" w:color="auto"/>
        <w:bottom w:val="none" w:sz="0" w:space="0" w:color="auto"/>
        <w:right w:val="none" w:sz="0" w:space="0" w:color="auto"/>
      </w:divBdr>
    </w:div>
    <w:div w:id="199013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oleObject" Target="embeddings/oleObject38.bin"/><Relationship Id="rId84" Type="http://schemas.openxmlformats.org/officeDocument/2006/relationships/hyperlink" Target="http://scholar.cnki.net/result.aspx?q=Radiation%20environments%20for%20deep-space%20missions%20and%20exposure%20estimates" TargetMode="External"/><Relationship Id="rId89"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0.jpeg"/><Relationship Id="rId11" Type="http://schemas.openxmlformats.org/officeDocument/2006/relationships/image" Target="media/image3.wmf"/><Relationship Id="rId24" Type="http://schemas.openxmlformats.org/officeDocument/2006/relationships/image" Target="media/image8.png"/><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1.wmf"/><Relationship Id="rId79" Type="http://schemas.openxmlformats.org/officeDocument/2006/relationships/image" Target="media/image32.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43.bin"/><Relationship Id="rId90"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jpeg"/><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9.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oleObject" Target="embeddings/oleObject41.bin"/><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oleObject" Target="embeddings/oleObject37.bin"/><Relationship Id="rId83" Type="http://schemas.openxmlformats.org/officeDocument/2006/relationships/oleObject" Target="embeddings/oleObject44.bin"/><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jpeg"/><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oleObject" Target="embeddings/oleObject42.bin"/><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1B398-C371-4143-BDA1-811CDC11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9</Pages>
  <Words>1305</Words>
  <Characters>7442</Characters>
  <Application>Microsoft Office Word</Application>
  <DocSecurity>0</DocSecurity>
  <Lines>62</Lines>
  <Paragraphs>17</Paragraphs>
  <ScaleCrop>false</ScaleCrop>
  <Company>HIT</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岳松 李</cp:lastModifiedBy>
  <cp:revision>66</cp:revision>
  <cp:lastPrinted>2020-12-05T01:33:00Z</cp:lastPrinted>
  <dcterms:created xsi:type="dcterms:W3CDTF">2020-11-22T08:22:00Z</dcterms:created>
  <dcterms:modified xsi:type="dcterms:W3CDTF">2020-12-14T13:19:00Z</dcterms:modified>
</cp:coreProperties>
</file>