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2"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rsidP="00F21B43">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rsidP="00F21B43">
      <w:pPr>
        <w:spacing w:before="86" w:line="240"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rsidP="00F21B43">
      <w:pPr>
        <w:pStyle w:val="Ttulo"/>
        <w:ind w:firstLine="100"/>
      </w:pPr>
      <w:r>
        <w:rPr>
          <w:color w:val="404040"/>
        </w:rPr>
        <w:t>Incidentes de Ciberseguridad</w:t>
      </w:r>
    </w:p>
    <w:p w14:paraId="00000008" w14:textId="77777777" w:rsidR="004C26C7" w:rsidRDefault="004D2615" w:rsidP="00F21B43">
      <w:pPr>
        <w:pBdr>
          <w:top w:val="nil"/>
          <w:left w:val="nil"/>
          <w:bottom w:val="nil"/>
          <w:right w:val="nil"/>
          <w:between w:val="nil"/>
        </w:pBdr>
        <w:spacing w:before="1" w:line="240" w:lineRule="auto"/>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rsidP="00F21B43">
      <w:pPr>
        <w:pBdr>
          <w:top w:val="nil"/>
          <w:left w:val="nil"/>
          <w:bottom w:val="nil"/>
          <w:right w:val="nil"/>
          <w:between w:val="nil"/>
        </w:pBdr>
        <w:spacing w:line="240" w:lineRule="auto"/>
        <w:rPr>
          <w:b/>
          <w:color w:val="000000"/>
          <w:sz w:val="116"/>
          <w:szCs w:val="116"/>
        </w:rPr>
      </w:pPr>
    </w:p>
    <w:p w14:paraId="0000000A" w14:textId="77777777" w:rsidR="004C26C7" w:rsidRDefault="004C26C7" w:rsidP="00F21B43">
      <w:pPr>
        <w:pBdr>
          <w:top w:val="nil"/>
          <w:left w:val="nil"/>
          <w:bottom w:val="nil"/>
          <w:right w:val="nil"/>
          <w:between w:val="nil"/>
        </w:pBdr>
        <w:spacing w:line="240" w:lineRule="auto"/>
        <w:rPr>
          <w:b/>
          <w:color w:val="000000"/>
          <w:sz w:val="116"/>
          <w:szCs w:val="116"/>
        </w:rPr>
      </w:pPr>
    </w:p>
    <w:p w14:paraId="0000000C" w14:textId="3A80B8EA" w:rsidR="004C26C7" w:rsidRDefault="004D2615" w:rsidP="00F21B43">
      <w:pPr>
        <w:spacing w:before="927" w:line="240" w:lineRule="auto"/>
        <w:ind w:left="100" w:right="7477"/>
        <w:rPr>
          <w:sz w:val="32"/>
          <w:szCs w:val="32"/>
        </w:rPr>
        <w:sectPr w:rsidR="004C26C7">
          <w:headerReference w:type="default" r:id="rId9"/>
          <w:footerReference w:type="default" r:id="rId10"/>
          <w:pgSz w:w="12240" w:h="15840"/>
          <w:pgMar w:top="1560" w:right="1380" w:bottom="640" w:left="1340" w:header="0" w:footer="445" w:gutter="0"/>
          <w:pgNumType w:start="1"/>
          <w:cols w:space="720"/>
        </w:sectPr>
      </w:pPr>
      <w:r>
        <w:rPr>
          <w:sz w:val="32"/>
          <w:szCs w:val="32"/>
        </w:rPr>
        <w:t>Antonio Priego Díaz 14/10/202</w:t>
      </w:r>
      <w:r w:rsidR="00F21B43">
        <w:rPr>
          <w:sz w:val="32"/>
          <w:szCs w:val="32"/>
        </w:rPr>
        <w:t>2</w:t>
      </w:r>
    </w:p>
    <w:p w14:paraId="00000013" w14:textId="77777777" w:rsidR="004C26C7" w:rsidRDefault="004C26C7" w:rsidP="00F21B43"/>
    <w:p w14:paraId="00000014" w14:textId="77777777" w:rsidR="004C26C7" w:rsidRPr="000F0408" w:rsidRDefault="004C26C7" w:rsidP="00F21B43">
      <w:pPr>
        <w:rPr>
          <w:sz w:val="24"/>
          <w:szCs w:val="24"/>
        </w:rPr>
      </w:pPr>
    </w:p>
    <w:p w14:paraId="7CBA1DD7" w14:textId="55D74EE4" w:rsidR="00D60AFF" w:rsidRPr="000F0408" w:rsidRDefault="00D60AFF" w:rsidP="00F21B43">
      <w:pPr>
        <w:pStyle w:val="Citadestacada"/>
        <w:rPr>
          <w:sz w:val="36"/>
          <w:szCs w:val="36"/>
        </w:rPr>
      </w:pPr>
      <w:r w:rsidRPr="000F0408">
        <w:rPr>
          <w:sz w:val="36"/>
          <w:szCs w:val="36"/>
        </w:rPr>
        <w:t>Índice</w:t>
      </w:r>
    </w:p>
    <w:sdt>
      <w:sdtPr>
        <w:rPr>
          <w:sz w:val="24"/>
          <w:szCs w:val="24"/>
        </w:rPr>
        <w:id w:val="426308153"/>
        <w:docPartObj>
          <w:docPartGallery w:val="Table of Contents"/>
          <w:docPartUnique/>
        </w:docPartObj>
      </w:sdtPr>
      <w:sdtEndPr>
        <w:rPr>
          <w:sz w:val="21"/>
          <w:szCs w:val="21"/>
        </w:rPr>
      </w:sdtEndPr>
      <w:sdtContent>
        <w:p w14:paraId="01B29F78" w14:textId="483DDFD9" w:rsidR="005E430C" w:rsidRDefault="004D2615">
          <w:pPr>
            <w:pStyle w:val="TDC1"/>
            <w:tabs>
              <w:tab w:val="left" w:pos="440"/>
              <w:tab w:val="right" w:pos="9510"/>
            </w:tabs>
            <w:rPr>
              <w:noProof/>
              <w:sz w:val="22"/>
              <w:szCs w:val="22"/>
            </w:rPr>
          </w:pPr>
          <w:r w:rsidRPr="000F0408">
            <w:rPr>
              <w:sz w:val="24"/>
              <w:szCs w:val="24"/>
            </w:rPr>
            <w:fldChar w:fldCharType="begin"/>
          </w:r>
          <w:r w:rsidRPr="000F0408">
            <w:rPr>
              <w:sz w:val="24"/>
              <w:szCs w:val="24"/>
            </w:rPr>
            <w:instrText xml:space="preserve"> TOC \h \u \z </w:instrText>
          </w:r>
          <w:r w:rsidRPr="000F0408">
            <w:rPr>
              <w:sz w:val="24"/>
              <w:szCs w:val="24"/>
            </w:rPr>
            <w:fldChar w:fldCharType="separate"/>
          </w:r>
          <w:hyperlink w:anchor="_Toc119487520" w:history="1">
            <w:r w:rsidR="005E430C" w:rsidRPr="00BB4D19">
              <w:rPr>
                <w:rStyle w:val="Hipervnculo"/>
                <w:noProof/>
              </w:rPr>
              <w:t>1.</w:t>
            </w:r>
            <w:r w:rsidR="005E430C">
              <w:rPr>
                <w:noProof/>
                <w:sz w:val="22"/>
                <w:szCs w:val="22"/>
              </w:rPr>
              <w:tab/>
            </w:r>
            <w:r w:rsidR="005E430C" w:rsidRPr="00BB4D19">
              <w:rPr>
                <w:rStyle w:val="Hipervnculo"/>
                <w:noProof/>
              </w:rPr>
              <w:t>Explicación de los apartados</w:t>
            </w:r>
            <w:r w:rsidR="005E430C">
              <w:rPr>
                <w:noProof/>
                <w:webHidden/>
              </w:rPr>
              <w:tab/>
            </w:r>
            <w:r w:rsidR="005E430C">
              <w:rPr>
                <w:noProof/>
                <w:webHidden/>
              </w:rPr>
              <w:fldChar w:fldCharType="begin"/>
            </w:r>
            <w:r w:rsidR="005E430C">
              <w:rPr>
                <w:noProof/>
                <w:webHidden/>
              </w:rPr>
              <w:instrText xml:space="preserve"> PAGEREF _Toc119487520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3C9C69C1" w14:textId="3E40F262" w:rsidR="005E430C" w:rsidRDefault="00262FFC">
          <w:pPr>
            <w:pStyle w:val="TDC1"/>
            <w:tabs>
              <w:tab w:val="left" w:pos="440"/>
              <w:tab w:val="right" w:pos="9510"/>
            </w:tabs>
            <w:rPr>
              <w:noProof/>
              <w:sz w:val="22"/>
              <w:szCs w:val="22"/>
            </w:rPr>
          </w:pPr>
          <w:hyperlink w:anchor="_Toc119487521" w:history="1">
            <w:r w:rsidR="005E430C" w:rsidRPr="00BB4D19">
              <w:rPr>
                <w:rStyle w:val="Hipervnculo"/>
                <w:noProof/>
              </w:rPr>
              <w:t>2.</w:t>
            </w:r>
            <w:r w:rsidR="005E430C">
              <w:rPr>
                <w:noProof/>
                <w:sz w:val="22"/>
                <w:szCs w:val="22"/>
              </w:rPr>
              <w:tab/>
            </w:r>
            <w:r w:rsidR="005E430C" w:rsidRPr="00BB4D19">
              <w:rPr>
                <w:rStyle w:val="Hipervnculo"/>
                <w:noProof/>
              </w:rPr>
              <w:t>Ámbito de negocio</w:t>
            </w:r>
            <w:r w:rsidR="005E430C">
              <w:rPr>
                <w:noProof/>
                <w:webHidden/>
              </w:rPr>
              <w:tab/>
            </w:r>
            <w:r w:rsidR="005E430C">
              <w:rPr>
                <w:noProof/>
                <w:webHidden/>
              </w:rPr>
              <w:fldChar w:fldCharType="begin"/>
            </w:r>
            <w:r w:rsidR="005E430C">
              <w:rPr>
                <w:noProof/>
                <w:webHidden/>
              </w:rPr>
              <w:instrText xml:space="preserve"> PAGEREF _Toc119487521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5791DC91" w14:textId="01D37765" w:rsidR="005E430C" w:rsidRDefault="00262FFC">
          <w:pPr>
            <w:pStyle w:val="TDC1"/>
            <w:tabs>
              <w:tab w:val="left" w:pos="440"/>
              <w:tab w:val="right" w:pos="9510"/>
            </w:tabs>
            <w:rPr>
              <w:noProof/>
              <w:sz w:val="22"/>
              <w:szCs w:val="22"/>
            </w:rPr>
          </w:pPr>
          <w:hyperlink w:anchor="_Toc119487522" w:history="1">
            <w:r w:rsidR="005E430C" w:rsidRPr="00BB4D19">
              <w:rPr>
                <w:rStyle w:val="Hipervnculo"/>
                <w:noProof/>
              </w:rPr>
              <w:t>3.</w:t>
            </w:r>
            <w:r w:rsidR="005E430C">
              <w:rPr>
                <w:noProof/>
                <w:sz w:val="22"/>
                <w:szCs w:val="22"/>
              </w:rPr>
              <w:tab/>
            </w:r>
            <w:r w:rsidR="005E430C" w:rsidRPr="00BB4D19">
              <w:rPr>
                <w:rStyle w:val="Hipervnculo"/>
                <w:noProof/>
              </w:rPr>
              <w:t>Organigrama de la empresa</w:t>
            </w:r>
            <w:r w:rsidR="005E430C">
              <w:rPr>
                <w:noProof/>
                <w:webHidden/>
              </w:rPr>
              <w:tab/>
            </w:r>
            <w:r w:rsidR="005E430C">
              <w:rPr>
                <w:noProof/>
                <w:webHidden/>
              </w:rPr>
              <w:fldChar w:fldCharType="begin"/>
            </w:r>
            <w:r w:rsidR="005E430C">
              <w:rPr>
                <w:noProof/>
                <w:webHidden/>
              </w:rPr>
              <w:instrText xml:space="preserve"> PAGEREF _Toc119487522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11C79426" w14:textId="177709AC" w:rsidR="005E430C" w:rsidRDefault="00262FFC">
          <w:pPr>
            <w:pStyle w:val="TDC2"/>
            <w:tabs>
              <w:tab w:val="right" w:pos="9510"/>
            </w:tabs>
            <w:rPr>
              <w:noProof/>
              <w:sz w:val="22"/>
              <w:szCs w:val="22"/>
            </w:rPr>
          </w:pPr>
          <w:hyperlink w:anchor="_Toc119487523" w:history="1">
            <w:r w:rsidR="005E430C" w:rsidRPr="00BB4D19">
              <w:rPr>
                <w:rStyle w:val="Hipervnculo"/>
                <w:noProof/>
              </w:rPr>
              <w:t>Diagrama de Casos de Uso</w:t>
            </w:r>
            <w:r w:rsidR="005E430C">
              <w:rPr>
                <w:noProof/>
                <w:webHidden/>
              </w:rPr>
              <w:tab/>
            </w:r>
            <w:r w:rsidR="005E430C">
              <w:rPr>
                <w:noProof/>
                <w:webHidden/>
              </w:rPr>
              <w:fldChar w:fldCharType="begin"/>
            </w:r>
            <w:r w:rsidR="005E430C">
              <w:rPr>
                <w:noProof/>
                <w:webHidden/>
              </w:rPr>
              <w:instrText xml:space="preserve"> PAGEREF _Toc119487523 \h </w:instrText>
            </w:r>
            <w:r w:rsidR="005E430C">
              <w:rPr>
                <w:noProof/>
                <w:webHidden/>
              </w:rPr>
            </w:r>
            <w:r w:rsidR="005E430C">
              <w:rPr>
                <w:noProof/>
                <w:webHidden/>
              </w:rPr>
              <w:fldChar w:fldCharType="separate"/>
            </w:r>
            <w:r w:rsidR="005E430C">
              <w:rPr>
                <w:noProof/>
                <w:webHidden/>
              </w:rPr>
              <w:t>4</w:t>
            </w:r>
            <w:r w:rsidR="005E430C">
              <w:rPr>
                <w:noProof/>
                <w:webHidden/>
              </w:rPr>
              <w:fldChar w:fldCharType="end"/>
            </w:r>
          </w:hyperlink>
        </w:p>
        <w:p w14:paraId="308B37BE" w14:textId="68A41BD5" w:rsidR="005E430C" w:rsidRDefault="00262FFC">
          <w:pPr>
            <w:pStyle w:val="TDC1"/>
            <w:tabs>
              <w:tab w:val="left" w:pos="440"/>
              <w:tab w:val="right" w:pos="9510"/>
            </w:tabs>
            <w:rPr>
              <w:noProof/>
              <w:sz w:val="22"/>
              <w:szCs w:val="22"/>
            </w:rPr>
          </w:pPr>
          <w:hyperlink w:anchor="_Toc119487524" w:history="1">
            <w:r w:rsidR="005E430C" w:rsidRPr="00BB4D19">
              <w:rPr>
                <w:rStyle w:val="Hipervnculo"/>
                <w:noProof/>
              </w:rPr>
              <w:t>4.</w:t>
            </w:r>
            <w:r w:rsidR="005E430C">
              <w:rPr>
                <w:noProof/>
                <w:sz w:val="22"/>
                <w:szCs w:val="22"/>
              </w:rPr>
              <w:tab/>
            </w:r>
            <w:r w:rsidR="005E430C" w:rsidRPr="00BB4D19">
              <w:rPr>
                <w:rStyle w:val="Hipervnculo"/>
                <w:noProof/>
              </w:rPr>
              <w:t>Descripción de las sedes</w:t>
            </w:r>
            <w:r w:rsidR="005E430C">
              <w:rPr>
                <w:noProof/>
                <w:webHidden/>
              </w:rPr>
              <w:tab/>
            </w:r>
            <w:r w:rsidR="005E430C">
              <w:rPr>
                <w:noProof/>
                <w:webHidden/>
              </w:rPr>
              <w:fldChar w:fldCharType="begin"/>
            </w:r>
            <w:r w:rsidR="005E430C">
              <w:rPr>
                <w:noProof/>
                <w:webHidden/>
              </w:rPr>
              <w:instrText xml:space="preserve"> PAGEREF _Toc119487524 \h </w:instrText>
            </w:r>
            <w:r w:rsidR="005E430C">
              <w:rPr>
                <w:noProof/>
                <w:webHidden/>
              </w:rPr>
            </w:r>
            <w:r w:rsidR="005E430C">
              <w:rPr>
                <w:noProof/>
                <w:webHidden/>
              </w:rPr>
              <w:fldChar w:fldCharType="separate"/>
            </w:r>
            <w:r w:rsidR="005E430C">
              <w:rPr>
                <w:noProof/>
                <w:webHidden/>
              </w:rPr>
              <w:t>5</w:t>
            </w:r>
            <w:r w:rsidR="005E430C">
              <w:rPr>
                <w:noProof/>
                <w:webHidden/>
              </w:rPr>
              <w:fldChar w:fldCharType="end"/>
            </w:r>
          </w:hyperlink>
        </w:p>
        <w:p w14:paraId="67E647DE" w14:textId="49B03FF3" w:rsidR="005E430C" w:rsidRDefault="00262FFC">
          <w:pPr>
            <w:pStyle w:val="TDC2"/>
            <w:tabs>
              <w:tab w:val="right" w:pos="9510"/>
            </w:tabs>
            <w:rPr>
              <w:noProof/>
              <w:sz w:val="22"/>
              <w:szCs w:val="22"/>
            </w:rPr>
          </w:pPr>
          <w:hyperlink w:anchor="_Toc119487525" w:history="1">
            <w:r w:rsidR="005E430C" w:rsidRPr="00BB4D19">
              <w:rPr>
                <w:rStyle w:val="Hipervnculo"/>
                <w:noProof/>
              </w:rPr>
              <w:t>Esquema de red de la sede</w:t>
            </w:r>
            <w:r w:rsidR="005E430C">
              <w:rPr>
                <w:noProof/>
                <w:webHidden/>
              </w:rPr>
              <w:tab/>
            </w:r>
            <w:r w:rsidR="005E430C">
              <w:rPr>
                <w:noProof/>
                <w:webHidden/>
              </w:rPr>
              <w:fldChar w:fldCharType="begin"/>
            </w:r>
            <w:r w:rsidR="005E430C">
              <w:rPr>
                <w:noProof/>
                <w:webHidden/>
              </w:rPr>
              <w:instrText xml:space="preserve"> PAGEREF _Toc119487525 \h </w:instrText>
            </w:r>
            <w:r w:rsidR="005E430C">
              <w:rPr>
                <w:noProof/>
                <w:webHidden/>
              </w:rPr>
            </w:r>
            <w:r w:rsidR="005E430C">
              <w:rPr>
                <w:noProof/>
                <w:webHidden/>
              </w:rPr>
              <w:fldChar w:fldCharType="separate"/>
            </w:r>
            <w:r w:rsidR="005E430C">
              <w:rPr>
                <w:noProof/>
                <w:webHidden/>
              </w:rPr>
              <w:t>5</w:t>
            </w:r>
            <w:r w:rsidR="005E430C">
              <w:rPr>
                <w:noProof/>
                <w:webHidden/>
              </w:rPr>
              <w:fldChar w:fldCharType="end"/>
            </w:r>
          </w:hyperlink>
        </w:p>
        <w:p w14:paraId="085FF34F" w14:textId="1AC516DD" w:rsidR="005E430C" w:rsidRDefault="00262FFC">
          <w:pPr>
            <w:pStyle w:val="TDC1"/>
            <w:tabs>
              <w:tab w:val="left" w:pos="440"/>
              <w:tab w:val="right" w:pos="9510"/>
            </w:tabs>
            <w:rPr>
              <w:noProof/>
              <w:sz w:val="22"/>
              <w:szCs w:val="22"/>
            </w:rPr>
          </w:pPr>
          <w:hyperlink w:anchor="_Toc119487526" w:history="1">
            <w:r w:rsidR="005E430C" w:rsidRPr="00BB4D19">
              <w:rPr>
                <w:rStyle w:val="Hipervnculo"/>
                <w:noProof/>
              </w:rPr>
              <w:t>5.</w:t>
            </w:r>
            <w:r w:rsidR="005E430C">
              <w:rPr>
                <w:noProof/>
                <w:sz w:val="22"/>
                <w:szCs w:val="22"/>
              </w:rPr>
              <w:tab/>
            </w:r>
            <w:r w:rsidR="005E430C" w:rsidRPr="00BB4D19">
              <w:rPr>
                <w:rStyle w:val="Hipervnculo"/>
                <w:noProof/>
              </w:rPr>
              <w:t>Identificación de activos</w:t>
            </w:r>
            <w:r w:rsidR="005E430C">
              <w:rPr>
                <w:noProof/>
                <w:webHidden/>
              </w:rPr>
              <w:tab/>
            </w:r>
            <w:r w:rsidR="005E430C">
              <w:rPr>
                <w:noProof/>
                <w:webHidden/>
              </w:rPr>
              <w:fldChar w:fldCharType="begin"/>
            </w:r>
            <w:r w:rsidR="005E430C">
              <w:rPr>
                <w:noProof/>
                <w:webHidden/>
              </w:rPr>
              <w:instrText xml:space="preserve"> PAGEREF _Toc119487526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6405C123" w14:textId="2455C915" w:rsidR="005E430C" w:rsidRDefault="00262FFC">
          <w:pPr>
            <w:pStyle w:val="TDC2"/>
            <w:tabs>
              <w:tab w:val="right" w:pos="9510"/>
            </w:tabs>
            <w:rPr>
              <w:noProof/>
              <w:sz w:val="22"/>
              <w:szCs w:val="22"/>
            </w:rPr>
          </w:pPr>
          <w:hyperlink w:anchor="_Toc119487527" w:history="1">
            <w:r w:rsidR="005E430C" w:rsidRPr="00BB4D19">
              <w:rPr>
                <w:rStyle w:val="Hipervnculo"/>
                <w:noProof/>
              </w:rPr>
              <w:t>Activos críticos</w:t>
            </w:r>
            <w:r w:rsidR="005E430C">
              <w:rPr>
                <w:noProof/>
                <w:webHidden/>
              </w:rPr>
              <w:tab/>
            </w:r>
            <w:r w:rsidR="005E430C">
              <w:rPr>
                <w:noProof/>
                <w:webHidden/>
              </w:rPr>
              <w:fldChar w:fldCharType="begin"/>
            </w:r>
            <w:r w:rsidR="005E430C">
              <w:rPr>
                <w:noProof/>
                <w:webHidden/>
              </w:rPr>
              <w:instrText xml:space="preserve"> PAGEREF _Toc119487527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4BCF58B2" w14:textId="09D4A489" w:rsidR="005E430C" w:rsidRDefault="00262FFC">
          <w:pPr>
            <w:pStyle w:val="TDC2"/>
            <w:tabs>
              <w:tab w:val="right" w:pos="9510"/>
            </w:tabs>
            <w:rPr>
              <w:noProof/>
              <w:sz w:val="22"/>
              <w:szCs w:val="22"/>
            </w:rPr>
          </w:pPr>
          <w:hyperlink w:anchor="_Toc119487528" w:history="1">
            <w:r w:rsidR="005E430C" w:rsidRPr="00BB4D19">
              <w:rPr>
                <w:rStyle w:val="Hipervnculo"/>
                <w:noProof/>
              </w:rPr>
              <w:t>Activos semicríticos</w:t>
            </w:r>
            <w:r w:rsidR="005E430C">
              <w:rPr>
                <w:noProof/>
                <w:webHidden/>
              </w:rPr>
              <w:tab/>
            </w:r>
            <w:r w:rsidR="005E430C">
              <w:rPr>
                <w:noProof/>
                <w:webHidden/>
              </w:rPr>
              <w:fldChar w:fldCharType="begin"/>
            </w:r>
            <w:r w:rsidR="005E430C">
              <w:rPr>
                <w:noProof/>
                <w:webHidden/>
              </w:rPr>
              <w:instrText xml:space="preserve"> PAGEREF _Toc119487528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6C8A7D9A" w14:textId="430B6D78" w:rsidR="005E430C" w:rsidRDefault="00262FFC">
          <w:pPr>
            <w:pStyle w:val="TDC2"/>
            <w:tabs>
              <w:tab w:val="right" w:pos="9510"/>
            </w:tabs>
            <w:rPr>
              <w:noProof/>
              <w:sz w:val="22"/>
              <w:szCs w:val="22"/>
            </w:rPr>
          </w:pPr>
          <w:hyperlink w:anchor="_Toc119487529" w:history="1">
            <w:r w:rsidR="005E430C" w:rsidRPr="00BB4D19">
              <w:rPr>
                <w:rStyle w:val="Hipervnculo"/>
                <w:noProof/>
              </w:rPr>
              <w:t>Activos no críticos</w:t>
            </w:r>
            <w:r w:rsidR="005E430C">
              <w:rPr>
                <w:noProof/>
                <w:webHidden/>
              </w:rPr>
              <w:tab/>
            </w:r>
            <w:r w:rsidR="005E430C">
              <w:rPr>
                <w:noProof/>
                <w:webHidden/>
              </w:rPr>
              <w:fldChar w:fldCharType="begin"/>
            </w:r>
            <w:r w:rsidR="005E430C">
              <w:rPr>
                <w:noProof/>
                <w:webHidden/>
              </w:rPr>
              <w:instrText xml:space="preserve"> PAGEREF _Toc119487529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18016E17" w14:textId="7D22F03B" w:rsidR="005E430C" w:rsidRDefault="00262FFC">
          <w:pPr>
            <w:pStyle w:val="TDC1"/>
            <w:tabs>
              <w:tab w:val="right" w:pos="9510"/>
            </w:tabs>
            <w:rPr>
              <w:noProof/>
              <w:sz w:val="22"/>
              <w:szCs w:val="22"/>
            </w:rPr>
          </w:pPr>
          <w:hyperlink w:anchor="_Toc119487530" w:history="1">
            <w:r w:rsidR="005E430C" w:rsidRPr="00BB4D19">
              <w:rPr>
                <w:rStyle w:val="Hipervnculo"/>
                <w:noProof/>
              </w:rPr>
              <w:t>7. Plan de seguridad</w:t>
            </w:r>
            <w:r w:rsidR="005E430C">
              <w:rPr>
                <w:noProof/>
                <w:webHidden/>
              </w:rPr>
              <w:tab/>
            </w:r>
            <w:r w:rsidR="005E430C">
              <w:rPr>
                <w:noProof/>
                <w:webHidden/>
              </w:rPr>
              <w:fldChar w:fldCharType="begin"/>
            </w:r>
            <w:r w:rsidR="005E430C">
              <w:rPr>
                <w:noProof/>
                <w:webHidden/>
              </w:rPr>
              <w:instrText xml:space="preserve"> PAGEREF _Toc119487530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09E926A0" w14:textId="55EBCB69" w:rsidR="005E430C" w:rsidRDefault="00262FFC">
          <w:pPr>
            <w:pStyle w:val="TDC2"/>
            <w:tabs>
              <w:tab w:val="right" w:pos="9510"/>
            </w:tabs>
            <w:rPr>
              <w:noProof/>
              <w:sz w:val="22"/>
              <w:szCs w:val="22"/>
            </w:rPr>
          </w:pPr>
          <w:hyperlink w:anchor="_Toc119487531" w:history="1">
            <w:r w:rsidR="005E430C" w:rsidRPr="00BB4D19">
              <w:rPr>
                <w:rStyle w:val="Hipervnculo"/>
                <w:noProof/>
              </w:rPr>
              <w:t>Normativa del puesto de trabajo</w:t>
            </w:r>
            <w:r w:rsidR="005E430C">
              <w:rPr>
                <w:noProof/>
                <w:webHidden/>
              </w:rPr>
              <w:tab/>
            </w:r>
            <w:r w:rsidR="005E430C">
              <w:rPr>
                <w:noProof/>
                <w:webHidden/>
              </w:rPr>
              <w:fldChar w:fldCharType="begin"/>
            </w:r>
            <w:r w:rsidR="005E430C">
              <w:rPr>
                <w:noProof/>
                <w:webHidden/>
              </w:rPr>
              <w:instrText xml:space="preserve"> PAGEREF _Toc119487531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507B796D" w14:textId="228C34D7" w:rsidR="005E430C" w:rsidRDefault="00262FFC">
          <w:pPr>
            <w:pStyle w:val="TDC2"/>
            <w:tabs>
              <w:tab w:val="right" w:pos="9510"/>
            </w:tabs>
            <w:rPr>
              <w:noProof/>
              <w:sz w:val="22"/>
              <w:szCs w:val="22"/>
            </w:rPr>
          </w:pPr>
          <w:hyperlink w:anchor="_Toc119487532" w:history="1">
            <w:r w:rsidR="005E430C" w:rsidRPr="00BB4D19">
              <w:rPr>
                <w:rStyle w:val="Hipervnculo"/>
                <w:noProof/>
              </w:rPr>
              <w:t>Plan de concienciación</w:t>
            </w:r>
            <w:r w:rsidR="005E430C">
              <w:rPr>
                <w:noProof/>
                <w:webHidden/>
              </w:rPr>
              <w:tab/>
            </w:r>
            <w:r w:rsidR="005E430C">
              <w:rPr>
                <w:noProof/>
                <w:webHidden/>
              </w:rPr>
              <w:fldChar w:fldCharType="begin"/>
            </w:r>
            <w:r w:rsidR="005E430C">
              <w:rPr>
                <w:noProof/>
                <w:webHidden/>
              </w:rPr>
              <w:instrText xml:space="preserve"> PAGEREF _Toc119487532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0000001D" w14:textId="2BEE385F" w:rsidR="004C26C7" w:rsidRDefault="004D2615" w:rsidP="00F21B43">
          <w:pPr>
            <w:sectPr w:rsidR="004C26C7">
              <w:headerReference w:type="default" r:id="rId11"/>
              <w:footerReference w:type="default" r:id="rId12"/>
              <w:pgSz w:w="12240" w:h="15840"/>
              <w:pgMar w:top="1560" w:right="1380" w:bottom="1120" w:left="1340" w:header="0" w:footer="926" w:gutter="0"/>
              <w:pgNumType w:start="1"/>
              <w:cols w:space="720"/>
            </w:sectPr>
          </w:pPr>
          <w:r w:rsidRPr="000F0408">
            <w:rPr>
              <w:sz w:val="24"/>
              <w:szCs w:val="24"/>
            </w:rPr>
            <w:fldChar w:fldCharType="end"/>
          </w:r>
        </w:p>
      </w:sdtContent>
    </w:sdt>
    <w:p w14:paraId="0000002E" w14:textId="4FC4D08A" w:rsidR="004C26C7" w:rsidRDefault="004C26C7" w:rsidP="00F21B43">
      <w:pPr>
        <w:rPr>
          <w:color w:val="666666"/>
        </w:rPr>
      </w:pPr>
    </w:p>
    <w:p w14:paraId="0000002F" w14:textId="77777777" w:rsidR="004C26C7" w:rsidRDefault="004C26C7" w:rsidP="00F21B43"/>
    <w:p w14:paraId="0D8C6942" w14:textId="28D5A7CD" w:rsidR="009D3950" w:rsidRPr="000F0408" w:rsidRDefault="009D3950" w:rsidP="00F21B43">
      <w:pPr>
        <w:pStyle w:val="Ttulo1"/>
        <w:numPr>
          <w:ilvl w:val="0"/>
          <w:numId w:val="4"/>
        </w:numPr>
        <w:spacing w:line="360" w:lineRule="auto"/>
        <w:rPr>
          <w:sz w:val="44"/>
          <w:szCs w:val="44"/>
        </w:rPr>
      </w:pPr>
      <w:bookmarkStart w:id="0" w:name="_Toc119487520"/>
      <w:r w:rsidRPr="000F0408">
        <w:rPr>
          <w:sz w:val="44"/>
          <w:szCs w:val="44"/>
        </w:rPr>
        <w:t>Explicación de los apartados</w:t>
      </w:r>
      <w:bookmarkEnd w:id="0"/>
    </w:p>
    <w:p w14:paraId="2793232A" w14:textId="6DDA9765" w:rsidR="009D3950" w:rsidRPr="000F0408" w:rsidRDefault="009D3950" w:rsidP="009D3950">
      <w:pPr>
        <w:rPr>
          <w:sz w:val="24"/>
          <w:szCs w:val="24"/>
        </w:rPr>
      </w:pPr>
      <w:r w:rsidRPr="000F0408">
        <w:rPr>
          <w:sz w:val="24"/>
          <w:szCs w:val="24"/>
        </w:rPr>
        <w:t>lol</w:t>
      </w:r>
    </w:p>
    <w:p w14:paraId="00000030" w14:textId="52792BA6" w:rsidR="004C26C7" w:rsidRPr="000F0408" w:rsidRDefault="004D2615" w:rsidP="00F21B43">
      <w:pPr>
        <w:pStyle w:val="Ttulo1"/>
        <w:numPr>
          <w:ilvl w:val="0"/>
          <w:numId w:val="4"/>
        </w:numPr>
        <w:spacing w:line="360" w:lineRule="auto"/>
        <w:rPr>
          <w:sz w:val="44"/>
          <w:szCs w:val="44"/>
        </w:rPr>
      </w:pPr>
      <w:bookmarkStart w:id="1" w:name="_Toc119487521"/>
      <w:r w:rsidRPr="000F0408">
        <w:rPr>
          <w:sz w:val="44"/>
          <w:szCs w:val="44"/>
        </w:rPr>
        <w:t>Ámbito de negocio</w:t>
      </w:r>
      <w:bookmarkEnd w:id="1"/>
    </w:p>
    <w:p w14:paraId="00000031" w14:textId="77777777" w:rsidR="004C26C7" w:rsidRPr="000F0408" w:rsidRDefault="004C26C7" w:rsidP="00F21B43">
      <w:pPr>
        <w:rPr>
          <w:sz w:val="24"/>
          <w:szCs w:val="24"/>
        </w:rPr>
      </w:pPr>
    </w:p>
    <w:p w14:paraId="00000032" w14:textId="77777777" w:rsidR="004C26C7" w:rsidRPr="000F0408" w:rsidRDefault="004D2615" w:rsidP="00F21B43">
      <w:pPr>
        <w:numPr>
          <w:ilvl w:val="0"/>
          <w:numId w:val="1"/>
        </w:numPr>
        <w:pBdr>
          <w:top w:val="nil"/>
          <w:left w:val="nil"/>
          <w:bottom w:val="nil"/>
          <w:right w:val="nil"/>
          <w:between w:val="nil"/>
        </w:pBdr>
        <w:spacing w:before="1"/>
        <w:jc w:val="both"/>
        <w:rPr>
          <w:sz w:val="24"/>
          <w:szCs w:val="24"/>
        </w:rPr>
      </w:pPr>
      <w:proofErr w:type="spellStart"/>
      <w:r w:rsidRPr="000F0408">
        <w:rPr>
          <w:i/>
          <w:color w:val="000000"/>
          <w:sz w:val="24"/>
          <w:szCs w:val="24"/>
        </w:rPr>
        <w:t>Dockelements</w:t>
      </w:r>
      <w:proofErr w:type="spellEnd"/>
      <w:r w:rsidRPr="000F0408">
        <w:rPr>
          <w:color w:val="000000"/>
          <w:sz w:val="24"/>
          <w:szCs w:val="24"/>
        </w:rPr>
        <w:t xml:space="preserve"> es una empresa de informática dedicada a la creación, manejo y despliegue de microservicios y contenedores Docker. </w:t>
      </w:r>
    </w:p>
    <w:p w14:paraId="00000033" w14:textId="77777777" w:rsidR="004C26C7" w:rsidRPr="000F0408" w:rsidRDefault="004D2615" w:rsidP="00F21B43">
      <w:pPr>
        <w:numPr>
          <w:ilvl w:val="1"/>
          <w:numId w:val="1"/>
        </w:numPr>
        <w:pBdr>
          <w:top w:val="nil"/>
          <w:left w:val="nil"/>
          <w:bottom w:val="nil"/>
          <w:right w:val="nil"/>
          <w:between w:val="nil"/>
        </w:pBdr>
        <w:spacing w:before="1"/>
        <w:jc w:val="both"/>
        <w:rPr>
          <w:sz w:val="24"/>
          <w:szCs w:val="24"/>
        </w:rPr>
      </w:pPr>
      <w:r w:rsidRPr="000F0408">
        <w:rPr>
          <w:color w:val="000000"/>
          <w:sz w:val="24"/>
          <w:szCs w:val="24"/>
        </w:rPr>
        <w:t>También ofrece planes de administración de sistemas y diseño web.</w:t>
      </w:r>
    </w:p>
    <w:p w14:paraId="00000035" w14:textId="62C31A02" w:rsidR="004C26C7" w:rsidRPr="00265E71" w:rsidRDefault="004D2615" w:rsidP="00F21B43">
      <w:pPr>
        <w:numPr>
          <w:ilvl w:val="0"/>
          <w:numId w:val="1"/>
        </w:numPr>
        <w:pBdr>
          <w:top w:val="nil"/>
          <w:left w:val="nil"/>
          <w:bottom w:val="nil"/>
          <w:right w:val="nil"/>
          <w:between w:val="nil"/>
        </w:pBdr>
        <w:spacing w:before="1"/>
        <w:jc w:val="both"/>
        <w:rPr>
          <w:sz w:val="24"/>
          <w:szCs w:val="24"/>
        </w:rPr>
      </w:pPr>
      <w:r w:rsidRPr="000F0408">
        <w:rPr>
          <w:color w:val="000000"/>
          <w:sz w:val="24"/>
          <w:szCs w:val="24"/>
        </w:rPr>
        <w:t>La empresa es relativamente pequeña, puesto que cuenta con 7 integrantes.</w:t>
      </w:r>
    </w:p>
    <w:p w14:paraId="00000036" w14:textId="77777777" w:rsidR="004C26C7" w:rsidRDefault="004C26C7" w:rsidP="00F21B43">
      <w:pPr>
        <w:jc w:val="both"/>
      </w:pPr>
    </w:p>
    <w:p w14:paraId="00000037" w14:textId="0936985F" w:rsidR="004C26C7" w:rsidRPr="000F0408" w:rsidRDefault="004D2615" w:rsidP="00F21B43">
      <w:pPr>
        <w:pStyle w:val="Ttulo1"/>
        <w:numPr>
          <w:ilvl w:val="0"/>
          <w:numId w:val="4"/>
        </w:numPr>
        <w:spacing w:line="360" w:lineRule="auto"/>
        <w:rPr>
          <w:sz w:val="44"/>
          <w:szCs w:val="44"/>
        </w:rPr>
      </w:pPr>
      <w:bookmarkStart w:id="2" w:name="_Toc119487522"/>
      <w:commentRangeStart w:id="3"/>
      <w:r w:rsidRPr="000F0408">
        <w:rPr>
          <w:sz w:val="44"/>
          <w:szCs w:val="44"/>
        </w:rPr>
        <w:t>Organigrama de la empresa</w:t>
      </w:r>
      <w:bookmarkEnd w:id="2"/>
    </w:p>
    <w:commentRangeEnd w:id="3"/>
    <w:p w14:paraId="793D24C1" w14:textId="77777777" w:rsidR="007812CC" w:rsidRDefault="004D2615" w:rsidP="00F21B43">
      <w:r>
        <w:commentReference w:id="3"/>
      </w:r>
    </w:p>
    <w:p w14:paraId="00000038" w14:textId="3873F3A6" w:rsidR="00B32EEF" w:rsidRDefault="007812CC" w:rsidP="00F21B43">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3336925"/>
                    </a:xfrm>
                    <a:prstGeom prst="rect">
                      <a:avLst/>
                    </a:prstGeom>
                  </pic:spPr>
                </pic:pic>
              </a:graphicData>
            </a:graphic>
          </wp:inline>
        </w:drawing>
      </w:r>
    </w:p>
    <w:p w14:paraId="53570257" w14:textId="3863A7A0" w:rsidR="00B32EEF" w:rsidRDefault="00B32EEF" w:rsidP="00F21B43"/>
    <w:p w14:paraId="1C5D0ACC" w14:textId="435D8C8E" w:rsidR="004C26C7" w:rsidRPr="000F0408" w:rsidRDefault="00B32EEF" w:rsidP="00F21B43">
      <w:pPr>
        <w:pStyle w:val="Ttulo2"/>
        <w:spacing w:line="360" w:lineRule="auto"/>
        <w:rPr>
          <w:b/>
        </w:rPr>
      </w:pPr>
      <w:bookmarkStart w:id="4" w:name="_Toc119487523"/>
      <w:r w:rsidRPr="000F0408">
        <w:t>Diagrama de Casos de Uso</w:t>
      </w:r>
      <w:bookmarkEnd w:id="4"/>
    </w:p>
    <w:p w14:paraId="339F26FC" w14:textId="3D736B55" w:rsidR="00B32EEF" w:rsidRDefault="00124D22" w:rsidP="00F21B43">
      <w:r>
        <w:rPr>
          <w:noProof/>
        </w:rPr>
        <w:drawing>
          <wp:inline distT="0" distB="0" distL="0" distR="0" wp14:anchorId="7277C996" wp14:editId="24C8E539">
            <wp:extent cx="6610350" cy="3624343"/>
            <wp:effectExtent l="0" t="0" r="0" b="0"/>
            <wp:docPr id="4" name="Imagen 4" descr="https://documents.lucid.app/documents/4e76eb5a-49b8-4bd8-b8f2-c3db6293f3d3/pages/0_0?a=3591&amp;x=126&amp;y=370&amp;w=1756&amp;h=870&amp;store=1&amp;accept=image%2F*&amp;auth=LCA%2060b5e07a66a3f52d422676555baa80195fb90625-ts%3D166741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e76eb5a-49b8-4bd8-b8f2-c3db6293f3d3/pages/0_0?a=3591&amp;x=126&amp;y=370&amp;w=1756&amp;h=870&amp;store=1&amp;accept=image%2F*&amp;auth=LCA%2060b5e07a66a3f52d422676555baa80195fb90625-ts%3D1667417168"/>
                    <pic:cNvPicPr>
                      <a:picLocks noChangeAspect="1" noChangeArrowheads="1"/>
                    </pic:cNvPicPr>
                  </pic:nvPicPr>
                  <pic:blipFill rotWithShape="1">
                    <a:blip r:embed="rId17">
                      <a:extLst>
                        <a:ext uri="{28A0092B-C50C-407E-A947-70E740481C1C}">
                          <a14:useLocalDpi xmlns:a14="http://schemas.microsoft.com/office/drawing/2010/main" val="0"/>
                        </a:ext>
                      </a:extLst>
                    </a:blip>
                    <a:srcRect l="5199" r="4507"/>
                    <a:stretch/>
                  </pic:blipFill>
                  <pic:spPr bwMode="auto">
                    <a:xfrm>
                      <a:off x="0" y="0"/>
                      <a:ext cx="6610350" cy="3624343"/>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9" w14:textId="02916875" w:rsidR="004C26C7" w:rsidRDefault="004D2615" w:rsidP="00F21B43">
      <w:pPr>
        <w:rPr>
          <w:sz w:val="36"/>
          <w:szCs w:val="36"/>
        </w:rPr>
      </w:pPr>
      <w:r>
        <w:br w:type="page"/>
      </w:r>
    </w:p>
    <w:p w14:paraId="0000003A" w14:textId="77777777" w:rsidR="004C26C7" w:rsidRDefault="004C26C7" w:rsidP="00F21B43"/>
    <w:p w14:paraId="0000003C" w14:textId="6222760C" w:rsidR="004C26C7" w:rsidRPr="000F0408" w:rsidRDefault="000F0408" w:rsidP="00F21B43">
      <w:pPr>
        <w:pStyle w:val="Ttulo1"/>
        <w:numPr>
          <w:ilvl w:val="0"/>
          <w:numId w:val="4"/>
        </w:numPr>
        <w:spacing w:line="360" w:lineRule="auto"/>
        <w:rPr>
          <w:sz w:val="44"/>
          <w:szCs w:val="44"/>
        </w:rPr>
      </w:pPr>
      <w:r>
        <w:rPr>
          <w:sz w:val="44"/>
          <w:szCs w:val="44"/>
        </w:rPr>
        <w:t xml:space="preserve"> </w:t>
      </w:r>
      <w:bookmarkStart w:id="5" w:name="_Toc119487524"/>
      <w:r w:rsidR="004D2615" w:rsidRPr="000F0408">
        <w:rPr>
          <w:sz w:val="44"/>
          <w:szCs w:val="44"/>
        </w:rPr>
        <w:t>Descripción de las sedes</w:t>
      </w:r>
      <w:bookmarkEnd w:id="5"/>
    </w:p>
    <w:p w14:paraId="0000003D" w14:textId="77777777" w:rsidR="004C26C7" w:rsidRPr="000F0408" w:rsidRDefault="004D2615" w:rsidP="00F21B43">
      <w:pPr>
        <w:numPr>
          <w:ilvl w:val="0"/>
          <w:numId w:val="2"/>
        </w:numPr>
        <w:pBdr>
          <w:top w:val="nil"/>
          <w:left w:val="nil"/>
          <w:bottom w:val="nil"/>
          <w:right w:val="nil"/>
          <w:between w:val="nil"/>
        </w:pBdr>
        <w:spacing w:before="1"/>
        <w:rPr>
          <w:sz w:val="24"/>
          <w:szCs w:val="24"/>
        </w:rPr>
      </w:pPr>
      <w:r w:rsidRPr="000F0408">
        <w:rPr>
          <w:color w:val="000000"/>
          <w:sz w:val="24"/>
          <w:szCs w:val="24"/>
        </w:rPr>
        <w:t>La empresa posee con una sede física en Huesca, aunque los trabajadores pueden optar por teletrabajar desde donde se encuentren.</w:t>
      </w:r>
    </w:p>
    <w:p w14:paraId="1B7AA3FD" w14:textId="6DC96908" w:rsidR="00D94654" w:rsidRPr="000F0408" w:rsidRDefault="004D2615" w:rsidP="00F21B43">
      <w:pPr>
        <w:numPr>
          <w:ilvl w:val="0"/>
          <w:numId w:val="2"/>
        </w:numPr>
        <w:pBdr>
          <w:top w:val="nil"/>
          <w:left w:val="nil"/>
          <w:bottom w:val="nil"/>
          <w:right w:val="nil"/>
          <w:between w:val="nil"/>
        </w:pBdr>
        <w:spacing w:before="1"/>
        <w:rPr>
          <w:sz w:val="24"/>
          <w:szCs w:val="24"/>
        </w:rPr>
      </w:pPr>
      <w:bookmarkStart w:id="6" w:name="_heading=h.3dy6vkm" w:colFirst="0" w:colLast="0"/>
      <w:bookmarkEnd w:id="6"/>
      <w:r w:rsidRPr="000F0408">
        <w:rPr>
          <w:color w:val="000000"/>
          <w:sz w:val="24"/>
          <w:szCs w:val="24"/>
        </w:rPr>
        <w:t>La sede cuenta con una sala separada para cada departamento, una oficina para el jefe, un área común y un baño.</w:t>
      </w:r>
    </w:p>
    <w:p w14:paraId="25345ED2" w14:textId="77777777" w:rsidR="000F0408" w:rsidRDefault="000F0408" w:rsidP="000F0408"/>
    <w:p w14:paraId="3C1158C1" w14:textId="5F178ACA" w:rsidR="00D94654" w:rsidRPr="000F0408" w:rsidRDefault="00D94654" w:rsidP="00F21B43">
      <w:pPr>
        <w:pStyle w:val="Ttulo2"/>
        <w:spacing w:line="360" w:lineRule="auto"/>
      </w:pPr>
      <w:bookmarkStart w:id="7" w:name="_Toc119487525"/>
      <w:r w:rsidRPr="000F0408">
        <w:t>Esquema de red de la sede</w:t>
      </w:r>
      <w:bookmarkEnd w:id="7"/>
    </w:p>
    <w:p w14:paraId="4172A143" w14:textId="77777777" w:rsidR="00D94654" w:rsidRDefault="00D94654" w:rsidP="00F21B43"/>
    <w:p w14:paraId="0CC56FA6" w14:textId="540AE7FC" w:rsidR="00D94654" w:rsidRDefault="00D94654" w:rsidP="00F21B43">
      <w:r w:rsidRPr="00D94654">
        <w:rPr>
          <w:noProof/>
        </w:rPr>
        <w:drawing>
          <wp:inline distT="0" distB="0" distL="0" distR="0" wp14:anchorId="4113DA3C" wp14:editId="4477D597">
            <wp:extent cx="6045200" cy="304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5200" cy="3048635"/>
                    </a:xfrm>
                    <a:prstGeom prst="rect">
                      <a:avLst/>
                    </a:prstGeom>
                  </pic:spPr>
                </pic:pic>
              </a:graphicData>
            </a:graphic>
          </wp:inline>
        </w:drawing>
      </w:r>
    </w:p>
    <w:p w14:paraId="7D70D205" w14:textId="6C360020" w:rsidR="00CC0969" w:rsidRDefault="00CC0969" w:rsidP="00F21B43">
      <w:pPr>
        <w:pBdr>
          <w:top w:val="nil"/>
          <w:left w:val="nil"/>
          <w:bottom w:val="nil"/>
          <w:right w:val="nil"/>
          <w:between w:val="nil"/>
        </w:pBdr>
        <w:spacing w:before="1"/>
      </w:pPr>
    </w:p>
    <w:p w14:paraId="61A2846F" w14:textId="77777777" w:rsidR="001F13FB" w:rsidRDefault="001F13FB" w:rsidP="00F21B43"/>
    <w:p w14:paraId="375B3B15" w14:textId="22F665ED" w:rsidR="00D73980" w:rsidRDefault="00F21B43" w:rsidP="00D73980">
      <w:r>
        <w:br w:type="page"/>
      </w:r>
    </w:p>
    <w:p w14:paraId="61B10665" w14:textId="77777777" w:rsidR="00D73980" w:rsidRPr="00D73980" w:rsidRDefault="00D73980" w:rsidP="00D73980">
      <w:pPr>
        <w:rPr>
          <w:rFonts w:asciiTheme="majorHAnsi" w:eastAsiaTheme="majorEastAsia" w:hAnsiTheme="majorHAnsi" w:cstheme="majorBidi"/>
          <w:caps/>
          <w:spacing w:val="10"/>
          <w:sz w:val="36"/>
          <w:szCs w:val="36"/>
        </w:rPr>
      </w:pPr>
    </w:p>
    <w:p w14:paraId="746E118C" w14:textId="7B66F1E8" w:rsidR="00F21B43" w:rsidRPr="000F0408" w:rsidRDefault="000F0408" w:rsidP="00F21B43">
      <w:pPr>
        <w:pStyle w:val="Ttulo1"/>
        <w:numPr>
          <w:ilvl w:val="0"/>
          <w:numId w:val="4"/>
        </w:numPr>
        <w:spacing w:line="360" w:lineRule="auto"/>
        <w:rPr>
          <w:sz w:val="44"/>
          <w:szCs w:val="44"/>
        </w:rPr>
      </w:pPr>
      <w:r>
        <w:rPr>
          <w:sz w:val="44"/>
          <w:szCs w:val="44"/>
        </w:rPr>
        <w:t xml:space="preserve"> </w:t>
      </w:r>
      <w:bookmarkStart w:id="8" w:name="_Toc119487526"/>
      <w:r w:rsidR="001F13FB" w:rsidRPr="000F0408">
        <w:rPr>
          <w:sz w:val="44"/>
          <w:szCs w:val="44"/>
        </w:rPr>
        <w:t>Identificación de activos</w:t>
      </w:r>
      <w:bookmarkEnd w:id="8"/>
    </w:p>
    <w:p w14:paraId="49D0DFEF" w14:textId="3A7086B0" w:rsidR="00F07984" w:rsidRPr="000F0408" w:rsidRDefault="00BC4A9F" w:rsidP="00F21B43">
      <w:pPr>
        <w:pStyle w:val="Prrafodelista"/>
        <w:numPr>
          <w:ilvl w:val="0"/>
          <w:numId w:val="8"/>
        </w:numPr>
        <w:rPr>
          <w:sz w:val="24"/>
          <w:szCs w:val="24"/>
        </w:rPr>
      </w:pPr>
      <w:r w:rsidRPr="000F0408">
        <w:rPr>
          <w:sz w:val="24"/>
          <w:szCs w:val="24"/>
        </w:rPr>
        <w:t xml:space="preserve">En primer lugar, distinguiremos entre activos críticos, </w:t>
      </w:r>
      <w:proofErr w:type="spellStart"/>
      <w:r w:rsidRPr="000F0408">
        <w:rPr>
          <w:sz w:val="24"/>
          <w:szCs w:val="24"/>
        </w:rPr>
        <w:t>semicríticos</w:t>
      </w:r>
      <w:proofErr w:type="spellEnd"/>
      <w:r w:rsidRPr="000F0408">
        <w:rPr>
          <w:sz w:val="24"/>
          <w:szCs w:val="24"/>
        </w:rPr>
        <w:t xml:space="preserve"> y no críticos.</w:t>
      </w:r>
    </w:p>
    <w:p w14:paraId="09EBEEE6" w14:textId="31158A5C" w:rsidR="00BC4A9F" w:rsidRPr="000F0408" w:rsidRDefault="00BC4A9F" w:rsidP="00F21B43">
      <w:pPr>
        <w:pStyle w:val="Prrafodelista"/>
        <w:numPr>
          <w:ilvl w:val="1"/>
          <w:numId w:val="8"/>
        </w:numPr>
        <w:rPr>
          <w:sz w:val="24"/>
          <w:szCs w:val="24"/>
        </w:rPr>
      </w:pPr>
      <w:r w:rsidRPr="000F0408">
        <w:rPr>
          <w:sz w:val="24"/>
          <w:szCs w:val="24"/>
        </w:rPr>
        <w:t>Los activos críticos son aquellos que deben estar en marcha para que la actividad de la empresa funcione. El rendimiento es menos importante que si el activo está en funcionamiento o no.</w:t>
      </w:r>
    </w:p>
    <w:p w14:paraId="2269C0C4" w14:textId="6D9046A1" w:rsidR="00BC4A9F" w:rsidRPr="000F0408" w:rsidRDefault="00BC4A9F" w:rsidP="00F21B43">
      <w:pPr>
        <w:pStyle w:val="Prrafodelista"/>
        <w:numPr>
          <w:ilvl w:val="1"/>
          <w:numId w:val="8"/>
        </w:numPr>
        <w:rPr>
          <w:sz w:val="24"/>
          <w:szCs w:val="24"/>
        </w:rPr>
      </w:pPr>
      <w:r w:rsidRPr="000F0408">
        <w:rPr>
          <w:sz w:val="24"/>
          <w:szCs w:val="24"/>
        </w:rPr>
        <w:t xml:space="preserve">Los activos </w:t>
      </w:r>
      <w:proofErr w:type="spellStart"/>
      <w:r w:rsidRPr="000F0408">
        <w:rPr>
          <w:sz w:val="24"/>
          <w:szCs w:val="24"/>
        </w:rPr>
        <w:t>semicríticos</w:t>
      </w:r>
      <w:proofErr w:type="spellEnd"/>
      <w:r w:rsidRPr="000F0408">
        <w:rPr>
          <w:sz w:val="24"/>
          <w:szCs w:val="24"/>
        </w:rPr>
        <w:t xml:space="preserve"> son los que, en caso de fallo, no tienen por qué detener la producción, pero sí ralentizan el rendimiento.</w:t>
      </w:r>
    </w:p>
    <w:p w14:paraId="52F2821A" w14:textId="43AD2D9B" w:rsidR="00BC4A9F" w:rsidRPr="000F0408" w:rsidRDefault="00BC4A9F" w:rsidP="00F21B43">
      <w:pPr>
        <w:pStyle w:val="Prrafodelista"/>
        <w:numPr>
          <w:ilvl w:val="1"/>
          <w:numId w:val="8"/>
        </w:numPr>
        <w:rPr>
          <w:sz w:val="24"/>
          <w:szCs w:val="24"/>
        </w:rPr>
      </w:pPr>
      <w:r w:rsidRPr="000F0408">
        <w:rPr>
          <w:sz w:val="24"/>
          <w:szCs w:val="24"/>
        </w:rPr>
        <w:t>Por último, los activos no críticos son aquellos que no afectan a la capacidad de la empresa para generar ingresos, da igual cual sea su precio, tamaño o complejidad.</w:t>
      </w:r>
    </w:p>
    <w:p w14:paraId="65BB784F" w14:textId="2A87137E" w:rsidR="00BC4A9F" w:rsidRPr="000F0408" w:rsidRDefault="00BC4A9F" w:rsidP="00F21B43">
      <w:pPr>
        <w:pStyle w:val="Ttulo2"/>
      </w:pPr>
      <w:bookmarkStart w:id="9" w:name="_Toc119487527"/>
      <w:r w:rsidRPr="000F0408">
        <w:t>Activos críticos</w:t>
      </w:r>
      <w:bookmarkEnd w:id="9"/>
    </w:p>
    <w:p w14:paraId="014428B9" w14:textId="77777777" w:rsidR="00D73980" w:rsidRDefault="008418F8" w:rsidP="00F21B43">
      <w:pPr>
        <w:pStyle w:val="Prrafodelista"/>
        <w:numPr>
          <w:ilvl w:val="0"/>
          <w:numId w:val="8"/>
        </w:numPr>
        <w:rPr>
          <w:sz w:val="24"/>
          <w:szCs w:val="24"/>
        </w:rPr>
      </w:pPr>
      <w:r w:rsidRPr="000F0408">
        <w:rPr>
          <w:sz w:val="24"/>
          <w:szCs w:val="24"/>
        </w:rPr>
        <w:t xml:space="preserve">Los servidores </w:t>
      </w:r>
      <w:r w:rsidR="00B32EEF" w:rsidRPr="000F0408">
        <w:rPr>
          <w:sz w:val="24"/>
          <w:szCs w:val="24"/>
        </w:rPr>
        <w:t xml:space="preserve">que almacenan recursos y la página web de la empresa, </w:t>
      </w:r>
      <w:proofErr w:type="spellStart"/>
      <w:r w:rsidR="00B32EEF" w:rsidRPr="000F0408">
        <w:rPr>
          <w:sz w:val="24"/>
          <w:szCs w:val="24"/>
        </w:rPr>
        <w:t>router</w:t>
      </w:r>
      <w:proofErr w:type="spellEnd"/>
      <w:r w:rsidR="00B32EEF" w:rsidRPr="000F0408">
        <w:rPr>
          <w:sz w:val="24"/>
          <w:szCs w:val="24"/>
        </w:rPr>
        <w:t xml:space="preserve">, </w:t>
      </w:r>
      <w:proofErr w:type="spellStart"/>
      <w:r w:rsidR="00B32EEF" w:rsidRPr="000F0408">
        <w:rPr>
          <w:sz w:val="24"/>
          <w:szCs w:val="24"/>
        </w:rPr>
        <w:t>switches</w:t>
      </w:r>
      <w:proofErr w:type="spellEnd"/>
      <w:r w:rsidR="00B32EEF" w:rsidRPr="000F0408">
        <w:rPr>
          <w:sz w:val="24"/>
          <w:szCs w:val="24"/>
        </w:rPr>
        <w:t>.</w:t>
      </w:r>
    </w:p>
    <w:p w14:paraId="1B038C96" w14:textId="00660FDC" w:rsidR="00BC4A9F" w:rsidRPr="000F0408" w:rsidRDefault="00265E71" w:rsidP="00F21B43">
      <w:pPr>
        <w:pStyle w:val="Prrafodelista"/>
        <w:numPr>
          <w:ilvl w:val="0"/>
          <w:numId w:val="8"/>
        </w:numPr>
        <w:rPr>
          <w:sz w:val="24"/>
          <w:szCs w:val="24"/>
        </w:rPr>
      </w:pPr>
      <w:r>
        <w:rPr>
          <w:sz w:val="24"/>
          <w:szCs w:val="24"/>
        </w:rPr>
        <w:t>Los documentos</w:t>
      </w:r>
      <w:r w:rsidR="00D73980">
        <w:rPr>
          <w:sz w:val="24"/>
          <w:szCs w:val="24"/>
        </w:rPr>
        <w:t xml:space="preserve"> que contengan información importante, sea de los clientes o de la propia empresa.</w:t>
      </w:r>
      <w:r w:rsidR="008418F8" w:rsidRPr="000F0408">
        <w:rPr>
          <w:sz w:val="24"/>
          <w:szCs w:val="24"/>
        </w:rPr>
        <w:t xml:space="preserve"> </w:t>
      </w:r>
    </w:p>
    <w:p w14:paraId="52B002CA" w14:textId="5CDBF330" w:rsidR="00B32EEF" w:rsidRPr="000F0408" w:rsidRDefault="00B32EEF" w:rsidP="00F21B43">
      <w:pPr>
        <w:pStyle w:val="Ttulo2"/>
      </w:pPr>
      <w:bookmarkStart w:id="10" w:name="_Toc119487528"/>
      <w:r w:rsidRPr="000F0408">
        <w:t xml:space="preserve">Activos </w:t>
      </w:r>
      <w:proofErr w:type="spellStart"/>
      <w:r w:rsidRPr="000F0408">
        <w:t>semicríticos</w:t>
      </w:r>
      <w:bookmarkEnd w:id="10"/>
      <w:proofErr w:type="spellEnd"/>
    </w:p>
    <w:p w14:paraId="524CC682" w14:textId="633282ED" w:rsidR="00B32EEF" w:rsidRPr="000F0408" w:rsidRDefault="00B32EEF" w:rsidP="00F21B43">
      <w:pPr>
        <w:pStyle w:val="Prrafodelista"/>
        <w:numPr>
          <w:ilvl w:val="0"/>
          <w:numId w:val="8"/>
        </w:numPr>
        <w:rPr>
          <w:sz w:val="24"/>
          <w:szCs w:val="24"/>
        </w:rPr>
      </w:pPr>
      <w:r w:rsidRPr="000F0408">
        <w:rPr>
          <w:sz w:val="24"/>
          <w:szCs w:val="24"/>
        </w:rPr>
        <w:t>Los portátiles que usan los empleados para trabajar, el software CRM para gestionar los datos de los clientes.</w:t>
      </w:r>
    </w:p>
    <w:p w14:paraId="26F496CE" w14:textId="47A3C81E" w:rsidR="00B32EEF" w:rsidRPr="000F0408" w:rsidRDefault="00B32EEF" w:rsidP="00F21B43">
      <w:pPr>
        <w:pStyle w:val="Ttulo2"/>
      </w:pPr>
      <w:bookmarkStart w:id="11" w:name="_Toc119487529"/>
      <w:r w:rsidRPr="000F0408">
        <w:t>Activos no críticos</w:t>
      </w:r>
      <w:bookmarkEnd w:id="11"/>
    </w:p>
    <w:p w14:paraId="63A03FE0" w14:textId="7A50CEF7" w:rsidR="009D3950" w:rsidRPr="000F0408" w:rsidRDefault="00B32EEF" w:rsidP="00F21B43">
      <w:pPr>
        <w:pStyle w:val="Prrafodelista"/>
        <w:numPr>
          <w:ilvl w:val="0"/>
          <w:numId w:val="8"/>
        </w:numPr>
        <w:rPr>
          <w:sz w:val="24"/>
          <w:szCs w:val="24"/>
        </w:rPr>
      </w:pPr>
      <w:r w:rsidRPr="000F0408">
        <w:rPr>
          <w:sz w:val="24"/>
          <w:szCs w:val="24"/>
        </w:rPr>
        <w:t>Periféricos (monitores, ratones, teclados), sillas de oficina.</w:t>
      </w:r>
    </w:p>
    <w:p w14:paraId="0920DA76" w14:textId="5F4F2D9A" w:rsidR="009D3950" w:rsidRDefault="009D3950">
      <w:r>
        <w:br w:type="page"/>
      </w:r>
    </w:p>
    <w:p w14:paraId="7B954FC6" w14:textId="77777777" w:rsidR="00D73980" w:rsidRDefault="00D73980"/>
    <w:p w14:paraId="04A6760C" w14:textId="77777777" w:rsidR="009D3950" w:rsidRPr="000F0408" w:rsidRDefault="009D3950" w:rsidP="000F0408">
      <w:pPr>
        <w:pStyle w:val="Ttulo1"/>
        <w:spacing w:line="360" w:lineRule="auto"/>
        <w:rPr>
          <w:sz w:val="44"/>
          <w:szCs w:val="44"/>
        </w:rPr>
      </w:pPr>
      <w:bookmarkStart w:id="12" w:name="_Toc119487530"/>
      <w:r w:rsidRPr="000F0408">
        <w:rPr>
          <w:caps w:val="0"/>
          <w:sz w:val="44"/>
          <w:szCs w:val="44"/>
        </w:rPr>
        <w:t>7.</w:t>
      </w:r>
      <w:r w:rsidRPr="000F0408">
        <w:rPr>
          <w:sz w:val="44"/>
          <w:szCs w:val="44"/>
        </w:rPr>
        <w:t xml:space="preserve"> Plan de seguridad</w:t>
      </w:r>
      <w:bookmarkEnd w:id="12"/>
    </w:p>
    <w:p w14:paraId="40E025E3" w14:textId="5C07CBFC" w:rsidR="009D3950" w:rsidRDefault="009D3950" w:rsidP="000F0408">
      <w:pPr>
        <w:pStyle w:val="Ttulo2"/>
        <w:spacing w:line="360" w:lineRule="auto"/>
      </w:pPr>
      <w:bookmarkStart w:id="13" w:name="_Toc119487531"/>
      <w:r w:rsidRPr="000F0408">
        <w:t>Normativa del puesto de trabajo</w:t>
      </w:r>
      <w:bookmarkEnd w:id="13"/>
    </w:p>
    <w:p w14:paraId="32296ED2" w14:textId="0A0D5B39" w:rsidR="000F0408" w:rsidRPr="00265E71" w:rsidRDefault="000F0408" w:rsidP="000F0408">
      <w:pPr>
        <w:pStyle w:val="Prrafodelista"/>
        <w:numPr>
          <w:ilvl w:val="0"/>
          <w:numId w:val="8"/>
        </w:numPr>
        <w:rPr>
          <w:sz w:val="22"/>
        </w:rPr>
      </w:pPr>
      <w:r w:rsidRPr="00265E71">
        <w:rPr>
          <w:sz w:val="22"/>
        </w:rPr>
        <w:t xml:space="preserve">No activar la opción de “Autocompletar contraseñas” en el navegador. Para gestionar las contraseñas, se usará un gestor dedicado a ello, como </w:t>
      </w:r>
      <w:proofErr w:type="spellStart"/>
      <w:r w:rsidRPr="00265E71">
        <w:rPr>
          <w:sz w:val="22"/>
        </w:rPr>
        <w:t>Bitwarden</w:t>
      </w:r>
      <w:proofErr w:type="spellEnd"/>
      <w:r w:rsidRPr="00265E71">
        <w:rPr>
          <w:sz w:val="22"/>
        </w:rPr>
        <w:t>.</w:t>
      </w:r>
    </w:p>
    <w:p w14:paraId="3D714757" w14:textId="749303B3" w:rsidR="000261EA" w:rsidRPr="00265E71" w:rsidRDefault="000261EA" w:rsidP="000261EA">
      <w:pPr>
        <w:pStyle w:val="Prrafodelista"/>
        <w:numPr>
          <w:ilvl w:val="1"/>
          <w:numId w:val="8"/>
        </w:numPr>
        <w:rPr>
          <w:sz w:val="22"/>
        </w:rPr>
      </w:pPr>
      <w:r w:rsidRPr="00265E71">
        <w:rPr>
          <w:sz w:val="22"/>
        </w:rPr>
        <w:t>Preferiblemente, se usará la funcionalidad de autogenerar contraseñas, para una mayor seguridad. En caso de no usarla, la contraseña generada por el usuario deberá cumplir con unos requisitos de complejidad y longitud (Uso de mayúsculas, números, símbolos…)</w:t>
      </w:r>
    </w:p>
    <w:p w14:paraId="219FC856" w14:textId="015020DF" w:rsidR="000F0408" w:rsidRPr="00265E71" w:rsidRDefault="000F0408" w:rsidP="000F0408">
      <w:pPr>
        <w:pStyle w:val="Prrafodelista"/>
        <w:numPr>
          <w:ilvl w:val="0"/>
          <w:numId w:val="8"/>
        </w:numPr>
        <w:rPr>
          <w:sz w:val="22"/>
        </w:rPr>
      </w:pPr>
      <w:r w:rsidRPr="00265E71">
        <w:rPr>
          <w:sz w:val="22"/>
        </w:rPr>
        <w:t>El antivirus de Windows Defender debe encontrarse activado en todo momento.</w:t>
      </w:r>
    </w:p>
    <w:p w14:paraId="7A09B9B0" w14:textId="3FF804F6" w:rsidR="000F0408" w:rsidRPr="00265E71" w:rsidRDefault="000F0408" w:rsidP="000F0408">
      <w:pPr>
        <w:pStyle w:val="Prrafodelista"/>
        <w:numPr>
          <w:ilvl w:val="0"/>
          <w:numId w:val="8"/>
        </w:numPr>
        <w:rPr>
          <w:sz w:val="22"/>
        </w:rPr>
      </w:pPr>
      <w:r w:rsidRPr="00265E71">
        <w:rPr>
          <w:sz w:val="22"/>
        </w:rPr>
        <w:t>El software que se instale en los equipos debe ser lícito, queda prohibida la descarga de cualquier programa pirata, o de origen dudoso.</w:t>
      </w:r>
    </w:p>
    <w:p w14:paraId="28E31807" w14:textId="2823E2D5" w:rsidR="000F0408" w:rsidRDefault="000F0408" w:rsidP="000F0408">
      <w:pPr>
        <w:pStyle w:val="Prrafodelista"/>
        <w:numPr>
          <w:ilvl w:val="0"/>
          <w:numId w:val="8"/>
        </w:numPr>
        <w:rPr>
          <w:sz w:val="22"/>
        </w:rPr>
      </w:pPr>
      <w:r w:rsidRPr="00265E71">
        <w:rPr>
          <w:sz w:val="22"/>
        </w:rPr>
        <w:t>Cada empleado se llevará su portátil a su domicilio antes de empezar el fin de semana</w:t>
      </w:r>
      <w:r w:rsidR="000261EA" w:rsidRPr="00265E71">
        <w:rPr>
          <w:sz w:val="22"/>
        </w:rPr>
        <w:t>. En caso de que se irrumpa en la oficina en este lapso de tiempo, los equipos no se encontrarán allí.</w:t>
      </w:r>
    </w:p>
    <w:p w14:paraId="3B47AAF0" w14:textId="77777777" w:rsidR="00265E71" w:rsidRPr="00265E71" w:rsidRDefault="00265E71" w:rsidP="00265E71">
      <w:pPr>
        <w:pStyle w:val="Prrafodelista"/>
        <w:numPr>
          <w:ilvl w:val="0"/>
          <w:numId w:val="8"/>
        </w:numPr>
        <w:rPr>
          <w:sz w:val="22"/>
        </w:rPr>
      </w:pPr>
      <w:r w:rsidRPr="00265E71">
        <w:rPr>
          <w:sz w:val="22"/>
        </w:rPr>
        <w:t>La información de carácter sensible que se maneje (documentos, contraseñas, etc.) se debe mantener siempre organizada y cuidada.</w:t>
      </w:r>
    </w:p>
    <w:p w14:paraId="47757E0C" w14:textId="77777777" w:rsidR="00265E71" w:rsidRPr="00265E71" w:rsidRDefault="00265E71" w:rsidP="00265E71">
      <w:pPr>
        <w:pStyle w:val="Prrafodelista"/>
        <w:numPr>
          <w:ilvl w:val="0"/>
          <w:numId w:val="8"/>
        </w:numPr>
        <w:rPr>
          <w:sz w:val="22"/>
        </w:rPr>
      </w:pPr>
      <w:r w:rsidRPr="00265E71">
        <w:rPr>
          <w:sz w:val="22"/>
        </w:rPr>
        <w:t>Para realizar el trabajo correspondiente a la organización, priorizar el uso de los equipos y materiales otorgados por la empresa.</w:t>
      </w:r>
    </w:p>
    <w:p w14:paraId="0171696E" w14:textId="77777777" w:rsidR="00265E71" w:rsidRPr="00265E71" w:rsidRDefault="00265E71" w:rsidP="00265E71">
      <w:pPr>
        <w:pStyle w:val="Prrafodelista"/>
        <w:numPr>
          <w:ilvl w:val="0"/>
          <w:numId w:val="8"/>
        </w:numPr>
        <w:rPr>
          <w:sz w:val="22"/>
        </w:rPr>
      </w:pPr>
      <w:r w:rsidRPr="00265E71">
        <w:rPr>
          <w:sz w:val="22"/>
        </w:rPr>
        <w:t>No manejar información en canales que no sepamos que son 100% seguros.</w:t>
      </w:r>
    </w:p>
    <w:p w14:paraId="76E656FB" w14:textId="77777777" w:rsidR="00265E71" w:rsidRPr="00265E71" w:rsidRDefault="00265E71" w:rsidP="00265E71">
      <w:pPr>
        <w:pStyle w:val="Prrafodelista"/>
        <w:numPr>
          <w:ilvl w:val="0"/>
          <w:numId w:val="8"/>
        </w:numPr>
        <w:rPr>
          <w:sz w:val="22"/>
        </w:rPr>
      </w:pPr>
      <w:r w:rsidRPr="00265E71">
        <w:rPr>
          <w:sz w:val="22"/>
        </w:rPr>
        <w:t>Los archivos y materiales de relevancia deben tener una redundancia, es decir, deben encontrarse duplicados (copias de seguridad).</w:t>
      </w:r>
    </w:p>
    <w:p w14:paraId="03C1C24D" w14:textId="66CE020F" w:rsidR="00265E71" w:rsidRDefault="00265E71" w:rsidP="00265E71">
      <w:pPr>
        <w:pStyle w:val="Prrafodelista"/>
        <w:numPr>
          <w:ilvl w:val="0"/>
          <w:numId w:val="8"/>
        </w:numPr>
        <w:rPr>
          <w:sz w:val="22"/>
        </w:rPr>
      </w:pPr>
      <w:r w:rsidRPr="00265E71">
        <w:rPr>
          <w:sz w:val="22"/>
        </w:rPr>
        <w:t>Cuando la información sensible con la que trabajemos deje de ser relevante, se destruirá, garantizando que no vuelva a ser accesible.</w:t>
      </w:r>
    </w:p>
    <w:p w14:paraId="0831D564" w14:textId="72695F0E" w:rsidR="00276F12" w:rsidRPr="00265E71" w:rsidRDefault="00276F12" w:rsidP="00265E71">
      <w:pPr>
        <w:pStyle w:val="Prrafodelista"/>
        <w:numPr>
          <w:ilvl w:val="0"/>
          <w:numId w:val="8"/>
        </w:numPr>
        <w:rPr>
          <w:sz w:val="22"/>
        </w:rPr>
      </w:pPr>
      <w:r>
        <w:rPr>
          <w:sz w:val="22"/>
        </w:rPr>
        <w:t>En la medida de lo posible, ignorar los correos sospechosos que contengan enlaces externos, o documentos adjuntos. Se deberá comprobar que el remitente del mismo sea fiable.</w:t>
      </w:r>
    </w:p>
    <w:p w14:paraId="2E729765" w14:textId="7D5BBDC0" w:rsidR="000261EA" w:rsidRPr="00265E71" w:rsidRDefault="000261EA" w:rsidP="000261EA">
      <w:pPr>
        <w:rPr>
          <w:sz w:val="24"/>
        </w:rPr>
      </w:pPr>
    </w:p>
    <w:p w14:paraId="7FD4807C" w14:textId="77777777" w:rsidR="00265E71" w:rsidRDefault="00265E71">
      <w:pPr>
        <w:rPr>
          <w:rFonts w:asciiTheme="majorHAnsi" w:eastAsiaTheme="majorEastAsia" w:hAnsiTheme="majorHAnsi" w:cstheme="majorBidi"/>
          <w:sz w:val="44"/>
          <w:szCs w:val="36"/>
        </w:rPr>
      </w:pPr>
      <w:bookmarkStart w:id="14" w:name="_Toc119487532"/>
      <w:r>
        <w:rPr>
          <w:sz w:val="44"/>
        </w:rPr>
        <w:br w:type="page"/>
      </w:r>
    </w:p>
    <w:p w14:paraId="2C88FE7F" w14:textId="59D29CC1" w:rsidR="009D3950" w:rsidRPr="00265E71" w:rsidRDefault="005E430C" w:rsidP="00D73980">
      <w:pPr>
        <w:pStyle w:val="Ttulo2"/>
        <w:spacing w:line="360" w:lineRule="auto"/>
        <w:rPr>
          <w:sz w:val="44"/>
        </w:rPr>
      </w:pPr>
      <w:r w:rsidRPr="00265E71">
        <w:rPr>
          <w:sz w:val="44"/>
        </w:rPr>
        <w:lastRenderedPageBreak/>
        <w:t>P</w:t>
      </w:r>
      <w:r w:rsidR="000261EA" w:rsidRPr="00265E71">
        <w:rPr>
          <w:sz w:val="44"/>
        </w:rPr>
        <w:t>lan de concienciación</w:t>
      </w:r>
      <w:bookmarkEnd w:id="14"/>
    </w:p>
    <w:p w14:paraId="641014F3" w14:textId="327A9CCD" w:rsidR="005D1C70" w:rsidRPr="00276F12" w:rsidRDefault="005D1C70" w:rsidP="00276F12">
      <w:pPr>
        <w:rPr>
          <w:sz w:val="22"/>
        </w:rPr>
      </w:pPr>
      <w:r w:rsidRPr="00276F12">
        <w:rPr>
          <w:sz w:val="22"/>
        </w:rPr>
        <w:t>El plan de concienciación de la empresa se diseña acorde al estatus de la misma (PYME). Por ello, el presupuesto será más limitado, pero se tratará de ajustar lo máximo posible al ámbito de la empresa (informática).</w:t>
      </w:r>
    </w:p>
    <w:p w14:paraId="24DE38C5" w14:textId="7F8F99D3" w:rsidR="005D1C70" w:rsidRPr="00265E71" w:rsidRDefault="005D1C70" w:rsidP="00276F12">
      <w:pPr>
        <w:pStyle w:val="Prrafodelista"/>
        <w:numPr>
          <w:ilvl w:val="0"/>
          <w:numId w:val="19"/>
        </w:numPr>
        <w:rPr>
          <w:sz w:val="22"/>
        </w:rPr>
      </w:pPr>
      <w:r w:rsidRPr="00265E71">
        <w:rPr>
          <w:sz w:val="22"/>
        </w:rPr>
        <w:t>El objetivo principal es que los empleados sean conscientes de los problemas que podrían provocar</w:t>
      </w:r>
      <w:r w:rsidR="00D73980" w:rsidRPr="00265E71">
        <w:rPr>
          <w:sz w:val="22"/>
        </w:rPr>
        <w:t xml:space="preserve"> las brechas o amenazas de seguridad.</w:t>
      </w:r>
    </w:p>
    <w:p w14:paraId="430D2AB7" w14:textId="1652163A" w:rsidR="00D73980" w:rsidRDefault="00D73980" w:rsidP="00276F12">
      <w:pPr>
        <w:pStyle w:val="Prrafodelista"/>
        <w:numPr>
          <w:ilvl w:val="0"/>
          <w:numId w:val="19"/>
        </w:numPr>
        <w:rPr>
          <w:sz w:val="22"/>
        </w:rPr>
      </w:pPr>
      <w:r w:rsidRPr="00265E71">
        <w:rPr>
          <w:sz w:val="22"/>
        </w:rPr>
        <w:t>Se propondrá un taller sobre ciberseguridad, de curso no mandatorio, pero sí premiado (recompensas aún por designar).</w:t>
      </w:r>
    </w:p>
    <w:p w14:paraId="662B683D" w14:textId="05D5A0AC" w:rsidR="00265E71" w:rsidRDefault="00265E71" w:rsidP="00276F12">
      <w:pPr>
        <w:pStyle w:val="Prrafodelista"/>
        <w:numPr>
          <w:ilvl w:val="0"/>
          <w:numId w:val="19"/>
        </w:numPr>
        <w:rPr>
          <w:sz w:val="22"/>
        </w:rPr>
      </w:pPr>
      <w:r>
        <w:rPr>
          <w:sz w:val="22"/>
        </w:rPr>
        <w:t>En la oficina de la empresa se colgarán po</w:t>
      </w:r>
      <w:r w:rsidRPr="00265E71">
        <w:rPr>
          <w:sz w:val="22"/>
        </w:rPr>
        <w:t>sters con imágenes diseñadas para concienciar en aspectos concretos.</w:t>
      </w:r>
      <w:r>
        <w:rPr>
          <w:sz w:val="22"/>
        </w:rPr>
        <w:t xml:space="preserve"> Se tratará de rotar el contenido de éstos cada mes, o máximo cada 2 meses. (Parte del Kit de Concienciación de INCIBE).</w:t>
      </w:r>
    </w:p>
    <w:p w14:paraId="6F818E92" w14:textId="7FD9A110" w:rsidR="00276F12" w:rsidRDefault="00276F12" w:rsidP="00276F12">
      <w:pPr>
        <w:pStyle w:val="Prrafodelista"/>
        <w:numPr>
          <w:ilvl w:val="0"/>
          <w:numId w:val="19"/>
        </w:numPr>
        <w:rPr>
          <w:sz w:val="22"/>
        </w:rPr>
      </w:pPr>
      <w:r>
        <w:rPr>
          <w:sz w:val="22"/>
        </w:rPr>
        <w:t xml:space="preserve">En relación con la temática de los </w:t>
      </w:r>
      <w:proofErr w:type="spellStart"/>
      <w:r>
        <w:rPr>
          <w:sz w:val="22"/>
        </w:rPr>
        <w:t>pósters</w:t>
      </w:r>
      <w:proofErr w:type="spellEnd"/>
      <w:r>
        <w:rPr>
          <w:sz w:val="22"/>
        </w:rPr>
        <w:t>, el primer miércoles de cada mes se tratará de exponer la presentación correspondiente al tema mensual, para que los empleados estén más formados. (Parte del Kit de Concienciación de INCIBE).</w:t>
      </w:r>
      <w:bookmarkStart w:id="15" w:name="_GoBack"/>
      <w:bookmarkEnd w:id="15"/>
    </w:p>
    <w:p w14:paraId="2A711F5D" w14:textId="1A13D4C1" w:rsidR="00276F12" w:rsidRPr="00265E71" w:rsidRDefault="00276F12" w:rsidP="00276F12">
      <w:pPr>
        <w:pStyle w:val="Prrafodelista"/>
        <w:numPr>
          <w:ilvl w:val="0"/>
          <w:numId w:val="19"/>
        </w:numPr>
        <w:rPr>
          <w:sz w:val="22"/>
        </w:rPr>
      </w:pPr>
      <w:r>
        <w:rPr>
          <w:sz w:val="22"/>
        </w:rPr>
        <w:t>Una vez al año (en fechas “aleatorias”, pero planificadas), se llevará a cabo el simulacro de “</w:t>
      </w:r>
      <w:proofErr w:type="spellStart"/>
      <w:r>
        <w:rPr>
          <w:sz w:val="22"/>
        </w:rPr>
        <w:t>Gophish</w:t>
      </w:r>
      <w:proofErr w:type="spellEnd"/>
      <w:r>
        <w:rPr>
          <w:sz w:val="22"/>
        </w:rPr>
        <w:t xml:space="preserve">”, para poner a prueba los conocimientos de los empleados en materia de ciberseguridad. (Parte del Kit de Concienciación de INCIBE). </w:t>
      </w:r>
    </w:p>
    <w:sectPr w:rsidR="00276F12" w:rsidRPr="00265E71">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C220F" w14:textId="77777777" w:rsidR="00262FFC" w:rsidRDefault="00262FFC">
      <w:r>
        <w:separator/>
      </w:r>
    </w:p>
  </w:endnote>
  <w:endnote w:type="continuationSeparator" w:id="0">
    <w:p w14:paraId="2AF75B9E" w14:textId="77777777" w:rsidR="00262FFC" w:rsidRDefault="0026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2453ABE8" wp14:editId="38F6AD89">
          <wp:simplePos x="0" y="0"/>
          <wp:positionH relativeFrom="column">
            <wp:posOffset>-850899</wp:posOffset>
          </wp:positionH>
          <wp:positionV relativeFrom="paragraph">
            <wp:posOffset>327025</wp:posOffset>
          </wp:positionV>
          <wp:extent cx="7772400" cy="409574"/>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6A6C3AD5" wp14:editId="5519E3F4">
              <wp:simplePos x="0" y="0"/>
              <wp:positionH relativeFrom="column">
                <wp:posOffset>5880100</wp:posOffset>
              </wp:positionH>
              <wp:positionV relativeFrom="paragraph">
                <wp:posOffset>9321800</wp:posOffset>
              </wp:positionV>
              <wp:extent cx="168275" cy="205105"/>
              <wp:effectExtent l="0" t="0" r="0" b="0"/>
              <wp:wrapNone/>
              <wp:docPr id="12" name="Rectángulo 12"/>
              <wp:cNvGraphicFramePr/>
              <a:graphic xmlns:a="http://schemas.openxmlformats.org/drawingml/2006/main">
                <a:graphicData uri="http://schemas.microsoft.com/office/word/2010/wordprocessingShape">
                  <wps:wsp>
                    <wps:cNvSpPr/>
                    <wps:spPr>
                      <a:xfrm>
                        <a:off x="5266625" y="3682210"/>
                        <a:ext cx="158750" cy="195580"/>
                      </a:xfrm>
                      <a:prstGeom prst="rect">
                        <a:avLst/>
                      </a:prstGeom>
                      <a:noFill/>
                      <a:ln>
                        <a:noFill/>
                      </a:ln>
                    </wps:spPr>
                    <wps:txbx>
                      <w:txbxContent>
                        <w:p w14:paraId="48D534F8" w14:textId="77777777" w:rsidR="004C26C7" w:rsidRDefault="004D2615">
                          <w:pPr>
                            <w:spacing w:before="16"/>
                            <w:ind w:left="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6A6C3AD5" id="Rectángulo 12" o:spid="_x0000_s1026" style="position:absolute;margin-left:463pt;margin-top:734pt;width:13.25pt;height:16.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" filled="f" stroked="f">
              <v:textbox inset="0,0,0,0">
                <w:txbxContent>
                  <w:p w14:paraId="48D534F8" w14:textId="77777777" w:rsidR="004C26C7" w:rsidRDefault="004D2615">
                    <w:pPr>
                      <w:spacing w:before="16"/>
                      <w:ind w:left="60"/>
                      <w:textDirection w:val="btLr"/>
                    </w:pPr>
                    <w:r>
                      <w:rPr>
                        <w:color w:val="000000"/>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0EC30" w14:textId="77777777" w:rsidR="00262FFC" w:rsidRDefault="00262FFC">
      <w:r>
        <w:separator/>
      </w:r>
    </w:p>
  </w:footnote>
  <w:footnote w:type="continuationSeparator" w:id="0">
    <w:p w14:paraId="3CC58231" w14:textId="77777777" w:rsidR="00262FFC" w:rsidRDefault="00262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4C26C7" w:rsidRDefault="004D2615">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30F17457" wp14:editId="3A08F3E4">
          <wp:simplePos x="0" y="0"/>
          <wp:positionH relativeFrom="page">
            <wp:posOffset>0</wp:posOffset>
          </wp:positionH>
          <wp:positionV relativeFrom="page">
            <wp:posOffset>0</wp:posOffset>
          </wp:positionV>
          <wp:extent cx="7772400" cy="95250"/>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r>
      <w:rPr>
        <w:noProof/>
        <w:color w:val="000000"/>
      </w:rPr>
      <w:drawing>
        <wp:anchor distT="0" distB="0" distL="0" distR="0" simplePos="0" relativeHeight="251661312" behindDoc="1" locked="0" layoutInCell="1" hidden="0" allowOverlap="1" wp14:anchorId="048133D8" wp14:editId="6BAE99EB">
          <wp:simplePos x="0" y="0"/>
          <wp:positionH relativeFrom="page">
            <wp:posOffset>933450</wp:posOffset>
          </wp:positionH>
          <wp:positionV relativeFrom="page">
            <wp:posOffset>858519</wp:posOffset>
          </wp:positionV>
          <wp:extent cx="447675" cy="57150"/>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447675" cy="57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482775B"/>
    <w:multiLevelType w:val="multilevel"/>
    <w:tmpl w:val="F9BAE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6"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FF29ED"/>
    <w:multiLevelType w:val="hybridMultilevel"/>
    <w:tmpl w:val="53D0D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D84C46"/>
    <w:multiLevelType w:val="hybridMultilevel"/>
    <w:tmpl w:val="F518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2"/>
  </w:num>
  <w:num w:numId="4">
    <w:abstractNumId w:val="5"/>
  </w:num>
  <w:num w:numId="5">
    <w:abstractNumId w:val="0"/>
  </w:num>
  <w:num w:numId="6">
    <w:abstractNumId w:val="3"/>
  </w:num>
  <w:num w:numId="7">
    <w:abstractNumId w:val="6"/>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0261EA"/>
    <w:rsid w:val="00035D3B"/>
    <w:rsid w:val="000867B0"/>
    <w:rsid w:val="000F0408"/>
    <w:rsid w:val="00124D22"/>
    <w:rsid w:val="001F13FB"/>
    <w:rsid w:val="00262FFC"/>
    <w:rsid w:val="00265E71"/>
    <w:rsid w:val="00276F12"/>
    <w:rsid w:val="003C0E63"/>
    <w:rsid w:val="00467E20"/>
    <w:rsid w:val="004C26C7"/>
    <w:rsid w:val="004D2615"/>
    <w:rsid w:val="005D1C70"/>
    <w:rsid w:val="005E430C"/>
    <w:rsid w:val="006D247C"/>
    <w:rsid w:val="007812CC"/>
    <w:rsid w:val="007C30AE"/>
    <w:rsid w:val="008418F8"/>
    <w:rsid w:val="00906B69"/>
    <w:rsid w:val="009A4D03"/>
    <w:rsid w:val="009D3950"/>
    <w:rsid w:val="009E6362"/>
    <w:rsid w:val="00B32EEF"/>
    <w:rsid w:val="00B641CD"/>
    <w:rsid w:val="00BC4A9F"/>
    <w:rsid w:val="00C33FB5"/>
    <w:rsid w:val="00CC0969"/>
    <w:rsid w:val="00D60AFF"/>
    <w:rsid w:val="00D73980"/>
    <w:rsid w:val="00D94654"/>
    <w:rsid w:val="00E5187F"/>
    <w:rsid w:val="00F07984"/>
    <w:rsid w:val="00F2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B43"/>
  </w:style>
  <w:style w:type="paragraph" w:styleId="Ttulo1">
    <w:name w:val="heading 1"/>
    <w:basedOn w:val="Normal"/>
    <w:next w:val="Normal"/>
    <w:link w:val="Ttulo1Car"/>
    <w:uiPriority w:val="9"/>
    <w:qFormat/>
    <w:rsid w:val="00F21B4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21B4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21B4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21B4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21B4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21B4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21B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21B4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21B4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1B43"/>
    <w:pPr>
      <w:spacing w:after="0" w:line="240" w:lineRule="auto"/>
      <w:contextualSpacing/>
    </w:pPr>
    <w:rPr>
      <w:rFonts w:asciiTheme="majorHAnsi" w:eastAsiaTheme="majorEastAsia" w:hAnsiTheme="majorHAnsi" w:cstheme="majorBidi"/>
      <w:caps/>
      <w:spacing w:val="40"/>
      <w:sz w:val="76"/>
      <w:szCs w:val="7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TtuloTDC">
    <w:name w:val="TOC Heading"/>
    <w:basedOn w:val="Ttulo1"/>
    <w:next w:val="Normal"/>
    <w:uiPriority w:val="39"/>
    <w:unhideWhenUsed/>
    <w:qFormat/>
    <w:rsid w:val="00F21B43"/>
    <w:pPr>
      <w:outlineLvl w:val="9"/>
    </w:p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F49100" w:themeColor="hyperlink"/>
      <w:u w:val="single"/>
    </w:rPr>
  </w:style>
  <w:style w:type="paragraph" w:styleId="Subttulo">
    <w:name w:val="Subtitle"/>
    <w:basedOn w:val="Normal"/>
    <w:next w:val="Normal"/>
    <w:link w:val="SubttuloCar"/>
    <w:uiPriority w:val="11"/>
    <w:qFormat/>
    <w:rsid w:val="00F21B43"/>
    <w:pPr>
      <w:numPr>
        <w:ilvl w:val="1"/>
      </w:numPr>
      <w:spacing w:after="240"/>
    </w:pPr>
    <w:rPr>
      <w:color w:val="000000" w:themeColor="text1"/>
      <w:sz w:val="24"/>
      <w:szCs w:val="24"/>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 w:type="paragraph" w:styleId="TDC2">
    <w:name w:val="toc 2"/>
    <w:basedOn w:val="Normal"/>
    <w:next w:val="Normal"/>
    <w:autoRedefine/>
    <w:uiPriority w:val="39"/>
    <w:unhideWhenUsed/>
    <w:rsid w:val="00D60AFF"/>
    <w:pPr>
      <w:spacing w:after="100"/>
      <w:ind w:left="220"/>
    </w:pPr>
  </w:style>
  <w:style w:type="character" w:customStyle="1" w:styleId="Ttulo1Car">
    <w:name w:val="Título 1 Car"/>
    <w:basedOn w:val="Fuentedeprrafopredeter"/>
    <w:link w:val="Ttulo1"/>
    <w:uiPriority w:val="9"/>
    <w:rsid w:val="00F21B43"/>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21B43"/>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F21B4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21B4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21B4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21B4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21B4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21B4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21B4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21B43"/>
    <w:pPr>
      <w:spacing w:line="240" w:lineRule="auto"/>
    </w:pPr>
    <w:rPr>
      <w:b/>
      <w:bCs/>
      <w:color w:val="009DD9" w:themeColor="accent2"/>
      <w:spacing w:val="10"/>
      <w:sz w:val="16"/>
      <w:szCs w:val="16"/>
    </w:rPr>
  </w:style>
  <w:style w:type="character" w:customStyle="1" w:styleId="TtuloCar">
    <w:name w:val="Título Car"/>
    <w:basedOn w:val="Fuentedeprrafopredeter"/>
    <w:link w:val="Ttulo"/>
    <w:uiPriority w:val="10"/>
    <w:rsid w:val="00F21B43"/>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F21B43"/>
    <w:rPr>
      <w:color w:val="000000" w:themeColor="text1"/>
      <w:sz w:val="24"/>
      <w:szCs w:val="24"/>
    </w:rPr>
  </w:style>
  <w:style w:type="character" w:styleId="Textoennegrita">
    <w:name w:val="Strong"/>
    <w:basedOn w:val="Fuentedeprrafopredeter"/>
    <w:uiPriority w:val="22"/>
    <w:qFormat/>
    <w:rsid w:val="00F21B4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21B43"/>
    <w:rPr>
      <w:rFonts w:asciiTheme="minorHAnsi" w:eastAsiaTheme="minorEastAsia" w:hAnsiTheme="minorHAnsi" w:cstheme="minorBidi"/>
      <w:i/>
      <w:iCs/>
      <w:color w:val="0075A2" w:themeColor="accent2" w:themeShade="BF"/>
      <w:sz w:val="20"/>
      <w:szCs w:val="20"/>
    </w:rPr>
  </w:style>
  <w:style w:type="paragraph" w:styleId="Sinespaciado">
    <w:name w:val="No Spacing"/>
    <w:uiPriority w:val="1"/>
    <w:qFormat/>
    <w:rsid w:val="00F21B43"/>
    <w:pPr>
      <w:spacing w:after="0" w:line="240" w:lineRule="auto"/>
    </w:pPr>
  </w:style>
  <w:style w:type="paragraph" w:styleId="Cita">
    <w:name w:val="Quote"/>
    <w:basedOn w:val="Normal"/>
    <w:next w:val="Normal"/>
    <w:link w:val="CitaCar"/>
    <w:uiPriority w:val="29"/>
    <w:qFormat/>
    <w:rsid w:val="00F21B4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21B4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21B4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CitadestacadaCar">
    <w:name w:val="Cita destacada Car"/>
    <w:basedOn w:val="Fuentedeprrafopredeter"/>
    <w:link w:val="Citadestacada"/>
    <w:uiPriority w:val="30"/>
    <w:rsid w:val="00F21B43"/>
    <w:rPr>
      <w:rFonts w:asciiTheme="majorHAnsi" w:eastAsiaTheme="majorEastAsia" w:hAnsiTheme="majorHAnsi" w:cstheme="majorBidi"/>
      <w:caps/>
      <w:color w:val="0075A2" w:themeColor="accent2" w:themeShade="BF"/>
      <w:spacing w:val="10"/>
      <w:sz w:val="28"/>
      <w:szCs w:val="28"/>
    </w:rPr>
  </w:style>
  <w:style w:type="character" w:styleId="nfasissutil">
    <w:name w:val="Subtle Emphasis"/>
    <w:basedOn w:val="Fuentedeprrafopredeter"/>
    <w:uiPriority w:val="19"/>
    <w:qFormat/>
    <w:rsid w:val="00F21B43"/>
    <w:rPr>
      <w:i/>
      <w:iCs/>
      <w:color w:val="auto"/>
    </w:rPr>
  </w:style>
  <w:style w:type="character" w:styleId="nfasisintenso">
    <w:name w:val="Intense Emphasis"/>
    <w:basedOn w:val="Fuentedeprrafopredeter"/>
    <w:uiPriority w:val="21"/>
    <w:qFormat/>
    <w:rsid w:val="00F21B4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Referenciasutil">
    <w:name w:val="Subtle Reference"/>
    <w:basedOn w:val="Fuentedeprrafopredeter"/>
    <w:uiPriority w:val="31"/>
    <w:qFormat/>
    <w:rsid w:val="00F21B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21B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21B43"/>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Go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CESIFC1Alu12</dc:creator>
  <cp:lastModifiedBy>CESIFC1Alu12</cp:lastModifiedBy>
  <cp:revision>11</cp:revision>
  <dcterms:created xsi:type="dcterms:W3CDTF">2022-10-14T16:52:00Z</dcterms:created>
  <dcterms:modified xsi:type="dcterms:W3CDTF">2022-11-17T18:03:00Z</dcterms:modified>
</cp:coreProperties>
</file>