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sz w:val="56"/>
        </w:rPr>
        <w:t>LASTENHEFT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Anforderungen an die automatisierte</w:t>
        <w:br/>
        <w:t>Fertigungs- und Lageranlage</w:t>
      </w:r>
    </w:p>
    <w:p/>
    <w:p>
      <w:r>
        <w:rPr>
          <w:rFonts w:ascii="Calibri" w:hAnsi="Calibri" w:eastAsia="Calibri"/>
          <w:b/>
          <w:sz w:val="22"/>
        </w:rPr>
        <w:t xml:space="preserve">Projekttitel: </w:t>
      </w:r>
      <w:r>
        <w:rPr>
          <w:rFonts w:ascii="Calibri" w:hAnsi="Calibri" w:eastAsia="Calibri"/>
          <w:b w:val="0"/>
          <w:sz w:val="22"/>
        </w:rPr>
        <w:t>Entwicklung einer automatisierten Produktions-, Montage- und Lagerverwaltungsanlage</w:t>
      </w:r>
    </w:p>
    <w:p>
      <w:r>
        <w:rPr>
          <w:rFonts w:ascii="Calibri" w:hAnsi="Calibri" w:eastAsia="Calibri"/>
          <w:b/>
          <w:sz w:val="22"/>
        </w:rPr>
        <w:t xml:space="preserve">Thema (Freigabe): </w:t>
      </w:r>
      <w:r>
        <w:rPr>
          <w:rFonts w:ascii="Calibri" w:hAnsi="Calibri" w:eastAsia="Calibri"/>
          <w:b w:val="0"/>
          <w:sz w:val="22"/>
        </w:rPr>
        <w:t>Entwicklung und Simulation einer automatisierten Fertigungs- und Lageranlage mit RFID-gestützter Produktverfolgung in TIA Portal und Factory I/O</w:t>
      </w:r>
    </w:p>
    <w:p>
      <w:r>
        <w:rPr>
          <w:rFonts w:ascii="Calibri" w:hAnsi="Calibri" w:eastAsia="Calibri"/>
          <w:b/>
          <w:sz w:val="22"/>
        </w:rPr>
        <w:t xml:space="preserve">Autor / Teilnehmer: </w:t>
      </w:r>
      <w:r>
        <w:rPr>
          <w:rFonts w:ascii="Calibri" w:hAnsi="Calibri" w:eastAsia="Calibri"/>
          <w:b w:val="0"/>
          <w:sz w:val="22"/>
        </w:rPr>
        <w:t>Dereje Hailemariam</w:t>
      </w:r>
    </w:p>
    <w:p>
      <w:r>
        <w:rPr>
          <w:rFonts w:ascii="Calibri" w:hAnsi="Calibri" w:eastAsia="Calibri"/>
          <w:b/>
          <w:sz w:val="22"/>
        </w:rPr>
        <w:t xml:space="preserve">Ort: </w:t>
      </w:r>
      <w:r>
        <w:rPr>
          <w:rFonts w:ascii="Calibri" w:hAnsi="Calibri" w:eastAsia="Calibri"/>
          <w:b w:val="0"/>
          <w:sz w:val="22"/>
        </w:rPr>
        <w:t>Berlin</w:t>
      </w:r>
    </w:p>
    <w:p>
      <w:r>
        <w:rPr>
          <w:rFonts w:ascii="Calibri" w:hAnsi="Calibri" w:eastAsia="Calibri"/>
          <w:b/>
          <w:sz w:val="22"/>
        </w:rPr>
        <w:t xml:space="preserve">Dokumentstand: </w:t>
      </w:r>
      <w:r>
        <w:rPr>
          <w:rFonts w:ascii="Calibri" w:hAnsi="Calibri" w:eastAsia="Calibri"/>
          <w:b w:val="0"/>
          <w:sz w:val="22"/>
        </w:rPr>
        <w:t>August 2026</w:t>
      </w:r>
    </w:p>
    <w:p>
      <w:r>
        <w:rPr>
          <w:rFonts w:ascii="Calibri" w:hAnsi="Calibri" w:eastAsia="Calibri"/>
          <w:b/>
          <w:sz w:val="22"/>
        </w:rPr>
        <w:t xml:space="preserve">Werkzeuge: </w:t>
      </w:r>
      <w:r>
        <w:rPr>
          <w:rFonts w:ascii="Calibri" w:hAnsi="Calibri" w:eastAsia="Calibri"/>
          <w:b w:val="0"/>
          <w:sz w:val="22"/>
        </w:rPr>
        <w:t>TIA Portal V20, Factory I/O, Siemens S7-1500 / PLCSIM, HMI (Touch Panel)</w:t>
      </w:r>
    </w:p>
    <w:p>
      <w:r>
        <w:rPr>
          <w:rFonts w:ascii="Calibri" w:hAnsi="Calibri" w:eastAsia="Calibri"/>
          <w:b/>
          <w:sz w:val="22"/>
        </w:rPr>
        <w:t xml:space="preserve">Dokumentart: </w:t>
      </w:r>
      <w:r>
        <w:rPr>
          <w:rFonts w:ascii="Calibri" w:hAnsi="Calibri" w:eastAsia="Calibri"/>
          <w:b w:val="0"/>
          <w:sz w:val="22"/>
        </w:rPr>
        <w:t>Lastenheft (Auftraggeber-Sicht / Anforderungsspezifikation)</w:t>
      </w:r>
    </w:p>
    <w:p>
      <w:r>
        <w:rPr>
          <w:rFonts w:ascii="Calibri" w:hAnsi="Calibri" w:eastAsia="Calibri"/>
          <w:b/>
          <w:sz w:val="22"/>
        </w:rPr>
        <w:t xml:space="preserve">Version: </w:t>
      </w:r>
      <w:r>
        <w:rPr>
          <w:rFonts w:ascii="Calibri" w:hAnsi="Calibri" w:eastAsia="Calibri"/>
          <w:b w:val="0"/>
          <w:sz w:val="22"/>
        </w:rPr>
        <w:t>1.4</w:t>
      </w:r>
    </w:p>
    <w:p>
      <w:r>
        <w:rPr>
          <w:rFonts w:ascii="Calibri" w:hAnsi="Calibri" w:eastAsia="Calibri"/>
          <w:b/>
          <w:sz w:val="22"/>
        </w:rPr>
        <w:t xml:space="preserve">SPS-Gliederung: </w:t>
      </w:r>
      <w:r>
        <w:rPr>
          <w:rFonts w:ascii="Calibri" w:hAnsi="Calibri" w:eastAsia="Calibri"/>
          <w:b w:val="0"/>
          <w:sz w:val="22"/>
        </w:rPr>
        <w:t>27 OB1-Netzwerke (Main Program Sweep); Hardware CPU 1518F-4 PN/DP + TP2200 Comfort</w:t>
      </w:r>
    </w:p>
    <w:p>
      <w:r>
        <w:rPr>
          <w:rFonts w:ascii="Calibri" w:hAnsi="Calibri" w:eastAsia="Calibri"/>
          <w:b/>
          <w:sz w:val="22"/>
        </w:rPr>
        <w:t xml:space="preserve">Änderung v1.4: </w:t>
      </w:r>
      <w:r>
        <w:rPr>
          <w:rFonts w:ascii="Calibri" w:hAnsi="Calibri" w:eastAsia="Calibri"/>
          <w:b w:val="0"/>
          <w:sz w:val="22"/>
        </w:rPr>
        <w:t>Kunststoff-E2E: Vision an 3B P&amp;P, RFID Write Reader 2 / Read Reader 5, Warehouse Gate + Auto-Einlagern, Einricht Manual Soll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Inhaltsverzeichnis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  Einleitung und Zweck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2  Ausgangslage und Problemstellung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3  Geltungsbereich und Abgrenzung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4  Ziele und Nutzen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5  Anlagenübersicht und Materialfluss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6  Funktionale Anforderungen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7  Nichtfunktionale Anforderungen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8  Hardware und SPS-Konfiguration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9  Main Program Sweep (OB1-Netzwerke)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10  Schnittstellen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11  HMI-Anforderungen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12  Lagerverwaltung und Produktcodierung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13  Sicherheit, Betriebsarten und OB100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14  Abnahmekriterien und Testfälle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15  Lieferumfang und Prioritäten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16  Glossar und Verweise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  Einleitung und Zweck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Dieses Lastenheft beschreibt die Anforderungen an die Entwicklung und Simulation einer automatisierten Fertigungs-, Montage- und Lagerverwaltungsanlage. Es formuliert die Erwartungen aus Auftraggeber- bzw. Projektziel-Sicht und dient als Grundlage für das Pflichtenheft, die SPS-/HMI-Implementierung in TIA Portal sowie die Simulation in Factory I/O.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Das Dokument leitet sich aus dem freigegebenen Abschlussarbeitsthema, dem Anlagenlageplan, den 27 TIA-OB1-Netzwerken sowie der bestehenden Projektdokumentation ab und legt fest, was die Anlage leisten muss — nicht im Detail, wie die Software intern aufgebaut wird.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  Ausgangslage und Problemstellung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2.1  Ausgangslage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Es soll eine automatisierte Fertigungs- und Lageranlage in TIA Portal V20 und Factory I/O abgebildet werden. Rohteile verlassen das Lager, werden über Fördertechnik zu Bearbeitungsstationen transportiert, nach Materialart (Metall / Kunststoff) verarbeitet (Base und Deckel), per RFID identifiziert, montiert, ggf. palettiert und automatisch ein- bzw. ausgelagert.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 Problemstellung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 Teilprozesse müssen zu einer durchgängigen, sicheren Automatisierung verbunden werden: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Materialerkennung und getrennte Bearbeitung Metall / Kunststoff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Förderstrecken und Zonenübergänge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RFID-gestützte Produktverfolgung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Pick-and-Place-Montage (2-axis, Base + Deckel)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3-axis Pick and Place und Palettierung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Lagerverwaltung (Fachnummer, Artikelnummer, Materialart, Produkttyp, RFID, Belegung)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Betriebsarten Manual / Automatik, HMI, Fehler- und Statusmeldungen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Grundlegende Sicherheitsbetrachtung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  Geltungsbereich und Abgrenzung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 SPS-Gliederung folgt dem Main Program Sweep (OB1) mit 27 Netzwerken (Main_Program_Sweep.md / PLC_Networks.md). Linie A = Metall, Linie B = Kunststoff.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3.1  Zur Anlage gehören (In-Scope)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1A (NW 1–2): Rohmaterial-Annahme Metall, Bearbeitungszentren (Roboter + CNC, Base und Deckel)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1B (NW 4–5): Rohmaterial-Annahme Kunststoff, Bearbeitungszentren (Roboter + CNC, Base und Deckel)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2A (NW 3): Transportband Metall nach den Bearbeitungszentren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2B (NW 6–7): Transportband Kunststoff; Vision-Baustein (Tags/FB) für Lid/Base-Daten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3A (NW 8–11): Bänder, 2-axis Pick and Place Metall, Waage 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3B (NW 16–19): Bänder, 2-axis Pick and Place Kunststoff (Vision-Kameras an Lid/Base-Zufuhr vor Montage), Waage 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4A (NW 12–15): Band/Rollenbahn, 3-axis Pick and Place / Palettierer Metall, RFID Metall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4B (NW 20–23): Band/Rollenbahn, Palettierer Kunststoff, RFID Write Reader 2 nach Palettierer-Done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5A (NW 24): Förderband zum Kunststoff-Hochregal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5B (NW 25–27): Band zum Metall-Hochregal, Hochregal Metall, Hochregal Kunststoff inkl. RFID Read Reader 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Hochregallager Warehouse_1 (Kunststoff) mit 54 Fächern, Gate, Auto-Einlagern, Raster-Teach und manuellen Soll-Positionen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Ein gemeinsames Touch Panel (HMI) für alle Zonen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SPS-Steuerung (S7-1500 / PLCSIM) in TIA Portal V20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Simulation der Bewegungsabläufe in Factory I/O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3.2  Nicht Bestandteil (Out-of-Scope)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Externe Energieversorgung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Gabelstapler / Transport außerhalb der Anlage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Bedienpersonal als Systemteil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ERP-System / übergeordnete MES-Anbindung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Wasserverbrauch / Wasserwirtschaft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Serienreife CE-Zertifizierung einer realen Maschine (nur konzeptionelle Sicherheitsdokumentation)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  Ziele und Nutzen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4.1  Projektziele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Funktionsfähige SPS-Steuerung mit übersichtlicher HMI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Rohprodukte bereitstellen, Metall und Kunststoff getrennt bearbeiten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Base und Deckel korrekt zuordnen und montieren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Fertige Produkte palettieren bzw. dem Lager zuführen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Ein- und Auslagerung über eine nachvollziehbare Lagerverwaltung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RFID-gestützte Rückverfolgbarkeit der Produkte / Paletten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Realistische Test- und Dokumentierbarkeit in TIA Portal und Factory I/O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Modularer, erweiterbarer Aufbau der Softwarebausteine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4.2  Quantitative / qualitative Ziele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Anforderung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Quantitativ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Alle 54 vorgesehenen Lagerfächer adressierbar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Quantitativ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Wichtige Prozesszustände speicherbar (Fach belegt, Produktfelder, Meldungen)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Qualitativ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Modular, erweiterbar, nachvollziehbar dokumentiert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Qualitativ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Kunststofflinie End-to-End vor Metalllinie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4.3  Nutzen (fiktives Unternehmen)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Digitale Abbildung und Optimierung von Produktion und Lager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Weniger Verwechslungen durch RFID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Bessere Übersicht über Roh- und Fertigprodukte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Kürzere Durchlaufzeiten, weniger manuelle Eingriffe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Prozesssicherheit, Qualität, Nachverfolgbarkeit, Erweiterbarkeit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  Anlagenübersicht und Materialfluss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5.1  Zonenübersicht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Bezeichnung</w:t>
            </w:r>
          </w:p>
        </w:tc>
        <w:tc>
          <w:tcPr>
            <w:tcW w:type="dxa" w:w="481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Aufgabe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Metall Roh + CNC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1–2: Annahme, Roboter, Bearbeitungszentren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Kunststoff Roh + CNC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4–5: Annahme, Roboter, Bearbeitungszentren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Transportband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3: Band nach Bearbeitungszentren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+ Vision-FB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6 VisionSensorData; NW 7 Band Kunststoff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Pick and Place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8–11: Band, Montage, Waage 1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P&amp;P Kunststoff + Vision HW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16–19: Kameras an Lid/Base vor Montage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3-axis P&amp;P + Palettierer + RFID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12–15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Palettierer + RFID Write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20–23, Reader 2 nach 4b_Done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zum Kunststoff-Lager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24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Hochregale + RFID Read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25–26 Metall; NW 27 Kunststoff Reader 5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5.2  Materialfluss Kunststoff (Priorität)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Zone 1B Roh + CNC (NW 4–5) → Zone 2B Transportband (NW 6–7) → Zone 3B Vision latch (Lid/Base) + Montage und Waage (NW 16–19) → Zone 4B Palettierer und RFID-Write Reader 2 bei 4b_Done (NW 20–23) → Zone 5A Band zum Kunststoff-Lager (NW 24) → Zone 5B Gate + RFID-Read Reader 5 + Auto-Einlagern (NW 27).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Freigabe für das Hochregallager erst nach erfolgreichem RFID-Schreiben: Paket_Fuer_Hochregal = Paket_Vor_Regal UND (Vision_Combo_Done ODER Pallet_Tagged).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5.3  Materialfluss Metall (nachrangig)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Zone 1A Roh + CNC (NW 1–2) → Zone 2A Transportband (NW 3, ohne Vision) → Zone 3A Montage und Waage (NW 8–11) → Zone 4A Palettierer und RFID (NW 12–15) → Band zum Metall-Lager (NW 25) → Hochregal Metall (NW 26) — erst nach stabiler Kunststofflinie.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  Funktionale Anforderungen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Kennzeichnung: [Muss] = verpflichtend für Abnahme der Prioritätslinie Kunststoff; [Soll] = vorgesehen, kann nachgelagert werden; [Kann] = optional.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6.1  Allgemein / Querschnitt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AF-01  [Muss]  </w:t>
      </w:r>
      <w:r>
        <w:rPr>
          <w:rFonts w:ascii="Calibri" w:hAnsi="Calibri" w:eastAsia="Calibri"/>
          <w:b w:val="0"/>
          <w:sz w:val="22"/>
        </w:rPr>
        <w:t>Die Anlage wird mit einer SPS (S7-1500 / PLCSIM) in TIA Portal V20 gesteuert.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AF-02  [Muss]  </w:t>
      </w:r>
      <w:r>
        <w:rPr>
          <w:rFonts w:ascii="Calibri" w:hAnsi="Calibri" w:eastAsia="Calibri"/>
          <w:b w:val="0"/>
          <w:sz w:val="22"/>
        </w:rPr>
        <w:t>Die Bewegungsabläufe und Sensorik werden in Factory I/O simuliert und getestet.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AF-03  [Muss]  </w:t>
      </w:r>
      <w:r>
        <w:rPr>
          <w:rFonts w:ascii="Calibri" w:hAnsi="Calibri" w:eastAsia="Calibri"/>
          <w:b w:val="0"/>
          <w:sz w:val="22"/>
        </w:rPr>
        <w:t>Ein gemeinsames HMI (Touch Panel) bedient alle Zonen.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AF-04  [Muss]  </w:t>
      </w:r>
      <w:r>
        <w:rPr>
          <w:rFonts w:ascii="Calibri" w:hAnsi="Calibri" w:eastAsia="Calibri"/>
          <w:b w:val="0"/>
          <w:sz w:val="22"/>
        </w:rPr>
        <w:t>Betriebsarten Einricht, Automatik und Hand sind unterscheidbar; Einricht hat Priorität.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AF-05  [Muss]  </w:t>
      </w:r>
      <w:r>
        <w:rPr>
          <w:rFonts w:ascii="Calibri" w:hAnsi="Calibri" w:eastAsia="Calibri"/>
          <w:b w:val="0"/>
          <w:sz w:val="22"/>
        </w:rPr>
        <w:t>Fehler- und Statusmeldungen sind über HMI und/oder Meldungs-DB abrufbar.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6.2  Vision (Kunststoff)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AF-10  [Muss]  </w:t>
      </w:r>
      <w:r>
        <w:rPr>
          <w:rFonts w:ascii="Calibri" w:hAnsi="Calibri" w:eastAsia="Calibri"/>
          <w:b w:val="0"/>
          <w:sz w:val="22"/>
        </w:rPr>
        <w:t>Zwei Vision-Sensoren (Lid und Base) an Zone 3B 2-axis P&amp;P (vor Montage) liefern numerische Werte (Detects All Numerical); SPS-Baustein/Tags unter Zone 2B (NW 6).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AF-11  [Muss]  </w:t>
      </w:r>
      <w:r>
        <w:rPr>
          <w:rFonts w:ascii="Calibri" w:hAnsi="Calibri" w:eastAsia="Calibri"/>
          <w:b w:val="0"/>
          <w:sz w:val="22"/>
        </w:rPr>
        <w:t>Werte 1…6 gelten als gültige Kunststoffteile; 7…9 führen zu Metall-Reject.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AF-12  [Muss]  </w:t>
      </w:r>
      <w:r>
        <w:rPr>
          <w:rFonts w:ascii="Calibri" w:hAnsi="Calibri" w:eastAsia="Calibri"/>
          <w:b w:val="0"/>
          <w:sz w:val="22"/>
        </w:rPr>
        <w:t>Aus Lid und Base werden Color_Code (1 Blau / 2 Grün / 3 Mixed), Materialart=1, ProductTyp und Artikelnummer gebildet und gelatcht.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AF-13  [Muss]  </w:t>
      </w:r>
      <w:r>
        <w:rPr>
          <w:rFonts w:ascii="Calibri" w:hAnsi="Calibri" w:eastAsia="Calibri"/>
          <w:b w:val="0"/>
          <w:sz w:val="22"/>
        </w:rPr>
        <w:t>RFID_CODE wird als Datums-/Material-/Farbstempel erzeugt und für den Paletten-Tag bereitgestellt.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AF-14  [Muss]  </w:t>
      </w:r>
      <w:r>
        <w:rPr>
          <w:rFonts w:ascii="Calibri" w:hAnsi="Calibri" w:eastAsia="Calibri"/>
          <w:b w:val="0"/>
          <w:sz w:val="22"/>
        </w:rPr>
        <w:t>Ein Schreibauftrag an RFID Reader 2 (Zone 4B) erfolgt erst nach Palettierer-Done (Allow_Write := 4b_Done); ein Write-Puls pro Auftrag.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6.3  RFID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AF-20  [Muss]  </w:t>
      </w:r>
      <w:r>
        <w:rPr>
          <w:rFonts w:ascii="Calibri" w:hAnsi="Calibri" w:eastAsia="Calibri"/>
          <w:b w:val="0"/>
          <w:sz w:val="22"/>
        </w:rPr>
        <w:t>Der RFID-Baustein unterstützt Prüfen, Lesen und Schreiben gemäß Factory-I/O-Handshake (Command, Execute, Command ID, Status); Execute_Hold mind. 100 ms.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AF-21  [Muss]  </w:t>
      </w:r>
      <w:r>
        <w:rPr>
          <w:rFonts w:ascii="Calibri" w:hAnsi="Calibri" w:eastAsia="Calibri"/>
          <w:b w:val="0"/>
          <w:sz w:val="22"/>
        </w:rPr>
        <w:t>Produkt-Schreiben (Job 11) belegt Tag-Speicher Index 0…3 mit RFID_CODE, Artikelnummer, Materialart, ProductTyp.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AF-22  [Muss]  </w:t>
      </w:r>
      <w:r>
        <w:rPr>
          <w:rFonts w:ascii="Calibri" w:hAnsi="Calibri" w:eastAsia="Calibri"/>
          <w:b w:val="0"/>
          <w:sz w:val="22"/>
        </w:rPr>
        <w:t>Zwei getrennte Instanzen: DB_1 Reader 2 = Write an der Palettenstation; DB_2 Reader 5 = Read am Hochregal (kein Write).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AF-23  [Muss]  </w:t>
      </w:r>
      <w:r>
        <w:rPr>
          <w:rFonts w:ascii="Calibri" w:hAnsi="Calibri" w:eastAsia="Calibri"/>
          <w:b w:val="0"/>
          <w:sz w:val="22"/>
        </w:rPr>
        <w:t>Nach erfolgreichem Schreiben ist die Palette für das Lager freigebbar (Pallet_Tagged und/oder Combo_Done).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AF-24  [Soll]  </w:t>
      </w:r>
      <w:r>
        <w:rPr>
          <w:rFonts w:ascii="Calibri" w:hAnsi="Calibri" w:eastAsia="Calibri"/>
          <w:b w:val="0"/>
          <w:sz w:val="22"/>
        </w:rPr>
        <w:t>Kunststoff-RFID Write Zone 4B (NW 23); Read Zone 5B Reader 5; Metall-RFID Zone 4A (NW 15) nachrangig.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AF-25  [Muss]  </w:t>
      </w:r>
      <w:r>
        <w:rPr>
          <w:rFonts w:ascii="Calibri" w:hAnsi="Calibri" w:eastAsia="Calibri"/>
          <w:b w:val="0"/>
          <w:sz w:val="22"/>
        </w:rPr>
        <w:t>Timeout und Fehlerzustände (z. B. kein Tag, Handshake-Timeout Status 10) sind am HMI sichtbar und per Reset quittierbar.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6.4  Hochregallager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AF-30  [Muss]  </w:t>
      </w:r>
      <w:r>
        <w:rPr>
          <w:rFonts w:ascii="Calibri" w:hAnsi="Calibri" w:eastAsia="Calibri"/>
          <w:b w:val="0"/>
          <w:sz w:val="22"/>
        </w:rPr>
        <w:t>Das Hochregallager Warehouse_1 (Kunststoff) umfasst 54 adressierbare Fächer.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AF-31  [Muss]  </w:t>
      </w:r>
      <w:r>
        <w:rPr>
          <w:rFonts w:ascii="Calibri" w:hAnsi="Calibri" w:eastAsia="Calibri"/>
          <w:b w:val="0"/>
          <w:sz w:val="22"/>
        </w:rPr>
        <w:t>Jedes Fach speichert mindestens Materialart, Color_Code, Artikelnummer, ProductTyp, RFID_CODE, Position X/Z, Belegt/Gesperrt.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AF-32  [Muss]  </w:t>
      </w:r>
      <w:r>
        <w:rPr>
          <w:rFonts w:ascii="Calibri" w:hAnsi="Calibri" w:eastAsia="Calibri"/>
          <w:b w:val="0"/>
          <w:sz w:val="22"/>
        </w:rPr>
        <w:t>Einlagern: freies Fach suchen, Regalbediengerät anfahren, Fach belegen.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AF-33  [Muss]  </w:t>
      </w:r>
      <w:r>
        <w:rPr>
          <w:rFonts w:ascii="Calibri" w:hAnsi="Calibri" w:eastAsia="Calibri"/>
          <w:b w:val="0"/>
          <w:sz w:val="22"/>
        </w:rPr>
        <w:t>Auslagern: Suche nach Artikel/RFID/Fach, Entnahme, Fach freigeben.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AF-34  [Muss]  </w:t>
      </w:r>
      <w:r>
        <w:rPr>
          <w:rFonts w:ascii="Calibri" w:hAnsi="Calibri" w:eastAsia="Calibri"/>
          <w:b w:val="0"/>
          <w:sz w:val="22"/>
        </w:rPr>
        <w:t>Löschen und Suchfunktionen für die Lagerverwaltung sind vorhanden.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AF-35  [Muss]  </w:t>
      </w:r>
      <w:r>
        <w:rPr>
          <w:rFonts w:ascii="Calibri" w:hAnsi="Calibri" w:eastAsia="Calibri"/>
          <w:b w:val="0"/>
          <w:sz w:val="22"/>
        </w:rPr>
        <w:t>Raster-Teach: Basis Fach 1 + Pitch_X/Pitch_Z (+ Spalten) berechnet alle Fachpositionen; Einricht mit manuellen Soll-X/Z und Jog möglich.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AF-36  [Muss]  </w:t>
      </w:r>
      <w:r>
        <w:rPr>
          <w:rFonts w:ascii="Calibri" w:hAnsi="Calibri" w:eastAsia="Calibri"/>
          <w:b w:val="0"/>
          <w:sz w:val="22"/>
        </w:rPr>
        <w:t>Automatik liest vor dem Einlagern den RFID-Tag an Reader 5 (State 10: RFID_Lesen, RFID_Busy, dann Gueltig) und übernimmt gültige Produktdaten.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AF-37  [Muss]  </w:t>
      </w:r>
      <w:r>
        <w:rPr>
          <w:rFonts w:ascii="Calibri" w:hAnsi="Calibri" w:eastAsia="Calibri"/>
          <w:b w:val="0"/>
          <w:sz w:val="22"/>
        </w:rPr>
        <w:t>Einlagern der Kunststofflinie erst nach RFID-Write-OK (Gate: Paket_Vor_Regal UND (Combo_Done ODER Pallet_Tagged)).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AF-38  [Muss]  </w:t>
      </w:r>
      <w:r>
        <w:rPr>
          <w:rFonts w:ascii="Calibri" w:hAnsi="Calibri" w:eastAsia="Calibri"/>
          <w:b w:val="0"/>
          <w:sz w:val="22"/>
        </w:rPr>
        <w:t>Im Betriebsmodus Auto startet Einlagern automatisch bei geöffnetem Gate und RFID_Bereit — ohne Start-Einlagern-Taste.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6.5  Montage und Handling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AF-40  [Muss]  </w:t>
      </w:r>
      <w:r>
        <w:rPr>
          <w:rFonts w:ascii="Calibri" w:hAnsi="Calibri" w:eastAsia="Calibri"/>
          <w:b w:val="0"/>
          <w:sz w:val="22"/>
        </w:rPr>
        <w:t>Zone 3A/3B: 2-axis Pick and Place montiert Base und Deckel (NW 9 Metall, NW 17 Kunststoff).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AF-41  [Soll]  </w:t>
      </w:r>
      <w:r>
        <w:rPr>
          <w:rFonts w:ascii="Calibri" w:hAnsi="Calibri" w:eastAsia="Calibri"/>
          <w:b w:val="0"/>
          <w:sz w:val="22"/>
        </w:rPr>
        <w:t>Zone 3A/3B enthalten je eine Waage (NW 10 / NW 18) nach der Montage.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AF-42  [Soll]  </w:t>
      </w:r>
      <w:r>
        <w:rPr>
          <w:rFonts w:ascii="Calibri" w:hAnsi="Calibri" w:eastAsia="Calibri"/>
          <w:b w:val="0"/>
          <w:sz w:val="22"/>
        </w:rPr>
        <w:t>Zone 4A NW 14: 3-axis Pick and Place (X/Y/Z) führt die Metall-Palettiersequenz; RFID Metall in NW 15.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AF-43  [Soll]  </w:t>
      </w:r>
      <w:r>
        <w:rPr>
          <w:rFonts w:ascii="Calibri" w:hAnsi="Calibri" w:eastAsia="Calibri"/>
          <w:b w:val="0"/>
          <w:sz w:val="22"/>
        </w:rPr>
        <w:t>Zone 4B palettiert Kunststoffprodukte (NW 22) und schreibt RFID (NW 23).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6.6  Bearbeitung und Fördertechnik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AF-50  [Soll]  </w:t>
      </w:r>
      <w:r>
        <w:rPr>
          <w:rFonts w:ascii="Calibri" w:hAnsi="Calibri" w:eastAsia="Calibri"/>
          <w:b w:val="0"/>
          <w:sz w:val="22"/>
        </w:rPr>
        <w:t>Zone 1A und 1B nehmen Rohmaterial an und bearbeiten Base/Deckel mit Roboter und CNC (NW 1–2, 4–5).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AF-51  [Soll]  </w:t>
      </w:r>
      <w:r>
        <w:rPr>
          <w:rFonts w:ascii="Calibri" w:hAnsi="Calibri" w:eastAsia="Calibri"/>
          <w:b w:val="0"/>
          <w:sz w:val="22"/>
        </w:rPr>
        <w:t>Zone 2A ist das Metall-Transportband (NW 3); Zone 2B das Kunststoff-Transportband (NW 7).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AF-52  [Muss]  </w:t>
      </w:r>
      <w:r>
        <w:rPr>
          <w:rFonts w:ascii="Calibri" w:hAnsi="Calibri" w:eastAsia="Calibri"/>
          <w:b w:val="0"/>
          <w:sz w:val="22"/>
        </w:rPr>
        <w:t>Zone 2B Vision registriert Farbe/Typ und stellt RFID-Produktdaten bereit (NW 6).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  Nichtfunktionale Anforderungen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NF-01  [Muss]  </w:t>
      </w:r>
      <w:r>
        <w:rPr>
          <w:rFonts w:ascii="Calibri" w:hAnsi="Calibri" w:eastAsia="Calibri"/>
          <w:b w:val="0"/>
          <w:sz w:val="22"/>
        </w:rPr>
        <w:t>Softwarebausteine sind modular (getrennte FBs für Vision, RFID, Lager, Zonen).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NF-02  [Muss]  </w:t>
      </w:r>
      <w:r>
        <w:rPr>
          <w:rFonts w:ascii="Calibri" w:hAnsi="Calibri" w:eastAsia="Calibri"/>
          <w:b w:val="0"/>
          <w:sz w:val="22"/>
        </w:rPr>
        <w:t>Code und Variablen sind in Deutsch/Englisch konsistent und dokumentiert (README, Tags-CSV).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NF-03  [Muss]  </w:t>
      </w:r>
      <w:r>
        <w:rPr>
          <w:rFonts w:ascii="Calibri" w:hAnsi="Calibri" w:eastAsia="Calibri"/>
          <w:b w:val="0"/>
          <w:sz w:val="22"/>
        </w:rPr>
        <w:t>Die Kunststoff-E2E-Kette hat Entwicklungsvorrang vor der Metalllinie.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NF-04  [Muss]  </w:t>
      </w:r>
      <w:r>
        <w:rPr>
          <w:rFonts w:ascii="Calibri" w:hAnsi="Calibri" w:eastAsia="Calibri"/>
          <w:b w:val="0"/>
          <w:sz w:val="22"/>
        </w:rPr>
        <w:t>Simulation und SPS-Test müssen ohne reale Hardware (PLCSIM + Factory I/O) durchführbar sein.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NF-05  [Muss]  </w:t>
      </w:r>
      <w:r>
        <w:rPr>
          <w:rFonts w:ascii="Calibri" w:hAnsi="Calibri" w:eastAsia="Calibri"/>
          <w:b w:val="0"/>
          <w:sz w:val="22"/>
        </w:rPr>
        <w:t>Timeouts und Fehler dürfen die Anlage in einen sicheren, quittierbaren Zustand führen.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NF-06  [Soll]  </w:t>
      </w:r>
      <w:r>
        <w:rPr>
          <w:rFonts w:ascii="Calibri" w:hAnsi="Calibri" w:eastAsia="Calibri"/>
          <w:b w:val="0"/>
          <w:sz w:val="22"/>
        </w:rPr>
        <w:t>HMI-Bedienung muss für Inbetriebnahme (Reset, Check, Write, Read, Raster) ohne TIA-Online-Zwang nutzbar sein.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8  Hardware und SPS-Konfiguration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 reale TIA-Konfiguration (Geräteübersicht PLC_1, Netzsicht, Belegungsplan, Speicherauslastung) ist verbindlich. Detail: docs/03_Technik/Hardware_SPS.md.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8.1  Steuerung und HMI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Gerät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 / Bestellnr.</w:t>
            </w:r>
          </w:p>
        </w:tc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Hinweis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PLC_1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CPU 1518F-4 PN/DP · 6ES7 518-4FX00-1AB0 · FW V3.1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Failsafe S7-1500; PN X1–X3, DP X4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Netzteil Slot 0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PS 60W 24/48/60VDC · 6ES7 505-0RA00-0AB0 · V1.1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 V DC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HMI_1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TP2200 Comfort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Ein Panel, Netz PN/IE_1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HW-01  [Muss]  </w:t>
      </w:r>
      <w:r>
        <w:rPr>
          <w:rFonts w:ascii="Calibri" w:hAnsi="Calibri" w:eastAsia="Calibri"/>
          <w:b w:val="0"/>
          <w:sz w:val="22"/>
        </w:rPr>
        <w:t>Die Anlage wird auf CPU 1518F-4 PN/DP (TIA-Gerät PLC_1) und einem TP2200 Comfort (HMI_1) abgebildet.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HW-02  [Muss]  </w:t>
      </w:r>
      <w:r>
        <w:rPr>
          <w:rFonts w:ascii="Calibri" w:hAnsi="Calibri" w:eastAsia="Calibri"/>
          <w:b w:val="0"/>
          <w:sz w:val="22"/>
        </w:rPr>
        <w:t>OB1 enthält die 27 Zonen-Netzwerke; OB100 (Startup) wird am Projektende für Initialisierung STOP→RUN ergänzt.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8.2  E/A-Baugruppen (Rack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Slot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Baugruppe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Adressen</w:t>
            </w:r>
          </w:p>
        </w:tc>
        <w:tc>
          <w:tcPr>
            <w:tcW w:type="dxa" w:w="311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Bestellnr.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4.0 … 7.7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0.0 … 3.7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8.0 … 11.7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12.0 … 15.7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DQ 64×24VDC/0,3A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8.0 … 15.7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6ES7 522-1BP00-0AA0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DQ 64×24VDC/0,3A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16.0 … 23.7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6ES7 522-1BP00-0AA0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DQ 64×24VDC/0,3A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24.0 … 31.7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6ES7 522-1BP00-0AA0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16×I (Strom)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16 … 47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6ES7 531-7MH00-0AB0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16×U (Spannung)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48 … 79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6ES7 531-7LH00-0AB0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AQ 2×U/I ST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0 … 3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6ES7 532-5NB00-0AB0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AQ 2×U/I 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4 … 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6ES7 532-5NB00-0AB0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Konfigurierte Kanäle (TIA Speicherauslastung): 128 DE (58 genutzt), 192 DA (157 genutzt), 32 AE (18 genutzt), 4 AA (noch 0 genutzt). Digitale Ausgänge sind der knappste Bereich.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8.3  Adressbereiche (Belegungsplan)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Digitale Eingänge u. a. EB0…EB13; Prozess-DWORDs u. a. EB30…EB50 sowie Blöcke EB50…EB65, EB86…EB109, EB140…EB149. Digitale Ausgänge u. a. AB0…AB13 und AB16…AB22. Merker u. a. MB0…MB51 (Zustände, Words/DWORDs).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8.4  OB100 Startup (geplant)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OB-01  [Muss]  </w:t>
      </w:r>
      <w:r>
        <w:rPr>
          <w:rFonts w:ascii="Calibri" w:hAnsi="Calibri" w:eastAsia="Calibri"/>
          <w:b w:val="0"/>
          <w:sz w:val="22"/>
        </w:rPr>
        <w:t>OB100 setzt Ausgänge in einen sicheren Zustand (Greifer, Bänder, Kran) beim Übergang STOP → RUN.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OB-02  [Muss]  </w:t>
      </w:r>
      <w:r>
        <w:rPr>
          <w:rFonts w:ascii="Calibri" w:hAnsi="Calibri" w:eastAsia="Calibri"/>
          <w:b w:val="0"/>
          <w:sz w:val="22"/>
        </w:rPr>
        <w:t>OB100 initialisiert bzw. prüft Sequenz-States und Handshake-Flags (RFID Error/Busy, Vision Latch), ohne Produkt-Retain ungewollt zu löschen.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OB-03  [Soll]  </w:t>
      </w:r>
      <w:r>
        <w:rPr>
          <w:rFonts w:ascii="Calibri" w:hAnsi="Calibri" w:eastAsia="Calibri"/>
          <w:b w:val="0"/>
          <w:sz w:val="22"/>
        </w:rPr>
        <w:t>OB100 wird erst nach stabilem OB1-Ablauf (Kunststoff-E2E) eingefügt — nicht vor Go-live der Einlagerung.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9  Main Program Sweep (OB1-Netzwerke)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Der Main Program Sweep (Cycle) ist das zyklische Hauptprogramm (OB1). Er koordiniert alle Produktionsbereiche der Factory-I/O-Anlage. Die 27 Netzwerke entsprechen den physikalischen Zonen. Detaillierte Maschinenabläufe liegen in FBs/FCs; OB1 ist der zentrale Koordinator. Quelle: Main_Program_Sweep.md v1.3 (Dereje Hailemariam, 26.06.2026).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SW-01  [Muss]  </w:t>
      </w:r>
      <w:r>
        <w:rPr>
          <w:rFonts w:ascii="Calibri" w:hAnsi="Calibri" w:eastAsia="Calibri"/>
          <w:b w:val="0"/>
          <w:sz w:val="22"/>
        </w:rPr>
        <w:t>OB1 verarbeitet in jedem Zyklus Netzwerk 1 bis 27 sequenziell (Main Program Sweep).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SW-02  [Muss]  </w:t>
      </w:r>
      <w:r>
        <w:rPr>
          <w:rFonts w:ascii="Calibri" w:hAnsi="Calibri" w:eastAsia="Calibri"/>
          <w:b w:val="0"/>
          <w:sz w:val="22"/>
        </w:rPr>
        <w:t>Jedes Netzwerk steuert den zugeordneten Anlagenbereich (Roh, CNC, Band, Vision, 2-axis/3-axis P&amp;P, Waage, Palettierer, RFID, Lager).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SW-03  [Muss]  </w:t>
      </w:r>
      <w:r>
        <w:rPr>
          <w:rFonts w:ascii="Calibri" w:hAnsi="Calibri" w:eastAsia="Calibri"/>
          <w:b w:val="0"/>
          <w:sz w:val="22"/>
        </w:rPr>
        <w:t>Materialfluss: Rohmaterial → CNC → Fördertechnik → Identifikation → Pick &amp; Place → Waage → Palettieren → RFID → Lagertransport → Einlagerung.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9.1  Netzwerkübersicht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NW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raw material input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robot (CNC) station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conveyors after CNC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raw material input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robot (CNC) station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Vision data sensors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conveyors after CNC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conveyors before 2-axis P&amp;P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Pick &amp; Place 1 — 2-axis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scale 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conveyors after scale 1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before metal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Roller conveyors before metal palletizer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assembly palletizer — 3-axis P&amp;P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components RFID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conveyors before 2-axis P&amp;P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Pick &amp; Place 2 — 2-axis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scale 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conveyors after scale 2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before plastic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Roller conveyors before plastic palletizer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assembly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RFID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to plastic warehouse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to metal warehouse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components warehouse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components warehouse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Bezeichnung: 2-axis Pick and Place = NW 9 und NW 17; 3-axis Pick and Place = NW 14 (ehem. „Gantry“, nur noch als TIA-Alias Gantry_* / FB_GantryPickPlace).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10  Schnittstellen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10.1  Factory I/O ↔ SPS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Digitale und analoge Signale gemäß Driver-Mapping, u. a.: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Vision Lid/Base Value (numerisch) an Zone 3B P&amp;P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 Reader 2 (4b Write): Command, Execute, Memory Index, Write Data, Command ID, Status, Read 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 Reader 5 (5b Read): gleiche FIO-Schnittstelle, eigene Adressen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Hochregal / Stackercrane: Ist/Soll X/Z, Gabel-Limits, Moving-X/Z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Anwesenheitssensoren (z. B. 5b_Pallet_vor_Regal)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10.2  Interne SPS-Schnittstellen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Vision → RFID DB_1: Artikelnummer, Materialart, ProductTyp, RFID_CODE, Write_Req (= HMI_Write)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 DB_1 → Vision: Bereit, Busy, Done, Reset (Handshake %M30.x)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 DB_1 → Gate: Pallet_Tagged (%M40.2); Vision Combo_Done (%M40.0)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Gate → Automatik: Paket_Fuer_Hochregal (%M62.1)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Automatik ↔ RFID DB_2: RFID_Lesen, RFID_Busy, RFID_Bereit, RFID_Gueltig, RFID_Fehler, Produkt-Out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Automatik → Stacker: Soll_X/Z (%MD104/108), Gabel-/Palette-Befehle; Stacker → FIO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Einricht Manual Soll → Soll_X/Z (nur wenn Mode_Einricht und nicht HRL_Busy)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Globale DBs: Lagerverwaltung, aktueller Fach/HMI, Meldungen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10.3  HMI ↔ SPS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Betriebsarten Einricht/Auto/Hand als latched Radio-Buttons; Momentary-Befehle (Reset, Start Ein-/Auslagern Hand, Pos speichern, Raster, Soll-Jog ±); Setup: Ist/Soll X/Z, Home, Pitch, Fachnummer; Statuslampen Gate und RFID_5b.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11  HMI-Anforderungen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HM-01  [Soll]  </w:t>
      </w:r>
      <w:r>
        <w:rPr>
          <w:rFonts w:ascii="Calibri" w:hAnsi="Calibri" w:eastAsia="Calibri"/>
          <w:b w:val="0"/>
          <w:sz w:val="22"/>
        </w:rPr>
        <w:t>Übersichtsscreen mit Materialfluss / Zonenstatus.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HM-02  [Muss]  </w:t>
      </w:r>
      <w:r>
        <w:rPr>
          <w:rFonts w:ascii="Calibri" w:hAnsi="Calibri" w:eastAsia="Calibri"/>
          <w:b w:val="0"/>
          <w:sz w:val="22"/>
        </w:rPr>
        <w:t>Screen Vision/RFID Kunststoff: Produktwerte, Write/Reset, Status_Code, Lampen; Auto-Write über Vision Write_Req.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HM-03  [Muss]  </w:t>
      </w:r>
      <w:r>
        <w:rPr>
          <w:rFonts w:ascii="Calibri" w:hAnsi="Calibri" w:eastAsia="Calibri"/>
          <w:b w:val="0"/>
          <w:sz w:val="22"/>
        </w:rPr>
        <w:t>Screen Hochregallager Setup: Einricht, Fachwahl, Pos speichern, Raster, manuelle Soll-X/Z und Jog-Step.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HM-04  [Muss]  </w:t>
      </w:r>
      <w:r>
        <w:rPr>
          <w:rFonts w:ascii="Calibri" w:hAnsi="Calibri" w:eastAsia="Calibri"/>
          <w:b w:val="0"/>
          <w:sz w:val="22"/>
        </w:rPr>
        <w:t>Screen Operate: Auto/Hand, Start Ein-/Auslagern (Hand), Gate-/RFID-Lampen, State, Belegt/Frei.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HM-05  [Soll]  </w:t>
      </w:r>
      <w:r>
        <w:rPr>
          <w:rFonts w:ascii="Calibri" w:hAnsi="Calibri" w:eastAsia="Calibri"/>
          <w:b w:val="0"/>
          <w:sz w:val="22"/>
        </w:rPr>
        <w:t>Header mit Betriebsart (latched), Stop und Sammelmeldung.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HM-06  [Soll]  </w:t>
      </w:r>
      <w:r>
        <w:rPr>
          <w:rFonts w:ascii="Calibri" w:hAnsi="Calibri" w:eastAsia="Calibri"/>
          <w:b w:val="0"/>
          <w:sz w:val="22"/>
        </w:rPr>
        <w:t>Screens 2-axis/3-axis P&amp;P und Palettierer für Auto, Manual, Diagnose.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12  Lagerverwaltung und Produktcodierung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12.1  Artikelnummer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Artikelnummer = YY × 1000 + Materialart × 100 + Color_Code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Beispiel: Jahr 2026, Kunststoff, Blau → 26101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12.2  RFID_CODE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RFID_CODE = YYMMDD × 1000 + Materialart × 100 + Color_Code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Beispiel: 20.08.2026, Kunststoff, Blau → 260820101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12.3  ProductTyp / Color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ProductTyp = Lid × 10 + Base (z. B. 23). Color_Code: 1 Blau, 2 Grün, 3 Mixed.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12.4  Fachdaten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Jedes Fach der 54 Positionen hält die Produktfelder plus Position und Belegungsstatus. Raster: Standard 6 Spalten × 9 Ebenen.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13  Sicherheit, Betriebsarten und OB100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SI-01  [Muss]  </w:t>
      </w:r>
      <w:r>
        <w:rPr>
          <w:rFonts w:ascii="Calibri" w:hAnsi="Calibri" w:eastAsia="Calibri"/>
          <w:b w:val="0"/>
          <w:sz w:val="22"/>
        </w:rPr>
        <w:t>Not-Aus / Stop muss laufende Automatik unterbrechen bzw. Bewegung stoppen.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SI-02  [Muss]  </w:t>
      </w:r>
      <w:r>
        <w:rPr>
          <w:rFonts w:ascii="Calibri" w:hAnsi="Calibri" w:eastAsia="Calibri"/>
          <w:b w:val="0"/>
          <w:sz w:val="22"/>
        </w:rPr>
        <w:t>Einricht-Modus hat Vorrang vor Automatik und Hand.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SI-03  [Soll]  </w:t>
      </w:r>
      <w:r>
        <w:rPr>
          <w:rFonts w:ascii="Calibri" w:hAnsi="Calibri" w:eastAsia="Calibri"/>
          <w:b w:val="0"/>
          <w:sz w:val="22"/>
        </w:rPr>
        <w:t>Fehler (RFID, Lager, Timeout) sind quittierbar; Neustart ohne undefinierten Zustand.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SI-04  [Soll]  </w:t>
      </w:r>
      <w:r>
        <w:rPr>
          <w:rFonts w:ascii="Calibri" w:hAnsi="Calibri" w:eastAsia="Calibri"/>
          <w:b w:val="0"/>
          <w:sz w:val="22"/>
        </w:rPr>
        <w:t>Sicherheitskonzept wird dokumentiert (konzeptionell); volle CE-Abnahme realer Hardware ist Out-of-Scope.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SI-05  [Soll]  </w:t>
      </w:r>
      <w:r>
        <w:rPr>
          <w:rFonts w:ascii="Calibri" w:hAnsi="Calibri" w:eastAsia="Calibri"/>
          <w:b w:val="0"/>
          <w:sz w:val="22"/>
        </w:rPr>
        <w:t>Nach STOP→RUN übernimmt OB100 die sichere Initialisierung (siehe HW-02 / OB-01).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14  Abnahmekriterien und Testfälle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14.1  Prioritätsabnahme Kunststoff-Warehouse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Nr.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Erwartetes Ergebnis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Vision Lid + Base an 3B P&amp;P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Both_Ready; Artikelnummer / RFID_CODE / ProductTyp gelatcht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T-02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 Write Reader 2 nach 4b_Done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Ein Write-Puls; Command ID steigt; Pallet_Tagged TRUE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Paket_Fuer_Hochregal nur bei Vor_Regal UND (Combo_Done ODER Pallet_Tagged)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T-04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Auto-Einlagern ohne Start-Taste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Mode_Auto + Gate → State 10 → Reader 5 Busy/Gueltig → Einlagern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 Read Reader 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RFID_Lesen / Busy / Gueltig; Produktdaten in Fachaktuell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T-06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Hand-Einlagern (Commissioning)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RFID_CODE ≠ 0 → Start → Belegt=TRUE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T-07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Raster-Teach + Manual Soll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 Positionen; Einricht Soll X/Z bewegen Kran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T-08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HMI Reset bei Fehler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Error/Status 10 löschbar; Bereit wieder TRUE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14.2  Nachgelagerte Abnahmen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2-axis P&amp;P (3A/3B) und 3-axis P&amp;P (4A) plus Palettierer 4B im Gesamtablauf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1A/1B CNC und Zone 2A/2B Bänder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Metall-RFID und zweite Lagerinstanz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OB100 Startup-Tests (sichere Ausgänge nach STOP→RUN)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Gesamt-HMI aller Zonen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15  Lieferumfang und Prioritäten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15.1  Liefergegenstände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SPS-Quellcode (SCL) je Zone / Querschnitt im Repository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TIA-Projekt (lokal) mit FBs, DBs, Tags, OB1; OB100 zum Projektabschluss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Factory-I/O-Szene(n)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HMI-Konzept und Tags; Screens schrittweise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Projektdokumentation (docs/) inkl. dieses Lastenhefts und Main_Program_Sweep.md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Go-live-Checkliste Kunststoff-Warehouse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15.2  Umsetzungspriorität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</w:t>
            </w:r>
          </w:p>
        </w:tc>
        <w:tc>
          <w:tcPr>
            <w:tcW w:type="dxa" w:w="765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Kunststoff E2E: Vision → RFID Write → Hochregal Read → Einlagern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765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HMI Vision/RFID + Hochregal-Einricht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P&amp;P (3A/3B) und 3-axis P&amp;P (4A) + Palettierer 4B in Gesamt-OB1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765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Zone 1A/1B CNC, Zone 2A/2B Bänder, Waagen, Zone 5 Metall-Lager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OB100 Startup, Metall-Lager, Gesamt-HMI, Sicherheit Doku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16  Glossar und Verweise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16.1  Glossar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Begriff</w:t>
            </w:r>
          </w:p>
        </w:tc>
        <w:tc>
          <w:tcPr>
            <w:tcW w:type="dxa" w:w="652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Lastenheft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Anforderungen aus Auftraggeber-/Zielsicht (Was)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Pflichtenheft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Umsetzungsspezifikation (Wie) — folgt / parallel in docs+SCL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 Program Sweep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Zyklisches OB1 mit 27 Zonen-Netzwerken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E2E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End-to-End: Vision latch → RFID Write → Gate → RFID Read → Einlagern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RFID_CODE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Produktstempel auf dem Paletten-Tag (Index 0)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Artikelnummer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Kurze Produktnummer (Jahr/Material/Farbe)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Paket_Vor_Regal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Sensor/raw: Palette am Hochregal (%M62.0)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Paket_Fuer_Hochregal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Gate: Vor_Regal UND (Combo_Done ODER Pallet_Tagged) → Auto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Pallet_Tagged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 DB_1: Write Job 11 OK (%M40.2)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Combo_Done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Vision: Schreibsequenz abgeschlossen (%M40.0)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DB_1 / DB_2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RFID_Read_Write Instanzen: Writer Reader 2 / Reader Reader 5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Pick and Place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Zone 3A/3B Montage Base+Deckel; Vision HW an 3B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3-axis Pick and Place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Zone 4A Handling X/Y/Z / Palettierer Metall; NW 14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OB100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Startup-OB S7-1500: einmalig STOP→RUN (am Projektende)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Raster-Teach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Fachpositionen aus Basis + Pitch berechnen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Manual Soll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Einricht: HMI Soll X/Z + Jog steuern den Kran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16.2  Verweisdokumente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Main_Program_Sweep.md — OB1-Netzwerkbeschreibung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PLC_Networks.md — 27 TIA-OB1-Netzwerke (Kurzübersicht)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Hardware_SPS.md — CPU, HMI, E/A, Belegungsplan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Gesamtanlage.md — zentrale Factory-Dokumentation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Lageplan.md / Maschinengrenzen.md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HMI_Gesamtanlage.md · scl/.../HMI_Warehouse_1.md · HMI_RFID_Vision.md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PLASTIC_WAREHOUSE_GOLIVE.md · WAREHOUSE_AUTO_START.md · WAREHOUSE_1_SETUP.md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SYSTEM_AUDIT.md · RASTER_TEACH.md · WAREHOUSE_FIRST_PALLET.md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RFID_INSTANCE_CHECK.md · COMMISSIONING.md (Zone 4b)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README.md</w:t>
      </w:r>
    </w:p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Ende des Lastenhefts — Version 1.4 — Dereje Hailemariam — August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