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cs="Calibri" w:eastAsia="Calibri"/>
          <w:b/>
          <w:sz w:val="56"/>
          <w:lang w:val="de-DE" w:eastAsia="de-DE" w:bidi="de-DE"/>
        </w:rPr>
        <w:t>PFLICHTENHEFT</w:t>
      </w:r>
    </w:p>
    <w:p>
      <w:pPr>
        <w:jc w:val="center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Umsetzung der Lastenheft-Anforderungen</w:t>
        <w:br/>
        <w:t>in TIA Portal / SCL / Factory I/O</w:t>
      </w:r>
    </w:p>
    <w:p/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Projekttitel: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Entwicklung einer automatisierten Produktions-, Montage- und Lagerverwaltungsanlage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Bezug: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 Abschlussprojekt Version 1.6 (Was)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Dieses Dokument: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Pflichtenheft Version 1.2 (Wie) — Stationen × FUP × SCL × PLCTags3 FIO/SPS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Autor / Teilnehmer: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Dereje Hailemariam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Ort: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Berlin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Dokumentstand: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September 2026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Werkzeuge: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 Portal V20, SCL, Factory I/O, PLCSIM, TP2200, Streamlit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Repository: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 … Zone_1a … Zone_5b; docs/; nodered/; Lagerverwaltung Online</w:t>
      </w:r>
    </w:p>
    <w:p>
      <w:r>
        <w:rPr>
          <w:rFonts w:ascii="Calibri" w:hAnsi="Calibri" w:cs="Calibri" w:eastAsia="Calibri"/>
          <w:b/>
          <w:sz w:val="22"/>
          <w:lang w:val="de-DE" w:eastAsia="de-DE" w:bidi="de-DE"/>
        </w:rPr>
        <w:t xml:space="preserve">Status-Spalte: </w:t>
      </w:r>
      <w:r>
        <w:rPr>
          <w:rFonts w:ascii="Calibri" w:hAnsi="Calibri" w:cs="Calibri" w:eastAsia="Calibri"/>
          <w:b w:val="0"/>
          <w:sz w:val="22"/>
          <w:lang w:val="de-DE" w:eastAsia="de-DE" w:bidi="de-DE"/>
        </w:rPr>
        <w:t>U = umgesetzt · T = teilweise · P = geplant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Inhaltsverzeichnis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  Zweck und Abgrenzung zum Lastenheft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2  Traceability: Lastenheft-Code → SCL / FUP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3  Sprachen: SCL und FUP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4  FUP-Codes (OB1-Netzwerke NW 1–29)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4.1  Stationen — SPS-Tags und Factory I/O (PLCTags3)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5  SCL-Codes (Quelldateien im Repository)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6  Produktcodes (Artikelnummer, RFID_CODE)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7  Lager-Info_Code 0–17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8  Automatik-State (HMI_State)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9  RFID Status_Code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10  HMI- und Testcodes</w:t>
      </w:r>
    </w:p>
    <w:p>
      <w:pPr>
        <w:spacing w:after="8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11  Verweise</w:t>
      </w:r>
    </w:p>
    <w:p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  Zweck und Abgrenzung zum Lastenheft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Das Lastenheft beschreibt, was die Anlage leisten muss (Anforderungscodes AF, NF, HW, OB, SW, HM, SI, T). Dieses Pflichtenheft beschreibt, wie das im Repository und in TIA umgesetzt ist: SCL-Quelldateien, FUP-Netzwerke in OB1, Tags, DBs und numerische Codes (Info_Code, State, RFID Status_Code, Produktcodierung).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Dokument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Frage</w:t>
            </w:r>
          </w:p>
        </w:tc>
        <w:tc>
          <w:tcPr>
            <w:tcW w:type="dxa" w:w="51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Lastenheft v1.6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Was?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Anforderungen, Scope, Abnahme T-01…T-09</w:t>
            </w:r>
          </w:p>
        </w:tc>
      </w:tr>
      <w:tr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Pflichtenheft v1.2</w:t>
            </w:r>
          </w:p>
        </w:tc>
        <w:tc>
          <w:tcPr>
            <w:tcW w:type="dxa" w:w="141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Wie?</w:t>
            </w:r>
          </w:p>
        </w:tc>
        <w:tc>
          <w:tcPr>
            <w:tcW w:type="dxa" w:w="51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SCL, FUP-NW, PLCTags3 Station/FIO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Gesamtanlage.md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Kontext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Materialfluss, Zonen, Stand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Abweichung zum Lastenheft AF-32a (W2 Phase1 Sensor-only): Warehouse_2-Gate ist umgesetzt als Sensor UND (2a_VisionData_Combo_Done ODER 4a_RFID_Done). Automatik W2 überspringt State 10 (Reader 0) und übernimmt Produktdaten von 4a / Vision.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2  Traceability: Lastenheft-Code → SCL / FUP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2.1  Allgemein / Querschnitt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TIA V20 · CPU 1518F · FUP OB1 NW 1–29 · SCL-FBs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Driver-Mapping; Tags in PLC_Tags_*.csv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AF-03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 TP2200 HMI_1; docs/03_Technik/HMI_Gesamtanlage.md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 / _W2 · Einricht &gt; Auto / 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 / _W2 · Info_Code 0–17 · gldb_Meldungen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2.2  Vision (AF-10…14)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 · NW 7 · scl/Zone_2b_Vision_Foerderbaender/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Gültig 1…6; 7…9 → Lid/Base_Reject_Metal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 1/2/3 · Materialart=1 · ProductTyp · Artikelnummer gelatcht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RFID_CODE = YYMMDD×1000 + Materialart×100 + Color_Code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 · Allow_Write := 4b_Done · ein Puls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 · NW 5 · 2a_VisionData_Combo_Done %M56.0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2.3  RFID (AF-20…25)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FB_RFID_ReadWrite.scl · Command/Execute/Command ID/Status · Hold ≥100 ms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AF-21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Index 0 RFID_CODE · 1 Artikelnummer · 2 Materialart · 3 ProductTyp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DB_1 Reader 2 Write (4B) · DB_2 Reader 5 Read (5B) · 4a DB_103 Reader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Pallet_Tagged %M40.2 / %M22.5 · Combo_Done %M40.0 (Kunststoff)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 Write · NW 29 Read · Metall NW 16/21 OB1_RFID_Metal.scl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0/1/10 · HMI Reset %M30.5 / %M61.5 / %M71.5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2.4  Hochregallager (AF-30…38)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97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NW 29 · gldb_LagerverwaltungData.Fach[1..54] · UDT_Fach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W2 NW 28 · *_W2 DBs/Tags · Stacker Crane 1 · %M70+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AF-31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UDT_Fach: Materialart, Color, Artikel, Typ, RFID, Pos X/Z, Belegt, Gesperrt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 · Automatik States 20–60 · FB_Einlagern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FB_Warehouse_Gate / _W2 · Vor_Regal UND (Combo ODER Tagged/4a_Done)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AF-33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FB_Auslagern / _W2 · FB_Suchen (RFID→Artikel→Fach) · Sequenz Automatik begrenzt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FB_Loeschen · FB_Suchen · HMI_Loeschen / HMI_Suchen (+ _W2)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Streamlit app.py · SQLite · ohne SPS-Änderung · HM-07 / T-09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FB_Berechn_Offset · HMI_Raster_Berechnen · Manual Soll / Jog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W1 State 10 Reader 5 · W2 State 10 Durchlauf, Daten von 4a/Vision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AF-37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sperrt Auto-Einlagern ohne Write-OK / Combo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AF-38</w:t>
            </w:r>
          </w:p>
        </w:tc>
        <w:tc>
          <w:tcPr>
            <w:tcW w:type="dxa" w:w="697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Mode_Auto + Paket_Fuer_Hochregal → Start ohne HMI_Start_Einlagern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2.5  Montage, Förderer, HMI, Sicherheit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63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 (SCL / TIA)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St.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 · NW 10 Metall · NW 18 Kunststoff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11 Waage 1 · NW 19 Waage 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NW 15 · OB1_GantryPickPlace.scl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NW 24 · OB1_Palletizer.scl · RFID NW 25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AF-50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scl/Zone_1a_Metall · Zone_1b_Kunststoff · NW 1–2, 4, 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 Metallband · NW 8 Kunststoffband · NW 26/27 Lagerbänder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Getrennte FBs je Zone / Querschnitt (Vision, RFID, Lager, P&amp;P)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NF-07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Web schreibt nicht gldb_LagerverwaltungData · HMI_Suchen bleibt SPS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Hardware_SPS.md · CPU 1518F · TP2200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HW-02 / OB-01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OB100 vorgesehen, noch nicht im Sweep — SI-05 Soll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SW-01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 OB1 NW 1–29 sequenziell · SCL nur in FBs · PLC_Networks.md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HM-01…07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HMI_Tags_*.csv · Übersicht Prod/Tag · Web Streamlit (HM-07)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SI-01</w:t>
            </w:r>
          </w:p>
        </w:tc>
        <w:tc>
          <w:tcPr>
            <w:tcW w:type="dxa" w:w="663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HMI_Stop / Not_Aus · Automatik unterbricht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  <w:tr>
        <w:tc>
          <w:tcPr>
            <w:tcW w:type="dxa" w:w="158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SI-02</w:t>
            </w:r>
          </w:p>
        </w:tc>
        <w:tc>
          <w:tcPr>
            <w:tcW w:type="dxa" w:w="663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FB_Warehouse_Mode_Select: Einricht räumt Auto/Hand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3  Sprachen: SCL und FUP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Zwei Programmiersprachen in TIA Portal: Die Ablauf- und Rechenlogik liegt in SCL (Structured Control Language, Quelle im Git). Das zyklische Hauptprogramm OB1 ist in FUP (Funktionsplan / FBD) verdrahtet: jedes Netzwerk ruft die zugehörigen SCL-FBs auf und verbindet Ein-/Ausgänge. Keine doppelte Logik in FUP — nur Aufrufe und Glue.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Sprache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TIA-Name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Wo</w:t>
            </w:r>
          </w:p>
        </w:tc>
        <w:tc>
          <w:tcPr>
            <w:tcW w:type="dxa" w:w="300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Inhalt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 / 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scl/**/*.scl  (Git)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FBs, Sequenzen, Formeln, States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FBD / Funktionsplan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TIA OB1 NW 1–29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FB-Aufrufe, I/O-Verdrahtung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PLC-Datentyp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scl/**/*.udt.txt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Fach, Raster, HMI, RFID-Produkt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4  FUP-Codes (OB1-Netzwerke NW 1–29)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FUP-Code = Netzwerknummer in Main OB1. Titel laut TIA (PLC_Networks.md). Zone 1 CNC ohne SCL-FB (P). Legacy-Ordner scl/Zone3_PickPlace und scl/Zone4_Palettierer nicht in OB1 verdrahten.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FUP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Zone</w:t>
            </w:r>
          </w:p>
        </w:tc>
        <w:tc>
          <w:tcPr>
            <w:tcW w:type="dxa" w:w="300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TIA-Netzwerktitel (kurz)</w:t>
            </w:r>
          </w:p>
        </w:tc>
        <w:tc>
          <w:tcPr>
            <w:tcW w:type="dxa" w:w="396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SCL-Aufruf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Raw Material input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Robot (CNC) station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Conveyor Belts after CNC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4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Raw Material input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VisionData Sensors (Metall)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 · OB1_NW5_Metal_Vision.scl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6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Robot (CNC) station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VisionData Sensors (Kunststoff)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FB_VisionReader.scl (FB17)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8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Conveyor Belts after CNC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belts before P&amp;P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10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Pick And Place 1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11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Waage 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12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belts after scale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13–14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/ roller before palletizer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Assembly Palletizer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OB1_GantryPickPlace.scl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Components RFID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OB1_RFID_Metal.scl · FB_RFID_ReadWrite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17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belts before P&amp;P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Pick and Place 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PickPlace_DigitalAnalog.scl (2. Instanz)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19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scale 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20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belts after scale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21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RFID (zusätzlich)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wie NW 16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22–23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/ roller before palletizer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(T)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Assembly Palletizer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OB1_Palletizer.scl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RFID Write Reader 2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· OB1_RFID_at_PickPlace.scl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26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to plastic warehouse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Zone_5a_Foerderband_Lager (T)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27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Belts to metal warehouse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OB1_NW27_Belts_to_Metal_Warehouse.scl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28</w:t>
            </w:r>
          </w:p>
        </w:tc>
        <w:tc>
          <w:tcPr>
            <w:tcW w:type="dxa" w:w="850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</w:t>
            </w:r>
          </w:p>
        </w:tc>
        <w:tc>
          <w:tcPr>
            <w:tcW w:type="dxa" w:w="300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Metal Components Warehouse W2</w:t>
            </w:r>
          </w:p>
        </w:tc>
        <w:tc>
          <w:tcPr>
            <w:tcW w:type="dxa" w:w="39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OB1_NW28_Metal_Warehouse.scl + FBs *_W2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29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</w:t>
            </w:r>
          </w:p>
        </w:tc>
        <w:tc>
          <w:tcPr>
            <w:tcW w:type="dxa" w:w="300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Plastic Components Warehouse W1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FUP-Aufrufe laut WAREHOUSE_1_SETUP.md §3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4.1  Stationen — SPS-Tags und Factory I/O (PLCTags3)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TIA-Export PLCTags3.xlsx (485 Tags). FIO = Prozessabbild %E/%A/%ED/%AD ↔ Factory I/O Driver. PLC = Merker %M. Vollständige Listen: docs/01_Projektgrundlagen/Station_PLC_FIO_Tags.md und PLCTags3_live.csv (Export: scripts/export_plctags3_stations.py).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Station</w:t>
            </w:r>
          </w:p>
        </w:tc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FUP</w:t>
            </w:r>
          </w:p>
        </w:tc>
        <w:tc>
          <w:tcPr>
            <w:tcW w:type="dxa" w:w="192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Factory I/O (Beispiele)</w:t>
            </w:r>
          </w:p>
        </w:tc>
        <w:tc>
          <w:tcPr>
            <w:tcW w:type="dxa" w:w="170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SPS-Merker (Beispiele)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1A Metall Roh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1–2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Emitter %A0.0/.1 · Sensor %E0.0/.1 · Band %A0.2/.3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1B Kunststoff Roh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4, 6</w:t>
            </w:r>
          </w:p>
        </w:tc>
        <w:tc>
          <w:tcPr>
            <w:tcW w:type="dxa" w:w="192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 (P)</w:t>
            </w:r>
          </w:p>
        </w:tc>
        <w:tc>
          <w:tcPr>
            <w:tcW w:type="dxa" w:w="238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Emitter %A1.1/.2 · Sensor %E1.0/.1 · Band %A1.0/.3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2A Band + Vision Metall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3, 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FB_VisionReader_Metal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Bänder %A2.x/%E2.x · Vision Lid/Base %ED170/%ED174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Combo_Done %M56.0 · RFID_CODE %MD276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 Band + Vision Kunststoff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7–8</w:t>
            </w:r>
          </w:p>
        </w:tc>
        <w:tc>
          <w:tcPr>
            <w:tcW w:type="dxa" w:w="192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FB_VisionReader</w:t>
            </w:r>
          </w:p>
        </w:tc>
        <w:tc>
          <w:tcPr>
            <w:tcW w:type="dxa" w:w="238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Bänder %A3.x/%E3.x · Vision Lid/Base %ED142/%ED146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Combo_Done %M40.0 · Color %MW50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 2-axis P&amp;P + Waage 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9–12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 Moving/Grab %E5/%A4–5 · Ist X/Z %ED30/%ED34 · Soll %AD16/%AD20 · Waage %ED38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3a_Material_Placed %M0.2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 2-axis P&amp;P + Waage 2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17–20</w:t>
            </w:r>
          </w:p>
        </w:tc>
        <w:tc>
          <w:tcPr>
            <w:tcW w:type="dxa" w:w="192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PickPlace_DigitalAnalog (2. Inst.)</w:t>
            </w:r>
          </w:p>
        </w:tc>
        <w:tc>
          <w:tcPr>
            <w:tcW w:type="dxa" w:w="238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Ist X/Z %ED54/%ED58 · Soll %AD28/%AD32 · Waage 2 %ED62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3b_Pick_and_Place_Done %M0.3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 3-axis P&amp;P + RFID Reader 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13–16, 21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FB_GantryPickPlace · OB1_RFID_Metal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 Ist X/Y/Z %ED42/46/50 · Soll %AD40/44/48 · Reader 1 Status %ED102 Execute %A9.0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4a_HMI_* %M8 · 4a_RFID_Code_Out %MD236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4B Palettierer + RFID Reader 2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22–25</w:t>
            </w:r>
          </w:p>
        </w:tc>
        <w:tc>
          <w:tcPr>
            <w:tcW w:type="dxa" w:w="192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FB_Palletizer · FB_RFID_ReadWrite</w:t>
            </w:r>
          </w:p>
        </w:tc>
        <w:tc>
          <w:tcPr>
            <w:tcW w:type="dxa" w:w="238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 Ist %ED86/90/94 · Soll %AD60/64/68 · Reader 2 Status %ED130 Execute %A11.1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Pallet_Tagged / Vision %M40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5A Band + Warehouse_2 Crane 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26, 28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 · FB_*_W2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Bänder %A12/%E12 · Crane 1 Ist %ED178/%ED182 Soll %AD144/%AD148 · Reader 0 %ED114 %A15.4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Mode/HMI %M70+ · HMI_State_W2 %MW228</w:t>
            </w:r>
          </w:p>
        </w:tc>
      </w:tr>
      <w:tr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5B Band + Warehouse_1 Crane 0</w:t>
            </w:r>
          </w:p>
        </w:tc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27, 29</w:t>
            </w:r>
          </w:p>
        </w:tc>
        <w:tc>
          <w:tcPr>
            <w:tcW w:type="dxa" w:w="192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FB_Warehouse_* · Automatik</w:t>
            </w:r>
          </w:p>
        </w:tc>
        <w:tc>
          <w:tcPr>
            <w:tcW w:type="dxa" w:w="238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Bänder %A13/%E13 · Crane 0 Ist %ED162/%ED166 Soll %AD136/%AD140 · Reader 5 %ED150 %A13.7</w:t>
            </w:r>
          </w:p>
        </w:tc>
        <w:tc>
          <w:tcPr>
            <w:tcW w:type="dxa" w:w="170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Mode/HMI %M60+ · HMI_State %MW128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5  SCL-Codes (Quelldateien im Repository)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5.1  Vision, RFID,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87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181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FUP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Zone_2a_Foerderbaender/FB_VisionReader_Metal.scl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Zone_2a_Foerderbaender/OB1_NW5_Metal_Vision.scl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AF-52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5 Glue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Zone_2b_Vision_Foerderbaender/FB_VisionReader.scl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AF-10…13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7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Zone_3a_Metall_PickPlace/PickPlace_DigitalAnalog.scl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AF-40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10 / 18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Zone_4a_Metall_Palletizer_RFID/FB_GantryPickPlace.scl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Zone_4a_Metall_Palletizer_RFID/OB1_GantryPickPlace.scl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AF-42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15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Zone_4a_Metall_Palletizer_RFID/OB1_RFID_Metal.scl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16/21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Zone_4b_Kunststoff_Palletizer_RFID/FB_Palletizer.scl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Zone_4b_Kunststoff_Palletizer_RFID/OB1_Palletizer.scl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AF-43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24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Zone_4b_Kunststoff_Palletizer_RFID/FB_RFID_ReadWrite.scl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AF-20…25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 / 16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Zone_4b_Kunststoff_Palletizer_RFID/OB1_RFID_at_PickPlace.scl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AF-14, AF-22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NW 25</w:t>
            </w:r>
          </w:p>
        </w:tc>
      </w:tr>
      <w:tr>
        <w:tc>
          <w:tcPr>
            <w:tcW w:type="dxa" w:w="5386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Zone_4b_Kunststoff_Palletizer_RFID/OB1_Vision_RFID_before_Pallet.scl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</w:t>
            </w:r>
          </w:p>
        </w:tc>
        <w:tc>
          <w:tcPr>
            <w:tcW w:type="dxa" w:w="181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Glue 4B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HMI_Plant/OB1_Prod_PerDay.scl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Übersicht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5.2  Warehouse_1 Kunststoff (FUP NW 29)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Rolle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Hochregal_Automatik_Betrieb.scl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36–38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Sequenz Einlagern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FB_Warehouse_Mode_Select.scl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AF-04, SI-02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Einricht / Auto / Hand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FB_Warehouse_Gate.scl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AF-32a, 37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Paket_Fuer_Hochregal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FB_Warehouse_Stacker_IO.scl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Kran Ist/Soll FIO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FB_Warehouse_Manual_Soll.scl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Einricht Jog / Band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FB_Warehouse_Actuators.scl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SI-01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Leuchte / Sirene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FB_Einlagern.scl / FB_Auslagern.scl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 / 33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DB belegen / freigeben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FB_Suchen.scl / FB_Loeschen.scl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RFID→Artikel→Fach / löschen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nächstes freies Fach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FB_Datenverwaltung_Lager.scl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AF-31, HM-04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HMI-Spiegel, Zählung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FB_Berechn_Offset.scl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Raster Fach → X/Z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0–17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FB_Lagerstatus.scl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Belegt/Frei-Text</w:t>
            </w:r>
          </w:p>
        </w:tc>
      </w:tr>
      <w:tr>
        <w:tc>
          <w:tcPr>
            <w:tcW w:type="dxa" w:w="425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FB_Hochregallager.scl</w:t>
            </w:r>
          </w:p>
        </w:tc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  <w:tc>
          <w:tcPr>
            <w:tcW w:type="dxa" w:w="283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Optional Wrapper, nicht in OB1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Zone_5a_Foerderband_Lager/OB1_NW27_….scl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AF-51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 NW 27 Band → W2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5.3  Warehouse_2 Metall (FUP NW 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64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SCL-Datei</w:t>
            </w:r>
          </w:p>
        </w:tc>
        <w:tc>
          <w:tcPr>
            <w:tcW w:type="dxa" w:w="187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Lastenheft</w:t>
            </w:r>
          </w:p>
        </w:tc>
        <w:tc>
          <w:tcPr>
            <w:tcW w:type="dxa" w:w="255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Rolle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Hochregal_Automatik_Betrieb_W2.scl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AF-30a, 36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Sequenz; State 10 Skip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OB1_NW28_Metal_Warehouse.scl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AF-30a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FUP-Glue NW 28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OB1_RFID_5a_DB4.scl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Reader 0 optional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FB_*_W2.scl (Gate, Mode, Stacker, Manual, Actuators)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AF-04, 32a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Mirror W1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FB_Einlagern_W2 / Auslagern_W2 / Suchen_W2 / Loeschen_W2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AF-32…34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 W2</w:t>
            </w:r>
          </w:p>
        </w:tc>
      </w:tr>
      <w:tr>
        <w:tc>
          <w:tcPr>
            <w:tcW w:type="dxa" w:w="464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FB_Freies_Fach_Suchen_W2 / Datenverwaltung_W2 / Offset_W2</w:t>
            </w:r>
          </w:p>
        </w:tc>
        <w:tc>
          <w:tcPr>
            <w:tcW w:type="dxa" w:w="187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35</w:t>
            </w:r>
          </w:p>
        </w:tc>
        <w:tc>
          <w:tcPr>
            <w:tcW w:type="dxa" w:w="255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/ Raster</w:t>
            </w:r>
          </w:p>
        </w:tc>
      </w:tr>
      <w:tr>
        <w:tc>
          <w:tcPr>
            <w:tcW w:type="dxa" w:w="464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FB_Meldung_W2 / FB_Lagerstatus_W2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AF-05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W2</w:t>
            </w:r>
          </w:p>
        </w:tc>
      </w:tr>
    </w:tbl>
    <w:p/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DBs: gldb_LagerverwaltungData / _W2, gldb_AktuellerFach_HMI / _W2, gldb_Meldungen. UDTs: UDT_Fach, UDT_Lager_Raster, UDT_RFID_Product, HMI-UDTs (siehe scl/.../UDT_README.md). Nicht in OB1: Ordner legacy/ und scl/Zone3_PickPlace, scl/Zone4_Palettierer (Kopien).</w:t>
      </w:r>
    </w:p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6  Produktcodes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Artikelnummer = YY × 1000 + Materialart × 100 + Color_Code  →  Beispiel 2026 / Kunststoff / Blau = 26101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RFID_CODE = YYMMDD × 1000 + Materialart × 100 + Color_Code  →  Beispiel 20.08.2026 / Kunststoff / Blau = 260820101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Feld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 / Werte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SCL / Tag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Materialart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Kunststoff · 2 Metall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UDT_Fach · Vision / RFID Out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Color_Code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 Blau · 2 Grün · 3 Mixed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2b_VisionData_Color_Code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ProductTyp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Lid×10 + Base (z. B. 23)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2b_VisionData_ProductType</w:t>
            </w:r>
          </w:p>
        </w:tc>
      </w:tr>
      <w:tr>
        <w:tc>
          <w:tcPr>
            <w:tcW w:type="dxa" w:w="198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Tag Index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 CODE · 1 Artikel · 2 Material · 3 Typ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FB_RFID_ReadWrite Job 11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7  Lager-Info_Code 0–17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Quelle: FB_Meldung / FB_Meldung_W2 → gldb_AktuellerFach_HMI(.W2).Meldung.Info_Text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6803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Info_Text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OK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Keine Meldung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—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Einlagerung erfolgreich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belegt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Fachnummer ungültig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Auslagerung erfolgreich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bereits frei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Datensatz gelöscht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RFID-Code fehlt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passendes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Produkt gefunden / Gefunden | Fach: …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 voll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11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Zielposition geladen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12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Factory I/O Ziel erreicht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13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Not-Aus aktiv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14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gefunden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15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 ist gesperrt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nein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Fachposition gespeichert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17</w:t>
            </w:r>
          </w:p>
        </w:tc>
        <w:tc>
          <w:tcPr>
            <w:tcW w:type="dxa" w:w="6803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Raster: alle Positionen berechnet</w:t>
            </w:r>
          </w:p>
        </w:tc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ja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8  Automatik-State (HMI_State / HMI_State_W2)</w:t>
      </w:r>
    </w:p>
    <w:p>
      <w:pPr>
        <w:spacing w:after="160" w:before="0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W1 %MW128 · W2 %MW228 · Hochregal_Automatik_Betrieb / _W2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State</w:t>
            </w:r>
          </w:p>
        </w:tc>
        <w:tc>
          <w:tcPr>
            <w:tcW w:type="dxa" w:w="430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 (HMI-Beschriftung)</w:t>
            </w:r>
          </w:p>
        </w:tc>
        <w:tc>
          <w:tcPr>
            <w:tcW w:type="dxa" w:w="3402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Typische Aktion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Bereit — warte auf Palette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Gate / Produkt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 lesen… (W1 Reader 5; W2 Durchlauf)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Freies Fach suchen…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FB_Freies_Fach_Suchen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30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Band…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Band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40–42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Band: aus / heben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Pick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zum Fach…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Soll = Fach X/Z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55–58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Gabel Regal: aus / senken / ein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Place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60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Lagerdaten aktualisieren…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FB_Einlagern · Info_Code 1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70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Fahre zur Home-Position…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Home_X/Z</w:t>
            </w:r>
          </w:p>
        </w:tc>
      </w:tr>
      <w:tr>
        <w:tc>
          <w:tcPr>
            <w:tcW w:type="dxa" w:w="1361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80</w:t>
            </w:r>
          </w:p>
        </w:tc>
        <w:tc>
          <w:tcPr>
            <w:tcW w:type="dxa" w:w="430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Fertig</w:t>
            </w:r>
          </w:p>
        </w:tc>
        <w:tc>
          <w:tcPr>
            <w:tcW w:type="dxa" w:w="3402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Done-Impuls · Zähler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900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Störung — siehe Meldung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Reset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9  RFID Status_Code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413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Bedeutung</w:t>
            </w:r>
          </w:p>
        </w:tc>
        <w:tc>
          <w:tcPr>
            <w:tcW w:type="dxa" w:w="3685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Tag / Quittung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OK / bereit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2b_RFID_Status_Code %MW44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</w:t>
            </w:r>
          </w:p>
        </w:tc>
        <w:tc>
          <w:tcPr>
            <w:tcW w:type="dxa" w:w="413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Kein Tag / ungültig</w:t>
            </w:r>
          </w:p>
        </w:tc>
        <w:tc>
          <w:tcPr>
            <w:tcW w:type="dxa" w:w="3685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Tag_Present FALSE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10</w:t>
            </w:r>
          </w:p>
        </w:tc>
        <w:tc>
          <w:tcPr>
            <w:tcW w:type="dxa" w:w="413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Handshake-Timeout Factory I/O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 Reset; Command ID muss steigen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10  HMI- und Testcodes</w:t>
      </w:r>
    </w:p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10.1  HMI (HM-01…07)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</w:t>
            </w:r>
          </w:p>
        </w:tc>
        <w:tc>
          <w:tcPr>
            <w:tcW w:type="dxa" w:w="782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Umsetzung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HM-01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Übersicht · Geplante/Ist-Produktion %MD320/%MD324 · HMI_Tags_Prod_PerDay.csv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HM-02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HMI_Tags_RFID_Vision.csv · Schreiben/Lesen/Prüfen/Löschen/Zurücksetzen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HM-03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Setup W1/W2: Raster, Pos speichern, Soll-Jog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HM-04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Operate: Suchen, Freies Fach, Löschen, Start Ein-/Auslagern (Hand)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HM-05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Header Einricht/Auto/Hand, STOP, Busy/Done/Error</w:t>
            </w:r>
          </w:p>
        </w:tc>
      </w:tr>
      <w:tr>
        <w:tc>
          <w:tcPr>
            <w:tcW w:type="dxa" w:w="1247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HM-06</w:t>
            </w:r>
          </w:p>
        </w:tc>
        <w:tc>
          <w:tcPr>
            <w:tcW w:type="dxa" w:w="782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P&amp;P- und Palettierer-Screens (Soll)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HM-07</w:t>
            </w:r>
          </w:p>
        </w:tc>
        <w:tc>
          <w:tcPr>
            <w:tcW w:type="dxa" w:w="782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Lagerverwaltung Online Streamlit · nicht TP</w:t>
            </w:r>
          </w:p>
        </w:tc>
      </w:tr>
    </w:tbl>
    <w:p/>
    <w:p>
      <w:pPr>
        <w:pStyle w:val="Heading2"/>
      </w:pPr>
      <w:r>
        <w:rPr>
          <w:rFonts w:ascii="Calibri" w:hAnsi="Calibri" w:cs="Calibri" w:eastAsia="Calibri"/>
          <w:b/>
          <w:sz w:val="26"/>
          <w:lang w:val="de-DE" w:eastAsia="de-DE" w:bidi="de-DE"/>
        </w:rPr>
        <w:t>10.2  Abnahmetests T-01…T-09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Test</w:t>
            </w:r>
          </w:p>
        </w:tc>
        <w:tc>
          <w:tcPr>
            <w:tcW w:type="dxa" w:w="2268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Code-Bezug</w:t>
            </w:r>
          </w:p>
        </w:tc>
        <w:tc>
          <w:tcPr>
            <w:tcW w:type="dxa" w:w="5669"/>
            <w:shd w:fill="1F4E79" w:val="clear"/>
          </w:tcPr>
          <w:p>
            <w:r/>
            <w:r>
              <w:rPr>
                <w:rFonts w:ascii="Calibri" w:hAnsi="Calibri" w:cs="Calibri" w:eastAsia="Calibri"/>
                <w:b/>
                <w:color w:val="FFFFFF"/>
                <w:sz w:val="18"/>
                <w:lang w:val="de-DE" w:eastAsia="de-DE" w:bidi="de-DE"/>
              </w:rPr>
              <w:t>Wo prüfen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AF-10…13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2b_VisionData_* Both_Ready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T-02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AF-14, AF-21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Reader 2 · Pallet_Tagged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AF-32a, AF-37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Paket_Fuer_Hochregal %M62.1 / %M72.1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T-04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AF-36, AF-38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HMI_State 10→20→…→80 W1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AF-22, AF-36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RFID_5b_Gueltig · Fachaktuell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T-06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AF-32, AF-34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Hand Start · Belegt · Info_Code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AF-35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Info_Code 17 · Kran folgt Soll</w:t>
            </w:r>
          </w:p>
        </w:tc>
      </w:tr>
      <w:tr>
        <w:tc>
          <w:tcPr>
            <w:tcW w:type="dxa" w:w="1134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T-08</w:t>
            </w:r>
          </w:p>
        </w:tc>
        <w:tc>
          <w:tcPr>
            <w:tcW w:type="dxa" w:w="2268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AF-25, SI-03</w:t>
            </w:r>
          </w:p>
        </w:tc>
        <w:tc>
          <w:tcPr>
            <w:tcW w:type="dxa" w:w="5669"/>
            <w:shd w:fill="F2F2F2" w:val="clear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Status_Code 10 → Reset → 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T-09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AF-34a, HM-07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 w:cs="Calibri" w:eastAsia="Calibri"/>
                <w:b w:val="0"/>
                <w:sz w:val="16"/>
                <w:lang w:val="de-DE" w:eastAsia="de-DE" w:bidi="de-DE"/>
              </w:rPr>
              <w:t>Browser Suche RFID→Artikel→Fach</w:t>
            </w:r>
          </w:p>
        </w:tc>
      </w:tr>
    </w:tbl>
    <w:p/>
    <w:p>
      <w:pPr>
        <w:pStyle w:val="Heading1"/>
      </w:pPr>
      <w:r>
        <w:rPr>
          <w:rFonts w:ascii="Calibri" w:hAnsi="Calibri" w:cs="Calibri" w:eastAsia="Calibri"/>
          <w:b/>
          <w:sz w:val="32"/>
          <w:lang w:val="de-DE" w:eastAsia="de-DE" w:bidi="de-DE"/>
        </w:rPr>
        <w:t>11  Verweise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Lastenheft_Abschlussprojekt.docx — Anforderungen (Was), Version 1.6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PLC_Networks.md / Main_Program_Sweep.md — FUP-Codes NW 1–29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Station_PLC_FIO_Tags.md · PLCTags3_live.csv — 485 Tags nach Station (FIO vs SPS)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docs/03_Technik/Hardware_SPS.md · HMI_Gesamtanlage.md · Lagerverwaltung_Online.md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scl/README.md — Ordner ↔ Netzwerke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scl/Zone_5b_Hochregallager/ · Zone_5a_Metall_Hochregallager/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docs/04_Anlagenbereiche/Zone_5b_Hochregallager/INFO_CODES.md</w:t>
      </w:r>
    </w:p>
    <w:p>
      <w:pPr>
        <w:pStyle w:val="ListBullet"/>
      </w:pPr>
      <w:r>
        <w:rPr>
          <w:rFonts w:ascii="Calibri" w:hAnsi="Calibri" w:cs="Calibri" w:eastAsia="Calibri"/>
          <w:b w:val="0"/>
          <w:sz w:val="22"/>
          <w:lang w:val="de-DE" w:eastAsia="de-DE" w:bidi="de-DE"/>
        </w:rPr>
        <w:t>Generator: scripts/generate_pflichtenheft.py</w:t>
      </w:r>
    </w:p>
    <w:p>
      <w:pPr>
        <w:spacing w:after="160" w:before="0"/>
      </w:pPr>
      <w:r>
        <w:rPr>
          <w:rFonts w:ascii="Calibri" w:hAnsi="Calibri" w:cs="Calibri" w:eastAsia="Calibri"/>
          <w:b/>
          <w:sz w:val="22"/>
          <w:lang w:val="de-DE" w:eastAsia="de-DE" w:bidi="de-DE"/>
        </w:rPr>
        <w:t>Ende des Pflichtenhefts — Version 1.2 — Dereje Hailemariam — September 2026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