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cs="Calibri" w:eastAsia="Calibri"/>
          <w:b/>
          <w:sz w:val="56"/>
          <w:lang w:val="de-DE" w:eastAsia="de-DE" w:bidi="de-DE"/>
        </w:rPr>
        <w:t>PFLICHTENHEFT</w:t>
      </w:r>
    </w:p>
    <w:p>
      <w:pPr>
        <w:jc w:val="center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Umsetzung der Lastenheft-Anforderungen</w:t>
        <w:br/>
        <w:t>in TIA Portal / SCL / Factory I/O</w:t>
      </w:r>
    </w:p>
    <w:p/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Projekttitel: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Entwicklung einer automatisierten Produktions-, Montage- und Lagerverwaltungsanlage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Bezug: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Lastenheft Abschlussprojekt Version 1.6 (Was)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Dieses Dokument: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Pflichtenheft Version 1.1 (Wie) — Lastenheft-Codes → SCL-Dateien und FUP-Netzwerke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Autor / Teilnehmer: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Dereje Hailemariam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Ort: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Berlin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Dokumentstand: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September 2026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Werkzeuge: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TIA Portal V20, SCL, Factory I/O, PLCSIM, TP2200, Streamlit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Repository: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 … Zone_1a … Zone_5b; docs/; nodered/; Lagerverwaltung Online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Status-Spalte: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U = umgesetzt · T = teilweise · P = geplant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Inhaltsverzeichnis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  Zweck und Abgrenzung zum Lastenheft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2  Traceability: Lastenheft-Code → SCL / FUP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3  Sprachen: SCL und FUP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4  FUP-Codes (OB1-Netzwerke NW 1–29)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5  SCL-Codes (Quelldateien im Repository)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6  Produktcodes (Artikelnummer, RFID_CODE)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7  Lager-Info_Code 0–17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8  Automatik-State (HMI_State)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9  RFID Status_Code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10  HMI- und Testcodes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11  Verweise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  Zweck und Abgrenzung zum Lastenheft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Das Lastenheft beschreibt, was die Anlage leisten muss (Anforderungscodes AF, NF, HW, OB, SW, HM, SI, T). Dieses Pflichtenheft beschreibt, wie das im Repository und in TIA umgesetzt ist: SCL-Quelldateien, FUP-Netzwerke in OB1, Tags, DBs und numerische Codes (Info_Code, State, RFID Status_Code, Produktcodierung).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Dokument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Frage</w:t>
            </w:r>
          </w:p>
        </w:tc>
        <w:tc>
          <w:tcPr>
            <w:tcW w:type="dxa" w:w="51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Inhalt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Lastenheft v1.6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Was?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Anforderungen, Scope, Abnahme T-01…T-09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Pflichtenheft v1.1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Wie?</w:t>
            </w:r>
          </w:p>
        </w:tc>
        <w:tc>
          <w:tcPr>
            <w:tcW w:type="dxa" w:w="51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SCL-Dateien, FUP-NW, Tags, Info/State-Codes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Gesamtanlage.md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Kontext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Materialfluss, Zonen, Stand</w:t>
            </w:r>
          </w:p>
        </w:tc>
      </w:tr>
    </w:tbl>
    <w:p/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Abweichung zum Lastenheft AF-32a (W2 Phase1 Sensor-only): Warehouse_2-Gate ist umgesetzt als Sensor UND (2a_VisionData_Combo_Done ODER 4a_RFID_Done). Automatik W2 überspringt State 10 (Reader 0) und übernimmt Produktdaten von 4a / Vision.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2  Traceability: Lastenheft-Code → SCL / FUP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2.1  Allgemein / Querschnitt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TIA V20 · CPU 1518F · FUP OB1 NW 1–29 · SCL-FBs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Driver-Mapping; Tags in PLC_Tags_*.csv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AF-03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 TP2200 HMI_1; docs/03_Technik/HMI_Gesamtanlage.md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AF-04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 / _W2 · Einricht &gt; Auto / Hand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FB_Meldung / _W2 · Info_Code 0–17 · gldb_Meldungen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2.2  Vision (AF-10…14)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 · NW 7 · scl/Zone_2b_Vision_Foerderbaender/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AF-11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Gültig 1…6; 7…9 → Lid/Base_Reject_Metal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AF-12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Color_Code 1/2/3 · Materialart=1 · ProductTyp · Artikelnummer gelatcht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RFID_CODE = YYMMDD×1000 + Materialart×100 + Color_Code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Job 11 · Allow_Write := 4b_Done · ein Puls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FB_VisionReader_Metal · NW 5 · 2a_VisionData_Combo_Done %M56.0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2.3  RFID (AF-20…25)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FB_RFID_ReadWrite.scl · Command/Execute/Command ID/Status · Hold ≥100 ms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AF-21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Index 0 RFID_CODE · 1 Artikelnummer · 2 Materialart · 3 ProductTyp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AF-22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DB_1 Reader 2 Write (4B) · DB_2 Reader 5 Read (5B) · 4a DB_103 Reader 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Pallet_Tagged %M40.2 / %M22.5 · Combo_Done %M40.0 (Kunststoff)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 Write · NW 29 Read · Metall NW 16/21 OB1_RFID_Metal.scl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AF-25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Status_Code 0/1/10 · HMI Reset %M30.5 / %M61.5 / %M71.5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2.4  Hochregallager (AF-30…38)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W1 NW 29 · gldb_LagerverwaltungData.Fach[1..54] · UDT_Fach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AF-30a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W2 NW 28 · *_W2 DBs/Tags · Stacker Crane 1 · %M70+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UDT_Fach: Materialart, Color, Artikel, Typ, RFID, Pos X/Z, Belegt, Gesperrt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 · Automatik States 20–60 · FB_Einlagern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FB_Warehouse_Gate / _W2 · Vor_Regal UND (Combo ODER Tagged/4a_Done)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FB_Auslagern / _W2 · FB_Suchen (RFID→Artikel→Fach) · Sequenz Automatik begrenzt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FB_Loeschen · FB_Suchen · HMI_Loeschen / HMI_Suchen (+ _W2)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AF-34a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Streamlit app.py · SQLite · ohne SPS-Änderung · HM-07 / T-09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FB_Berechn_Offset · HMI_Raster_Berechnen · Manual Soll / Jog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W1 State 10 Reader 5 · W2 State 10 Durchlauf, Daten von 4a/Vision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AF-37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Gate sperrt Auto-Einlagern ohne Write-OK / Combo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AF-38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Mode_Auto + Paket_Fuer_Hochregal → Start ohne HMI_Start_Einlagern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2.5  Montage, Förderer, HMI, Sicherheit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63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AF-40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 · NW 10 Metall · NW 18 Kunststoff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11 Waage 1 · NW 19 Waage 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AF-42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 · NW 15 · OB1_GantryPickPlace.scl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AF-43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 · NW 24 · OB1_Palletizer.scl · RFID NW 25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AF-50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scl/Zone_1a_Metall · Zone_1b_Kunststoff · NW 1–2, 4, 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3 Metallband · NW 8 Kunststoffband · NW 26/27 Lagerbänder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NF-01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Getrennte FBs je Zone / Querschnitt (Vision, RFID, Lager, P&amp;P)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NF-07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Web schreibt nicht gldb_LagerverwaltungData · HMI_Suchen bleibt SPS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HW-01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Hardware_SPS.md · CPU 1518F · TP2200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HW-02 / OB-01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OB100 vorgesehen, noch nicht im Sweep — SI-05 Soll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SW-01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 OB1 NW 1–29 sequenziell · SCL nur in FBs · PLC_Networks.md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HM-01…07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HMI_Tags_*.csv · Übersicht Prod/Tag · Web Streamlit (HM-07)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HMI_Stop / Not_Aus · Automatik unterbricht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SI-02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FB_Warehouse_Mode_Select: Einricht räumt Auto/Hand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3  Sprachen: SCL und FUP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Zwei Programmiersprachen in TIA Portal: Die Ablauf- und Rechenlogik liegt in SCL (Structured Control Language, Quelle im Git). Das zyklische Hauptprogramm OB1 ist in FUP (Funktionsplan / FBD) verdrahtet: jedes Netzwerk ruft die zugehörigen SCL-FBs auf und verbindet Ein-/Ausgänge. Keine doppelte Logik in FUP — nur Aufrufe und Glue.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Sprache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TIA-Name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Wo</w:t>
            </w:r>
          </w:p>
        </w:tc>
        <w:tc>
          <w:tcPr>
            <w:tcW w:type="dxa" w:w="300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Inhalt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 / 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scl/**/*.scl  (Git)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FBs, Sequenzen, Formeln, States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FBD / Funktionsplan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TIA OB1 NW 1–29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FB-Aufrufe, I/O-Verdrahtung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PLC-Datentyp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scl/**/*.udt.txt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Fach, Raster, HMI, RFID-Produkt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4  FUP-Codes (OB1-Netzwerke NW 1–29)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FUP-Code = Netzwerknummer in Main OB1. Titel laut TIA (PLC_Networks.md). Zone 1 CNC ohne SCL-FB (P). Legacy-Ordner scl/Zone3_PickPlace und scl/Zone4_Palettierer nicht in OB1 verdrahten.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FUP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Zone</w:t>
            </w:r>
          </w:p>
        </w:tc>
        <w:tc>
          <w:tcPr>
            <w:tcW w:type="dxa" w:w="300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TIA-Netzwerktitel (kurz)</w:t>
            </w:r>
          </w:p>
        </w:tc>
        <w:tc>
          <w:tcPr>
            <w:tcW w:type="dxa" w:w="396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SCL-Aufruf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Raw Material input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Robot (CNC) station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Conveyor Belts after CNC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4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Raw Material input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VisionData Sensors (Metall)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FB_VisionReader_Metal · OB1_NW5_Metal_Vision.scl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6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Robot (CNC) station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7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VisionData Sensors (Kunststoff)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FB_VisionReader.scl (FB17)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8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Conveyor Belts after CNC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9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belts before P&amp;P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10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Pick And Place 1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Waage 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belts after scale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13–14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/ roller before palletizer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Assembly Palletizer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 · OB1_GantryPickPlace.scl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Components RFID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OB1_RFID_Metal.scl · FB_RFID_ReadWrite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17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belts before P&amp;P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Pick and Place 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 (2. Instanz)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19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scale 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belts after scale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21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RFID (zusätzlich)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wie NW 16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22–23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/ roller before palletizer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24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Assembly Palletizer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 · OB1_Palletizer.scl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RFID Write Reader 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· OB1_RFID_at_PickPlace.scl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26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to plastic warehouse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Zone_5a_Foerderband_Lager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27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to metal warehouse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OB1_NW27_Belts_to_Metal_Warehouse.scl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28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Components Warehouse W2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OB1_NW28_Metal_Warehouse.scl + FBs *_W2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29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Components Warehouse W1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FUP-Aufrufe laut WAREHOUSE_1_SETUP.md §3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5  SCL-Codes (Quelldateien im Repository)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5.1  Vision, RFID,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SCL-Datei</w:t>
            </w:r>
          </w:p>
        </w:tc>
        <w:tc>
          <w:tcPr>
            <w:tcW w:type="dxa" w:w="187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Lastenheft</w:t>
            </w:r>
          </w:p>
        </w:tc>
        <w:tc>
          <w:tcPr>
            <w:tcW w:type="dxa" w:w="181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FUP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Zone_2a_Foerderbaender/FB_VisionReader_Metal.scl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5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Zone_2a_Foerderbaender/OB1_NW5_Metal_Vision.scl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AF-52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5 Glue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Zone_2b_Vision_Foerderbaender/FB_VisionReader.scl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AF-10…13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7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Zone_3a_Metall_PickPlace/PickPlace_DigitalAnalog.scl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AF-40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10 / 18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Zone_4a_Metall_Palletizer_RFID/FB_GantryPickPlace.scl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15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Zone_4a_Metall_Palletizer_RFID/OB1_GantryPickPlace.scl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AF-42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15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Zone_4a_Metall_Palletizer_RFID/OB1_RFID_Metal.scl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16/21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Zone_4b_Kunststoff_Palletizer_RFID/FB_Palletizer.scl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AF-43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24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Zone_4b_Kunststoff_Palletizer_RFID/OB1_Palletizer.scl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24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Zone_4b_Kunststoff_Palletizer_RFID/FB_RFID_ReadWrite.scl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AF-20…25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 / 16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Zone_4b_Kunststoff_Palletizer_RFID/OB1_RFID_at_PickPlace.scl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AF-14, AF-22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Zone_4b_Kunststoff_Palletizer_RFID/OB1_Vision_RFID_before_Pallet.scl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Glue 4B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HMI_Plant/OB1_Prod_PerDay.scl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Übersicht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5.2  Warehouse_1 Kunststoff (FUP NW 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SCL-Datei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Lastenheft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Rolle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Hochregal_Automatik_Betrieb.scl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AF-32, 36–38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Sequenz Einlagern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AF-04, SI-02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Einricht / Auto / Hand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FB_Warehouse_Gate.scl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AF-32a, 37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Paket_Fuer_Hochregal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FB_Warehouse_Stacker_IO.scl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Kran Ist/Soll FIO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FB_Warehouse_Manual_Soll.scl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Einricht Jog / Band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FB_Warehouse_Actuators.scl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SI-01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Leuchte / Sirene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FB_Einlagern.scl / FB_Auslagern.scl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 / 33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DB belegen / freigeben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FB_Suchen.scl / FB_Loeschen.scl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RFID→Artikel→Fach / löschen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nächstes freies Fach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FB_Datenverwaltung_Lager.scl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AF-31, HM-04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HMI-Spiegel, Zählung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FB_Berechn_Offset.scl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Raster Fach → X/Z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FB_Meldung.scl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Info_Code 0–17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FB_Lagerstatus.scl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Belegt/Frei-Text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FB_Hochregallager.scl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Optional Wrapper, nicht in OB1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Zone_5a_Foerderband_Lager/OB1_NW27_….scl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 NW 27 Band → W2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5.3  Warehouse_2 Metall (FUP NW 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64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SCL-Datei</w:t>
            </w:r>
          </w:p>
        </w:tc>
        <w:tc>
          <w:tcPr>
            <w:tcW w:type="dxa" w:w="187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Lastenheft</w:t>
            </w:r>
          </w:p>
        </w:tc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Rolle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Hochregal_Automatik_Betrieb_W2.scl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AF-30a, 36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Sequenz; State 10 Skip</w:t>
            </w:r>
          </w:p>
        </w:tc>
      </w:tr>
      <w:tr>
        <w:tc>
          <w:tcPr>
            <w:tcW w:type="dxa" w:w="464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OB1_NW28_Metal_Warehouse.scl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AF-30a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FUP-Glue NW 28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OB1_RFID_5a_DB4.scl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Reader 0 optional</w:t>
            </w:r>
          </w:p>
        </w:tc>
      </w:tr>
      <w:tr>
        <w:tc>
          <w:tcPr>
            <w:tcW w:type="dxa" w:w="464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FB_*_W2.scl (Gate, Mode, Stacker, Manual, Actuators)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AF-04, 32a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Mirror W1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FB_Einlagern_W2 / Auslagern_W2 / Suchen_W2 / Loeschen_W2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AF-32…34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Lagerdaten W2</w:t>
            </w:r>
          </w:p>
        </w:tc>
      </w:tr>
      <w:tr>
        <w:tc>
          <w:tcPr>
            <w:tcW w:type="dxa" w:w="464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FB_Freies_Fach_Suchen_W2 / Datenverwaltung_W2 / Offset_W2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AF-32, 35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/ Raster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FB_Meldung_W2 / FB_Lagerstatus_W2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Info_Code W2</w:t>
            </w:r>
          </w:p>
        </w:tc>
      </w:tr>
    </w:tbl>
    <w:p/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DBs: gldb_LagerverwaltungData / _W2, gldb_AktuellerFach_HMI / _W2, gldb_Meldungen. UDTs: UDT_Fach, UDT_Lager_Raster, UDT_RFID_Product, HMI-UDTs (siehe scl/.../UDT_README.md). Nicht in OB1: Ordner legacy/ und scl/Zone3_PickPlace, scl/Zone4_Palettierer (Kopien).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6  Produktcodes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Artikelnummer = YY × 1000 + Materialart × 100 + Color_Code  →  Beispiel 2026 / Kunststoff / Blau = 26101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RFID_CODE = YYMMDD × 1000 + Materialart × 100 + Color_Code  →  Beispiel 20.08.2026 / Kunststoff / Blau = 260820101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Feld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 / Werte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 / Tag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Materialart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 Kunststoff · 2 Metall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UDT_Fach · Vision / RFID Out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Color_Code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 Blau · 2 Grün · 3 Mixed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2b_VisionData_Color_Code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ProductTyp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Lid×10 + Base (z. B. 23)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2b_VisionData_ProductType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 Tag Index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 CODE · 1 Artikel · 2 Material · 3 Typ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Job 11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7  Lager-Info_Code 0–17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Quelle: FB_Meldung / FB_Meldung_W2 → gldb_AktuellerFach_HMI(.W2).Meldung.Info_Text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Info_Text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OK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Keine Meldung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Einlagerung erfolgreich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bereits belegt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Fachnummer ungültig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Auslagerung erfolgreich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bereits frei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6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Datensatz gelöscht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7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RFID-Code fehlt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8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 passendes Fach gefunden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9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Produkt gefunden / Gefunden | Fach: …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 voll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11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Zielposition geladen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12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Ziel erreicht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13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Not-Aus aktiv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14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Freies Fach gefunden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15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gesperrt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16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Fachposition gespeichert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17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Raster: alle Positionen berechnet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8  Automatik-State (HMI_State / HMI_State_W2)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W1 %MW128 · W2 %MW228 · Hochregal_Automatik_Betrieb / _W2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State</w:t>
            </w:r>
          </w:p>
        </w:tc>
        <w:tc>
          <w:tcPr>
            <w:tcW w:type="dxa" w:w="430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Bedeutung (HMI-Beschriftung)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Typische Aktion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Bereit — warte auf Palette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Gate / Produkt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 lesen… (W1 Reader 5; W2 Durchlauf)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Freies Fach suchen…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zum Band…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Soll = Band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40–42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Gabel Band: aus / heben / ein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zum Fach…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Soll = Fach X/Z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55–58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Gabel Regal: aus / senken / ein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Place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60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Lagerdaten aktualisieren…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 · Info_Code 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70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zur Home-Position…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Home_X/Z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80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Fertig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Done-Impuls · Zähler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900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Störung — siehe Meldung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Reset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9  RFID Status_Code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413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Bedeutung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Tag / Quittung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OK / bereit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2b_RFID_Status_Code %MW44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</w:t>
            </w:r>
          </w:p>
        </w:tc>
        <w:tc>
          <w:tcPr>
            <w:tcW w:type="dxa" w:w="413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 Tag / ungültig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Tag_Present FALSE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Handshake-Timeout Factory I/O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 Reset; Command ID muss steigen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10  HMI- und Testcodes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10.1  HMI (HM-01…07)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782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Übersicht · Geplante/Ist-Produktion %MD320/%MD324 · HMI_Tags_Prod_PerDay.csv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HM-02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HMI_Tags_RFID_Vision.csv · Schreiben/Lesen/Prüfen/Löschen/Zurücksetzen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HM-03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Setup W1/W2: Raster, Pos speichern, Soll-Jog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HM-04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Operate: Suchen, Freies Fach, Löschen, Start Ein-/Auslagern (Hand)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HM-05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Header Einricht/Auto/Hand, STOP, Busy/Done/Error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HM-06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P&amp;P- und Palettierer-Screens (Soll)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HM-07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Lagerverwaltung Online Streamlit · nicht TP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10.2  Abnahmetests T-01…T-09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Test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Code-Bezug</w:t>
            </w:r>
          </w:p>
        </w:tc>
        <w:tc>
          <w:tcPr>
            <w:tcW w:type="dxa" w:w="566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Wo prüfen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AF-10…13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2b_VisionData_* Both_Ready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T-02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AF-14, AF-21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Reader 2 · Pallet_Tagged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AF-32a, AF-37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Paket_Fuer_Hochregal %M62.1 / %M72.1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T-04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AF-36, AF-38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HMI_State 10→20→…→80 W1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AF-22, AF-36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RFID_5b_Gueltig · Fachaktuell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T-06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AF-32, AF-34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Hand Start · Belegt · Info_Code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Info_Code 17 · Kran folgt Soll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T-08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AF-25, SI-03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Status_Code 10 → Reset → 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AF-34a, HM-07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Browser Suche RFID→Artikel→Fach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11  Verweise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Lastenheft_Abschlussprojekt.docx — Anforderungen (Was), Version 1.6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docs/01_Projektgrundlagen/PLC_Networks.md — FUP-Codes NW 1–29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docs/01_Projektgrundlagen/Main_Program_Sweep.md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docs/03_Technik/Hardware_SPS.md · HMI_Gesamtanlage.md · Lagerverwaltung_Online.md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scl/README.md — Ordner ↔ Netzwerke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scl/Zone_5b_Hochregallager/ · Zone_5a_Metall_Hochregallager/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docs/04_Anlagenbereiche/Zone_5b_Hochregallager/INFO_CODES.md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Generator: scripts/generate_pflichtenheft.py</w:t>
      </w:r>
    </w:p>
    <w:p>
      <w:pPr>
        <w:spacing w:after="160" w:before="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>Ende des Pflichtenhefts — Version 1.1 — Dereje Hailemariam — September 2026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