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药房：</w:t>
      </w:r>
    </w:p>
    <w:p>
      <w:r>
        <w:drawing>
          <wp:inline distT="0" distB="0" distL="114300" distR="114300">
            <wp:extent cx="5269865" cy="263461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tabs>
                <w:tab w:val="left" w:pos="1296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配发药物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药房根据该领药单配发药品，并记录药品分发情况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药房、病人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主治医生已为病人开出医嘱和领药单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记录药品发放情况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化验部门：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8572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医生为病人化验检查，并把结果记录到病人病历中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化验部门、病人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医生为病人开具化验单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化验检查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记录化验结果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财务部门：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42560" cy="2331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统计消费情况并扣费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医院财务部门</w:t>
            </w:r>
            <w:r>
              <w:rPr>
                <w:rFonts w:hint="eastAsia"/>
                <w:lang w:val="en-US" w:eastAsia="zh-CN"/>
              </w:rPr>
              <w:t>统计病人当日消费情况并扣费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财务部门、病人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病人在医院累计了一天的消费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统计消费情况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当余额不足时，主治医生向病人催缴</w:t>
            </w:r>
            <w:r>
              <w:rPr>
                <w:rFonts w:hint="eastAsia"/>
                <w:lang w:val="en-US" w:eastAsia="zh-CN"/>
              </w:rPr>
              <w:t>费用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出院管理系统：</w:t>
      </w:r>
    </w:p>
    <w:p>
      <w:bookmarkStart w:id="0" w:name="_GoBack"/>
      <w:bookmarkEnd w:id="0"/>
      <w:r>
        <w:drawing>
          <wp:inline distT="0" distB="0" distL="114300" distR="114300">
            <wp:extent cx="5272405" cy="262636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办理出院手续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病人发出申请，医院办理出院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病人、出院管理系统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病人完成在医院的检查与治疗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征得主治医生的同意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开出院小结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完成结算工作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归档病人病例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601218"/>
    <w:multiLevelType w:val="singleLevel"/>
    <w:tmpl w:val="F060121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43BA2DD"/>
    <w:multiLevelType w:val="singleLevel"/>
    <w:tmpl w:val="443BA2D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60576C8"/>
    <w:multiLevelType w:val="singleLevel"/>
    <w:tmpl w:val="660576C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D5F3C02"/>
    <w:multiLevelType w:val="singleLevel"/>
    <w:tmpl w:val="7D5F3C0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N2I4ZjUyYzFmNjU0YTgyMzIyMDQwYmRhNmFjN2YifQ=="/>
  </w:docVars>
  <w:rsids>
    <w:rsidRoot w:val="522C404E"/>
    <w:rsid w:val="0DD9612B"/>
    <w:rsid w:val="4B5317A1"/>
    <w:rsid w:val="4C290107"/>
    <w:rsid w:val="522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2023-10-14T11:25:00Z</dcterms:created>
  <dc:creator>纸丸子子子</dc:creator>
  <cp:lastModifiedBy>纸丸子子子</cp:lastModifiedBy>
  <dcterms:modified xsi:type="dcterms:W3CDTF">2023-10-14T13:31:54Z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4CAA4379185B4C94A8228620DC1559E1_11</vt:lpwstr>
  </property>
</Properties>
</file>