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F4" w:rsidRDefault="004741EB" w:rsidP="001108BE">
      <w:pPr>
        <w:pStyle w:val="Heading1"/>
        <w:tabs>
          <w:tab w:val="right" w:pos="9360"/>
        </w:tabs>
        <w:ind w:firstLine="0"/>
      </w:pPr>
      <w:r>
        <w:t>16-720 Computer Vision</w:t>
      </w:r>
      <w:r>
        <w:tab/>
        <w:t>Spring 2016</w:t>
      </w:r>
    </w:p>
    <w:p w:rsidR="004741EB" w:rsidRDefault="00510F35" w:rsidP="006D4814">
      <w:pPr>
        <w:pStyle w:val="Heading1"/>
        <w:tabs>
          <w:tab w:val="right" w:pos="9360"/>
        </w:tabs>
        <w:ind w:firstLine="0"/>
      </w:pPr>
      <w:r>
        <w:t xml:space="preserve">Azarakhsh Keipour </w:t>
      </w:r>
      <w:r w:rsidR="00D626F4">
        <w:t>(akeipour@andrew)</w:t>
      </w:r>
      <w:r>
        <w:tab/>
      </w:r>
      <w:r w:rsidR="004741EB">
        <w:t xml:space="preserve">Assignment </w:t>
      </w:r>
      <w:r w:rsidR="006D4814">
        <w:t>3</w:t>
      </w:r>
    </w:p>
    <w:p w:rsidR="00510F35" w:rsidRDefault="00510F35" w:rsidP="00510F35"/>
    <w:p w:rsidR="00E614E3" w:rsidRDefault="00E614E3" w:rsidP="00E614E3">
      <w:pPr>
        <w:pStyle w:val="Heading2"/>
      </w:pPr>
      <w:r>
        <w:t>Q 1.1 Lucas-Kanade Derivation</w:t>
      </w:r>
    </w:p>
    <w:p w:rsidR="003C6A75" w:rsidRDefault="003C6A75" w:rsidP="003C6A75">
      <w:r>
        <w:t>We have</w:t>
      </w:r>
      <w:r w:rsidR="00552E20">
        <w:t xml:space="preserve"> to find </w:t>
      </w:r>
      <w:r w:rsidR="00552E20">
        <w:rPr>
          <w:i/>
          <w:iCs/>
        </w:rPr>
        <w:t>u</w:t>
      </w:r>
      <w:r w:rsidR="00552E20">
        <w:t xml:space="preserve"> and </w:t>
      </w:r>
      <w:r w:rsidR="00552E20">
        <w:rPr>
          <w:i/>
          <w:iCs/>
        </w:rPr>
        <w:t>v</w:t>
      </w:r>
      <w:r w:rsidR="00552E20">
        <w:t xml:space="preserve"> that minimize the following cost function</w:t>
      </w:r>
      <w:r>
        <w:t>:</w:t>
      </w:r>
    </w:p>
    <w:p w:rsidR="003C6A75" w:rsidRDefault="00552E20" w:rsidP="003C6A75">
      <w:r w:rsidRPr="00F95DAD">
        <w:rPr>
          <w:position w:val="-32"/>
        </w:rPr>
        <w:object w:dxaOrig="43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62" type="#_x0000_t75" style="width:214.85pt;height:31.7pt" o:ole="">
            <v:imagedata r:id="rId7" o:title=""/>
          </v:shape>
          <o:OLEObject Type="Embed" ProgID="Equation.DSMT4" ShapeID="_x0000_i1462" DrawAspect="Content" ObjectID="_1517859047" r:id="rId8"/>
        </w:object>
      </w:r>
    </w:p>
    <w:p w:rsidR="003C6A75" w:rsidRDefault="003C6A75" w:rsidP="003C6A75">
      <w:r>
        <w:t xml:space="preserve">By linearizing </w:t>
      </w:r>
      <w:r w:rsidR="001633B7" w:rsidRPr="009848C2">
        <w:rPr>
          <w:position w:val="-14"/>
        </w:rPr>
        <w:object w:dxaOrig="1600" w:dyaOrig="400">
          <v:shape id="_x0000_i1456" type="#_x0000_t75" style="width:80.05pt;height:20.15pt" o:ole="">
            <v:imagedata r:id="rId9" o:title=""/>
          </v:shape>
          <o:OLEObject Type="Embed" ProgID="Equation.DSMT4" ShapeID="_x0000_i1456" DrawAspect="Content" ObjectID="_1517859048" r:id="rId10"/>
        </w:object>
      </w:r>
      <w:r>
        <w:t xml:space="preserve"> by first order Taylor expansion around </w:t>
      </w:r>
      <w:r w:rsidR="00CC58C0">
        <w:t xml:space="preserve">the </w:t>
      </w:r>
      <w:r>
        <w:t xml:space="preserve">point </w:t>
      </w:r>
      <w:r w:rsidR="00CC58C0" w:rsidRPr="004F515D">
        <w:rPr>
          <w:position w:val="-14"/>
        </w:rPr>
        <w:object w:dxaOrig="600" w:dyaOrig="400">
          <v:shape id="_x0000_i1458" type="#_x0000_t75" style="width:29.95pt;height:20.15pt" o:ole="">
            <v:imagedata r:id="rId11" o:title=""/>
          </v:shape>
          <o:OLEObject Type="Embed" ProgID="Equation.DSMT4" ShapeID="_x0000_i1458" DrawAspect="Content" ObjectID="_1517859049" r:id="rId12"/>
        </w:object>
      </w:r>
      <w:r>
        <w:t xml:space="preserve"> we have:</w:t>
      </w:r>
    </w:p>
    <w:p w:rsidR="003C6A75" w:rsidRDefault="003B77D9" w:rsidP="003C6A75">
      <w:r w:rsidRPr="001D2FB5">
        <w:rPr>
          <w:position w:val="-18"/>
        </w:rPr>
        <w:object w:dxaOrig="5940" w:dyaOrig="440">
          <v:shape id="_x0000_i1460" type="#_x0000_t75" style="width:297.2pt;height:21.9pt" o:ole="">
            <v:imagedata r:id="rId13" o:title=""/>
          </v:shape>
          <o:OLEObject Type="Embed" ProgID="Equation.DSMT4" ShapeID="_x0000_i1460" DrawAspect="Content" ObjectID="_1517859050" r:id="rId14"/>
        </w:object>
      </w:r>
      <w:r w:rsidR="003C6A75">
        <w:t xml:space="preserve"> </w:t>
      </w:r>
    </w:p>
    <w:p w:rsidR="00FD3853" w:rsidRDefault="003C6A75" w:rsidP="00552E20">
      <w:r>
        <w:t xml:space="preserve">In which </w:t>
      </w:r>
      <w:r w:rsidRPr="001D2FB5">
        <w:rPr>
          <w:position w:val="-14"/>
        </w:rPr>
        <w:object w:dxaOrig="1560" w:dyaOrig="400">
          <v:shape id="_x0000_i1448" type="#_x0000_t75" style="width:77.75pt;height:20.15pt" o:ole="">
            <v:imagedata r:id="rId15" o:title=""/>
          </v:shape>
          <o:OLEObject Type="Embed" ProgID="Equation.DSMT4" ShapeID="_x0000_i1448" DrawAspect="Content" ObjectID="_1517859051" r:id="rId16"/>
        </w:object>
      </w:r>
      <w:r>
        <w:t xml:space="preserve"> and </w:t>
      </w:r>
      <w:r w:rsidRPr="001D2FB5">
        <w:rPr>
          <w:position w:val="-18"/>
        </w:rPr>
        <w:object w:dxaOrig="1560" w:dyaOrig="440">
          <v:shape id="_x0000_i1449" type="#_x0000_t75" style="width:77.75pt;height:21.9pt" o:ole="">
            <v:imagedata r:id="rId17" o:title=""/>
          </v:shape>
          <o:OLEObject Type="Embed" ProgID="Equation.DSMT4" ShapeID="_x0000_i1449" DrawAspect="Content" ObjectID="_1517859052" r:id="rId18"/>
        </w:object>
      </w:r>
      <w:r>
        <w:t xml:space="preserve"> are partial derivatives of </w:t>
      </w:r>
      <w:r w:rsidRPr="00001520">
        <w:rPr>
          <w:position w:val="-12"/>
        </w:rPr>
        <w:object w:dxaOrig="360" w:dyaOrig="360">
          <v:shape id="_x0000_i1441" type="#_x0000_t75" style="width:17.85pt;height:17.85pt" o:ole="">
            <v:imagedata r:id="rId19" o:title=""/>
          </v:shape>
          <o:OLEObject Type="Embed" ProgID="Equation.DSMT4" ShapeID="_x0000_i1441" DrawAspect="Content" ObjectID="_1517859053" r:id="rId20"/>
        </w:object>
      </w:r>
      <w:r>
        <w:t xml:space="preserve"> at point </w:t>
      </w:r>
      <w:r w:rsidRPr="00001520">
        <w:rPr>
          <w:position w:val="-14"/>
        </w:rPr>
        <w:object w:dxaOrig="780" w:dyaOrig="400">
          <v:shape id="_x0000_i1450" type="#_x0000_t75" style="width:39.15pt;height:20.15pt" o:ole="">
            <v:imagedata r:id="rId21" o:title=""/>
          </v:shape>
          <o:OLEObject Type="Embed" ProgID="Equation.DSMT4" ShapeID="_x0000_i1450" DrawAspect="Content" ObjectID="_1517859054" r:id="rId22"/>
        </w:object>
      </w:r>
      <w:r>
        <w:t>.</w:t>
      </w:r>
      <w:r w:rsidR="00552E20">
        <w:t xml:space="preserve"> Now by replacing </w:t>
      </w:r>
      <w:r w:rsidR="00552E20" w:rsidRPr="009848C2">
        <w:rPr>
          <w:position w:val="-14"/>
        </w:rPr>
        <w:object w:dxaOrig="1600" w:dyaOrig="400">
          <v:shape id="_x0000_i1463" type="#_x0000_t75" style="width:80.05pt;height:20.15pt" o:ole="">
            <v:imagedata r:id="rId9" o:title=""/>
          </v:shape>
          <o:OLEObject Type="Embed" ProgID="Equation.DSMT4" ShapeID="_x0000_i1463" DrawAspect="Content" ObjectID="_1517859055" r:id="rId23"/>
        </w:object>
      </w:r>
      <w:r w:rsidR="00552E20">
        <w:t xml:space="preserve"> in the above cost function, we have:</w:t>
      </w:r>
    </w:p>
    <w:p w:rsidR="00552E20" w:rsidRDefault="00552E20" w:rsidP="00552E20">
      <w:r w:rsidRPr="00F95DAD">
        <w:rPr>
          <w:position w:val="-32"/>
        </w:rPr>
        <w:object w:dxaOrig="6860" w:dyaOrig="680">
          <v:shape id="_x0000_i1466" type="#_x0000_t75" style="width:342.7pt;height:34pt" o:ole="">
            <v:imagedata r:id="rId24" o:title=""/>
          </v:shape>
          <o:OLEObject Type="Embed" ProgID="Equation.DSMT4" ShapeID="_x0000_i1466" DrawAspect="Content" ObjectID="_1517859056" r:id="rId25"/>
        </w:object>
      </w:r>
    </w:p>
    <w:p w:rsidR="00552E20" w:rsidRDefault="00552E20" w:rsidP="00552E20">
      <w:r>
        <w:t>Therefore, converting the equation to the matrix form, we need to compute:</w:t>
      </w:r>
    </w:p>
    <w:p w:rsidR="00552E20" w:rsidRDefault="00A340BC" w:rsidP="00552E20">
      <w:r w:rsidRPr="00875237">
        <w:rPr>
          <w:position w:val="-68"/>
        </w:rPr>
        <w:object w:dxaOrig="8940" w:dyaOrig="1480">
          <v:shape id="_x0000_i1486" type="#_x0000_t75" style="width:447pt;height:73.75pt" o:ole="">
            <v:imagedata r:id="rId26" o:title=""/>
          </v:shape>
          <o:OLEObject Type="Embed" ProgID="Equation.DSMT4" ShapeID="_x0000_i1486" DrawAspect="Content" ObjectID="_1517859057" r:id="rId27"/>
        </w:object>
      </w:r>
    </w:p>
    <w:p w:rsidR="00472366" w:rsidRDefault="00472366" w:rsidP="00964988">
      <w:r>
        <w:t>To solve this system, we have:</w:t>
      </w:r>
    </w:p>
    <w:p w:rsidR="00472366" w:rsidRDefault="004F2885" w:rsidP="00552E20">
      <w:r w:rsidRPr="004F2885">
        <w:rPr>
          <w:position w:val="-34"/>
        </w:rPr>
        <w:object w:dxaOrig="8260" w:dyaOrig="800">
          <v:shape id="_x0000_i1488" type="#_x0000_t75" style="width:413pt;height:39.75pt" o:ole="">
            <v:imagedata r:id="rId28" o:title=""/>
          </v:shape>
          <o:OLEObject Type="Embed" ProgID="Equation.DSMT4" ShapeID="_x0000_i1488" DrawAspect="Content" ObjectID="_1517859058" r:id="rId29"/>
        </w:object>
      </w:r>
    </w:p>
    <w:p w:rsidR="004F2885" w:rsidRDefault="003F1808" w:rsidP="00552E20">
      <w:r>
        <w:t>Where:</w:t>
      </w:r>
    </w:p>
    <w:p w:rsidR="003F1808" w:rsidRDefault="00127D13" w:rsidP="00552E20">
      <w:r w:rsidRPr="00E164BE">
        <w:rPr>
          <w:position w:val="-106"/>
        </w:rPr>
        <w:object w:dxaOrig="5960" w:dyaOrig="2240">
          <v:shape id="_x0000_i1518" type="#_x0000_t75" style="width:297.8pt;height:111.75pt" o:ole="">
            <v:imagedata r:id="rId30" o:title=""/>
          </v:shape>
          <o:OLEObject Type="Embed" ProgID="Equation.DSMT4" ShapeID="_x0000_i1518" DrawAspect="Content" ObjectID="_1517859059" r:id="rId31"/>
        </w:object>
      </w:r>
      <w:r w:rsidR="003F1808">
        <w:t xml:space="preserve"> </w:t>
      </w:r>
    </w:p>
    <w:p w:rsidR="00E164BE" w:rsidRDefault="00E164BE" w:rsidP="00552E20">
      <w:r>
        <w:t>and</w:t>
      </w:r>
    </w:p>
    <w:p w:rsidR="003F1808" w:rsidRDefault="004875A3" w:rsidP="00552E20">
      <w:r w:rsidRPr="004875A3">
        <w:rPr>
          <w:position w:val="-60"/>
        </w:rPr>
        <w:object w:dxaOrig="8760" w:dyaOrig="1320">
          <v:shape id="_x0000_i1513" type="#_x0000_t75" style="width:437.75pt;height:66.25pt" o:ole="">
            <v:imagedata r:id="rId32" o:title=""/>
          </v:shape>
          <o:OLEObject Type="Embed" ProgID="Equation.DSMT4" ShapeID="_x0000_i1513" DrawAspect="Content" ObjectID="_1517859060" r:id="rId33"/>
        </w:object>
      </w:r>
      <w:r w:rsidR="003F1808">
        <w:t xml:space="preserve"> </w:t>
      </w:r>
    </w:p>
    <w:p w:rsidR="00257E0E" w:rsidRPr="00127D13" w:rsidRDefault="00127D13" w:rsidP="00127D13">
      <w:r>
        <w:t xml:space="preserve">The </w:t>
      </w:r>
      <w:r w:rsidRPr="00127D13">
        <w:rPr>
          <w:position w:val="-4"/>
        </w:rPr>
        <w:object w:dxaOrig="499" w:dyaOrig="300">
          <v:shape id="_x0000_i1516" type="#_x0000_t75" style="width:24.75pt;height:15pt" o:ole="">
            <v:imagedata r:id="rId34" o:title=""/>
          </v:shape>
          <o:OLEObject Type="Embed" ProgID="Equation.DSMT4" ShapeID="_x0000_i1516" DrawAspect="Content" ObjectID="_1517859061" r:id="rId35"/>
        </w:object>
      </w:r>
      <w:r>
        <w:t xml:space="preserve"> is shown above with green color. It is not important if individual </w:t>
      </w:r>
      <w:r w:rsidRPr="00127D13">
        <w:rPr>
          <w:position w:val="-4"/>
        </w:rPr>
        <w:object w:dxaOrig="499" w:dyaOrig="300">
          <v:shape id="_x0000_i1521" type="#_x0000_t75" style="width:24.75pt;height:15pt" o:ole="">
            <v:imagedata r:id="rId36" o:title=""/>
          </v:shape>
          <o:OLEObject Type="Embed" ProgID="Equation.DSMT4" ShapeID="_x0000_i1521" DrawAspect="Content" ObjectID="_1517859062" r:id="rId37"/>
        </w:object>
      </w:r>
      <w:r>
        <w:t xml:space="preserve"> matrices for the points have certain conditions or not; however, the </w:t>
      </w:r>
      <w:r w:rsidRPr="00127D13">
        <w:rPr>
          <w:position w:val="-32"/>
        </w:rPr>
        <w:object w:dxaOrig="1240" w:dyaOrig="600">
          <v:shape id="_x0000_i1522" type="#_x0000_t75" style="width:62.2pt;height:29.95pt" o:ole="">
            <v:imagedata r:id="rId38" o:title=""/>
          </v:shape>
          <o:OLEObject Type="Embed" ProgID="Equation.DSMT4" ShapeID="_x0000_i1522" DrawAspect="Content" ObjectID="_1517859063" r:id="rId39"/>
        </w:object>
      </w:r>
      <w:r>
        <w:t xml:space="preserve"> matrix should not be singular. Also if it is near to singular conditions (determinant is near to zero), then numerical error in our estimation of </w:t>
      </w:r>
      <w:r>
        <w:rPr>
          <w:i/>
          <w:iCs/>
        </w:rPr>
        <w:t>u</w:t>
      </w:r>
      <w:r>
        <w:t xml:space="preserve"> and </w:t>
      </w:r>
      <w:r>
        <w:rPr>
          <w:i/>
          <w:iCs/>
        </w:rPr>
        <w:t>v</w:t>
      </w:r>
      <w:r w:rsidR="00DE003B">
        <w:t xml:space="preserve"> will be high and the template offset cannot be calculated reliably.</w:t>
      </w:r>
    </w:p>
    <w:p w:rsidR="009A7D90" w:rsidRDefault="00017033" w:rsidP="00E614E3">
      <w:pPr>
        <w:pStyle w:val="Heading2"/>
      </w:pPr>
      <w:r>
        <w:t>Q 1.</w:t>
      </w:r>
      <w:r w:rsidR="00E614E3">
        <w:t>2</w:t>
      </w:r>
      <w:r w:rsidR="00E54CCA">
        <w:t xml:space="preserve"> Lucas-Kanade </w:t>
      </w:r>
      <w:r w:rsidR="00E614E3">
        <w:t>Algorithm</w:t>
      </w:r>
    </w:p>
    <w:p w:rsidR="00E54CCA" w:rsidRDefault="002E2467" w:rsidP="002E2467">
      <w:r>
        <w:t>For each iteration w</w:t>
      </w:r>
      <w:r w:rsidR="008E336F">
        <w:t xml:space="preserve">e want to find </w:t>
      </w:r>
      <w:r w:rsidRPr="002E2467">
        <w:rPr>
          <w:position w:val="-6"/>
        </w:rPr>
        <w:object w:dxaOrig="360" w:dyaOrig="279">
          <v:shape id="_x0000_i1314" type="#_x0000_t75" style="width:17.85pt;height:13.8pt" o:ole="">
            <v:imagedata r:id="rId40" o:title=""/>
          </v:shape>
          <o:OLEObject Type="Embed" ProgID="Equation.DSMT4" ShapeID="_x0000_i1314" DrawAspect="Content" ObjectID="_1517859064" r:id="rId41"/>
        </w:object>
      </w:r>
      <w:r w:rsidR="008E336F">
        <w:t xml:space="preserve">, </w:t>
      </w:r>
      <w:r w:rsidRPr="002E2467">
        <w:rPr>
          <w:position w:val="-6"/>
        </w:rPr>
        <w:object w:dxaOrig="340" w:dyaOrig="279">
          <v:shape id="_x0000_i1327" type="#_x0000_t75" style="width:17.3pt;height:13.8pt" o:ole="">
            <v:imagedata r:id="rId42" o:title=""/>
          </v:shape>
          <o:OLEObject Type="Embed" ProgID="Equation.DSMT4" ShapeID="_x0000_i1327" DrawAspect="Content" ObjectID="_1517859065" r:id="rId43"/>
        </w:object>
      </w:r>
      <w:r>
        <w:t xml:space="preserve"> </w:t>
      </w:r>
      <w:r w:rsidR="008E336F">
        <w:t xml:space="preserve">such that the following </w:t>
      </w:r>
      <w:r w:rsidR="008E7B3B">
        <w:t>cost function</w:t>
      </w:r>
      <w:r w:rsidR="008E336F">
        <w:t xml:space="preserve"> is minimized:</w:t>
      </w:r>
    </w:p>
    <w:p w:rsidR="00757465" w:rsidRDefault="002E2467" w:rsidP="00E54CCA">
      <w:r w:rsidRPr="00F95DAD">
        <w:rPr>
          <w:position w:val="-32"/>
        </w:rPr>
        <w:object w:dxaOrig="6979" w:dyaOrig="639">
          <v:shape id="_x0000_i1335" type="#_x0000_t75" style="width:349.05pt;height:31.7pt" o:ole="">
            <v:imagedata r:id="rId44" o:title=""/>
          </v:shape>
          <o:OLEObject Type="Embed" ProgID="Equation.DSMT4" ShapeID="_x0000_i1335" DrawAspect="Content" ObjectID="_1517859066" r:id="rId45"/>
        </w:object>
      </w:r>
    </w:p>
    <w:p w:rsidR="008E336F" w:rsidRDefault="00ED3A5A" w:rsidP="00ED3A5A">
      <w:r>
        <w:t xml:space="preserve">To simplify the notation, I </w:t>
      </w:r>
      <w:r w:rsidR="00C57807">
        <w:t xml:space="preserve">will </w:t>
      </w:r>
      <w:r>
        <w:t xml:space="preserve">use </w:t>
      </w:r>
      <w:r w:rsidRPr="00ED3A5A">
        <w:rPr>
          <w:position w:val="-14"/>
          <w:lang w:bidi="fa-IR"/>
        </w:rPr>
        <w:object w:dxaOrig="780" w:dyaOrig="400">
          <v:shape id="_x0000_i1405" type="#_x0000_t75" style="width:39.15pt;height:20.15pt" o:ole="">
            <v:imagedata r:id="rId46" o:title=""/>
          </v:shape>
          <o:OLEObject Type="Embed" ProgID="Equation.DSMT4" ShapeID="_x0000_i1405" DrawAspect="Content" ObjectID="_1517859067" r:id="rId47"/>
        </w:object>
      </w:r>
      <w:r>
        <w:rPr>
          <w:lang w:bidi="fa-IR"/>
        </w:rPr>
        <w:t xml:space="preserve"> instead of </w:t>
      </w:r>
      <w:r w:rsidRPr="00ED3A5A">
        <w:rPr>
          <w:position w:val="-14"/>
          <w:lang w:bidi="fa-IR"/>
        </w:rPr>
        <w:object w:dxaOrig="1260" w:dyaOrig="400">
          <v:shape id="_x0000_i1408" type="#_x0000_t75" style="width:62.8pt;height:20.15pt" o:ole="">
            <v:imagedata r:id="rId48" o:title=""/>
          </v:shape>
          <o:OLEObject Type="Embed" ProgID="Equation.DSMT4" ShapeID="_x0000_i1408" DrawAspect="Content" ObjectID="_1517859068" r:id="rId49"/>
        </w:object>
      </w:r>
      <w:r>
        <w:rPr>
          <w:lang w:bidi="fa-IR"/>
        </w:rPr>
        <w:t xml:space="preserve">. </w:t>
      </w:r>
      <w:r w:rsidR="004F515D">
        <w:t xml:space="preserve">By linearizing </w:t>
      </w:r>
      <w:r w:rsidR="002E2467" w:rsidRPr="009848C2">
        <w:rPr>
          <w:position w:val="-14"/>
        </w:rPr>
        <w:object w:dxaOrig="2560" w:dyaOrig="400">
          <v:shape id="_x0000_i1337" type="#_x0000_t75" style="width:127.85pt;height:20.15pt" o:ole="">
            <v:imagedata r:id="rId50" o:title=""/>
          </v:shape>
          <o:OLEObject Type="Embed" ProgID="Equation.DSMT4" ShapeID="_x0000_i1337" DrawAspect="Content" ObjectID="_1517859069" r:id="rId51"/>
        </w:object>
      </w:r>
      <w:r w:rsidR="009848C2">
        <w:t xml:space="preserve"> </w:t>
      </w:r>
      <w:r w:rsidR="004F515D">
        <w:t>by first order Taylor expansion around</w:t>
      </w:r>
      <w:r w:rsidR="00F95DAD">
        <w:t xml:space="preserve"> </w:t>
      </w:r>
      <w:r w:rsidR="004F515D">
        <w:t xml:space="preserve">point </w:t>
      </w:r>
      <w:r w:rsidR="002E2467" w:rsidRPr="004F515D">
        <w:rPr>
          <w:position w:val="-14"/>
        </w:rPr>
        <w:object w:dxaOrig="1260" w:dyaOrig="400">
          <v:shape id="_x0000_i1339" type="#_x0000_t75" style="width:62.8pt;height:20.15pt" o:ole="">
            <v:imagedata r:id="rId52" o:title=""/>
          </v:shape>
          <o:OLEObject Type="Embed" ProgID="Equation.DSMT4" ShapeID="_x0000_i1339" DrawAspect="Content" ObjectID="_1517859070" r:id="rId53"/>
        </w:object>
      </w:r>
      <w:r w:rsidR="004F515D">
        <w:t xml:space="preserve"> we have:</w:t>
      </w:r>
    </w:p>
    <w:p w:rsidR="004F515D" w:rsidRDefault="00210F5C" w:rsidP="00E54CCA">
      <w:r w:rsidRPr="001D2FB5">
        <w:rPr>
          <w:position w:val="-18"/>
        </w:rPr>
        <w:object w:dxaOrig="7720" w:dyaOrig="440">
          <v:shape id="_x0000_i1414" type="#_x0000_t75" style="width:385.9pt;height:21.9pt" o:ole="">
            <v:imagedata r:id="rId54" o:title=""/>
          </v:shape>
          <o:OLEObject Type="Embed" ProgID="Equation.DSMT4" ShapeID="_x0000_i1414" DrawAspect="Content" ObjectID="_1517859071" r:id="rId55"/>
        </w:object>
      </w:r>
      <w:r w:rsidR="001D2FB5">
        <w:t xml:space="preserve"> </w:t>
      </w:r>
    </w:p>
    <w:p w:rsidR="001D2FB5" w:rsidRDefault="001D2FB5" w:rsidP="001D55AE">
      <w:r>
        <w:t xml:space="preserve">In which </w:t>
      </w:r>
      <w:r w:rsidR="00FC1417" w:rsidRPr="001D2FB5">
        <w:rPr>
          <w:position w:val="-14"/>
        </w:rPr>
        <w:object w:dxaOrig="1560" w:dyaOrig="400">
          <v:shape id="_x0000_i1416" type="#_x0000_t75" style="width:77.75pt;height:20.15pt" o:ole="">
            <v:imagedata r:id="rId15" o:title=""/>
          </v:shape>
          <o:OLEObject Type="Embed" ProgID="Equation.DSMT4" ShapeID="_x0000_i1416" DrawAspect="Content" ObjectID="_1517859072" r:id="rId56"/>
        </w:object>
      </w:r>
      <w:r>
        <w:t xml:space="preserve"> and </w:t>
      </w:r>
      <w:r w:rsidR="00FC1417" w:rsidRPr="001D2FB5">
        <w:rPr>
          <w:position w:val="-18"/>
        </w:rPr>
        <w:object w:dxaOrig="1560" w:dyaOrig="440">
          <v:shape id="_x0000_i1418" type="#_x0000_t75" style="width:77.75pt;height:21.9pt" o:ole="">
            <v:imagedata r:id="rId17" o:title=""/>
          </v:shape>
          <o:OLEObject Type="Embed" ProgID="Equation.DSMT4" ShapeID="_x0000_i1418" DrawAspect="Content" ObjectID="_1517859073" r:id="rId57"/>
        </w:object>
      </w:r>
      <w:r>
        <w:t xml:space="preserve"> are </w:t>
      </w:r>
      <w:r w:rsidR="00001520">
        <w:t xml:space="preserve">partial derivatives of </w:t>
      </w:r>
      <w:r w:rsidR="00001520" w:rsidRPr="00001520">
        <w:rPr>
          <w:position w:val="-12"/>
        </w:rPr>
        <w:object w:dxaOrig="360" w:dyaOrig="360">
          <v:shape id="_x0000_i1130" type="#_x0000_t75" style="width:17.85pt;height:17.85pt" o:ole="">
            <v:imagedata r:id="rId19" o:title=""/>
          </v:shape>
          <o:OLEObject Type="Embed" ProgID="Equation.DSMT4" ShapeID="_x0000_i1130" DrawAspect="Content" ObjectID="_1517859074" r:id="rId58"/>
        </w:object>
      </w:r>
      <w:r w:rsidR="00001520">
        <w:t xml:space="preserve"> at point </w:t>
      </w:r>
      <w:r w:rsidR="00FC1417" w:rsidRPr="00001520">
        <w:rPr>
          <w:position w:val="-14"/>
        </w:rPr>
        <w:object w:dxaOrig="780" w:dyaOrig="400">
          <v:shape id="_x0000_i1420" type="#_x0000_t75" style="width:39.15pt;height:20.15pt" o:ole="">
            <v:imagedata r:id="rId21" o:title=""/>
          </v:shape>
          <o:OLEObject Type="Embed" ProgID="Equation.DSMT4" ShapeID="_x0000_i1420" DrawAspect="Content" ObjectID="_1517859075" r:id="rId59"/>
        </w:object>
      </w:r>
      <w:r w:rsidR="00001520">
        <w:t>. By replacing it in the cost function above we have:</w:t>
      </w:r>
    </w:p>
    <w:p w:rsidR="00C52A3C" w:rsidRDefault="00FC1417" w:rsidP="00080DBF">
      <w:r w:rsidRPr="00FC1417">
        <w:rPr>
          <w:position w:val="-32"/>
        </w:rPr>
        <w:object w:dxaOrig="9400" w:dyaOrig="680">
          <v:shape id="_x0000_i1422" type="#_x0000_t75" style="width:470pt;height:34pt" o:ole="">
            <v:imagedata r:id="rId60" o:title=""/>
          </v:shape>
          <o:OLEObject Type="Embed" ProgID="Equation.DSMT4" ShapeID="_x0000_i1422" DrawAspect="Content" ObjectID="_1517859076" r:id="rId61"/>
        </w:object>
      </w:r>
    </w:p>
    <w:p w:rsidR="00247D40" w:rsidRDefault="00247D40" w:rsidP="00F1058C">
      <w:pPr>
        <w:rPr>
          <w:lang w:bidi="fa-IR"/>
        </w:rPr>
      </w:pPr>
      <w:r>
        <w:rPr>
          <w:lang w:bidi="fa-IR"/>
        </w:rPr>
        <w:t xml:space="preserve">To simplify the notation, </w:t>
      </w:r>
      <w:r w:rsidR="00F1058C">
        <w:rPr>
          <w:lang w:bidi="fa-IR"/>
        </w:rPr>
        <w:t>I</w:t>
      </w:r>
      <w:r>
        <w:rPr>
          <w:lang w:bidi="fa-IR"/>
        </w:rPr>
        <w:t xml:space="preserve"> will use </w:t>
      </w:r>
      <w:r>
        <w:rPr>
          <w:i/>
          <w:iCs/>
          <w:lang w:bidi="fa-IR"/>
        </w:rPr>
        <w:t>I</w:t>
      </w:r>
      <w:r>
        <w:rPr>
          <w:lang w:bidi="fa-IR"/>
        </w:rPr>
        <w:t xml:space="preserve"> instead of </w:t>
      </w:r>
      <w:r w:rsidRPr="00247D40">
        <w:rPr>
          <w:position w:val="-12"/>
          <w:lang w:bidi="fa-IR"/>
        </w:rPr>
        <w:object w:dxaOrig="360" w:dyaOrig="360">
          <v:shape id="_x0000_i1402" type="#_x0000_t75" style="width:17.85pt;height:17.85pt" o:ole="">
            <v:imagedata r:id="rId62" o:title=""/>
          </v:shape>
          <o:OLEObject Type="Embed" ProgID="Equation.DSMT4" ShapeID="_x0000_i1402" DrawAspect="Content" ObjectID="_1517859077" r:id="rId63"/>
        </w:object>
      </w:r>
      <w:r>
        <w:rPr>
          <w:lang w:bidi="fa-IR"/>
        </w:rPr>
        <w:t xml:space="preserve"> and </w:t>
      </w:r>
      <w:r w:rsidR="00980658" w:rsidRPr="00980658">
        <w:rPr>
          <w:position w:val="-14"/>
          <w:lang w:bidi="fa-IR"/>
        </w:rPr>
        <w:object w:dxaOrig="1219" w:dyaOrig="400">
          <v:shape id="_x0000_i1404" type="#_x0000_t75" style="width:61.05pt;height:20.15pt" o:ole="">
            <v:imagedata r:id="rId64" o:title=""/>
          </v:shape>
          <o:OLEObject Type="Embed" ProgID="Equation.DSMT4" ShapeID="_x0000_i1404" DrawAspect="Content" ObjectID="_1517859078" r:id="rId65"/>
        </w:object>
      </w:r>
      <w:r w:rsidR="00980658">
        <w:rPr>
          <w:lang w:bidi="fa-IR"/>
        </w:rPr>
        <w:t xml:space="preserve"> </w:t>
      </w:r>
      <w:r>
        <w:rPr>
          <w:lang w:bidi="fa-IR"/>
        </w:rPr>
        <w:t xml:space="preserve">instead of </w:t>
      </w:r>
      <w:r w:rsidR="00520D3D" w:rsidRPr="00247D40">
        <w:rPr>
          <w:position w:val="-14"/>
          <w:lang w:bidi="fa-IR"/>
        </w:rPr>
        <w:object w:dxaOrig="2060" w:dyaOrig="400">
          <v:shape id="_x0000_i1428" type="#_x0000_t75" style="width:103.1pt;height:20.15pt" o:ole="">
            <v:imagedata r:id="rId66" o:title=""/>
          </v:shape>
          <o:OLEObject Type="Embed" ProgID="Equation.DSMT4" ShapeID="_x0000_i1428" DrawAspect="Content" ObjectID="_1517859079" r:id="rId67"/>
        </w:object>
      </w:r>
      <w:r>
        <w:rPr>
          <w:lang w:bidi="fa-IR"/>
        </w:rPr>
        <w:t xml:space="preserve"> </w:t>
      </w:r>
      <w:r w:rsidR="0067333F">
        <w:rPr>
          <w:lang w:bidi="fa-IR"/>
        </w:rPr>
        <w:t>:</w:t>
      </w:r>
    </w:p>
    <w:p w:rsidR="0067333F" w:rsidRPr="00247D40" w:rsidRDefault="00EC084E" w:rsidP="00247D40">
      <w:pPr>
        <w:rPr>
          <w:lang w:bidi="fa-IR"/>
        </w:rPr>
      </w:pPr>
      <w:r w:rsidRPr="00EC084E">
        <w:rPr>
          <w:position w:val="-34"/>
        </w:rPr>
        <w:object w:dxaOrig="8080" w:dyaOrig="680">
          <v:shape id="_x0000_i1432" type="#_x0000_t75" style="width:403.8pt;height:34pt" o:ole="">
            <v:imagedata r:id="rId68" o:title=""/>
          </v:shape>
          <o:OLEObject Type="Embed" ProgID="Equation.DSMT4" ShapeID="_x0000_i1432" DrawAspect="Content" ObjectID="_1517859080" r:id="rId69"/>
        </w:object>
      </w:r>
    </w:p>
    <w:p w:rsidR="00001520" w:rsidRDefault="00BB7FFC" w:rsidP="00372EC7">
      <w:pPr>
        <w:rPr>
          <w:lang w:bidi="fa-IR"/>
        </w:rPr>
      </w:pPr>
      <w:r>
        <w:rPr>
          <w:lang w:bidi="fa-IR"/>
        </w:rPr>
        <w:t>To find the minimum,</w:t>
      </w:r>
      <w:r w:rsidR="00001520">
        <w:rPr>
          <w:lang w:bidi="fa-IR"/>
        </w:rPr>
        <w:t xml:space="preserve"> differentiate w.r.t. </w:t>
      </w:r>
      <w:r w:rsidR="00372EC7" w:rsidRPr="00372EC7">
        <w:rPr>
          <w:position w:val="-6"/>
          <w:lang w:bidi="fa-IR"/>
        </w:rPr>
        <w:object w:dxaOrig="340" w:dyaOrig="260">
          <v:shape id="_x0000_i1371" type="#_x0000_t75" style="width:17.3pt;height:13.25pt" o:ole="">
            <v:imagedata r:id="rId70" o:title=""/>
          </v:shape>
          <o:OLEObject Type="Embed" ProgID="Equation.DSMT4" ShapeID="_x0000_i1371" DrawAspect="Content" ObjectID="_1517859081" r:id="rId71"/>
        </w:object>
      </w:r>
      <w:r w:rsidR="00372EC7">
        <w:rPr>
          <w:lang w:bidi="fa-IR"/>
        </w:rPr>
        <w:t xml:space="preserve"> </w:t>
      </w:r>
      <w:r w:rsidR="00001520">
        <w:rPr>
          <w:lang w:bidi="fa-IR"/>
        </w:rPr>
        <w:t>and</w:t>
      </w:r>
      <w:r w:rsidR="00372EC7" w:rsidRPr="00372EC7">
        <w:rPr>
          <w:position w:val="-6"/>
          <w:lang w:bidi="fa-IR"/>
        </w:rPr>
        <w:object w:dxaOrig="320" w:dyaOrig="260">
          <v:shape id="_x0000_i1375" type="#_x0000_t75" style="width:16.15pt;height:13.25pt" o:ole="">
            <v:imagedata r:id="rId72" o:title=""/>
          </v:shape>
          <o:OLEObject Type="Embed" ProgID="Equation.DSMT4" ShapeID="_x0000_i1375" DrawAspect="Content" ObjectID="_1517859082" r:id="rId73"/>
        </w:object>
      </w:r>
      <w:r w:rsidR="00001520">
        <w:rPr>
          <w:lang w:bidi="fa-IR"/>
        </w:rPr>
        <w:t>:</w:t>
      </w:r>
    </w:p>
    <w:p w:rsidR="00001520" w:rsidRDefault="00EC084E" w:rsidP="00001520">
      <w:r w:rsidRPr="00F95DAD">
        <w:rPr>
          <w:position w:val="-32"/>
        </w:rPr>
        <w:object w:dxaOrig="8700" w:dyaOrig="740">
          <v:shape id="_x0000_i1434" type="#_x0000_t75" style="width:434.9pt;height:36.85pt" o:ole="">
            <v:imagedata r:id="rId74" o:title=""/>
          </v:shape>
          <o:OLEObject Type="Embed" ProgID="Equation.DSMT4" ShapeID="_x0000_i1434" DrawAspect="Content" ObjectID="_1517859083" r:id="rId75"/>
        </w:object>
      </w:r>
    </w:p>
    <w:p w:rsidR="00066748" w:rsidRDefault="00EC084E" w:rsidP="00066748">
      <w:r w:rsidRPr="00F95DAD">
        <w:rPr>
          <w:position w:val="-32"/>
        </w:rPr>
        <w:object w:dxaOrig="8700" w:dyaOrig="740">
          <v:shape id="_x0000_i1436" type="#_x0000_t75" style="width:434.9pt;height:36.85pt" o:ole="">
            <v:imagedata r:id="rId76" o:title=""/>
          </v:shape>
          <o:OLEObject Type="Embed" ProgID="Equation.DSMT4" ShapeID="_x0000_i1436" DrawAspect="Content" ObjectID="_1517859084" r:id="rId77"/>
        </w:object>
      </w:r>
    </w:p>
    <w:p w:rsidR="00001520" w:rsidRDefault="002B751E" w:rsidP="00001520">
      <w:pPr>
        <w:rPr>
          <w:lang w:bidi="fa-IR"/>
        </w:rPr>
      </w:pPr>
      <w:r>
        <w:rPr>
          <w:lang w:bidi="fa-IR"/>
        </w:rPr>
        <w:lastRenderedPageBreak/>
        <w:t xml:space="preserve">Rewriting the above equations in matrix notation </w:t>
      </w:r>
      <w:r w:rsidR="004921DF">
        <w:rPr>
          <w:lang w:bidi="fa-IR"/>
        </w:rPr>
        <w:t xml:space="preserve">and eliminating the constant multiplier 2, </w:t>
      </w:r>
      <w:r>
        <w:rPr>
          <w:lang w:bidi="fa-IR"/>
        </w:rPr>
        <w:t>we have:</w:t>
      </w:r>
    </w:p>
    <w:p w:rsidR="002B751E" w:rsidRDefault="00E614E3" w:rsidP="00001520">
      <w:pPr>
        <w:rPr>
          <w:rtl/>
          <w:lang w:bidi="fa-IR"/>
        </w:rPr>
      </w:pPr>
      <w:r w:rsidRPr="00E614E3">
        <w:rPr>
          <w:position w:val="-78"/>
          <w:lang w:bidi="fa-IR"/>
        </w:rPr>
        <w:object w:dxaOrig="9320" w:dyaOrig="1680">
          <v:shape id="_x0000_i1440" type="#_x0000_t75" style="width:466pt;height:84.1pt" o:ole="">
            <v:imagedata r:id="rId78" o:title=""/>
          </v:shape>
          <o:OLEObject Type="Embed" ProgID="Equation.DSMT4" ShapeID="_x0000_i1440" DrawAspect="Content" ObjectID="_1517859085" r:id="rId79"/>
        </w:object>
      </w:r>
      <w:r w:rsidR="00A44547">
        <w:rPr>
          <w:lang w:bidi="fa-IR"/>
        </w:rPr>
        <w:t xml:space="preserve"> </w:t>
      </w:r>
    </w:p>
    <w:p w:rsidR="00E614E3" w:rsidRDefault="00C70533" w:rsidP="00001520">
      <w:pPr>
        <w:rPr>
          <w:lang w:bidi="fa-IR"/>
        </w:rPr>
      </w:pPr>
      <w:r>
        <w:rPr>
          <w:lang w:bidi="fa-IR"/>
        </w:rPr>
        <w:t>The code that implements this formulation is provided as requested.</w:t>
      </w:r>
    </w:p>
    <w:p w:rsidR="007565AA" w:rsidRDefault="007565AA" w:rsidP="00001520">
      <w:pPr>
        <w:rPr>
          <w:lang w:bidi="fa-IR"/>
        </w:rPr>
      </w:pPr>
      <w:bookmarkStart w:id="0" w:name="_GoBack"/>
      <w:bookmarkEnd w:id="0"/>
    </w:p>
    <w:p w:rsidR="002C052D" w:rsidRDefault="002C052D" w:rsidP="00001520">
      <w:pPr>
        <w:rPr>
          <w:lang w:bidi="fa-IR"/>
        </w:rPr>
      </w:pPr>
    </w:p>
    <w:sectPr w:rsidR="002C052D">
      <w:footerReference w:type="default" r:id="rId8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F33" w:rsidRDefault="00DE2F33" w:rsidP="00D72DE0">
      <w:pPr>
        <w:spacing w:after="0"/>
      </w:pPr>
      <w:r>
        <w:separator/>
      </w:r>
    </w:p>
  </w:endnote>
  <w:endnote w:type="continuationSeparator" w:id="0">
    <w:p w:rsidR="00DE2F33" w:rsidRDefault="00DE2F33" w:rsidP="00D72D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054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2DE0" w:rsidRDefault="00D72D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65A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72DE0" w:rsidRDefault="00D72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F33" w:rsidRDefault="00DE2F33" w:rsidP="00D72DE0">
      <w:pPr>
        <w:spacing w:after="0"/>
      </w:pPr>
      <w:r>
        <w:separator/>
      </w:r>
    </w:p>
  </w:footnote>
  <w:footnote w:type="continuationSeparator" w:id="0">
    <w:p w:rsidR="00DE2F33" w:rsidRDefault="00DE2F33" w:rsidP="00D72D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1238"/>
    <w:multiLevelType w:val="hybridMultilevel"/>
    <w:tmpl w:val="A8F6692A"/>
    <w:lvl w:ilvl="0" w:tplc="D640FAFE">
      <w:start w:val="1"/>
      <w:numFmt w:val="decimal"/>
      <w:lvlText w:val="%1."/>
      <w:lvlJc w:val="left"/>
      <w:pPr>
        <w:ind w:left="648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DBC0FF1"/>
    <w:multiLevelType w:val="hybridMultilevel"/>
    <w:tmpl w:val="39ECA324"/>
    <w:lvl w:ilvl="0" w:tplc="A5902D4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0D2C49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00104B1"/>
    <w:multiLevelType w:val="hybridMultilevel"/>
    <w:tmpl w:val="69D21E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0173745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71714B9A"/>
    <w:multiLevelType w:val="hybridMultilevel"/>
    <w:tmpl w:val="3A149D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7DEA4C9C"/>
    <w:multiLevelType w:val="hybridMultilevel"/>
    <w:tmpl w:val="96D8431E"/>
    <w:lvl w:ilvl="0" w:tplc="8CF8939E">
      <w:start w:val="1"/>
      <w:numFmt w:val="lowerLetter"/>
      <w:lvlText w:val="(%1)"/>
      <w:lvlJc w:val="left"/>
      <w:pPr>
        <w:ind w:left="6240" w:hanging="32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25"/>
    <w:rsid w:val="00001520"/>
    <w:rsid w:val="000122D3"/>
    <w:rsid w:val="00017033"/>
    <w:rsid w:val="00022613"/>
    <w:rsid w:val="00025358"/>
    <w:rsid w:val="00026C1C"/>
    <w:rsid w:val="000352BB"/>
    <w:rsid w:val="000376C2"/>
    <w:rsid w:val="00040999"/>
    <w:rsid w:val="00045977"/>
    <w:rsid w:val="00056A71"/>
    <w:rsid w:val="00066748"/>
    <w:rsid w:val="00075EEB"/>
    <w:rsid w:val="00080DBF"/>
    <w:rsid w:val="00091A04"/>
    <w:rsid w:val="000A1AB8"/>
    <w:rsid w:val="000A341A"/>
    <w:rsid w:val="000B3932"/>
    <w:rsid w:val="000B4748"/>
    <w:rsid w:val="000C3FEF"/>
    <w:rsid w:val="000C60B4"/>
    <w:rsid w:val="000D2517"/>
    <w:rsid w:val="000E39A3"/>
    <w:rsid w:val="000F0286"/>
    <w:rsid w:val="000F700F"/>
    <w:rsid w:val="000F799C"/>
    <w:rsid w:val="000F7A5D"/>
    <w:rsid w:val="001052ED"/>
    <w:rsid w:val="001108B3"/>
    <w:rsid w:val="001108BE"/>
    <w:rsid w:val="00125E0B"/>
    <w:rsid w:val="0012715F"/>
    <w:rsid w:val="00127D13"/>
    <w:rsid w:val="00131C3E"/>
    <w:rsid w:val="00131E43"/>
    <w:rsid w:val="00134D5B"/>
    <w:rsid w:val="001363BF"/>
    <w:rsid w:val="00150AA5"/>
    <w:rsid w:val="0015365C"/>
    <w:rsid w:val="00155D7F"/>
    <w:rsid w:val="001633B7"/>
    <w:rsid w:val="00170BCB"/>
    <w:rsid w:val="00176E0F"/>
    <w:rsid w:val="00180AB5"/>
    <w:rsid w:val="001A2C82"/>
    <w:rsid w:val="001B1EEB"/>
    <w:rsid w:val="001B6CD3"/>
    <w:rsid w:val="001D2FB5"/>
    <w:rsid w:val="001D3DF4"/>
    <w:rsid w:val="001D55AE"/>
    <w:rsid w:val="001E2AF9"/>
    <w:rsid w:val="001E4256"/>
    <w:rsid w:val="001E70AB"/>
    <w:rsid w:val="001F0A6A"/>
    <w:rsid w:val="0020195C"/>
    <w:rsid w:val="00210F5C"/>
    <w:rsid w:val="00211960"/>
    <w:rsid w:val="00211DE7"/>
    <w:rsid w:val="00213613"/>
    <w:rsid w:val="00214F74"/>
    <w:rsid w:val="00217860"/>
    <w:rsid w:val="0022043C"/>
    <w:rsid w:val="00222F22"/>
    <w:rsid w:val="0022389C"/>
    <w:rsid w:val="00232EC1"/>
    <w:rsid w:val="00246645"/>
    <w:rsid w:val="00246888"/>
    <w:rsid w:val="002470C5"/>
    <w:rsid w:val="00247D40"/>
    <w:rsid w:val="002520DF"/>
    <w:rsid w:val="00252BF8"/>
    <w:rsid w:val="00253F02"/>
    <w:rsid w:val="00257E0E"/>
    <w:rsid w:val="002613A0"/>
    <w:rsid w:val="00274EBD"/>
    <w:rsid w:val="00277DF6"/>
    <w:rsid w:val="00297D0E"/>
    <w:rsid w:val="002A1330"/>
    <w:rsid w:val="002A6AA5"/>
    <w:rsid w:val="002B3B11"/>
    <w:rsid w:val="002B4BEC"/>
    <w:rsid w:val="002B751E"/>
    <w:rsid w:val="002C052D"/>
    <w:rsid w:val="002C3000"/>
    <w:rsid w:val="002C4EE1"/>
    <w:rsid w:val="002E2467"/>
    <w:rsid w:val="002E55A6"/>
    <w:rsid w:val="002F266E"/>
    <w:rsid w:val="002F36A3"/>
    <w:rsid w:val="003002A0"/>
    <w:rsid w:val="0031540C"/>
    <w:rsid w:val="003353D4"/>
    <w:rsid w:val="00341B93"/>
    <w:rsid w:val="00344243"/>
    <w:rsid w:val="0035137D"/>
    <w:rsid w:val="00355806"/>
    <w:rsid w:val="003636AD"/>
    <w:rsid w:val="00365861"/>
    <w:rsid w:val="0036774B"/>
    <w:rsid w:val="00372385"/>
    <w:rsid w:val="00372EC7"/>
    <w:rsid w:val="003731D5"/>
    <w:rsid w:val="003808A3"/>
    <w:rsid w:val="0038284D"/>
    <w:rsid w:val="00392E1E"/>
    <w:rsid w:val="00394349"/>
    <w:rsid w:val="00395A11"/>
    <w:rsid w:val="003A063C"/>
    <w:rsid w:val="003A17BF"/>
    <w:rsid w:val="003A23D2"/>
    <w:rsid w:val="003B77D9"/>
    <w:rsid w:val="003C6A75"/>
    <w:rsid w:val="003D1E70"/>
    <w:rsid w:val="003D2008"/>
    <w:rsid w:val="003D212F"/>
    <w:rsid w:val="003D24F0"/>
    <w:rsid w:val="003D5487"/>
    <w:rsid w:val="003E1406"/>
    <w:rsid w:val="003E3223"/>
    <w:rsid w:val="003F1808"/>
    <w:rsid w:val="00401D65"/>
    <w:rsid w:val="00403434"/>
    <w:rsid w:val="00412550"/>
    <w:rsid w:val="004206C3"/>
    <w:rsid w:val="004262C6"/>
    <w:rsid w:val="00441FDC"/>
    <w:rsid w:val="00442355"/>
    <w:rsid w:val="004479E1"/>
    <w:rsid w:val="004578A9"/>
    <w:rsid w:val="00465B5B"/>
    <w:rsid w:val="00472366"/>
    <w:rsid w:val="004741EB"/>
    <w:rsid w:val="00474A6F"/>
    <w:rsid w:val="00480B00"/>
    <w:rsid w:val="0048373E"/>
    <w:rsid w:val="00485402"/>
    <w:rsid w:val="004875A3"/>
    <w:rsid w:val="004921DF"/>
    <w:rsid w:val="004A22E6"/>
    <w:rsid w:val="004A4BCB"/>
    <w:rsid w:val="004A528F"/>
    <w:rsid w:val="004C2CD9"/>
    <w:rsid w:val="004C52E2"/>
    <w:rsid w:val="004D34C8"/>
    <w:rsid w:val="004D5AA3"/>
    <w:rsid w:val="004E33A0"/>
    <w:rsid w:val="004F2885"/>
    <w:rsid w:val="004F515D"/>
    <w:rsid w:val="004F5B44"/>
    <w:rsid w:val="00510F35"/>
    <w:rsid w:val="005131F4"/>
    <w:rsid w:val="00520D3D"/>
    <w:rsid w:val="00521153"/>
    <w:rsid w:val="0052326F"/>
    <w:rsid w:val="00523694"/>
    <w:rsid w:val="005414D1"/>
    <w:rsid w:val="00547562"/>
    <w:rsid w:val="00551B37"/>
    <w:rsid w:val="00552E20"/>
    <w:rsid w:val="00562217"/>
    <w:rsid w:val="00570B8B"/>
    <w:rsid w:val="00575ECB"/>
    <w:rsid w:val="005839D3"/>
    <w:rsid w:val="005840C7"/>
    <w:rsid w:val="00586EB5"/>
    <w:rsid w:val="00594EBC"/>
    <w:rsid w:val="005A4233"/>
    <w:rsid w:val="005A45A3"/>
    <w:rsid w:val="005B0F3A"/>
    <w:rsid w:val="005B7C08"/>
    <w:rsid w:val="005C698E"/>
    <w:rsid w:val="005D6094"/>
    <w:rsid w:val="005D6F89"/>
    <w:rsid w:val="005E0F25"/>
    <w:rsid w:val="005F6D83"/>
    <w:rsid w:val="0061292E"/>
    <w:rsid w:val="00612B4B"/>
    <w:rsid w:val="00623BAD"/>
    <w:rsid w:val="006507CB"/>
    <w:rsid w:val="00651781"/>
    <w:rsid w:val="00652835"/>
    <w:rsid w:val="0065337A"/>
    <w:rsid w:val="00664329"/>
    <w:rsid w:val="00667D0D"/>
    <w:rsid w:val="006707A5"/>
    <w:rsid w:val="00673215"/>
    <w:rsid w:val="0067333F"/>
    <w:rsid w:val="006827FD"/>
    <w:rsid w:val="00685D9E"/>
    <w:rsid w:val="00690BA3"/>
    <w:rsid w:val="00693D74"/>
    <w:rsid w:val="00695453"/>
    <w:rsid w:val="006A07DC"/>
    <w:rsid w:val="006A6D62"/>
    <w:rsid w:val="006A720C"/>
    <w:rsid w:val="006A7338"/>
    <w:rsid w:val="006B76BE"/>
    <w:rsid w:val="006C6895"/>
    <w:rsid w:val="006D4814"/>
    <w:rsid w:val="006E78B6"/>
    <w:rsid w:val="006F1202"/>
    <w:rsid w:val="006F1292"/>
    <w:rsid w:val="006F7ECD"/>
    <w:rsid w:val="007006D8"/>
    <w:rsid w:val="00705295"/>
    <w:rsid w:val="00705E18"/>
    <w:rsid w:val="00707479"/>
    <w:rsid w:val="007217BB"/>
    <w:rsid w:val="007226F3"/>
    <w:rsid w:val="007309CA"/>
    <w:rsid w:val="00733B18"/>
    <w:rsid w:val="00735E09"/>
    <w:rsid w:val="007379B5"/>
    <w:rsid w:val="00755811"/>
    <w:rsid w:val="007565AA"/>
    <w:rsid w:val="00757465"/>
    <w:rsid w:val="00767A96"/>
    <w:rsid w:val="00776C45"/>
    <w:rsid w:val="00782301"/>
    <w:rsid w:val="0079243F"/>
    <w:rsid w:val="007B172B"/>
    <w:rsid w:val="007B2467"/>
    <w:rsid w:val="007C68B6"/>
    <w:rsid w:val="007C6945"/>
    <w:rsid w:val="007D17C6"/>
    <w:rsid w:val="007D4A2D"/>
    <w:rsid w:val="007E2BDC"/>
    <w:rsid w:val="007E3DBF"/>
    <w:rsid w:val="007F3EA3"/>
    <w:rsid w:val="007F7815"/>
    <w:rsid w:val="0086068D"/>
    <w:rsid w:val="00864B86"/>
    <w:rsid w:val="00866E63"/>
    <w:rsid w:val="00870B57"/>
    <w:rsid w:val="00871025"/>
    <w:rsid w:val="008717E8"/>
    <w:rsid w:val="0087221C"/>
    <w:rsid w:val="00872501"/>
    <w:rsid w:val="00875237"/>
    <w:rsid w:val="00876E55"/>
    <w:rsid w:val="0088287B"/>
    <w:rsid w:val="00884F5F"/>
    <w:rsid w:val="00891783"/>
    <w:rsid w:val="008944AD"/>
    <w:rsid w:val="008B671E"/>
    <w:rsid w:val="008B6BCF"/>
    <w:rsid w:val="008C6C41"/>
    <w:rsid w:val="008C7ABD"/>
    <w:rsid w:val="008D2776"/>
    <w:rsid w:val="008E0101"/>
    <w:rsid w:val="008E1AC4"/>
    <w:rsid w:val="008E336F"/>
    <w:rsid w:val="008E7B3B"/>
    <w:rsid w:val="008F1709"/>
    <w:rsid w:val="008F281A"/>
    <w:rsid w:val="008F6467"/>
    <w:rsid w:val="0090059D"/>
    <w:rsid w:val="009074E8"/>
    <w:rsid w:val="00915317"/>
    <w:rsid w:val="00920CA4"/>
    <w:rsid w:val="009220E0"/>
    <w:rsid w:val="00925856"/>
    <w:rsid w:val="00932FA6"/>
    <w:rsid w:val="009336A3"/>
    <w:rsid w:val="00941D3E"/>
    <w:rsid w:val="009435EE"/>
    <w:rsid w:val="00943D1D"/>
    <w:rsid w:val="009443D3"/>
    <w:rsid w:val="00947410"/>
    <w:rsid w:val="009604FD"/>
    <w:rsid w:val="00961732"/>
    <w:rsid w:val="00964988"/>
    <w:rsid w:val="00966691"/>
    <w:rsid w:val="00973E1F"/>
    <w:rsid w:val="00980658"/>
    <w:rsid w:val="009848C2"/>
    <w:rsid w:val="009A30FA"/>
    <w:rsid w:val="009A5A54"/>
    <w:rsid w:val="009A606B"/>
    <w:rsid w:val="009A7497"/>
    <w:rsid w:val="009A7D90"/>
    <w:rsid w:val="009B0232"/>
    <w:rsid w:val="009B1301"/>
    <w:rsid w:val="009B5C07"/>
    <w:rsid w:val="009B7B3C"/>
    <w:rsid w:val="009C0FB5"/>
    <w:rsid w:val="009C1EFE"/>
    <w:rsid w:val="009D4E9C"/>
    <w:rsid w:val="009E4979"/>
    <w:rsid w:val="009E5EFD"/>
    <w:rsid w:val="00A042DD"/>
    <w:rsid w:val="00A04BB5"/>
    <w:rsid w:val="00A169CE"/>
    <w:rsid w:val="00A229A9"/>
    <w:rsid w:val="00A23D0D"/>
    <w:rsid w:val="00A340BC"/>
    <w:rsid w:val="00A36997"/>
    <w:rsid w:val="00A404E1"/>
    <w:rsid w:val="00A44547"/>
    <w:rsid w:val="00A517E9"/>
    <w:rsid w:val="00A536A2"/>
    <w:rsid w:val="00A603D6"/>
    <w:rsid w:val="00A615B9"/>
    <w:rsid w:val="00A625F8"/>
    <w:rsid w:val="00A75772"/>
    <w:rsid w:val="00A839C1"/>
    <w:rsid w:val="00A9132D"/>
    <w:rsid w:val="00A94CE1"/>
    <w:rsid w:val="00A9512B"/>
    <w:rsid w:val="00AA0DDA"/>
    <w:rsid w:val="00AA575B"/>
    <w:rsid w:val="00AB0397"/>
    <w:rsid w:val="00AB0811"/>
    <w:rsid w:val="00AE3BFE"/>
    <w:rsid w:val="00AF3AB0"/>
    <w:rsid w:val="00AF46FC"/>
    <w:rsid w:val="00AF648D"/>
    <w:rsid w:val="00B02454"/>
    <w:rsid w:val="00B036D6"/>
    <w:rsid w:val="00B13E38"/>
    <w:rsid w:val="00B1753C"/>
    <w:rsid w:val="00B30F54"/>
    <w:rsid w:val="00B31340"/>
    <w:rsid w:val="00B367AB"/>
    <w:rsid w:val="00B430C3"/>
    <w:rsid w:val="00B46F70"/>
    <w:rsid w:val="00B6158A"/>
    <w:rsid w:val="00B65796"/>
    <w:rsid w:val="00B67378"/>
    <w:rsid w:val="00B8435C"/>
    <w:rsid w:val="00B87B6A"/>
    <w:rsid w:val="00B971F6"/>
    <w:rsid w:val="00BA6405"/>
    <w:rsid w:val="00BB02F5"/>
    <w:rsid w:val="00BB06D1"/>
    <w:rsid w:val="00BB0893"/>
    <w:rsid w:val="00BB50D6"/>
    <w:rsid w:val="00BB528B"/>
    <w:rsid w:val="00BB7FFC"/>
    <w:rsid w:val="00BC02BD"/>
    <w:rsid w:val="00BE0E7E"/>
    <w:rsid w:val="00BE4A5D"/>
    <w:rsid w:val="00BF368A"/>
    <w:rsid w:val="00C00735"/>
    <w:rsid w:val="00C013CE"/>
    <w:rsid w:val="00C26199"/>
    <w:rsid w:val="00C27B77"/>
    <w:rsid w:val="00C316E0"/>
    <w:rsid w:val="00C33218"/>
    <w:rsid w:val="00C435DC"/>
    <w:rsid w:val="00C43B1C"/>
    <w:rsid w:val="00C46788"/>
    <w:rsid w:val="00C5143E"/>
    <w:rsid w:val="00C52A3C"/>
    <w:rsid w:val="00C57807"/>
    <w:rsid w:val="00C605C7"/>
    <w:rsid w:val="00C66DCB"/>
    <w:rsid w:val="00C70533"/>
    <w:rsid w:val="00C72C93"/>
    <w:rsid w:val="00C730F9"/>
    <w:rsid w:val="00C76DD4"/>
    <w:rsid w:val="00C93BFC"/>
    <w:rsid w:val="00C94F04"/>
    <w:rsid w:val="00CA5177"/>
    <w:rsid w:val="00CB2CBE"/>
    <w:rsid w:val="00CB4FD1"/>
    <w:rsid w:val="00CC58C0"/>
    <w:rsid w:val="00CC6F35"/>
    <w:rsid w:val="00CD2703"/>
    <w:rsid w:val="00CD6C94"/>
    <w:rsid w:val="00CE4E88"/>
    <w:rsid w:val="00CF71A9"/>
    <w:rsid w:val="00D056D5"/>
    <w:rsid w:val="00D07AD1"/>
    <w:rsid w:val="00D12A3B"/>
    <w:rsid w:val="00D142A2"/>
    <w:rsid w:val="00D41774"/>
    <w:rsid w:val="00D56803"/>
    <w:rsid w:val="00D57BC7"/>
    <w:rsid w:val="00D57CD7"/>
    <w:rsid w:val="00D626F4"/>
    <w:rsid w:val="00D64704"/>
    <w:rsid w:val="00D66DA7"/>
    <w:rsid w:val="00D72DE0"/>
    <w:rsid w:val="00D764FE"/>
    <w:rsid w:val="00D7703A"/>
    <w:rsid w:val="00D77986"/>
    <w:rsid w:val="00D84765"/>
    <w:rsid w:val="00D92BA1"/>
    <w:rsid w:val="00D94304"/>
    <w:rsid w:val="00D9758E"/>
    <w:rsid w:val="00D97C80"/>
    <w:rsid w:val="00DA03F4"/>
    <w:rsid w:val="00DA5871"/>
    <w:rsid w:val="00DC1C8E"/>
    <w:rsid w:val="00DC5EBC"/>
    <w:rsid w:val="00DD706C"/>
    <w:rsid w:val="00DD7DC1"/>
    <w:rsid w:val="00DE003B"/>
    <w:rsid w:val="00DE2F33"/>
    <w:rsid w:val="00DE542D"/>
    <w:rsid w:val="00DE61CE"/>
    <w:rsid w:val="00DE75A9"/>
    <w:rsid w:val="00DF1801"/>
    <w:rsid w:val="00DF7969"/>
    <w:rsid w:val="00E003D6"/>
    <w:rsid w:val="00E022D0"/>
    <w:rsid w:val="00E026E8"/>
    <w:rsid w:val="00E02C59"/>
    <w:rsid w:val="00E04188"/>
    <w:rsid w:val="00E11FB0"/>
    <w:rsid w:val="00E164BE"/>
    <w:rsid w:val="00E17128"/>
    <w:rsid w:val="00E17639"/>
    <w:rsid w:val="00E23F2A"/>
    <w:rsid w:val="00E269AB"/>
    <w:rsid w:val="00E332D4"/>
    <w:rsid w:val="00E34B4E"/>
    <w:rsid w:val="00E4312E"/>
    <w:rsid w:val="00E45E25"/>
    <w:rsid w:val="00E519E1"/>
    <w:rsid w:val="00E54CCA"/>
    <w:rsid w:val="00E57B87"/>
    <w:rsid w:val="00E614E3"/>
    <w:rsid w:val="00E6440F"/>
    <w:rsid w:val="00E7785E"/>
    <w:rsid w:val="00E82305"/>
    <w:rsid w:val="00E8478B"/>
    <w:rsid w:val="00E84BCB"/>
    <w:rsid w:val="00E853F8"/>
    <w:rsid w:val="00E87D8B"/>
    <w:rsid w:val="00EA1A47"/>
    <w:rsid w:val="00EA46F5"/>
    <w:rsid w:val="00EA58B2"/>
    <w:rsid w:val="00EB5428"/>
    <w:rsid w:val="00EC084E"/>
    <w:rsid w:val="00EC4216"/>
    <w:rsid w:val="00EC7038"/>
    <w:rsid w:val="00ED3A5A"/>
    <w:rsid w:val="00ED4FAC"/>
    <w:rsid w:val="00ED699D"/>
    <w:rsid w:val="00ED766F"/>
    <w:rsid w:val="00EF00D9"/>
    <w:rsid w:val="00EF2148"/>
    <w:rsid w:val="00F02A91"/>
    <w:rsid w:val="00F1058C"/>
    <w:rsid w:val="00F17512"/>
    <w:rsid w:val="00F25BA5"/>
    <w:rsid w:val="00F30046"/>
    <w:rsid w:val="00F353F1"/>
    <w:rsid w:val="00F42006"/>
    <w:rsid w:val="00F475D8"/>
    <w:rsid w:val="00F567C4"/>
    <w:rsid w:val="00F611B2"/>
    <w:rsid w:val="00F67FFD"/>
    <w:rsid w:val="00F75CF5"/>
    <w:rsid w:val="00F75CFA"/>
    <w:rsid w:val="00F82974"/>
    <w:rsid w:val="00F869DE"/>
    <w:rsid w:val="00F95DAD"/>
    <w:rsid w:val="00FC1417"/>
    <w:rsid w:val="00FC2420"/>
    <w:rsid w:val="00FD3853"/>
    <w:rsid w:val="00FD48E8"/>
    <w:rsid w:val="00FD7A27"/>
    <w:rsid w:val="00FE12F5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18BA"/>
  <w15:chartTrackingRefBased/>
  <w15:docId w15:val="{4C3F5CF4-115A-4BF3-A673-B07EAA3B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033"/>
    <w:pPr>
      <w:spacing w:after="120" w:line="240" w:lineRule="auto"/>
      <w:ind w:firstLine="288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801"/>
    <w:pPr>
      <w:keepNext/>
      <w:keepLines/>
      <w:spacing w:before="240" w:after="0"/>
      <w:contextualSpacing/>
      <w:outlineLvl w:val="0"/>
    </w:pPr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63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01"/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639"/>
    <w:rPr>
      <w:rFonts w:ascii="Arial Black" w:eastAsiaTheme="majorEastAsia" w:hAnsi="Arial Black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5EBC"/>
    <w:pPr>
      <w:ind w:left="720"/>
      <w:contextualSpacing/>
    </w:pPr>
  </w:style>
  <w:style w:type="table" w:styleId="TableGrid">
    <w:name w:val="Table Grid"/>
    <w:basedOn w:val="TableNormal"/>
    <w:uiPriority w:val="39"/>
    <w:rsid w:val="00EA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A58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2DE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2DE0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82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4086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Azarakhsh</dc:creator>
  <cp:keywords/>
  <dc:description/>
  <cp:lastModifiedBy>Azarakhsh</cp:lastModifiedBy>
  <cp:revision>439</cp:revision>
  <dcterms:created xsi:type="dcterms:W3CDTF">2016-02-04T06:20:00Z</dcterms:created>
  <dcterms:modified xsi:type="dcterms:W3CDTF">2016-02-25T03:12:00Z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