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customXml/itemProps1.xml" ContentType="application/vnd.openxmlformats-officedocument.customXml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904"/>
        <w:contextualSpacing/>
        <w:spacing w:after="0"/>
        <w:rPr>
          <w:b/>
          <w:bCs/>
        </w:rPr>
      </w:pPr>
      <w:r>
        <w:rPr>
          <w:b/>
          <w:bCs/>
        </w:rPr>
      </w:r>
      <w:r>
        <w:rPr>
          <w:b/>
          <w:bCs/>
        </w:rPr>
      </w:r>
      <w:r>
        <w:rPr>
          <w:b/>
          <w:bCs/>
        </w:rPr>
      </w:r>
    </w:p>
    <w:tbl>
      <w:tblPr>
        <w:tblStyle w:val="913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5382"/>
        <w:gridCol w:w="3963"/>
      </w:tblGrid>
      <w:tr>
        <w:tblPrEx/>
        <w:trPr/>
        <w:tc>
          <w:tcPr>
            <w:tcW w:w="5382" w:type="dxa"/>
            <w:textDirection w:val="lrTb"/>
            <w:noWrap w:val="false"/>
          </w:tcPr>
          <w:p>
            <w:pPr>
              <w:spacing w:line="259" w:lineRule="auto"/>
              <w:tabs>
                <w:tab w:val="center" w:pos="4677" w:leader="none"/>
                <w:tab w:val="right" w:pos="9355" w:leader="none"/>
              </w:tabs>
              <w:rPr>
                <w:rFonts w:ascii="Times New Roman" w:hAnsi="Times New Roman"/>
                <w:color w:val="000000" w:themeColor="text1"/>
              </w:rPr>
            </w:pPr>
            <w:r>
              <w:rPr>
                <w:rFonts w:ascii="Times New Roman" w:hAnsi="Times New Roman"/>
                <w:color w:val="000000" w:themeColor="text1"/>
              </w:rPr>
            </w:r>
            <w:r>
              <w:rPr>
                <w:rFonts w:ascii="Times New Roman" w:hAnsi="Times New Roman"/>
                <w:color w:val="000000" w:themeColor="text1"/>
              </w:rPr>
            </w:r>
            <w:r>
              <w:rPr>
                <w:rFonts w:ascii="Times New Roman" w:hAnsi="Times New Roman"/>
                <w:color w:val="000000" w:themeColor="text1"/>
              </w:rPr>
            </w:r>
          </w:p>
        </w:tc>
        <w:tc>
          <w:tcPr>
            <w:tcW w:w="3963" w:type="dxa"/>
            <w:textDirection w:val="lrTb"/>
            <w:noWrap w:val="false"/>
          </w:tcPr>
          <w:p>
            <w:pPr>
              <w:spacing w:line="259" w:lineRule="auto"/>
              <w:tabs>
                <w:tab w:val="center" w:pos="4677" w:leader="none"/>
                <w:tab w:val="right" w:pos="9355" w:leader="none"/>
              </w:tabs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 xml:space="preserve">Приложение № 1 к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</w:rPr>
            </w:r>
          </w:p>
          <w:p>
            <w:pPr>
              <w:spacing w:line="259" w:lineRule="auto"/>
              <w:tabs>
                <w:tab w:val="center" w:pos="4677" w:leader="none"/>
                <w:tab w:val="right" w:pos="9355" w:leader="none"/>
              </w:tabs>
              <w:rPr>
                <w:rFonts w:ascii="Times New Roman" w:hAnsi="Times New Roman"/>
                <w:color w:val="000000" w:themeColor="text1"/>
              </w:rPr>
            </w:pPr>
            <w:r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 xml:space="preserve">Трудовому договору от </w:t>
            </w:r>
            <w:r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  <w:lang w:eastAsia="ru-RU"/>
              </w:rPr>
              <w:t xml:space="preserve">&lt;Дата приказа о приеме&gt;</w:t>
            </w:r>
            <w:r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  <w:lang w:eastAsia="ru-RU"/>
              </w:rPr>
              <w:t xml:space="preserve"> г. № </w:t>
            </w:r>
            <w:r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  <w:lang w:eastAsia="ru-RU"/>
              </w:rPr>
              <w:t xml:space="preserve">&lt;Договор №&gt;</w:t>
            </w:r>
            <w:r>
              <w:rPr>
                <w:rFonts w:ascii="Times New Roman" w:hAnsi="Times New Roman"/>
                <w:color w:val="000000" w:themeColor="text1"/>
              </w:rPr>
            </w:r>
            <w:r>
              <w:rPr>
                <w:rFonts w:ascii="Times New Roman" w:hAnsi="Times New Roman"/>
                <w:color w:val="000000" w:themeColor="text1"/>
              </w:rPr>
            </w:r>
          </w:p>
        </w:tc>
      </w:tr>
    </w:tbl>
    <w:p>
      <w:pPr>
        <w:pStyle w:val="906"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contextualSpacing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</w:r>
      <w:r>
        <w:rPr>
          <w:rFonts w:ascii="Times New Roman" w:hAnsi="Times New Roman" w:cs="Times New Roman"/>
          <w:b/>
          <w:bCs/>
          <w:color w:val="000000" w:themeColor="text1"/>
        </w:rPr>
      </w:r>
      <w:r>
        <w:rPr>
          <w:rFonts w:ascii="Times New Roman" w:hAnsi="Times New Roman" w:cs="Times New Roman"/>
          <w:b/>
          <w:bCs/>
          <w:color w:val="000000" w:themeColor="text1"/>
        </w:rPr>
      </w:r>
    </w:p>
    <w:p>
      <w:pPr>
        <w:contextualSpacing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 xml:space="preserve">ДОЛЖНОСТНАЯ ИНСТРУКЦИЯ </w:t>
      </w:r>
      <w:r>
        <w:rPr>
          <w:rFonts w:ascii="Times New Roman" w:hAnsi="Times New Roman" w:cs="Times New Roman"/>
          <w:b/>
          <w:bCs/>
          <w:color w:val="000000" w:themeColor="text1"/>
        </w:rPr>
      </w:r>
      <w:r>
        <w:rPr>
          <w:rFonts w:ascii="Times New Roman" w:hAnsi="Times New Roman" w:cs="Times New Roman"/>
          <w:b/>
          <w:bCs/>
          <w:color w:val="000000" w:themeColor="text1"/>
        </w:rPr>
      </w:r>
    </w:p>
    <w:p>
      <w:pPr>
        <w:contextualSpacing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 xml:space="preserve">су-шефа</w:t>
      </w:r>
      <w:r>
        <w:rPr>
          <w:rFonts w:ascii="Times New Roman" w:hAnsi="Times New Roman" w:cs="Times New Roman"/>
          <w:b/>
          <w:bCs/>
          <w:color w:val="000000" w:themeColor="text1"/>
        </w:rPr>
      </w:r>
      <w:r>
        <w:rPr>
          <w:rFonts w:ascii="Times New Roman" w:hAnsi="Times New Roman" w:cs="Times New Roman"/>
          <w:b/>
          <w:bCs/>
          <w:color w:val="000000" w:themeColor="text1"/>
        </w:rPr>
      </w:r>
    </w:p>
    <w:p>
      <w:pPr>
        <w:contextualSpacing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</w:r>
      <w:r>
        <w:rPr>
          <w:rFonts w:ascii="Times New Roman" w:hAnsi="Times New Roman" w:cs="Times New Roman"/>
          <w:b/>
          <w:bCs/>
          <w:color w:val="000000" w:themeColor="text1"/>
        </w:rPr>
      </w:r>
      <w:r>
        <w:rPr>
          <w:rFonts w:ascii="Times New Roman" w:hAnsi="Times New Roman" w:cs="Times New Roman"/>
          <w:b/>
          <w:bCs/>
          <w:color w:val="000000" w:themeColor="text1"/>
        </w:rPr>
      </w:r>
    </w:p>
    <w:p>
      <w:pPr>
        <w:contextualSpacing/>
        <w:jc w:val="center"/>
        <w:rPr>
          <w:rFonts w:ascii="Times New Roman" w:hAnsi="Times New Roman" w:eastAsia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</w:rPr>
        <w:t xml:space="preserve">1. ОБЩИЕ ПОЛОЖЕНИЯ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eastAsia="Times New Roman" w:cs="Times New Roman"/>
          <w:color w:val="000000" w:themeColor="text1"/>
        </w:rPr>
      </w:r>
    </w:p>
    <w:p>
      <w:pPr>
        <w:pStyle w:val="911"/>
        <w:numPr>
          <w:ilvl w:val="0"/>
          <w:numId w:val="6"/>
        </w:numPr>
        <w:ind w:left="0" w:firstLine="0"/>
        <w:jc w:val="both"/>
        <w:widowControl/>
        <w:rPr>
          <w:rFonts w:ascii="Times New Roman" w:hAnsi="Times New Roman" w:eastAsia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</w:rPr>
        <w:t xml:space="preserve">1.1. Настоящая должностная инструкция определяет обязанности, права и ответственность су-шефа </w:t>
      </w:r>
      <w:r>
        <w:rPr>
          <w:rFonts w:ascii="Times New Roman" w:hAnsi="Times New Roman" w:eastAsia="Calibri" w:cs="Times New Roman"/>
          <w:color w:val="000000" w:themeColor="text1"/>
          <w:lang w:eastAsia="en-US"/>
        </w:rPr>
        <w:t xml:space="preserve">&lt;Полное наименование&gt;</w:t>
      </w:r>
      <w:r>
        <w:rPr>
          <w:rFonts w:ascii="Times New Roman" w:hAnsi="Times New Roman" w:eastAsia="Calibri" w:cs="Times New Roman"/>
          <w:color w:val="000000" w:themeColor="text1"/>
          <w:lang w:eastAsia="en-US"/>
        </w:rPr>
        <w:t xml:space="preserve"> (далее — Работодатель)</w:t>
      </w:r>
      <w:r>
        <w:rPr>
          <w:rFonts w:ascii="Times New Roman" w:hAnsi="Times New Roman" w:eastAsia="Times New Roman" w:cs="Times New Roman"/>
          <w:color w:val="000000" w:themeColor="text1"/>
        </w:rPr>
        <w:t xml:space="preserve">.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eastAsia="Times New Roman" w:cs="Times New Roman"/>
          <w:color w:val="000000" w:themeColor="text1"/>
        </w:rPr>
      </w:r>
    </w:p>
    <w:p>
      <w:pPr>
        <w:pStyle w:val="902"/>
        <w:contextualSpacing/>
        <w:jc w:val="both"/>
        <w:spacing w:before="0" w:line="240" w:lineRule="auto"/>
        <w:shd w:val="clear" w:color="auto" w:fill="auto"/>
        <w:tabs>
          <w:tab w:val="left" w:pos="0" w:leader="none"/>
          <w:tab w:val="left" w:pos="9498" w:leader="none"/>
        </w:tabs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1.</w:t>
      </w:r>
      <w:r>
        <w:rPr>
          <w:color w:val="000000" w:themeColor="text1"/>
          <w:sz w:val="24"/>
          <w:szCs w:val="24"/>
        </w:rPr>
        <w:t xml:space="preserve">2</w:t>
      </w:r>
      <w:r>
        <w:rPr>
          <w:color w:val="000000" w:themeColor="text1"/>
          <w:sz w:val="24"/>
          <w:szCs w:val="24"/>
        </w:rPr>
        <w:t xml:space="preserve">.</w:t>
      </w:r>
      <w:r>
        <w:rPr>
          <w:color w:val="000000" w:themeColor="text1"/>
          <w:sz w:val="24"/>
          <w:szCs w:val="24"/>
        </w:rPr>
        <w:t xml:space="preserve"> </w:t>
      </w:r>
      <w:r>
        <w:rPr>
          <w:iCs/>
          <w:color w:val="000000" w:themeColor="text1"/>
          <w:sz w:val="24"/>
          <w:szCs w:val="24"/>
        </w:rPr>
        <w:t xml:space="preserve">Настоящая должностная инструкция разработана на основе Профессионального стандарта 33.011 "</w:t>
      </w:r>
      <w:r>
        <w:rPr>
          <w:color w:val="000000" w:themeColor="text1"/>
          <w:sz w:val="24"/>
          <w:szCs w:val="24"/>
        </w:rPr>
        <w:t xml:space="preserve">Повар</w:t>
      </w:r>
      <w:r>
        <w:rPr>
          <w:iCs/>
          <w:color w:val="000000" w:themeColor="text1"/>
          <w:sz w:val="24"/>
          <w:szCs w:val="24"/>
        </w:rPr>
        <w:t xml:space="preserve">", утвержденного Приказом Минтруда России 08.09.2015 N 610н</w:t>
      </w:r>
      <w:r>
        <w:rPr>
          <w:color w:val="000000" w:themeColor="text1"/>
          <w:sz w:val="24"/>
          <w:szCs w:val="24"/>
        </w:rPr>
        <w:t xml:space="preserve">.</w:t>
      </w:r>
      <w:r>
        <w:rPr>
          <w:color w:val="000000" w:themeColor="text1"/>
          <w:sz w:val="24"/>
          <w:szCs w:val="24"/>
        </w:rPr>
      </w:r>
      <w:r>
        <w:rPr>
          <w:color w:val="000000" w:themeColor="text1"/>
          <w:sz w:val="24"/>
          <w:szCs w:val="24"/>
        </w:rPr>
      </w:r>
    </w:p>
    <w:p>
      <w:pPr>
        <w:pStyle w:val="902"/>
        <w:contextualSpacing/>
        <w:jc w:val="both"/>
        <w:spacing w:before="0" w:line="240" w:lineRule="auto"/>
        <w:shd w:val="clear" w:color="auto" w:fill="auto"/>
        <w:tabs>
          <w:tab w:val="left" w:pos="0" w:leader="none"/>
          <w:tab w:val="left" w:pos="9498" w:leader="none"/>
        </w:tabs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1.3. Су-шеф относится к категории руководителей.</w:t>
      </w:r>
      <w:r>
        <w:rPr>
          <w:color w:val="000000" w:themeColor="text1"/>
          <w:sz w:val="24"/>
          <w:szCs w:val="24"/>
        </w:rPr>
      </w:r>
      <w:r>
        <w:rPr>
          <w:color w:val="000000" w:themeColor="text1"/>
          <w:sz w:val="24"/>
          <w:szCs w:val="24"/>
        </w:rPr>
      </w:r>
    </w:p>
    <w:p>
      <w:pPr>
        <w:pStyle w:val="902"/>
        <w:contextualSpacing/>
        <w:jc w:val="both"/>
        <w:spacing w:before="0" w:line="240" w:lineRule="auto"/>
        <w:shd w:val="clear" w:color="auto" w:fill="auto"/>
        <w:tabs>
          <w:tab w:val="left" w:pos="0" w:leader="none"/>
          <w:tab w:val="left" w:pos="9498" w:leader="none"/>
        </w:tabs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1.4. Назначение на должность су-шефа и освобождение от нее производится приказом </w:t>
      </w:r>
      <w:r>
        <w:rPr>
          <w:rFonts w:eastAsia="Calibri"/>
          <w:color w:val="000000" w:themeColor="text1"/>
          <w:sz w:val="24"/>
          <w:szCs w:val="24"/>
          <w:lang w:eastAsia="en-US"/>
        </w:rPr>
        <w:t xml:space="preserve">&lt;</w:t>
      </w:r>
      <w:r>
        <w:rPr>
          <w:color w:val="000000" w:themeColor="text1"/>
          <w:sz w:val="24"/>
          <w:szCs w:val="24"/>
        </w:rPr>
        <w:t xml:space="preserve">Должность руководителя</w:t>
      </w:r>
      <w:r>
        <w:rPr>
          <w:rFonts w:eastAsia="Calibri"/>
          <w:color w:val="000000" w:themeColor="text1"/>
          <w:sz w:val="24"/>
          <w:szCs w:val="24"/>
          <w:lang w:eastAsia="en-US"/>
        </w:rPr>
        <w:t xml:space="preserve">&gt;</w:t>
      </w:r>
      <w:r>
        <w:rPr>
          <w:color w:val="000000" w:themeColor="text1"/>
          <w:sz w:val="24"/>
          <w:szCs w:val="24"/>
        </w:rPr>
        <w:t xml:space="preserve">.</w:t>
      </w:r>
      <w:r>
        <w:rPr>
          <w:color w:val="000000" w:themeColor="text1"/>
          <w:sz w:val="24"/>
          <w:szCs w:val="24"/>
        </w:rPr>
      </w:r>
      <w:r>
        <w:rPr>
          <w:color w:val="000000" w:themeColor="text1"/>
          <w:sz w:val="24"/>
          <w:szCs w:val="24"/>
        </w:rPr>
      </w:r>
    </w:p>
    <w:p>
      <w:pPr>
        <w:pStyle w:val="912"/>
        <w:jc w:val="both"/>
        <w:spacing w:before="0" w:beforeAutospacing="0" w:after="0" w:afterAutospacing="0"/>
        <w:rPr>
          <w:color w:val="000000" w:themeColor="text1"/>
        </w:rPr>
      </w:pPr>
      <w:r>
        <w:rPr>
          <w:color w:val="000000" w:themeColor="text1"/>
        </w:rPr>
        <w:t xml:space="preserve">1.5. На должность су-шефа назначается лицо, имеющее с</w:t>
      </w:r>
      <w:r>
        <w:rPr>
          <w:iCs/>
          <w:color w:val="000000" w:themeColor="text1"/>
        </w:rPr>
        <w:t xml:space="preserve">реднее профессиональное образование - программы подготовки квалифицированных рабочих (служащих) или дополнительные профессиональные программы по основному производству организаций питания </w:t>
      </w:r>
      <w:r>
        <w:rPr>
          <w:color w:val="000000" w:themeColor="text1"/>
        </w:rPr>
        <w:t xml:space="preserve">и стаж работы не менее </w:t>
      </w:r>
      <w:r>
        <w:rPr>
          <w:iCs/>
          <w:color w:val="000000" w:themeColor="text1"/>
        </w:rPr>
        <w:t xml:space="preserve">одного года на четвертом квалификационном уровне в основном производстве организаций питания</w:t>
      </w:r>
      <w:r>
        <w:rPr>
          <w:color w:val="000000" w:themeColor="text1"/>
        </w:rPr>
        <w:t xml:space="preserve">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contextualSpacing/>
        <w:jc w:val="both"/>
        <w:widowControl/>
        <w:rPr>
          <w:rFonts w:ascii="Times New Roman" w:hAnsi="Times New Roman" w:cs="Times New Roman"/>
          <w:bCs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1.6. </w:t>
      </w:r>
      <w:r>
        <w:rPr>
          <w:rFonts w:ascii="Times New Roman" w:hAnsi="Times New Roman" w:cs="Times New Roman"/>
          <w:iCs/>
          <w:color w:val="000000" w:themeColor="text1"/>
        </w:rPr>
        <w:t xml:space="preserve">Особые условия допуска к работе:</w:t>
      </w:r>
      <w:r>
        <w:rPr>
          <w:rFonts w:ascii="Times New Roman" w:hAnsi="Times New Roman" w:cs="Times New Roman"/>
          <w:bCs/>
          <w:color w:val="000000" w:themeColor="text1"/>
        </w:rPr>
      </w:r>
      <w:r>
        <w:rPr>
          <w:rFonts w:ascii="Times New Roman" w:hAnsi="Times New Roman" w:cs="Times New Roman"/>
          <w:bCs/>
          <w:color w:val="000000" w:themeColor="text1"/>
        </w:rPr>
      </w:r>
    </w:p>
    <w:p>
      <w:pPr>
        <w:pStyle w:val="912"/>
        <w:jc w:val="both"/>
        <w:spacing w:before="0" w:beforeAutospacing="0" w:after="0" w:afterAutospacing="0"/>
        <w:rPr>
          <w:iCs/>
          <w:color w:val="000000" w:themeColor="text1"/>
        </w:rPr>
      </w:pPr>
      <w:r>
        <w:rPr>
          <w:bCs/>
          <w:color w:val="000000" w:themeColor="text1"/>
        </w:rPr>
        <w:t xml:space="preserve">- н</w:t>
      </w:r>
      <w:r>
        <w:rPr>
          <w:iCs/>
          <w:color w:val="000000" w:themeColor="text1"/>
        </w:rPr>
        <w:t xml:space="preserve">аличие медици</w:t>
      </w:r>
      <w:r>
        <w:rPr>
          <w:iCs/>
          <w:color w:val="000000" w:themeColor="text1"/>
        </w:rPr>
        <w:t xml:space="preserve">нской книжки; прохождение обязательных предварительных (при поступлении на работу) и периодических медицинских осмотров (обследований), а также внеочередных медицинских осмотров (обследований) в установленном законодательством Российской Федерации порядке;</w:t>
      </w:r>
      <w:r>
        <w:rPr>
          <w:iCs/>
          <w:color w:val="000000" w:themeColor="text1"/>
        </w:rPr>
      </w:r>
      <w:r>
        <w:rPr>
          <w:iCs/>
          <w:color w:val="000000" w:themeColor="text1"/>
        </w:rPr>
      </w:r>
    </w:p>
    <w:p>
      <w:pPr>
        <w:pStyle w:val="912"/>
        <w:jc w:val="both"/>
        <w:spacing w:before="0" w:beforeAutospacing="0" w:after="0" w:afterAutospacing="0"/>
        <w:rPr>
          <w:iCs/>
          <w:color w:val="000000" w:themeColor="text1"/>
        </w:rPr>
      </w:pPr>
      <w:r>
        <w:rPr>
          <w:iCs/>
          <w:color w:val="000000" w:themeColor="text1"/>
        </w:rPr>
        <w:t xml:space="preserve">- при производстве блюд, напитков и кулинарных изделий с использованием алкоголя возраст от 18 лет.</w:t>
      </w:r>
      <w:r>
        <w:rPr>
          <w:iCs/>
          <w:color w:val="000000" w:themeColor="text1"/>
        </w:rPr>
      </w:r>
      <w:r>
        <w:rPr>
          <w:iCs/>
          <w:color w:val="000000" w:themeColor="text1"/>
        </w:rPr>
      </w:r>
    </w:p>
    <w:p>
      <w:pPr>
        <w:contextualSpacing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1.7. Су-шеф в своей деятельности руководствуется:</w:t>
      </w: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contextualSpacing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– действующими нормативными документами по вопросам выполняемой работы;</w:t>
      </w: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contextualSpacing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– локальными нормативными актами </w:t>
      </w:r>
      <w:r>
        <w:rPr>
          <w:rFonts w:ascii="Times New Roman" w:hAnsi="Times New Roman" w:eastAsia="Times New Roman" w:cs="Times New Roman"/>
          <w:color w:val="000000" w:themeColor="text1"/>
        </w:rPr>
        <w:t xml:space="preserve">Работодателя</w:t>
      </w:r>
      <w:r>
        <w:rPr>
          <w:rFonts w:ascii="Times New Roman" w:hAnsi="Times New Roman" w:cs="Times New Roman"/>
          <w:color w:val="000000" w:themeColor="text1"/>
        </w:rPr>
        <w:t xml:space="preserve">;</w:t>
      </w: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contextualSpacing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– профессиональным стандартом </w:t>
      </w:r>
      <w:r>
        <w:rPr>
          <w:rFonts w:ascii="Times New Roman" w:hAnsi="Times New Roman" w:cs="Times New Roman"/>
          <w:iCs/>
          <w:color w:val="000000" w:themeColor="text1"/>
        </w:rPr>
        <w:t xml:space="preserve">33.011 "</w:t>
      </w:r>
      <w:r>
        <w:rPr>
          <w:rFonts w:ascii="Times New Roman" w:hAnsi="Times New Roman" w:cs="Times New Roman"/>
          <w:color w:val="000000" w:themeColor="text1"/>
        </w:rPr>
        <w:t xml:space="preserve">Повар</w:t>
      </w:r>
      <w:r>
        <w:rPr>
          <w:rFonts w:ascii="Times New Roman" w:hAnsi="Times New Roman" w:cs="Times New Roman"/>
          <w:iCs/>
          <w:color w:val="000000" w:themeColor="text1"/>
        </w:rPr>
        <w:t xml:space="preserve">",</w:t>
      </w: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contextualSpacing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– настоящей должностной инструкцией.</w:t>
      </w: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Style w:val="902"/>
        <w:contextualSpacing/>
        <w:jc w:val="both"/>
        <w:spacing w:before="0" w:line="240" w:lineRule="auto"/>
        <w:shd w:val="clear" w:color="auto" w:fill="auto"/>
        <w:tabs>
          <w:tab w:val="left" w:pos="0" w:leader="none"/>
          <w:tab w:val="left" w:pos="9498" w:leader="none"/>
        </w:tabs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1.8. Су-шеф должен знать:</w:t>
      </w:r>
      <w:r>
        <w:rPr>
          <w:color w:val="000000" w:themeColor="text1"/>
          <w:sz w:val="24"/>
          <w:szCs w:val="24"/>
        </w:rPr>
      </w:r>
      <w:r>
        <w:rPr>
          <w:color w:val="000000" w:themeColor="text1"/>
          <w:sz w:val="24"/>
          <w:szCs w:val="24"/>
        </w:rPr>
      </w:r>
    </w:p>
    <w:p>
      <w:pPr>
        <w:pStyle w:val="902"/>
        <w:contextualSpacing/>
        <w:jc w:val="both"/>
        <w:spacing w:before="0" w:line="240" w:lineRule="auto"/>
        <w:shd w:val="clear" w:color="auto" w:fill="auto"/>
        <w:tabs>
          <w:tab w:val="left" w:pos="0" w:leader="none"/>
          <w:tab w:val="left" w:pos="9498" w:leader="none"/>
        </w:tabs>
        <w:rPr>
          <w:iCs/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- </w:t>
      </w:r>
      <w:r>
        <w:rPr>
          <w:iCs/>
          <w:color w:val="000000" w:themeColor="text1"/>
          <w:sz w:val="24"/>
          <w:szCs w:val="24"/>
        </w:rPr>
        <w:t xml:space="preserve">нормативные правовые акты российской федерации, регулирующие деятельность организаций питания;</w:t>
      </w:r>
      <w:r>
        <w:rPr>
          <w:iCs/>
          <w:color w:val="000000" w:themeColor="text1"/>
          <w:sz w:val="24"/>
          <w:szCs w:val="24"/>
        </w:rPr>
      </w:r>
      <w:r>
        <w:rPr>
          <w:iCs/>
          <w:color w:val="000000" w:themeColor="text1"/>
          <w:sz w:val="24"/>
          <w:szCs w:val="24"/>
        </w:rPr>
      </w:r>
    </w:p>
    <w:p>
      <w:pPr>
        <w:pStyle w:val="902"/>
        <w:contextualSpacing/>
        <w:jc w:val="both"/>
        <w:spacing w:before="0" w:line="240" w:lineRule="auto"/>
        <w:shd w:val="clear" w:color="auto" w:fill="auto"/>
        <w:tabs>
          <w:tab w:val="left" w:pos="0" w:leader="none"/>
          <w:tab w:val="left" w:pos="9498" w:leader="none"/>
        </w:tabs>
        <w:rPr>
          <w:iCs/>
          <w:color w:val="000000" w:themeColor="text1"/>
          <w:sz w:val="24"/>
          <w:szCs w:val="24"/>
        </w:rPr>
      </w:pPr>
      <w:r>
        <w:rPr>
          <w:iCs/>
          <w:color w:val="000000" w:themeColor="text1"/>
          <w:sz w:val="24"/>
          <w:szCs w:val="24"/>
        </w:rPr>
        <w:t xml:space="preserve">- технологии маркетинговых исследований в организациях питания;</w:t>
      </w:r>
      <w:r>
        <w:rPr>
          <w:iCs/>
          <w:color w:val="000000" w:themeColor="text1"/>
          <w:sz w:val="24"/>
          <w:szCs w:val="24"/>
        </w:rPr>
      </w:r>
      <w:r>
        <w:rPr>
          <w:iCs/>
          <w:color w:val="000000" w:themeColor="text1"/>
          <w:sz w:val="24"/>
          <w:szCs w:val="24"/>
        </w:rPr>
      </w:r>
    </w:p>
    <w:p>
      <w:pPr>
        <w:pStyle w:val="902"/>
        <w:contextualSpacing/>
        <w:jc w:val="both"/>
        <w:spacing w:before="0" w:line="240" w:lineRule="auto"/>
        <w:shd w:val="clear" w:color="auto" w:fill="auto"/>
        <w:tabs>
          <w:tab w:val="left" w:pos="0" w:leader="none"/>
          <w:tab w:val="left" w:pos="9498" w:leader="none"/>
        </w:tabs>
        <w:rPr>
          <w:iCs/>
          <w:color w:val="000000" w:themeColor="text1"/>
          <w:sz w:val="24"/>
          <w:szCs w:val="24"/>
        </w:rPr>
      </w:pPr>
      <w:r>
        <w:rPr>
          <w:iCs/>
          <w:color w:val="000000" w:themeColor="text1"/>
          <w:sz w:val="24"/>
          <w:szCs w:val="24"/>
        </w:rPr>
        <w:t xml:space="preserve">- современные технологии приготовления блюд, напитков и кулинарных изделий разнообразного ассортимента;</w:t>
      </w:r>
      <w:r>
        <w:rPr>
          <w:iCs/>
          <w:color w:val="000000" w:themeColor="text1"/>
          <w:sz w:val="24"/>
          <w:szCs w:val="24"/>
        </w:rPr>
      </w:r>
      <w:r>
        <w:rPr>
          <w:iCs/>
          <w:color w:val="000000" w:themeColor="text1"/>
          <w:sz w:val="24"/>
          <w:szCs w:val="24"/>
        </w:rPr>
      </w:r>
    </w:p>
    <w:p>
      <w:pPr>
        <w:pStyle w:val="902"/>
        <w:contextualSpacing/>
        <w:jc w:val="both"/>
        <w:spacing w:before="0" w:line="240" w:lineRule="auto"/>
        <w:shd w:val="clear" w:color="auto" w:fill="auto"/>
        <w:tabs>
          <w:tab w:val="left" w:pos="0" w:leader="none"/>
          <w:tab w:val="left" w:pos="9498" w:leader="none"/>
        </w:tabs>
        <w:rPr>
          <w:iCs/>
          <w:color w:val="000000" w:themeColor="text1"/>
          <w:sz w:val="24"/>
          <w:szCs w:val="24"/>
        </w:rPr>
      </w:pPr>
      <w:r>
        <w:rPr>
          <w:iCs/>
          <w:color w:val="000000" w:themeColor="text1"/>
          <w:sz w:val="24"/>
          <w:szCs w:val="24"/>
        </w:rPr>
        <w:t xml:space="preserve">- требования к безопасности пищевых продуктов, условиям их хранения;</w:t>
      </w:r>
      <w:r>
        <w:rPr>
          <w:iCs/>
          <w:color w:val="000000" w:themeColor="text1"/>
          <w:sz w:val="24"/>
          <w:szCs w:val="24"/>
        </w:rPr>
      </w:r>
      <w:r>
        <w:rPr>
          <w:iCs/>
          <w:color w:val="000000" w:themeColor="text1"/>
          <w:sz w:val="24"/>
          <w:szCs w:val="24"/>
        </w:rPr>
      </w:r>
    </w:p>
    <w:p>
      <w:pPr>
        <w:pStyle w:val="902"/>
        <w:contextualSpacing/>
        <w:jc w:val="both"/>
        <w:spacing w:before="0" w:line="240" w:lineRule="auto"/>
        <w:shd w:val="clear" w:color="auto" w:fill="auto"/>
        <w:tabs>
          <w:tab w:val="left" w:pos="0" w:leader="none"/>
          <w:tab w:val="left" w:pos="9498" w:leader="none"/>
        </w:tabs>
        <w:rPr>
          <w:iCs/>
          <w:color w:val="000000" w:themeColor="text1"/>
          <w:sz w:val="24"/>
          <w:szCs w:val="24"/>
        </w:rPr>
      </w:pPr>
      <w:r>
        <w:rPr>
          <w:iCs/>
          <w:color w:val="000000" w:themeColor="text1"/>
          <w:sz w:val="24"/>
          <w:szCs w:val="24"/>
        </w:rPr>
        <w:t xml:space="preserve">- </w:t>
      </w:r>
      <w:r>
        <w:rPr>
          <w:iCs/>
          <w:color w:val="000000" w:themeColor="text1"/>
          <w:sz w:val="24"/>
          <w:szCs w:val="24"/>
        </w:rPr>
      </w:r>
      <w:r>
        <w:rPr>
          <w:iCs/>
          <w:color w:val="000000" w:themeColor="text1"/>
          <w:sz w:val="24"/>
          <w:szCs w:val="24"/>
        </w:rPr>
      </w:r>
    </w:p>
    <w:p>
      <w:pPr>
        <w:pStyle w:val="902"/>
        <w:contextualSpacing/>
        <w:jc w:val="both"/>
        <w:spacing w:before="0" w:line="240" w:lineRule="auto"/>
        <w:shd w:val="clear" w:color="auto" w:fill="auto"/>
        <w:tabs>
          <w:tab w:val="left" w:pos="0" w:leader="none"/>
          <w:tab w:val="left" w:pos="9498" w:leader="none"/>
        </w:tabs>
        <w:rPr>
          <w:iCs/>
          <w:color w:val="000000" w:themeColor="text1"/>
          <w:sz w:val="24"/>
          <w:szCs w:val="24"/>
        </w:rPr>
      </w:pPr>
      <w:r>
        <w:rPr>
          <w:iCs/>
          <w:color w:val="000000" w:themeColor="text1"/>
          <w:sz w:val="24"/>
          <w:szCs w:val="24"/>
        </w:rPr>
        <w:t xml:space="preserve">- методы планирования, организации, стимулирования и контроля деятельности подчиненных организаций питания;</w:t>
      </w:r>
      <w:r>
        <w:rPr>
          <w:iCs/>
          <w:color w:val="000000" w:themeColor="text1"/>
          <w:sz w:val="24"/>
          <w:szCs w:val="24"/>
        </w:rPr>
      </w:r>
      <w:r>
        <w:rPr>
          <w:iCs/>
          <w:color w:val="000000" w:themeColor="text1"/>
          <w:sz w:val="24"/>
          <w:szCs w:val="24"/>
        </w:rPr>
      </w:r>
    </w:p>
    <w:p>
      <w:pPr>
        <w:pStyle w:val="902"/>
        <w:contextualSpacing/>
        <w:jc w:val="both"/>
        <w:spacing w:before="0" w:line="240" w:lineRule="auto"/>
        <w:shd w:val="clear" w:color="auto" w:fill="auto"/>
        <w:tabs>
          <w:tab w:val="left" w:pos="0" w:leader="none"/>
          <w:tab w:val="left" w:pos="9498" w:leader="none"/>
        </w:tabs>
        <w:rPr>
          <w:iCs/>
          <w:color w:val="000000" w:themeColor="text1"/>
          <w:sz w:val="24"/>
          <w:szCs w:val="24"/>
        </w:rPr>
      </w:pPr>
      <w:r>
        <w:rPr>
          <w:iCs/>
          <w:color w:val="000000" w:themeColor="text1"/>
          <w:sz w:val="24"/>
          <w:szCs w:val="24"/>
        </w:rPr>
        <w:t xml:space="preserve">- технологии обучения на рабочих местах;</w:t>
      </w:r>
      <w:r>
        <w:rPr>
          <w:iCs/>
          <w:color w:val="000000" w:themeColor="text1"/>
          <w:sz w:val="24"/>
          <w:szCs w:val="24"/>
        </w:rPr>
      </w:r>
      <w:r>
        <w:rPr>
          <w:iCs/>
          <w:color w:val="000000" w:themeColor="text1"/>
          <w:sz w:val="24"/>
          <w:szCs w:val="24"/>
        </w:rPr>
      </w:r>
    </w:p>
    <w:p>
      <w:pPr>
        <w:pStyle w:val="902"/>
        <w:contextualSpacing/>
        <w:jc w:val="both"/>
        <w:spacing w:before="0" w:line="240" w:lineRule="auto"/>
        <w:shd w:val="clear" w:color="auto" w:fill="auto"/>
        <w:tabs>
          <w:tab w:val="left" w:pos="0" w:leader="none"/>
          <w:tab w:val="left" w:pos="9498" w:leader="none"/>
        </w:tabs>
        <w:rPr>
          <w:iCs/>
          <w:color w:val="000000" w:themeColor="text1"/>
          <w:sz w:val="24"/>
          <w:szCs w:val="24"/>
        </w:rPr>
      </w:pPr>
      <w:r>
        <w:rPr>
          <w:iCs/>
          <w:color w:val="000000" w:themeColor="text1"/>
          <w:sz w:val="24"/>
          <w:szCs w:val="24"/>
        </w:rPr>
        <w:t xml:space="preserve">- теория межличностного и делового общения, переговоров, конфликтологии малой группы;</w:t>
      </w:r>
      <w:r>
        <w:rPr>
          <w:iCs/>
          <w:color w:val="000000" w:themeColor="text1"/>
          <w:sz w:val="24"/>
          <w:szCs w:val="24"/>
        </w:rPr>
      </w:r>
      <w:r>
        <w:rPr>
          <w:iCs/>
          <w:color w:val="000000" w:themeColor="text1"/>
          <w:sz w:val="24"/>
          <w:szCs w:val="24"/>
        </w:rPr>
      </w:r>
    </w:p>
    <w:p>
      <w:pPr>
        <w:pStyle w:val="902"/>
        <w:contextualSpacing/>
        <w:jc w:val="both"/>
        <w:spacing w:before="0" w:line="240" w:lineRule="auto"/>
        <w:shd w:val="clear" w:color="auto" w:fill="auto"/>
        <w:tabs>
          <w:tab w:val="left" w:pos="0" w:leader="none"/>
          <w:tab w:val="left" w:pos="9498" w:leader="none"/>
        </w:tabs>
        <w:rPr>
          <w:iCs/>
          <w:color w:val="000000" w:themeColor="text1"/>
          <w:sz w:val="24"/>
          <w:szCs w:val="24"/>
        </w:rPr>
      </w:pPr>
      <w:r>
        <w:rPr>
          <w:iCs/>
          <w:color w:val="000000" w:themeColor="text1"/>
          <w:sz w:val="24"/>
          <w:szCs w:val="24"/>
        </w:rPr>
        <w:t xml:space="preserve">- методы управления, делопроизводства и подготовки отчетности организаций питания;</w:t>
      </w:r>
      <w:r>
        <w:rPr>
          <w:iCs/>
          <w:color w:val="000000" w:themeColor="text1"/>
          <w:sz w:val="24"/>
          <w:szCs w:val="24"/>
        </w:rPr>
      </w:r>
      <w:r>
        <w:rPr>
          <w:iCs/>
          <w:color w:val="000000" w:themeColor="text1"/>
          <w:sz w:val="24"/>
          <w:szCs w:val="24"/>
        </w:rPr>
      </w:r>
    </w:p>
    <w:p>
      <w:pPr>
        <w:pStyle w:val="902"/>
        <w:contextualSpacing/>
        <w:jc w:val="both"/>
        <w:spacing w:before="0" w:line="240" w:lineRule="auto"/>
        <w:shd w:val="clear" w:color="auto" w:fill="auto"/>
        <w:tabs>
          <w:tab w:val="left" w:pos="0" w:leader="none"/>
          <w:tab w:val="left" w:pos="9498" w:leader="none"/>
        </w:tabs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- </w:t>
      </w:r>
      <w:r>
        <w:rPr>
          <w:iCs/>
          <w:color w:val="000000" w:themeColor="text1"/>
          <w:sz w:val="24"/>
          <w:szCs w:val="24"/>
        </w:rPr>
        <w:t xml:space="preserve">требования трудовой дисциплины, охраны труда, санитарии и гигиены.</w:t>
      </w:r>
      <w:r>
        <w:rPr>
          <w:color w:val="000000" w:themeColor="text1"/>
          <w:sz w:val="24"/>
          <w:szCs w:val="24"/>
        </w:rPr>
      </w:r>
      <w:r>
        <w:rPr>
          <w:color w:val="000000" w:themeColor="text1"/>
          <w:sz w:val="24"/>
          <w:szCs w:val="24"/>
        </w:rPr>
      </w:r>
    </w:p>
    <w:p>
      <w:pPr>
        <w:pStyle w:val="902"/>
        <w:contextualSpacing/>
        <w:jc w:val="both"/>
        <w:spacing w:before="0" w:line="240" w:lineRule="auto"/>
        <w:shd w:val="clear" w:color="auto" w:fill="auto"/>
        <w:tabs>
          <w:tab w:val="left" w:pos="0" w:leader="none"/>
          <w:tab w:val="left" w:pos="9498" w:leader="none"/>
        </w:tabs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1.9. Су-шеф должен уметь:</w:t>
      </w:r>
      <w:r>
        <w:rPr>
          <w:color w:val="000000" w:themeColor="text1"/>
          <w:sz w:val="24"/>
          <w:szCs w:val="24"/>
        </w:rPr>
      </w:r>
      <w:r>
        <w:rPr>
          <w:color w:val="000000" w:themeColor="text1"/>
          <w:sz w:val="24"/>
          <w:szCs w:val="24"/>
        </w:rPr>
      </w:r>
    </w:p>
    <w:p>
      <w:pPr>
        <w:pStyle w:val="912"/>
        <w:jc w:val="both"/>
        <w:spacing w:before="0" w:beforeAutospacing="0" w:after="0" w:afterAutospacing="0"/>
        <w:rPr>
          <w:iCs/>
          <w:color w:val="000000" w:themeColor="text1"/>
        </w:rPr>
      </w:pPr>
      <w:r>
        <w:rPr>
          <w:color w:val="000000" w:themeColor="text1"/>
        </w:rPr>
        <w:t xml:space="preserve">- </w:t>
      </w:r>
      <w:r>
        <w:rPr>
          <w:iCs/>
          <w:color w:val="000000" w:themeColor="text1"/>
        </w:rPr>
        <w:t xml:space="preserve">разрабатывать план работы бригады поваров;</w:t>
      </w:r>
      <w:r>
        <w:rPr>
          <w:iCs/>
          <w:color w:val="000000" w:themeColor="text1"/>
        </w:rPr>
      </w:r>
      <w:r>
        <w:rPr>
          <w:iCs/>
          <w:color w:val="000000" w:themeColor="text1"/>
        </w:rPr>
      </w:r>
    </w:p>
    <w:p>
      <w:pPr>
        <w:pStyle w:val="912"/>
        <w:jc w:val="both"/>
        <w:spacing w:before="0" w:beforeAutospacing="0" w:after="0" w:afterAutospacing="0"/>
        <w:rPr>
          <w:iCs/>
          <w:color w:val="000000" w:themeColor="text1"/>
        </w:rPr>
      </w:pPr>
      <w:r>
        <w:rPr>
          <w:iCs/>
          <w:color w:val="000000" w:themeColor="text1"/>
        </w:rPr>
        <w:t xml:space="preserve">- распределять работу между членами бригады поваров и ставить задачи подчиненным;</w:t>
      </w:r>
      <w:r>
        <w:rPr>
          <w:iCs/>
          <w:color w:val="000000" w:themeColor="text1"/>
        </w:rPr>
      </w:r>
      <w:r>
        <w:rPr>
          <w:iCs/>
          <w:color w:val="000000" w:themeColor="text1"/>
        </w:rPr>
      </w:r>
    </w:p>
    <w:p>
      <w:pPr>
        <w:pStyle w:val="912"/>
        <w:jc w:val="both"/>
        <w:spacing w:before="0" w:beforeAutospacing="0" w:after="0" w:afterAutospacing="0"/>
        <w:rPr>
          <w:iCs/>
          <w:color w:val="000000" w:themeColor="text1"/>
        </w:rPr>
      </w:pPr>
      <w:r>
        <w:rPr>
          <w:iCs/>
          <w:color w:val="000000" w:themeColor="text1"/>
        </w:rPr>
        <w:t xml:space="preserve">- обучать членов бригады на рабочих местах современным технологиям приготовления блюд, напитков и кулинарных изделий разнообразного ассортимента;</w:t>
      </w:r>
      <w:r>
        <w:rPr>
          <w:iCs/>
          <w:color w:val="000000" w:themeColor="text1"/>
        </w:rPr>
      </w:r>
      <w:r>
        <w:rPr>
          <w:iCs/>
          <w:color w:val="000000" w:themeColor="text1"/>
        </w:rPr>
      </w:r>
    </w:p>
    <w:p>
      <w:pPr>
        <w:pStyle w:val="912"/>
        <w:jc w:val="both"/>
        <w:spacing w:before="0" w:beforeAutospacing="0" w:after="0" w:afterAutospacing="0"/>
        <w:rPr>
          <w:iCs/>
          <w:color w:val="000000" w:themeColor="text1"/>
        </w:rPr>
      </w:pPr>
      <w:r>
        <w:rPr>
          <w:iCs/>
          <w:color w:val="000000" w:themeColor="text1"/>
        </w:rPr>
        <w:t xml:space="preserve">- контролировать текущую деятельность членов бригады поваров и своевременно выявлять отклонения в их работе;</w:t>
      </w:r>
      <w:r>
        <w:rPr>
          <w:iCs/>
          <w:color w:val="000000" w:themeColor="text1"/>
        </w:rPr>
      </w:r>
      <w:r>
        <w:rPr>
          <w:iCs/>
          <w:color w:val="000000" w:themeColor="text1"/>
        </w:rPr>
      </w:r>
    </w:p>
    <w:p>
      <w:pPr>
        <w:pStyle w:val="912"/>
        <w:jc w:val="both"/>
        <w:spacing w:before="0" w:beforeAutospacing="0" w:after="0" w:afterAutospacing="0"/>
        <w:rPr>
          <w:b/>
          <w:iCs/>
          <w:color w:val="000000" w:themeColor="text1"/>
        </w:rPr>
      </w:pPr>
      <w:r>
        <w:rPr>
          <w:iCs/>
          <w:color w:val="000000" w:themeColor="text1"/>
        </w:rPr>
        <w:t xml:space="preserve">- предупреждать факты хищений и других случаев нарушения членами бригады поваров трудовой дисциплины</w:t>
      </w:r>
      <w:r>
        <w:rPr>
          <w:b/>
          <w:iCs/>
          <w:color w:val="000000" w:themeColor="text1"/>
        </w:rPr>
        <w:t xml:space="preserve">;</w:t>
      </w:r>
      <w:r>
        <w:rPr>
          <w:b/>
          <w:iCs/>
          <w:color w:val="000000" w:themeColor="text1"/>
        </w:rPr>
      </w:r>
      <w:r>
        <w:rPr>
          <w:b/>
          <w:iCs/>
          <w:color w:val="000000" w:themeColor="text1"/>
        </w:rPr>
      </w:r>
    </w:p>
    <w:p>
      <w:pPr>
        <w:pStyle w:val="912"/>
        <w:jc w:val="both"/>
        <w:spacing w:before="0" w:beforeAutospacing="0" w:after="0" w:afterAutospacing="0"/>
        <w:rPr>
          <w:iCs/>
          <w:color w:val="000000" w:themeColor="text1"/>
        </w:rPr>
      </w:pPr>
      <w:r>
        <w:rPr>
          <w:b/>
          <w:iCs/>
          <w:color w:val="000000" w:themeColor="text1"/>
        </w:rPr>
        <w:t xml:space="preserve">- </w:t>
      </w:r>
      <w:r>
        <w:rPr>
          <w:iCs/>
          <w:color w:val="000000" w:themeColor="text1"/>
        </w:rPr>
        <w:t xml:space="preserve">готовить отчеты о работе бригады поваров;</w:t>
      </w:r>
      <w:r>
        <w:rPr>
          <w:iCs/>
          <w:color w:val="000000" w:themeColor="text1"/>
        </w:rPr>
      </w:r>
      <w:r>
        <w:rPr>
          <w:iCs/>
          <w:color w:val="000000" w:themeColor="text1"/>
        </w:rPr>
      </w:r>
    </w:p>
    <w:p>
      <w:pPr>
        <w:pStyle w:val="912"/>
        <w:jc w:val="both"/>
        <w:spacing w:before="0" w:beforeAutospacing="0" w:after="0" w:afterAutospacing="0"/>
        <w:rPr>
          <w:iCs/>
          <w:color w:val="000000" w:themeColor="text1"/>
        </w:rPr>
      </w:pPr>
      <w:r>
        <w:rPr>
          <w:iCs/>
          <w:color w:val="000000" w:themeColor="text1"/>
        </w:rPr>
        <w:t xml:space="preserve">- управлять конфликтными ситуациями, возникающими в бригаде;</w:t>
      </w:r>
      <w:r>
        <w:rPr>
          <w:iCs/>
          <w:color w:val="000000" w:themeColor="text1"/>
        </w:rPr>
      </w:r>
      <w:r>
        <w:rPr>
          <w:iCs/>
          <w:color w:val="000000" w:themeColor="text1"/>
        </w:rPr>
      </w:r>
    </w:p>
    <w:p>
      <w:pPr>
        <w:pStyle w:val="912"/>
        <w:jc w:val="both"/>
        <w:spacing w:before="0" w:beforeAutospacing="0" w:after="0" w:afterAutospacing="0"/>
        <w:rPr>
          <w:iCs/>
          <w:color w:val="000000" w:themeColor="text1"/>
        </w:rPr>
      </w:pPr>
      <w:r>
        <w:rPr>
          <w:iCs/>
          <w:color w:val="000000" w:themeColor="text1"/>
        </w:rPr>
        <w:t xml:space="preserve">- организовывать и производить входной, текущий и итоговый контроль работы членов бригады поваров;</w:t>
      </w:r>
      <w:r>
        <w:rPr>
          <w:iCs/>
          <w:color w:val="000000" w:themeColor="text1"/>
        </w:rPr>
      </w:r>
      <w:r>
        <w:rPr>
          <w:iCs/>
          <w:color w:val="000000" w:themeColor="text1"/>
        </w:rPr>
      </w:r>
    </w:p>
    <w:p>
      <w:pPr>
        <w:pStyle w:val="912"/>
        <w:jc w:val="both"/>
        <w:spacing w:before="0" w:beforeAutospacing="0" w:after="0" w:afterAutospacing="0"/>
        <w:rPr>
          <w:iCs/>
          <w:color w:val="000000" w:themeColor="text1"/>
        </w:rPr>
      </w:pPr>
      <w:r>
        <w:rPr>
          <w:iCs/>
          <w:color w:val="000000" w:themeColor="text1"/>
        </w:rPr>
        <w:t xml:space="preserve">- анализировать результаты работы бригады поваров за отчетный период и определять причины отклонений результатов работы бригады поваров от плана;</w:t>
      </w:r>
      <w:r>
        <w:rPr>
          <w:iCs/>
          <w:color w:val="000000" w:themeColor="text1"/>
        </w:rPr>
      </w:r>
      <w:r>
        <w:rPr>
          <w:iCs/>
          <w:color w:val="000000" w:themeColor="text1"/>
        </w:rPr>
      </w:r>
    </w:p>
    <w:p>
      <w:pPr>
        <w:pStyle w:val="912"/>
        <w:jc w:val="both"/>
        <w:spacing w:before="0" w:beforeAutospacing="0" w:after="0" w:afterAutospacing="0"/>
        <w:rPr>
          <w:iCs/>
          <w:color w:val="000000" w:themeColor="text1"/>
        </w:rPr>
      </w:pPr>
      <w:r>
        <w:rPr>
          <w:iCs/>
          <w:color w:val="000000" w:themeColor="text1"/>
        </w:rPr>
        <w:t xml:space="preserve">- разрабатывать меры по предупреждению невыполнения плана работ и контролировать их реализацию;</w:t>
      </w:r>
      <w:r>
        <w:rPr>
          <w:iCs/>
          <w:color w:val="000000" w:themeColor="text1"/>
        </w:rPr>
      </w:r>
      <w:r>
        <w:rPr>
          <w:iCs/>
          <w:color w:val="000000" w:themeColor="text1"/>
        </w:rPr>
      </w:r>
    </w:p>
    <w:p>
      <w:pPr>
        <w:pStyle w:val="912"/>
        <w:jc w:val="both"/>
        <w:spacing w:before="0" w:beforeAutospacing="0" w:after="0" w:afterAutospacing="0"/>
        <w:rPr>
          <w:b/>
          <w:iCs/>
          <w:color w:val="000000" w:themeColor="text1"/>
        </w:rPr>
      </w:pPr>
      <w:r>
        <w:rPr>
          <w:iCs/>
          <w:color w:val="000000" w:themeColor="text1"/>
        </w:rPr>
        <w:t xml:space="preserve">- использовать информационные технологии для ведения делопроизводства и выполнения регламентов организации работы бригады поваров.</w:t>
      </w:r>
      <w:r>
        <w:rPr>
          <w:b/>
          <w:iCs/>
          <w:color w:val="000000" w:themeColor="text1"/>
        </w:rPr>
      </w:r>
      <w:r>
        <w:rPr>
          <w:b/>
          <w:iCs/>
          <w:color w:val="000000" w:themeColor="text1"/>
        </w:rPr>
      </w:r>
    </w:p>
    <w:p>
      <w:pPr>
        <w:pStyle w:val="902"/>
        <w:contextualSpacing/>
        <w:jc w:val="both"/>
        <w:spacing w:before="0" w:line="240" w:lineRule="auto"/>
        <w:shd w:val="clear" w:color="auto" w:fill="auto"/>
        <w:tabs>
          <w:tab w:val="left" w:pos="0" w:leader="none"/>
          <w:tab w:val="left" w:pos="9498" w:leader="none"/>
        </w:tabs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1.10. </w:t>
      </w:r>
      <w:r>
        <w:rPr>
          <w:color w:val="000000" w:themeColor="text1"/>
          <w:sz w:val="24"/>
          <w:szCs w:val="24"/>
        </w:rPr>
        <w:t xml:space="preserve">С</w:t>
      </w:r>
      <w:r>
        <w:rPr>
          <w:color w:val="000000" w:themeColor="text1"/>
          <w:sz w:val="24"/>
          <w:szCs w:val="24"/>
        </w:rPr>
        <w:t xml:space="preserve">у-шеф подчиняется непосредственно </w:t>
      </w:r>
      <w:r>
        <w:rPr>
          <w:color w:val="000000" w:themeColor="text1"/>
          <w:sz w:val="24"/>
          <w:szCs w:val="24"/>
        </w:rPr>
        <w:t xml:space="preserve">шеф-повару.</w:t>
      </w:r>
      <w:r>
        <w:rPr>
          <w:color w:val="000000" w:themeColor="text1"/>
          <w:sz w:val="24"/>
          <w:szCs w:val="24"/>
        </w:rPr>
      </w:r>
      <w:r>
        <w:rPr>
          <w:color w:val="000000" w:themeColor="text1"/>
          <w:sz w:val="24"/>
          <w:szCs w:val="24"/>
        </w:rPr>
      </w:r>
    </w:p>
    <w:p>
      <w:pPr>
        <w:pStyle w:val="902"/>
        <w:contextualSpacing/>
        <w:jc w:val="both"/>
        <w:spacing w:before="0" w:line="240" w:lineRule="auto"/>
        <w:shd w:val="clear" w:color="auto" w:fill="auto"/>
        <w:tabs>
          <w:tab w:val="left" w:pos="0" w:leader="none"/>
          <w:tab w:val="left" w:pos="236" w:leader="none"/>
          <w:tab w:val="left" w:pos="9498" w:leader="none"/>
        </w:tabs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1.</w:t>
      </w:r>
      <w:r>
        <w:rPr>
          <w:color w:val="000000" w:themeColor="text1"/>
          <w:sz w:val="24"/>
          <w:szCs w:val="24"/>
        </w:rPr>
        <w:t xml:space="preserve">11</w:t>
      </w:r>
      <w:r>
        <w:rPr>
          <w:color w:val="000000" w:themeColor="text1"/>
          <w:sz w:val="24"/>
          <w:szCs w:val="24"/>
        </w:rPr>
        <w:t xml:space="preserve">.</w:t>
      </w:r>
      <w:r>
        <w:rPr>
          <w:color w:val="000000" w:themeColor="text1"/>
          <w:sz w:val="24"/>
          <w:szCs w:val="24"/>
        </w:rPr>
        <w:t xml:space="preserve"> </w:t>
      </w:r>
      <w:r>
        <w:rPr>
          <w:color w:val="000000" w:themeColor="text1"/>
          <w:sz w:val="24"/>
          <w:szCs w:val="24"/>
        </w:rPr>
        <w:t xml:space="preserve">На время отсутствия </w:t>
      </w:r>
      <w:r>
        <w:rPr>
          <w:color w:val="000000" w:themeColor="text1"/>
          <w:sz w:val="24"/>
          <w:szCs w:val="24"/>
        </w:rPr>
        <w:t xml:space="preserve">су-шефа</w:t>
      </w:r>
      <w:r>
        <w:rPr>
          <w:color w:val="000000" w:themeColor="text1"/>
          <w:sz w:val="24"/>
          <w:szCs w:val="24"/>
        </w:rPr>
        <w:t xml:space="preserve"> (отпуск, болезнь, пр.) его обязанности исполняет лицо, назначенное в установленном порядке, которое приобретает соответствующие права и несет ответственность за надлежащее исполнение возложенных на него обязанностей.</w:t>
      </w:r>
      <w:r>
        <w:rPr>
          <w:color w:val="000000" w:themeColor="text1"/>
          <w:sz w:val="24"/>
          <w:szCs w:val="24"/>
        </w:rPr>
      </w:r>
      <w:r>
        <w:rPr>
          <w:color w:val="000000" w:themeColor="text1"/>
          <w:sz w:val="24"/>
          <w:szCs w:val="24"/>
        </w:rPr>
      </w:r>
    </w:p>
    <w:p>
      <w:pPr>
        <w:contextualSpacing/>
        <w:jc w:val="center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 xml:space="preserve">2.</w:t>
      </w:r>
      <w:r>
        <w:rPr>
          <w:rFonts w:ascii="Times New Roman" w:hAnsi="Times New Roman" w:cs="Times New Roman"/>
          <w:b/>
          <w:color w:val="000000" w:themeColor="text1"/>
        </w:rPr>
        <w:t xml:space="preserve"> </w:t>
      </w:r>
      <w:r>
        <w:rPr>
          <w:rFonts w:ascii="Times New Roman" w:hAnsi="Times New Roman" w:cs="Times New Roman"/>
          <w:b/>
          <w:color w:val="000000" w:themeColor="text1"/>
        </w:rPr>
        <w:t xml:space="preserve">ТРУДОВЫЕ ФУНКЦИИ</w:t>
      </w:r>
      <w:r>
        <w:rPr>
          <w:rFonts w:ascii="Times New Roman" w:hAnsi="Times New Roman" w:cs="Times New Roman"/>
          <w:color w:val="000000" w:themeColor="text1"/>
        </w:rPr>
        <w:tab/>
      </w: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contextualSpacing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Су-шеф</w:t>
      </w:r>
      <w:r>
        <w:rPr>
          <w:rFonts w:ascii="Times New Roman" w:hAnsi="Times New Roman" w:cs="Times New Roman"/>
          <w:color w:val="000000" w:themeColor="text1"/>
        </w:rPr>
        <w:t xml:space="preserve"> выполняет следующие </w:t>
      </w:r>
      <w:r>
        <w:rPr>
          <w:rFonts w:ascii="Times New Roman" w:hAnsi="Times New Roman" w:cs="Times New Roman"/>
          <w:color w:val="000000" w:themeColor="text1"/>
        </w:rPr>
        <w:t xml:space="preserve">функции</w:t>
      </w:r>
      <w:r>
        <w:rPr>
          <w:rFonts w:ascii="Times New Roman" w:hAnsi="Times New Roman" w:cs="Times New Roman"/>
          <w:color w:val="000000" w:themeColor="text1"/>
        </w:rPr>
        <w:t xml:space="preserve">:</w:t>
      </w: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Style w:val="902"/>
        <w:contextualSpacing/>
        <w:jc w:val="both"/>
        <w:spacing w:before="0" w:line="240" w:lineRule="auto"/>
        <w:shd w:val="clear" w:color="auto" w:fill="auto"/>
        <w:tabs>
          <w:tab w:val="left" w:pos="0" w:leader="none"/>
          <w:tab w:val="left" w:pos="241" w:leader="none"/>
          <w:tab w:val="left" w:pos="9498" w:leader="none"/>
        </w:tabs>
        <w:rPr>
          <w:iCs/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2.1.</w:t>
      </w:r>
      <w:r>
        <w:rPr>
          <w:color w:val="000000" w:themeColor="text1"/>
          <w:sz w:val="24"/>
          <w:szCs w:val="24"/>
        </w:rPr>
        <w:t xml:space="preserve"> </w:t>
      </w:r>
      <w:r>
        <w:rPr>
          <w:iCs/>
          <w:color w:val="000000" w:themeColor="text1"/>
          <w:sz w:val="24"/>
          <w:szCs w:val="24"/>
        </w:rPr>
        <w:t xml:space="preserve">Обеспечение бригады поваров необходимыми материальными ресурсами и персоналом;</w:t>
      </w:r>
      <w:r>
        <w:rPr>
          <w:iCs/>
          <w:color w:val="000000" w:themeColor="text1"/>
          <w:sz w:val="24"/>
          <w:szCs w:val="24"/>
        </w:rPr>
      </w:r>
      <w:r>
        <w:rPr>
          <w:iCs/>
          <w:color w:val="000000" w:themeColor="text1"/>
          <w:sz w:val="24"/>
          <w:szCs w:val="24"/>
        </w:rPr>
      </w:r>
    </w:p>
    <w:p>
      <w:pPr>
        <w:pStyle w:val="902"/>
        <w:contextualSpacing/>
        <w:jc w:val="both"/>
        <w:spacing w:before="0" w:line="240" w:lineRule="auto"/>
        <w:shd w:val="clear" w:color="auto" w:fill="auto"/>
        <w:tabs>
          <w:tab w:val="left" w:pos="0" w:leader="none"/>
          <w:tab w:val="left" w:pos="241" w:leader="none"/>
          <w:tab w:val="left" w:pos="9498" w:leader="none"/>
        </w:tabs>
        <w:rPr>
          <w:iCs/>
          <w:color w:val="000000" w:themeColor="text1"/>
          <w:sz w:val="24"/>
          <w:szCs w:val="24"/>
        </w:rPr>
      </w:pPr>
      <w:r>
        <w:rPr>
          <w:iCs/>
          <w:color w:val="000000" w:themeColor="text1"/>
          <w:sz w:val="24"/>
          <w:szCs w:val="24"/>
        </w:rPr>
        <w:t xml:space="preserve">2.1.1. Оценка потребности в материальных и других ресурсах, необходимых для обеспечения бесперебойной работы бригады поваров.</w:t>
      </w:r>
      <w:r>
        <w:rPr>
          <w:iCs/>
          <w:color w:val="000000" w:themeColor="text1"/>
          <w:sz w:val="24"/>
          <w:szCs w:val="24"/>
        </w:rPr>
        <w:t xml:space="preserve"> </w:t>
      </w:r>
      <w:r>
        <w:rPr>
          <w:color w:val="000000" w:themeColor="text1"/>
          <w:sz w:val="24"/>
          <w:szCs w:val="24"/>
        </w:rPr>
        <w:t xml:space="preserve">Составление заявок на необходимые продовольственные товары, полуфабрикаты и сырье, обеспечивает их своевременное получение со склада, контролирует сроки, ассортимент, количество и качество их поступления и реализации.</w:t>
      </w:r>
      <w:r>
        <w:rPr>
          <w:iCs/>
          <w:color w:val="000000" w:themeColor="text1"/>
          <w:sz w:val="24"/>
          <w:szCs w:val="24"/>
        </w:rPr>
      </w:r>
      <w:r>
        <w:rPr>
          <w:iCs/>
          <w:color w:val="000000" w:themeColor="text1"/>
          <w:sz w:val="24"/>
          <w:szCs w:val="24"/>
        </w:rPr>
      </w:r>
    </w:p>
    <w:p>
      <w:pPr>
        <w:pStyle w:val="902"/>
        <w:contextualSpacing/>
        <w:jc w:val="both"/>
        <w:spacing w:before="0" w:line="240" w:lineRule="auto"/>
        <w:shd w:val="clear" w:color="auto" w:fill="auto"/>
        <w:tabs>
          <w:tab w:val="left" w:pos="0" w:leader="none"/>
          <w:tab w:val="left" w:pos="241" w:leader="none"/>
          <w:tab w:val="left" w:pos="9498" w:leader="none"/>
        </w:tabs>
        <w:rPr>
          <w:iCs/>
          <w:color w:val="000000" w:themeColor="text1"/>
          <w:sz w:val="24"/>
          <w:szCs w:val="24"/>
        </w:rPr>
      </w:pPr>
      <w:r>
        <w:rPr>
          <w:iCs/>
          <w:color w:val="000000" w:themeColor="text1"/>
          <w:sz w:val="24"/>
          <w:szCs w:val="24"/>
        </w:rPr>
        <w:t xml:space="preserve">2.1.2. Определение потребности членов бригады поваров в обучении.</w:t>
      </w:r>
      <w:r>
        <w:rPr>
          <w:iCs/>
          <w:color w:val="000000" w:themeColor="text1"/>
          <w:sz w:val="24"/>
          <w:szCs w:val="24"/>
        </w:rPr>
      </w:r>
      <w:r>
        <w:rPr>
          <w:iCs/>
          <w:color w:val="000000" w:themeColor="text1"/>
          <w:sz w:val="24"/>
          <w:szCs w:val="24"/>
        </w:rPr>
      </w:r>
    </w:p>
    <w:p>
      <w:pPr>
        <w:pStyle w:val="902"/>
        <w:contextualSpacing/>
        <w:jc w:val="both"/>
        <w:spacing w:before="0" w:line="240" w:lineRule="auto"/>
        <w:shd w:val="clear" w:color="auto" w:fill="auto"/>
        <w:tabs>
          <w:tab w:val="left" w:pos="0" w:leader="none"/>
          <w:tab w:val="left" w:pos="241" w:leader="none"/>
          <w:tab w:val="left" w:pos="9498" w:leader="none"/>
        </w:tabs>
        <w:rPr>
          <w:color w:val="000000" w:themeColor="text1"/>
          <w:sz w:val="24"/>
          <w:szCs w:val="24"/>
        </w:rPr>
      </w:pPr>
      <w:r>
        <w:rPr>
          <w:iCs/>
          <w:color w:val="000000" w:themeColor="text1"/>
          <w:sz w:val="24"/>
          <w:szCs w:val="24"/>
        </w:rPr>
        <w:t xml:space="preserve">2.1.3. Организация обучения поваров на рабочих местах и с отрывом от производства.</w:t>
      </w:r>
      <w:r>
        <w:rPr>
          <w:color w:val="000000" w:themeColor="text1"/>
          <w:sz w:val="24"/>
          <w:szCs w:val="24"/>
        </w:rPr>
      </w:r>
      <w:r>
        <w:rPr>
          <w:color w:val="000000" w:themeColor="text1"/>
          <w:sz w:val="24"/>
          <w:szCs w:val="24"/>
        </w:rPr>
      </w:r>
    </w:p>
    <w:p>
      <w:pPr>
        <w:pStyle w:val="902"/>
        <w:contextualSpacing/>
        <w:jc w:val="both"/>
        <w:spacing w:before="0" w:line="240" w:lineRule="auto"/>
        <w:shd w:val="clear" w:color="auto" w:fill="auto"/>
        <w:tabs>
          <w:tab w:val="left" w:pos="0" w:leader="none"/>
          <w:tab w:val="left" w:pos="236" w:leader="none"/>
          <w:tab w:val="left" w:pos="9498" w:leader="none"/>
        </w:tabs>
        <w:rPr>
          <w:iCs/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2.2.</w:t>
      </w:r>
      <w:r>
        <w:rPr>
          <w:color w:val="000000" w:themeColor="text1"/>
          <w:sz w:val="24"/>
          <w:szCs w:val="24"/>
        </w:rPr>
        <w:t xml:space="preserve"> </w:t>
      </w:r>
      <w:r>
        <w:rPr>
          <w:iCs/>
          <w:color w:val="000000" w:themeColor="text1"/>
          <w:sz w:val="24"/>
          <w:szCs w:val="24"/>
        </w:rPr>
        <w:t xml:space="preserve">Организация работы бригады поваров:</w:t>
      </w:r>
      <w:r>
        <w:rPr>
          <w:iCs/>
          <w:color w:val="000000" w:themeColor="text1"/>
          <w:sz w:val="24"/>
          <w:szCs w:val="24"/>
        </w:rPr>
      </w:r>
      <w:r>
        <w:rPr>
          <w:iCs/>
          <w:color w:val="000000" w:themeColor="text1"/>
          <w:sz w:val="24"/>
          <w:szCs w:val="24"/>
        </w:rPr>
      </w:r>
    </w:p>
    <w:p>
      <w:pPr>
        <w:pStyle w:val="902"/>
        <w:contextualSpacing/>
        <w:jc w:val="both"/>
        <w:spacing w:before="0" w:line="240" w:lineRule="auto"/>
        <w:shd w:val="clear" w:color="auto" w:fill="auto"/>
        <w:tabs>
          <w:tab w:val="left" w:pos="0" w:leader="none"/>
          <w:tab w:val="left" w:pos="236" w:leader="none"/>
          <w:tab w:val="left" w:pos="9498" w:leader="none"/>
        </w:tabs>
        <w:rPr>
          <w:color w:val="000000" w:themeColor="text1"/>
          <w:sz w:val="24"/>
          <w:szCs w:val="24"/>
        </w:rPr>
      </w:pPr>
      <w:r>
        <w:rPr>
          <w:iCs/>
          <w:color w:val="000000" w:themeColor="text1"/>
          <w:sz w:val="24"/>
          <w:szCs w:val="24"/>
        </w:rPr>
        <w:t xml:space="preserve">2.2.1. </w:t>
      </w:r>
      <w:r>
        <w:rPr>
          <w:iCs/>
          <w:color w:val="000000" w:themeColor="text1"/>
          <w:sz w:val="24"/>
          <w:szCs w:val="24"/>
        </w:rPr>
        <w:t xml:space="preserve">Р</w:t>
      </w:r>
      <w:r>
        <w:rPr>
          <w:color w:val="000000" w:themeColor="text1"/>
          <w:sz w:val="24"/>
          <w:szCs w:val="24"/>
        </w:rPr>
        <w:t xml:space="preserve">асстановка поваров и других работников производства.</w:t>
      </w:r>
      <w:r>
        <w:rPr>
          <w:color w:val="000000" w:themeColor="text1"/>
          <w:sz w:val="24"/>
          <w:szCs w:val="24"/>
        </w:rPr>
      </w:r>
      <w:r>
        <w:rPr>
          <w:color w:val="000000" w:themeColor="text1"/>
          <w:sz w:val="24"/>
          <w:szCs w:val="24"/>
        </w:rPr>
      </w:r>
    </w:p>
    <w:p>
      <w:pPr>
        <w:pStyle w:val="902"/>
        <w:contextualSpacing/>
        <w:jc w:val="both"/>
        <w:spacing w:before="0" w:line="240" w:lineRule="auto"/>
        <w:shd w:val="clear" w:color="auto" w:fill="auto"/>
        <w:tabs>
          <w:tab w:val="left" w:pos="0" w:leader="none"/>
          <w:tab w:val="left" w:pos="231" w:leader="none"/>
          <w:tab w:val="left" w:pos="9498" w:leader="none"/>
        </w:tabs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2.2.2. Составление графика выхода поваров на работу.</w:t>
      </w:r>
      <w:r>
        <w:rPr>
          <w:color w:val="000000" w:themeColor="text1"/>
          <w:sz w:val="24"/>
          <w:szCs w:val="24"/>
        </w:rPr>
      </w:r>
      <w:r>
        <w:rPr>
          <w:color w:val="000000" w:themeColor="text1"/>
          <w:sz w:val="24"/>
          <w:szCs w:val="24"/>
        </w:rPr>
      </w:r>
    </w:p>
    <w:p>
      <w:pPr>
        <w:pStyle w:val="902"/>
        <w:contextualSpacing/>
        <w:jc w:val="both"/>
        <w:spacing w:before="0" w:line="240" w:lineRule="auto"/>
        <w:shd w:val="clear" w:color="auto" w:fill="auto"/>
        <w:tabs>
          <w:tab w:val="left" w:pos="0" w:leader="none"/>
          <w:tab w:val="left" w:pos="236" w:leader="none"/>
          <w:tab w:val="left" w:pos="9498" w:leader="none"/>
        </w:tabs>
        <w:rPr>
          <w:iCs/>
          <w:color w:val="000000" w:themeColor="text1"/>
          <w:sz w:val="24"/>
          <w:szCs w:val="24"/>
        </w:rPr>
      </w:pPr>
      <w:r>
        <w:rPr>
          <w:iCs/>
          <w:color w:val="000000" w:themeColor="text1"/>
          <w:sz w:val="24"/>
          <w:szCs w:val="24"/>
        </w:rPr>
        <w:t xml:space="preserve">2.2.3. П</w:t>
      </w:r>
      <w:r>
        <w:rPr>
          <w:iCs/>
          <w:color w:val="000000" w:themeColor="text1"/>
          <w:sz w:val="24"/>
          <w:szCs w:val="24"/>
        </w:rPr>
        <w:t xml:space="preserve">роведение вводного и текущего инструктажа членов бригады поваров.</w:t>
      </w:r>
      <w:r>
        <w:rPr>
          <w:iCs/>
          <w:color w:val="000000" w:themeColor="text1"/>
          <w:sz w:val="24"/>
          <w:szCs w:val="24"/>
        </w:rPr>
      </w:r>
      <w:r>
        <w:rPr>
          <w:iCs/>
          <w:color w:val="000000" w:themeColor="text1"/>
          <w:sz w:val="24"/>
          <w:szCs w:val="24"/>
        </w:rPr>
      </w:r>
    </w:p>
    <w:p>
      <w:pPr>
        <w:pStyle w:val="902"/>
        <w:contextualSpacing/>
        <w:jc w:val="both"/>
        <w:spacing w:before="0" w:line="240" w:lineRule="auto"/>
        <w:shd w:val="clear" w:color="auto" w:fill="auto"/>
        <w:tabs>
          <w:tab w:val="left" w:pos="0" w:leader="none"/>
          <w:tab w:val="left" w:pos="236" w:leader="none"/>
          <w:tab w:val="left" w:pos="9498" w:leader="none"/>
        </w:tabs>
        <w:rPr>
          <w:iCs/>
          <w:color w:val="000000" w:themeColor="text1"/>
          <w:sz w:val="24"/>
          <w:szCs w:val="24"/>
        </w:rPr>
      </w:pPr>
      <w:r>
        <w:rPr>
          <w:iCs/>
          <w:color w:val="000000" w:themeColor="text1"/>
          <w:sz w:val="24"/>
          <w:szCs w:val="24"/>
        </w:rPr>
        <w:t xml:space="preserve">2.2.</w:t>
      </w:r>
      <w:r>
        <w:rPr>
          <w:iCs/>
          <w:color w:val="000000" w:themeColor="text1"/>
          <w:sz w:val="24"/>
          <w:szCs w:val="24"/>
        </w:rPr>
        <w:t xml:space="preserve">4</w:t>
      </w:r>
      <w:r>
        <w:rPr>
          <w:iCs/>
          <w:color w:val="000000" w:themeColor="text1"/>
          <w:sz w:val="24"/>
          <w:szCs w:val="24"/>
        </w:rPr>
        <w:t xml:space="preserve">. Распределение заданий между работниками бригады поваров в зависимости от их умений и компетенции, определение их степени ответственности.</w:t>
      </w:r>
      <w:r>
        <w:rPr>
          <w:iCs/>
          <w:color w:val="000000" w:themeColor="text1"/>
          <w:sz w:val="24"/>
          <w:szCs w:val="24"/>
        </w:rPr>
      </w:r>
      <w:r>
        <w:rPr>
          <w:iCs/>
          <w:color w:val="000000" w:themeColor="text1"/>
          <w:sz w:val="24"/>
          <w:szCs w:val="24"/>
        </w:rPr>
      </w:r>
    </w:p>
    <w:p>
      <w:pPr>
        <w:pStyle w:val="902"/>
        <w:contextualSpacing/>
        <w:jc w:val="both"/>
        <w:spacing w:before="0" w:line="240" w:lineRule="auto"/>
        <w:shd w:val="clear" w:color="auto" w:fill="auto"/>
        <w:tabs>
          <w:tab w:val="left" w:pos="0" w:leader="none"/>
          <w:tab w:val="left" w:pos="236" w:leader="none"/>
          <w:tab w:val="left" w:pos="9498" w:leader="none"/>
        </w:tabs>
        <w:rPr>
          <w:iCs/>
          <w:color w:val="000000" w:themeColor="text1"/>
          <w:sz w:val="24"/>
          <w:szCs w:val="24"/>
        </w:rPr>
      </w:pPr>
      <w:r>
        <w:rPr>
          <w:iCs/>
          <w:color w:val="000000" w:themeColor="text1"/>
          <w:sz w:val="24"/>
          <w:szCs w:val="24"/>
        </w:rPr>
        <w:t xml:space="preserve">2.2.</w:t>
      </w:r>
      <w:r>
        <w:rPr>
          <w:iCs/>
          <w:color w:val="000000" w:themeColor="text1"/>
          <w:sz w:val="24"/>
          <w:szCs w:val="24"/>
        </w:rPr>
        <w:t xml:space="preserve">5</w:t>
      </w:r>
      <w:r>
        <w:rPr>
          <w:iCs/>
          <w:color w:val="000000" w:themeColor="text1"/>
          <w:sz w:val="24"/>
          <w:szCs w:val="24"/>
        </w:rPr>
        <w:t xml:space="preserve">. Координация выполнения членами бригады поваров производственных заданий.</w:t>
      </w:r>
      <w:r>
        <w:rPr>
          <w:iCs/>
          <w:color w:val="000000" w:themeColor="text1"/>
          <w:sz w:val="24"/>
          <w:szCs w:val="24"/>
        </w:rPr>
      </w:r>
      <w:r>
        <w:rPr>
          <w:iCs/>
          <w:color w:val="000000" w:themeColor="text1"/>
          <w:sz w:val="24"/>
          <w:szCs w:val="24"/>
        </w:rPr>
      </w:r>
    </w:p>
    <w:p>
      <w:pPr>
        <w:pStyle w:val="902"/>
        <w:contextualSpacing/>
        <w:jc w:val="both"/>
        <w:spacing w:before="0" w:line="240" w:lineRule="auto"/>
        <w:shd w:val="clear" w:color="auto" w:fill="auto"/>
        <w:tabs>
          <w:tab w:val="left" w:pos="0" w:leader="none"/>
          <w:tab w:val="left" w:pos="236" w:leader="none"/>
          <w:tab w:val="left" w:pos="9498" w:leader="none"/>
        </w:tabs>
        <w:rPr>
          <w:iCs/>
          <w:color w:val="000000" w:themeColor="text1"/>
          <w:sz w:val="24"/>
          <w:szCs w:val="24"/>
        </w:rPr>
      </w:pPr>
      <w:r>
        <w:rPr>
          <w:iCs/>
          <w:color w:val="000000" w:themeColor="text1"/>
          <w:sz w:val="24"/>
          <w:szCs w:val="24"/>
        </w:rPr>
        <w:t xml:space="preserve">2.2.</w:t>
      </w:r>
      <w:r>
        <w:rPr>
          <w:iCs/>
          <w:color w:val="000000" w:themeColor="text1"/>
          <w:sz w:val="24"/>
          <w:szCs w:val="24"/>
        </w:rPr>
        <w:t xml:space="preserve">6</w:t>
      </w:r>
      <w:r>
        <w:rPr>
          <w:iCs/>
          <w:color w:val="000000" w:themeColor="text1"/>
          <w:sz w:val="24"/>
          <w:szCs w:val="24"/>
        </w:rPr>
        <w:t xml:space="preserve">. Координация работы бригады поваров с деятельностью службы обслуживания и другими структурными подразделениями организации питания.</w:t>
      </w:r>
      <w:r>
        <w:rPr>
          <w:iCs/>
          <w:color w:val="000000" w:themeColor="text1"/>
          <w:sz w:val="24"/>
          <w:szCs w:val="24"/>
        </w:rPr>
      </w:r>
      <w:r>
        <w:rPr>
          <w:iCs/>
          <w:color w:val="000000" w:themeColor="text1"/>
          <w:sz w:val="24"/>
          <w:szCs w:val="24"/>
        </w:rPr>
      </w:r>
    </w:p>
    <w:p>
      <w:pPr>
        <w:pStyle w:val="902"/>
        <w:contextualSpacing/>
        <w:jc w:val="both"/>
        <w:spacing w:before="0" w:line="240" w:lineRule="auto"/>
        <w:shd w:val="clear" w:color="auto" w:fill="auto"/>
        <w:tabs>
          <w:tab w:val="left" w:pos="0" w:leader="none"/>
          <w:tab w:val="left" w:pos="236" w:leader="none"/>
          <w:tab w:val="left" w:pos="9498" w:leader="none"/>
        </w:tabs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2.3.</w:t>
      </w:r>
      <w:r>
        <w:rPr>
          <w:color w:val="000000" w:themeColor="text1"/>
          <w:sz w:val="24"/>
          <w:szCs w:val="24"/>
        </w:rPr>
        <w:t xml:space="preserve"> </w:t>
      </w:r>
      <w:r>
        <w:rPr>
          <w:iCs/>
          <w:color w:val="000000" w:themeColor="text1"/>
          <w:sz w:val="24"/>
          <w:szCs w:val="24"/>
        </w:rPr>
        <w:t xml:space="preserve">Контроль работы подчиненных и подготовка отчетности о работе бригады поваров</w:t>
      </w:r>
      <w:r>
        <w:rPr>
          <w:color w:val="000000" w:themeColor="text1"/>
          <w:sz w:val="24"/>
          <w:szCs w:val="24"/>
        </w:rPr>
        <w:t xml:space="preserve">:</w:t>
      </w:r>
      <w:r>
        <w:rPr>
          <w:color w:val="000000" w:themeColor="text1"/>
          <w:sz w:val="24"/>
          <w:szCs w:val="24"/>
        </w:rPr>
      </w:r>
      <w:r>
        <w:rPr>
          <w:color w:val="000000" w:themeColor="text1"/>
          <w:sz w:val="24"/>
          <w:szCs w:val="24"/>
        </w:rPr>
      </w:r>
    </w:p>
    <w:p>
      <w:pPr>
        <w:pStyle w:val="902"/>
        <w:contextualSpacing/>
        <w:jc w:val="both"/>
        <w:spacing w:before="0" w:line="240" w:lineRule="auto"/>
        <w:shd w:val="clear" w:color="auto" w:fill="auto"/>
        <w:tabs>
          <w:tab w:val="left" w:pos="0" w:leader="none"/>
          <w:tab w:val="left" w:pos="236" w:leader="none"/>
          <w:tab w:val="left" w:pos="9498" w:leader="none"/>
        </w:tabs>
        <w:rPr>
          <w:iCs/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2.3.1. </w:t>
      </w:r>
      <w:r>
        <w:rPr>
          <w:iCs/>
          <w:color w:val="000000" w:themeColor="text1"/>
          <w:sz w:val="24"/>
          <w:szCs w:val="24"/>
        </w:rPr>
        <w:t xml:space="preserve">Оценка результатов работы бригады поваров за отчетный период.</w:t>
      </w:r>
      <w:r>
        <w:rPr>
          <w:iCs/>
          <w:color w:val="000000" w:themeColor="text1"/>
          <w:sz w:val="24"/>
          <w:szCs w:val="24"/>
        </w:rPr>
      </w:r>
      <w:r>
        <w:rPr>
          <w:iCs/>
          <w:color w:val="000000" w:themeColor="text1"/>
          <w:sz w:val="24"/>
          <w:szCs w:val="24"/>
        </w:rPr>
      </w:r>
    </w:p>
    <w:p>
      <w:pPr>
        <w:pStyle w:val="902"/>
        <w:contextualSpacing/>
        <w:jc w:val="both"/>
        <w:spacing w:before="0" w:line="240" w:lineRule="auto"/>
        <w:shd w:val="clear" w:color="auto" w:fill="auto"/>
        <w:tabs>
          <w:tab w:val="left" w:pos="0" w:leader="none"/>
          <w:tab w:val="left" w:pos="236" w:leader="none"/>
          <w:tab w:val="left" w:pos="9498" w:leader="none"/>
        </w:tabs>
        <w:rPr>
          <w:iCs/>
          <w:color w:val="000000" w:themeColor="text1"/>
          <w:sz w:val="24"/>
          <w:szCs w:val="24"/>
        </w:rPr>
      </w:pPr>
      <w:r>
        <w:rPr>
          <w:iCs/>
          <w:color w:val="000000" w:themeColor="text1"/>
          <w:sz w:val="24"/>
          <w:szCs w:val="24"/>
        </w:rPr>
        <w:t xml:space="preserve">2.3.2. Определение и использование форм контроля, соответствующих особенностям работ по производству блюд, напитков и кулинарных изделий.</w:t>
      </w:r>
      <w:r>
        <w:rPr>
          <w:iCs/>
          <w:color w:val="000000" w:themeColor="text1"/>
          <w:sz w:val="24"/>
          <w:szCs w:val="24"/>
        </w:rPr>
      </w:r>
      <w:r>
        <w:rPr>
          <w:iCs/>
          <w:color w:val="000000" w:themeColor="text1"/>
          <w:sz w:val="24"/>
          <w:szCs w:val="24"/>
        </w:rPr>
      </w:r>
    </w:p>
    <w:p>
      <w:pPr>
        <w:pStyle w:val="902"/>
        <w:contextualSpacing/>
        <w:jc w:val="both"/>
        <w:spacing w:before="0" w:line="240" w:lineRule="auto"/>
        <w:shd w:val="clear" w:color="auto" w:fill="auto"/>
        <w:tabs>
          <w:tab w:val="left" w:pos="0" w:leader="none"/>
          <w:tab w:val="left" w:pos="236" w:leader="none"/>
          <w:tab w:val="left" w:pos="9498" w:leader="none"/>
        </w:tabs>
        <w:rPr>
          <w:iCs/>
          <w:color w:val="000000" w:themeColor="text1"/>
          <w:sz w:val="24"/>
          <w:szCs w:val="24"/>
        </w:rPr>
      </w:pPr>
      <w:r>
        <w:rPr>
          <w:iCs/>
          <w:color w:val="000000" w:themeColor="text1"/>
          <w:sz w:val="24"/>
          <w:szCs w:val="24"/>
        </w:rPr>
        <w:t xml:space="preserve">2.3.3. Выявление отклонений от плана в работе бригады поваров и их причин.</w:t>
      </w:r>
      <w:r>
        <w:rPr>
          <w:iCs/>
          <w:color w:val="000000" w:themeColor="text1"/>
          <w:sz w:val="24"/>
          <w:szCs w:val="24"/>
        </w:rPr>
      </w:r>
      <w:r>
        <w:rPr>
          <w:iCs/>
          <w:color w:val="000000" w:themeColor="text1"/>
          <w:sz w:val="24"/>
          <w:szCs w:val="24"/>
        </w:rPr>
      </w:r>
    </w:p>
    <w:p>
      <w:pPr>
        <w:pStyle w:val="902"/>
        <w:contextualSpacing/>
        <w:jc w:val="both"/>
        <w:spacing w:before="0" w:line="240" w:lineRule="auto"/>
        <w:shd w:val="clear" w:color="auto" w:fill="auto"/>
        <w:tabs>
          <w:tab w:val="left" w:pos="0" w:leader="none"/>
          <w:tab w:val="left" w:pos="236" w:leader="none"/>
          <w:tab w:val="left" w:pos="9498" w:leader="none"/>
        </w:tabs>
        <w:rPr>
          <w:iCs/>
          <w:color w:val="000000" w:themeColor="text1"/>
          <w:sz w:val="24"/>
          <w:szCs w:val="24"/>
        </w:rPr>
      </w:pPr>
      <w:r>
        <w:rPr>
          <w:iCs/>
          <w:color w:val="000000" w:themeColor="text1"/>
          <w:sz w:val="24"/>
          <w:szCs w:val="24"/>
        </w:rPr>
        <w:t xml:space="preserve">2.3.4. Представление отчета о результатах работы бригады поваров за отчетный период.</w:t>
      </w:r>
      <w:r>
        <w:rPr>
          <w:iCs/>
          <w:color w:val="000000" w:themeColor="text1"/>
          <w:sz w:val="24"/>
          <w:szCs w:val="24"/>
        </w:rPr>
      </w:r>
      <w:r>
        <w:rPr>
          <w:iCs/>
          <w:color w:val="000000" w:themeColor="text1"/>
          <w:sz w:val="24"/>
          <w:szCs w:val="24"/>
        </w:rPr>
      </w:r>
    </w:p>
    <w:p>
      <w:pPr>
        <w:pStyle w:val="902"/>
        <w:contextualSpacing/>
        <w:jc w:val="both"/>
        <w:spacing w:before="0" w:line="240" w:lineRule="auto"/>
        <w:shd w:val="clear" w:color="auto" w:fill="auto"/>
        <w:tabs>
          <w:tab w:val="left" w:pos="0" w:leader="none"/>
          <w:tab w:val="left" w:pos="236" w:leader="none"/>
          <w:tab w:val="left" w:pos="9498" w:leader="none"/>
        </w:tabs>
        <w:rPr>
          <w:color w:val="000000" w:themeColor="text1"/>
          <w:sz w:val="24"/>
          <w:szCs w:val="24"/>
        </w:rPr>
      </w:pPr>
      <w:r>
        <w:rPr>
          <w:iCs/>
          <w:color w:val="000000" w:themeColor="text1"/>
          <w:sz w:val="24"/>
          <w:szCs w:val="24"/>
        </w:rPr>
        <w:t xml:space="preserve">2.3.5. </w:t>
      </w:r>
      <w:r>
        <w:rPr>
          <w:color w:val="000000" w:themeColor="text1"/>
          <w:sz w:val="24"/>
          <w:szCs w:val="24"/>
        </w:rPr>
        <w:t xml:space="preserve">Контроль правильной эксплуатации оборудования и других основных средств.</w:t>
      </w:r>
      <w:r>
        <w:rPr>
          <w:bCs/>
          <w:color w:val="000000" w:themeColor="text1"/>
          <w:sz w:val="24"/>
          <w:szCs w:val="24"/>
        </w:rPr>
        <w:t xml:space="preserve"> Своевременное информирование шеф-повара о неисправностях инвентаря, спецодежды.</w:t>
      </w:r>
      <w:r>
        <w:rPr>
          <w:color w:val="000000" w:themeColor="text1"/>
          <w:sz w:val="24"/>
          <w:szCs w:val="24"/>
        </w:rPr>
      </w:r>
      <w:r>
        <w:rPr>
          <w:color w:val="000000" w:themeColor="text1"/>
          <w:sz w:val="24"/>
          <w:szCs w:val="24"/>
        </w:rPr>
      </w:r>
    </w:p>
    <w:p>
      <w:pPr>
        <w:pStyle w:val="902"/>
        <w:contextualSpacing/>
        <w:jc w:val="both"/>
        <w:spacing w:before="0" w:line="240" w:lineRule="auto"/>
        <w:shd w:val="clear" w:color="auto" w:fill="auto"/>
        <w:tabs>
          <w:tab w:val="left" w:pos="0" w:leader="none"/>
          <w:tab w:val="left" w:pos="236" w:leader="none"/>
          <w:tab w:val="left" w:pos="9498" w:leader="none"/>
        </w:tabs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2.3.6. Контроль соблюдения работниками правил и норм охраны труда и техники безопасности, санитарных требований и правил личной гигиены, производственной и трудовой дисциплины, правил внутреннего трудового распорядка.</w:t>
      </w:r>
      <w:r>
        <w:rPr>
          <w:color w:val="000000" w:themeColor="text1"/>
          <w:sz w:val="24"/>
          <w:szCs w:val="24"/>
        </w:rPr>
      </w:r>
      <w:r>
        <w:rPr>
          <w:color w:val="000000" w:themeColor="text1"/>
          <w:sz w:val="24"/>
          <w:szCs w:val="24"/>
        </w:rPr>
      </w:r>
    </w:p>
    <w:p>
      <w:pPr>
        <w:pStyle w:val="902"/>
        <w:contextualSpacing/>
        <w:jc w:val="both"/>
        <w:spacing w:before="0" w:line="240" w:lineRule="auto"/>
        <w:shd w:val="clear" w:color="auto" w:fill="auto"/>
        <w:tabs>
          <w:tab w:val="left" w:pos="0" w:leader="none"/>
          <w:tab w:val="left" w:pos="236" w:leader="none"/>
          <w:tab w:val="left" w:pos="9498" w:leader="none"/>
        </w:tabs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2.3.7. Постоянный контроль за технологией приготовления пищи, нормами закладки сырья и соблюдением работниками санитарных требований и правил личной гигиены.</w:t>
      </w:r>
      <w:r>
        <w:rPr>
          <w:color w:val="000000" w:themeColor="text1"/>
          <w:sz w:val="24"/>
          <w:szCs w:val="24"/>
        </w:rPr>
      </w:r>
      <w:r>
        <w:rPr>
          <w:color w:val="000000" w:themeColor="text1"/>
          <w:sz w:val="24"/>
          <w:szCs w:val="24"/>
        </w:rPr>
      </w:r>
    </w:p>
    <w:p>
      <w:pPr>
        <w:pStyle w:val="902"/>
        <w:contextualSpacing/>
        <w:jc w:val="both"/>
        <w:spacing w:before="0" w:line="240" w:lineRule="auto"/>
        <w:shd w:val="clear" w:color="auto" w:fill="auto"/>
        <w:tabs>
          <w:tab w:val="left" w:pos="0" w:leader="none"/>
          <w:tab w:val="left" w:pos="236" w:leader="none"/>
          <w:tab w:val="left" w:pos="9498" w:leader="none"/>
        </w:tabs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2.3.8. Проведение бракеража готовой пищи.</w:t>
      </w:r>
      <w:r>
        <w:rPr>
          <w:color w:val="000000" w:themeColor="text1"/>
          <w:sz w:val="24"/>
          <w:szCs w:val="24"/>
        </w:rPr>
      </w:r>
      <w:r>
        <w:rPr>
          <w:color w:val="000000" w:themeColor="text1"/>
          <w:sz w:val="24"/>
          <w:szCs w:val="24"/>
        </w:rPr>
      </w:r>
    </w:p>
    <w:p>
      <w:pPr>
        <w:pStyle w:val="902"/>
        <w:contextualSpacing/>
        <w:jc w:val="both"/>
        <w:spacing w:before="0" w:line="240" w:lineRule="auto"/>
        <w:shd w:val="clear" w:color="auto" w:fill="auto"/>
        <w:tabs>
          <w:tab w:val="left" w:pos="0" w:leader="none"/>
          <w:tab w:val="left" w:pos="236" w:leader="none"/>
          <w:tab w:val="left" w:pos="9498" w:leader="none"/>
        </w:tabs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</w:r>
      <w:r>
        <w:rPr>
          <w:color w:val="000000" w:themeColor="text1"/>
          <w:sz w:val="24"/>
          <w:szCs w:val="24"/>
        </w:rPr>
      </w:r>
      <w:r>
        <w:rPr>
          <w:color w:val="000000" w:themeColor="text1"/>
          <w:sz w:val="24"/>
          <w:szCs w:val="24"/>
        </w:rPr>
      </w:r>
    </w:p>
    <w:p>
      <w:pPr>
        <w:pStyle w:val="902"/>
        <w:contextualSpacing/>
        <w:jc w:val="center"/>
        <w:spacing w:before="0" w:line="240" w:lineRule="auto"/>
        <w:shd w:val="clear" w:color="auto" w:fill="auto"/>
        <w:tabs>
          <w:tab w:val="left" w:pos="0" w:leader="none"/>
          <w:tab w:val="left" w:pos="322" w:leader="none"/>
          <w:tab w:val="left" w:pos="9498" w:leader="none"/>
        </w:tabs>
        <w:rPr>
          <w:b/>
          <w:color w:val="000000" w:themeColor="text1"/>
          <w:sz w:val="24"/>
          <w:szCs w:val="24"/>
        </w:rPr>
      </w:pPr>
      <w:r>
        <w:rPr>
          <w:color w:val="000000" w:themeColor="text1"/>
        </w:rPr>
      </w:r>
      <w:bookmarkStart w:id="0" w:name="sub_3"/>
      <w:r>
        <w:rPr>
          <w:b/>
          <w:color w:val="000000" w:themeColor="text1"/>
          <w:sz w:val="24"/>
          <w:szCs w:val="24"/>
        </w:rPr>
        <w:t xml:space="preserve">3. ПРАВА</w:t>
      </w:r>
      <w:bookmarkEnd w:id="0"/>
      <w:r>
        <w:rPr>
          <w:b/>
          <w:color w:val="000000" w:themeColor="text1"/>
          <w:sz w:val="24"/>
          <w:szCs w:val="24"/>
        </w:rPr>
      </w:r>
      <w:r>
        <w:rPr>
          <w:b/>
          <w:color w:val="000000" w:themeColor="text1"/>
          <w:sz w:val="24"/>
          <w:szCs w:val="24"/>
        </w:rPr>
      </w:r>
    </w:p>
    <w:p>
      <w:pPr>
        <w:pStyle w:val="902"/>
        <w:contextualSpacing/>
        <w:jc w:val="both"/>
        <w:spacing w:before="0" w:line="240" w:lineRule="auto"/>
        <w:shd w:val="clear" w:color="auto" w:fill="auto"/>
        <w:tabs>
          <w:tab w:val="left" w:pos="0" w:leader="none"/>
        </w:tabs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ab/>
      </w:r>
      <w:r>
        <w:rPr>
          <w:color w:val="000000" w:themeColor="text1"/>
          <w:sz w:val="24"/>
          <w:szCs w:val="24"/>
        </w:rPr>
        <w:t xml:space="preserve">Су-шеф </w:t>
      </w:r>
      <w:r>
        <w:rPr>
          <w:color w:val="000000" w:themeColor="text1"/>
          <w:sz w:val="24"/>
          <w:szCs w:val="24"/>
        </w:rPr>
        <w:t xml:space="preserve">имеет право</w:t>
      </w:r>
      <w:r>
        <w:rPr>
          <w:color w:val="000000" w:themeColor="text1"/>
          <w:sz w:val="24"/>
          <w:szCs w:val="24"/>
        </w:rPr>
        <w:t xml:space="preserve">:</w:t>
      </w:r>
      <w:r>
        <w:rPr>
          <w:color w:val="000000" w:themeColor="text1"/>
          <w:sz w:val="24"/>
          <w:szCs w:val="24"/>
        </w:rPr>
      </w:r>
      <w:r>
        <w:rPr>
          <w:color w:val="000000" w:themeColor="text1"/>
          <w:sz w:val="24"/>
          <w:szCs w:val="24"/>
        </w:rPr>
      </w:r>
    </w:p>
    <w:p>
      <w:pPr>
        <w:pStyle w:val="902"/>
        <w:contextualSpacing/>
        <w:jc w:val="both"/>
        <w:spacing w:before="0" w:line="240" w:lineRule="auto"/>
        <w:shd w:val="clear" w:color="auto" w:fill="auto"/>
        <w:tabs>
          <w:tab w:val="left" w:pos="0" w:leader="none"/>
          <w:tab w:val="left" w:pos="236" w:leader="none"/>
          <w:tab w:val="left" w:pos="9498" w:leader="none"/>
        </w:tabs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3.1.</w:t>
      </w:r>
      <w:r>
        <w:rPr>
          <w:color w:val="000000" w:themeColor="text1"/>
          <w:sz w:val="24"/>
          <w:szCs w:val="24"/>
        </w:rPr>
        <w:t xml:space="preserve"> </w:t>
      </w:r>
      <w:r>
        <w:rPr>
          <w:color w:val="000000" w:themeColor="text1"/>
          <w:sz w:val="24"/>
          <w:szCs w:val="24"/>
        </w:rPr>
        <w:t xml:space="preserve">Знакомиться с проектами решений руководства предприятия общественного питания, касающимися его деятельности.</w:t>
      </w:r>
      <w:r>
        <w:rPr>
          <w:color w:val="000000" w:themeColor="text1"/>
          <w:sz w:val="24"/>
          <w:szCs w:val="24"/>
        </w:rPr>
      </w:r>
      <w:r>
        <w:rPr>
          <w:color w:val="000000" w:themeColor="text1"/>
          <w:sz w:val="24"/>
          <w:szCs w:val="24"/>
        </w:rPr>
      </w:r>
    </w:p>
    <w:p>
      <w:pPr>
        <w:pStyle w:val="902"/>
        <w:contextualSpacing/>
        <w:jc w:val="both"/>
        <w:spacing w:before="0" w:line="240" w:lineRule="auto"/>
        <w:shd w:val="clear" w:color="auto" w:fill="auto"/>
        <w:tabs>
          <w:tab w:val="left" w:pos="0" w:leader="none"/>
          <w:tab w:val="left" w:pos="236" w:leader="none"/>
          <w:tab w:val="left" w:pos="9498" w:leader="none"/>
        </w:tabs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3.2.</w:t>
      </w:r>
      <w:r>
        <w:rPr>
          <w:color w:val="000000" w:themeColor="text1"/>
          <w:sz w:val="24"/>
          <w:szCs w:val="24"/>
        </w:rPr>
        <w:t xml:space="preserve"> </w:t>
      </w:r>
      <w:r>
        <w:rPr>
          <w:color w:val="000000" w:themeColor="text1"/>
          <w:sz w:val="24"/>
          <w:szCs w:val="24"/>
        </w:rPr>
        <w:t xml:space="preserve">Вносить предложения по совершенствованию работы, связанной с предусмотренными настоящей инструкцией обязанностями.</w:t>
      </w:r>
      <w:r>
        <w:rPr>
          <w:color w:val="000000" w:themeColor="text1"/>
          <w:sz w:val="24"/>
          <w:szCs w:val="24"/>
        </w:rPr>
      </w:r>
      <w:r>
        <w:rPr>
          <w:color w:val="000000" w:themeColor="text1"/>
          <w:sz w:val="24"/>
          <w:szCs w:val="24"/>
        </w:rPr>
      </w:r>
    </w:p>
    <w:p>
      <w:pPr>
        <w:pStyle w:val="902"/>
        <w:contextualSpacing/>
        <w:jc w:val="both"/>
        <w:spacing w:before="0" w:line="240" w:lineRule="auto"/>
        <w:shd w:val="clear" w:color="auto" w:fill="auto"/>
        <w:tabs>
          <w:tab w:val="left" w:pos="0" w:leader="none"/>
          <w:tab w:val="left" w:pos="231" w:leader="none"/>
          <w:tab w:val="left" w:pos="9498" w:leader="none"/>
        </w:tabs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3.3.</w:t>
      </w:r>
      <w:r>
        <w:rPr>
          <w:color w:val="000000" w:themeColor="text1"/>
          <w:sz w:val="24"/>
          <w:szCs w:val="24"/>
        </w:rPr>
        <w:t xml:space="preserve"> </w:t>
      </w:r>
      <w:r>
        <w:rPr>
          <w:color w:val="000000" w:themeColor="text1"/>
          <w:sz w:val="24"/>
          <w:szCs w:val="24"/>
        </w:rPr>
        <w:t xml:space="preserve">Подписывать и визировать доку</w:t>
      </w:r>
      <w:r>
        <w:rPr>
          <w:color w:val="000000" w:themeColor="text1"/>
          <w:sz w:val="24"/>
          <w:szCs w:val="24"/>
        </w:rPr>
        <w:t xml:space="preserve">менты в пределах своей компетенции.</w:t>
      </w:r>
      <w:r>
        <w:rPr>
          <w:color w:val="000000" w:themeColor="text1"/>
          <w:sz w:val="24"/>
          <w:szCs w:val="24"/>
        </w:rPr>
      </w:r>
      <w:r>
        <w:rPr>
          <w:color w:val="000000" w:themeColor="text1"/>
          <w:sz w:val="24"/>
          <w:szCs w:val="24"/>
        </w:rPr>
      </w:r>
    </w:p>
    <w:p>
      <w:pPr>
        <w:pStyle w:val="902"/>
        <w:contextualSpacing/>
        <w:jc w:val="both"/>
        <w:spacing w:before="0" w:line="240" w:lineRule="auto"/>
        <w:shd w:val="clear" w:color="auto" w:fill="auto"/>
        <w:tabs>
          <w:tab w:val="left" w:pos="0" w:leader="none"/>
          <w:tab w:val="left" w:pos="236" w:leader="none"/>
          <w:tab w:val="left" w:pos="9498" w:leader="none"/>
        </w:tabs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3.4.</w:t>
      </w:r>
      <w:r>
        <w:rPr>
          <w:color w:val="000000" w:themeColor="text1"/>
          <w:sz w:val="24"/>
          <w:szCs w:val="24"/>
        </w:rPr>
        <w:t xml:space="preserve"> </w:t>
      </w:r>
      <w:r>
        <w:rPr>
          <w:color w:val="000000" w:themeColor="text1"/>
          <w:sz w:val="24"/>
          <w:szCs w:val="24"/>
        </w:rPr>
        <w:t xml:space="preserve">Вносить н</w:t>
      </w:r>
      <w:r>
        <w:rPr>
          <w:color w:val="000000" w:themeColor="text1"/>
          <w:sz w:val="24"/>
          <w:szCs w:val="24"/>
        </w:rPr>
        <w:t xml:space="preserve">а рассмотрение руководителя предприятия представления о назначении, перемещении и освобождении от занимаемых должностей работников предприятия; предложения о поощрении отличившихся работников, наложении взысканий на нарушителей производственной и трудовой </w:t>
      </w:r>
      <w:r>
        <w:rPr>
          <w:rStyle w:val="896"/>
          <w:color w:val="000000" w:themeColor="text1"/>
          <w:sz w:val="24"/>
          <w:szCs w:val="24"/>
        </w:rPr>
        <w:t xml:space="preserve">дисциплины</w:t>
      </w:r>
      <w:r>
        <w:rPr>
          <w:rStyle w:val="896"/>
          <w:color w:val="000000" w:themeColor="text1"/>
          <w:sz w:val="24"/>
          <w:szCs w:val="24"/>
        </w:rPr>
        <w:t xml:space="preserve">.</w:t>
      </w:r>
      <w:r>
        <w:rPr>
          <w:color w:val="000000" w:themeColor="text1"/>
          <w:sz w:val="24"/>
          <w:szCs w:val="24"/>
        </w:rPr>
      </w:r>
      <w:r>
        <w:rPr>
          <w:color w:val="000000" w:themeColor="text1"/>
          <w:sz w:val="24"/>
          <w:szCs w:val="24"/>
        </w:rPr>
      </w:r>
    </w:p>
    <w:p>
      <w:pPr>
        <w:pStyle w:val="902"/>
        <w:contextualSpacing/>
        <w:jc w:val="both"/>
        <w:spacing w:before="0" w:line="240" w:lineRule="auto"/>
        <w:shd w:val="clear" w:color="auto" w:fill="auto"/>
        <w:tabs>
          <w:tab w:val="left" w:pos="0" w:leader="none"/>
          <w:tab w:val="left" w:pos="241" w:leader="none"/>
          <w:tab w:val="left" w:pos="9498" w:leader="none"/>
        </w:tabs>
        <w:rPr>
          <w:rStyle w:val="897"/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3.5.</w:t>
      </w:r>
      <w:r>
        <w:rPr>
          <w:color w:val="000000" w:themeColor="text1"/>
          <w:sz w:val="24"/>
          <w:szCs w:val="24"/>
        </w:rPr>
        <w:t xml:space="preserve"> </w:t>
      </w:r>
      <w:r>
        <w:rPr>
          <w:color w:val="000000" w:themeColor="text1"/>
          <w:sz w:val="24"/>
          <w:szCs w:val="24"/>
        </w:rPr>
        <w:t xml:space="preserve">Требовать от руководителя предприятия оказания содействия в исполнении своих должностных обязанностей </w:t>
      </w:r>
      <w:r>
        <w:rPr>
          <w:rStyle w:val="897"/>
          <w:color w:val="000000" w:themeColor="text1"/>
          <w:sz w:val="24"/>
          <w:szCs w:val="24"/>
        </w:rPr>
        <w:t xml:space="preserve">и</w:t>
      </w:r>
      <w:r>
        <w:rPr>
          <w:rStyle w:val="897"/>
          <w:color w:val="000000" w:themeColor="text1"/>
          <w:sz w:val="24"/>
          <w:szCs w:val="24"/>
        </w:rPr>
        <w:t xml:space="preserve"> прав.</w:t>
      </w:r>
      <w:r>
        <w:rPr>
          <w:rStyle w:val="897"/>
          <w:color w:val="000000" w:themeColor="text1"/>
          <w:sz w:val="24"/>
          <w:szCs w:val="24"/>
        </w:rPr>
      </w:r>
      <w:r>
        <w:rPr>
          <w:rStyle w:val="897"/>
          <w:color w:val="000000" w:themeColor="text1"/>
          <w:sz w:val="24"/>
          <w:szCs w:val="24"/>
        </w:rPr>
      </w:r>
    </w:p>
    <w:p>
      <w:pPr>
        <w:pStyle w:val="911"/>
        <w:ind w:left="0"/>
        <w:jc w:val="center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 xml:space="preserve">4. </w:t>
      </w:r>
      <w:r>
        <w:rPr>
          <w:rFonts w:ascii="Times New Roman" w:hAnsi="Times New Roman" w:cs="Times New Roman"/>
          <w:b/>
          <w:color w:val="000000" w:themeColor="text1"/>
        </w:rPr>
        <w:t xml:space="preserve">ОТВЕТСТВЕННОСТЬ</w:t>
      </w: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Style w:val="902"/>
        <w:contextualSpacing/>
        <w:jc w:val="both"/>
        <w:spacing w:before="0" w:line="240" w:lineRule="auto"/>
        <w:shd w:val="clear" w:color="auto" w:fill="auto"/>
        <w:tabs>
          <w:tab w:val="left" w:pos="0" w:leader="none"/>
        </w:tabs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ab/>
      </w:r>
      <w:r>
        <w:rPr>
          <w:color w:val="000000" w:themeColor="text1"/>
          <w:sz w:val="24"/>
          <w:szCs w:val="24"/>
        </w:rPr>
        <w:t xml:space="preserve">Су-шеф несет ответственность:</w:t>
      </w:r>
      <w:r>
        <w:rPr>
          <w:color w:val="000000" w:themeColor="text1"/>
          <w:sz w:val="24"/>
          <w:szCs w:val="24"/>
        </w:rPr>
      </w:r>
      <w:r>
        <w:rPr>
          <w:color w:val="000000" w:themeColor="text1"/>
          <w:sz w:val="24"/>
          <w:szCs w:val="24"/>
        </w:rPr>
      </w:r>
    </w:p>
    <w:p>
      <w:pPr>
        <w:pStyle w:val="902"/>
        <w:contextualSpacing/>
        <w:ind w:left="20"/>
        <w:jc w:val="both"/>
        <w:spacing w:before="0" w:line="240" w:lineRule="auto"/>
        <w:shd w:val="clear" w:color="auto" w:fill="auto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4.1. </w:t>
      </w:r>
      <w:r>
        <w:rPr>
          <w:color w:val="000000" w:themeColor="text1"/>
          <w:sz w:val="24"/>
          <w:szCs w:val="24"/>
        </w:rPr>
        <w:t xml:space="preserve">За ненадлежащее исполнение или неисполнение своих должностных обязанностей, предусмотренных настоящей должностной инструкцией - в пределах, определенных действующим трудовым законодательством Российской Федерации.</w:t>
      </w:r>
      <w:r>
        <w:rPr>
          <w:color w:val="000000" w:themeColor="text1"/>
          <w:sz w:val="24"/>
          <w:szCs w:val="24"/>
        </w:rPr>
      </w:r>
      <w:r>
        <w:rPr>
          <w:color w:val="000000" w:themeColor="text1"/>
          <w:sz w:val="24"/>
          <w:szCs w:val="24"/>
        </w:rPr>
      </w:r>
    </w:p>
    <w:p>
      <w:pPr>
        <w:pStyle w:val="902"/>
        <w:contextualSpacing/>
        <w:jc w:val="both"/>
        <w:spacing w:before="0" w:line="240" w:lineRule="auto"/>
        <w:shd w:val="clear" w:color="auto" w:fill="auto"/>
        <w:tabs>
          <w:tab w:val="left" w:pos="0" w:leader="none"/>
          <w:tab w:val="left" w:pos="241" w:leader="none"/>
          <w:tab w:val="left" w:pos="9498" w:leader="none"/>
        </w:tabs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4.2. </w:t>
      </w:r>
      <w:r>
        <w:rPr>
          <w:color w:val="000000" w:themeColor="text1"/>
          <w:sz w:val="24"/>
          <w:szCs w:val="24"/>
        </w:rPr>
        <w:t xml:space="preserve">За правонарушения, совершенные</w:t>
      </w:r>
      <w:r>
        <w:rPr>
          <w:color w:val="000000" w:themeColor="text1"/>
          <w:sz w:val="24"/>
          <w:szCs w:val="24"/>
        </w:rPr>
        <w:t xml:space="preserve"> в процессе осуществления своей деятельности - в пределах, определенных действующим административным, уголовным и гражданским законодательством Российской Федерации.</w:t>
      </w:r>
      <w:r>
        <w:rPr>
          <w:color w:val="000000" w:themeColor="text1"/>
          <w:sz w:val="24"/>
          <w:szCs w:val="24"/>
        </w:rPr>
      </w:r>
      <w:r>
        <w:rPr>
          <w:color w:val="000000" w:themeColor="text1"/>
          <w:sz w:val="24"/>
          <w:szCs w:val="24"/>
        </w:rPr>
      </w:r>
    </w:p>
    <w:p>
      <w:pPr>
        <w:pStyle w:val="902"/>
        <w:contextualSpacing/>
        <w:jc w:val="both"/>
        <w:spacing w:before="0" w:line="240" w:lineRule="auto"/>
        <w:shd w:val="clear" w:color="auto" w:fill="auto"/>
        <w:tabs>
          <w:tab w:val="left" w:pos="0" w:leader="none"/>
          <w:tab w:val="left" w:pos="9498" w:leader="none"/>
        </w:tabs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4.3. </w:t>
      </w:r>
      <w:r>
        <w:rPr>
          <w:color w:val="000000" w:themeColor="text1"/>
          <w:sz w:val="24"/>
          <w:szCs w:val="24"/>
        </w:rPr>
        <w:t xml:space="preserve">За причинение материального ущерба - в пределах, определенных действующим трудовым и гражданским законодательством Российской Федерации.</w:t>
      </w:r>
      <w:r>
        <w:rPr>
          <w:color w:val="000000" w:themeColor="text1"/>
          <w:sz w:val="24"/>
          <w:szCs w:val="24"/>
        </w:rPr>
      </w:r>
      <w:r>
        <w:rPr>
          <w:color w:val="000000" w:themeColor="text1"/>
          <w:sz w:val="24"/>
          <w:szCs w:val="24"/>
        </w:rPr>
      </w:r>
    </w:p>
    <w:p>
      <w:pPr>
        <w:contextualSpacing/>
        <w:jc w:val="center"/>
        <w:rPr>
          <w:rFonts w:ascii="Times New Roman" w:hAnsi="Times New Roman" w:eastAsia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</w:rPr>
        <w:t xml:space="preserve">5. ПОРЯДОК ПЕРЕСМОТРА ДОЛЖНОСТНОЙ ИНСТРУКЦИИ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eastAsia="Times New Roman" w:cs="Times New Roman"/>
          <w:color w:val="000000" w:themeColor="text1"/>
        </w:rPr>
      </w:r>
    </w:p>
    <w:p>
      <w:pPr>
        <w:contextualSpacing/>
        <w:jc w:val="both"/>
        <w:rPr>
          <w:rFonts w:ascii="Times New Roman" w:hAnsi="Times New Roman" w:eastAsia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</w:rPr>
        <w:t xml:space="preserve">5.1. Должностная инструкция пересматривается, изменяется и дополняется по мере необходимости, но не реже одного раза в пять лет.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eastAsia="Times New Roman" w:cs="Times New Roman"/>
          <w:color w:val="000000" w:themeColor="text1"/>
        </w:rPr>
      </w:r>
    </w:p>
    <w:p>
      <w:pPr>
        <w:contextualSpacing/>
        <w:jc w:val="both"/>
        <w:rPr>
          <w:rFonts w:ascii="Times New Roman" w:hAnsi="Times New Roman" w:eastAsia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</w:rPr>
        <w:t xml:space="preserve">5.2. С приказом о внесении изменений (дополнений) в должностную инструкцию знакомятся под расписку все работники организации, на которых распространяется действие этой инструкции.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eastAsia="Times New Roman" w:cs="Times New Roman"/>
          <w:color w:val="000000" w:themeColor="text1"/>
        </w:rPr>
      </w:r>
    </w:p>
    <w:p>
      <w:pPr>
        <w:contextualSpacing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</w:rPr>
        <w:t xml:space="preserve">Должностная инструкция разработана в соответствии с приказом </w:t>
      </w:r>
      <w:r>
        <w:rPr>
          <w:rFonts w:ascii="Times New Roman" w:hAnsi="Times New Roman" w:eastAsia="Calibri" w:cs="Times New Roman"/>
          <w:color w:val="000000" w:themeColor="text1"/>
          <w:lang w:eastAsia="en-US"/>
        </w:rPr>
        <w:t xml:space="preserve">&lt;</w:t>
      </w:r>
      <w:r>
        <w:rPr>
          <w:rFonts w:ascii="Times New Roman" w:hAnsi="Times New Roman" w:cs="Times New Roman"/>
          <w:color w:val="000000" w:themeColor="text1"/>
        </w:rPr>
        <w:t xml:space="preserve">Должность руководителя</w:t>
      </w:r>
      <w:r>
        <w:rPr>
          <w:rFonts w:ascii="Times New Roman" w:hAnsi="Times New Roman" w:eastAsia="Calibri" w:cs="Times New Roman"/>
          <w:color w:val="000000" w:themeColor="text1"/>
          <w:lang w:eastAsia="en-US"/>
        </w:rPr>
        <w:t xml:space="preserve">&gt;</w:t>
      </w:r>
      <w:r>
        <w:rPr>
          <w:rFonts w:ascii="Times New Roman" w:hAnsi="Times New Roman" w:cs="Times New Roman"/>
          <w:color w:val="000000" w:themeColor="text1"/>
        </w:rPr>
        <w:t xml:space="preserve"> от </w:t>
      </w:r>
      <w:r>
        <w:rPr>
          <w:rFonts w:ascii="Times New Roman" w:hAnsi="Times New Roman" w:eastAsia="Times New Roman" w:cs="Times New Roman"/>
          <w:color w:val="000000" w:themeColor="text1"/>
        </w:rPr>
        <w:t xml:space="preserve">«</w:t>
      </w:r>
      <w:r>
        <w:rPr>
          <w:rFonts w:ascii="Times New Roman" w:hAnsi="Times New Roman" w:cs="Times New Roman"/>
          <w:color w:val="000000" w:themeColor="text1"/>
        </w:rPr>
        <w:t xml:space="preserve">__» ______________ 20__ г. № ___________</w:t>
      </w:r>
      <w:r>
        <w:rPr>
          <w:rFonts w:ascii="Times New Roman" w:hAnsi="Times New Roman" w:eastAsia="Times New Roman" w:cs="Times New Roman"/>
          <w:color w:val="000000" w:themeColor="text1"/>
        </w:rPr>
        <w:t xml:space="preserve">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tbl>
      <w:tblPr>
        <w:tblStyle w:val="914"/>
        <w:tblW w:w="0" w:type="auto"/>
        <w:tblLook w:val="04A0" w:firstRow="1" w:lastRow="0" w:firstColumn="1" w:lastColumn="0" w:noHBand="0" w:noVBand="1"/>
      </w:tblPr>
      <w:tblGrid>
        <w:gridCol w:w="3495"/>
        <w:gridCol w:w="1008"/>
        <w:gridCol w:w="5071"/>
      </w:tblGrid>
      <w:tr>
        <w:tblPrEx/>
        <w:trPr>
          <w:trHeight w:val="567"/>
        </w:trPr>
        <w:tc>
          <w:tcPr>
            <w:gridSpan w:val="3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tcW w:w="9574" w:type="dxa"/>
            <w:textDirection w:val="lrTb"/>
            <w:noWrap w:val="false"/>
          </w:tcPr>
          <w:p>
            <w:pPr>
              <w:contextualSpacing/>
              <w:tabs>
                <w:tab w:val="left" w:pos="7120" w:leader="none"/>
              </w:tabs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</w:rPr>
              <w:t xml:space="preserve">С должностной инструкцией ознакомлен (а) и согласен (а):</w:t>
            </w:r>
            <w:r>
              <w:rPr>
                <w:rFonts w:ascii="Times New Roman" w:hAnsi="Times New Roman" w:cs="Times New Roman"/>
                <w:color w:val="000000" w:themeColor="text1"/>
              </w:rPr>
            </w:r>
            <w:r>
              <w:rPr>
                <w:rFonts w:ascii="Times New Roman" w:hAnsi="Times New Roman" w:cs="Times New Roman"/>
                <w:color w:val="000000" w:themeColor="text1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3495" w:type="dxa"/>
            <w:textDirection w:val="lrTb"/>
            <w:noWrap w:val="false"/>
          </w:tcPr>
          <w:p>
            <w:pPr>
              <w:contextualSpacing/>
              <w:jc w:val="center"/>
              <w:tabs>
                <w:tab w:val="left" w:pos="7120" w:leader="none"/>
              </w:tabs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</w:r>
            <w:r>
              <w:rPr>
                <w:rFonts w:ascii="Times New Roman" w:hAnsi="Times New Roman" w:cs="Times New Roman"/>
                <w:color w:val="000000" w:themeColor="text1"/>
              </w:rPr>
            </w:r>
            <w:r>
              <w:rPr>
                <w:rFonts w:ascii="Times New Roman" w:hAnsi="Times New Roman" w:cs="Times New Roman"/>
                <w:color w:val="000000" w:themeColor="text1"/>
              </w:rPr>
            </w:r>
          </w:p>
        </w:tc>
        <w:tc>
          <w:tcPr>
            <w:tcBorders>
              <w:top w:val="single" w:color="FFFFFF" w:themeColor="background1" w:sz="4" w:space="0"/>
              <w:left w:val="none" w:color="000000" w:sz="4" w:space="0"/>
              <w:bottom w:val="single" w:color="FFFFFF" w:themeColor="background1" w:sz="4" w:space="0"/>
              <w:right w:val="none" w:color="000000" w:sz="4" w:space="0"/>
            </w:tcBorders>
            <w:tcW w:w="1008" w:type="dxa"/>
            <w:textDirection w:val="lrTb"/>
            <w:noWrap w:val="false"/>
          </w:tcPr>
          <w:p>
            <w:pPr>
              <w:contextualSpacing/>
              <w:jc w:val="center"/>
              <w:tabs>
                <w:tab w:val="left" w:pos="7120" w:leader="none"/>
              </w:tabs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</w:r>
            <w:r>
              <w:rPr>
                <w:rFonts w:ascii="Times New Roman" w:hAnsi="Times New Roman" w:cs="Times New Roman"/>
                <w:color w:val="000000" w:themeColor="text1"/>
              </w:rPr>
            </w:r>
            <w:r>
              <w:rPr>
                <w:rFonts w:ascii="Times New Roman" w:hAnsi="Times New Roman" w:cs="Times New Roman"/>
                <w:color w:val="000000" w:themeColor="text1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5071" w:type="dxa"/>
            <w:textDirection w:val="lrTb"/>
            <w:noWrap w:val="false"/>
          </w:tcPr>
          <w:p>
            <w:pPr>
              <w:contextualSpacing/>
              <w:jc w:val="center"/>
              <w:tabs>
                <w:tab w:val="left" w:pos="7120" w:leader="none"/>
              </w:tabs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</w:rPr>
              <w:t xml:space="preserve">&lt;Фамилия работника&gt;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  <w:t xml:space="preserve">&lt;Инициалы работника&gt;</w:t>
            </w:r>
            <w:r>
              <w:rPr>
                <w:rFonts w:ascii="Times New Roman" w:hAnsi="Times New Roman" w:cs="Times New Roman"/>
                <w:color w:val="000000" w:themeColor="text1"/>
              </w:rPr>
            </w:r>
            <w:r>
              <w:rPr>
                <w:rFonts w:ascii="Times New Roman" w:hAnsi="Times New Roman" w:cs="Times New Roman"/>
                <w:color w:val="000000" w:themeColor="text1"/>
              </w:rPr>
            </w:r>
          </w:p>
        </w:tc>
      </w:tr>
      <w:tr>
        <w:tblPrEx/>
        <w:trPr/>
        <w:tc>
          <w:tcPr>
            <w:tcBorders>
              <w:top w:val="single" w:color="auto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tcW w:w="3495" w:type="dxa"/>
            <w:textDirection w:val="lrTb"/>
            <w:noWrap w:val="false"/>
          </w:tcPr>
          <w:p>
            <w:pPr>
              <w:contextualSpacing/>
              <w:jc w:val="center"/>
              <w:tabs>
                <w:tab w:val="left" w:pos="7120" w:leader="none"/>
              </w:tabs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  <w:t xml:space="preserve">(подпись)</w:t>
            </w:r>
            <w:r>
              <w:rPr>
                <w:rFonts w:ascii="Times New Roman" w:hAnsi="Times New Roman" w:cs="Times New Roman"/>
                <w:color w:val="000000" w:themeColor="text1"/>
              </w:rPr>
            </w:r>
            <w:r>
              <w:rPr>
                <w:rFonts w:ascii="Times New Roman" w:hAnsi="Times New Roman" w:cs="Times New Roman"/>
                <w:color w:val="000000" w:themeColor="text1"/>
              </w:rPr>
            </w:r>
          </w:p>
        </w:tc>
        <w:tc>
          <w:tcPr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tcW w:w="1008" w:type="dxa"/>
            <w:textDirection w:val="lrTb"/>
            <w:noWrap w:val="false"/>
          </w:tcPr>
          <w:p>
            <w:pPr>
              <w:contextualSpacing/>
              <w:jc w:val="center"/>
              <w:tabs>
                <w:tab w:val="left" w:pos="7120" w:leader="none"/>
              </w:tabs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</w:r>
            <w:r>
              <w:rPr>
                <w:rFonts w:ascii="Times New Roman" w:hAnsi="Times New Roman" w:cs="Times New Roman"/>
                <w:color w:val="000000" w:themeColor="text1"/>
              </w:rPr>
            </w:r>
            <w:r>
              <w:rPr>
                <w:rFonts w:ascii="Times New Roman" w:hAnsi="Times New Roman" w:cs="Times New Roman"/>
                <w:color w:val="000000" w:themeColor="text1"/>
              </w:rPr>
            </w:r>
          </w:p>
        </w:tc>
        <w:tc>
          <w:tcPr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tcW w:w="5071" w:type="dxa"/>
            <w:textDirection w:val="lrTb"/>
            <w:noWrap w:val="false"/>
          </w:tcPr>
          <w:p>
            <w:pPr>
              <w:contextualSpacing/>
              <w:jc w:val="center"/>
              <w:tabs>
                <w:tab w:val="left" w:pos="7120" w:leader="none"/>
              </w:tabs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  <w:t xml:space="preserve">(расшифровка подписи)</w:t>
            </w:r>
            <w:r>
              <w:rPr>
                <w:rFonts w:ascii="Times New Roman" w:hAnsi="Times New Roman" w:cs="Times New Roman"/>
                <w:color w:val="000000" w:themeColor="text1"/>
              </w:rPr>
            </w:r>
            <w:r>
              <w:rPr>
                <w:rFonts w:ascii="Times New Roman" w:hAnsi="Times New Roman" w:cs="Times New Roman"/>
                <w:color w:val="000000" w:themeColor="text1"/>
              </w:rPr>
            </w:r>
          </w:p>
        </w:tc>
      </w:tr>
      <w:tr>
        <w:tblPrEx/>
        <w:trPr>
          <w:trHeight w:val="567"/>
        </w:trPr>
        <w:tc>
          <w:tcPr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tcW w:w="3495" w:type="dxa"/>
            <w:textDirection w:val="lrTb"/>
            <w:noWrap w:val="false"/>
          </w:tcPr>
          <w:p>
            <w:pPr>
              <w:contextualSpacing/>
              <w:tabs>
                <w:tab w:val="left" w:pos="7120" w:leader="none"/>
              </w:tabs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</w:rPr>
              <w:t xml:space="preserve">«_____»_____________20____г.</w:t>
            </w:r>
            <w:r>
              <w:rPr>
                <w:rFonts w:ascii="Times New Roman" w:hAnsi="Times New Roman" w:cs="Times New Roman"/>
                <w:color w:val="000000" w:themeColor="text1"/>
              </w:rPr>
            </w:r>
            <w:r>
              <w:rPr>
                <w:rFonts w:ascii="Times New Roman" w:hAnsi="Times New Roman" w:cs="Times New Roman"/>
                <w:color w:val="000000" w:themeColor="text1"/>
              </w:rPr>
            </w:r>
          </w:p>
        </w:tc>
        <w:tc>
          <w:tcPr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tcW w:w="1008" w:type="dxa"/>
            <w:textDirection w:val="lrTb"/>
            <w:noWrap w:val="false"/>
          </w:tcPr>
          <w:p>
            <w:pPr>
              <w:contextualSpacing/>
              <w:tabs>
                <w:tab w:val="left" w:pos="7120" w:leader="none"/>
              </w:tabs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</w:r>
            <w:r>
              <w:rPr>
                <w:rFonts w:ascii="Times New Roman" w:hAnsi="Times New Roman" w:cs="Times New Roman"/>
                <w:color w:val="000000" w:themeColor="text1"/>
              </w:rPr>
            </w:r>
            <w:r>
              <w:rPr>
                <w:rFonts w:ascii="Times New Roman" w:hAnsi="Times New Roman" w:cs="Times New Roman"/>
                <w:color w:val="000000" w:themeColor="text1"/>
              </w:rPr>
            </w:r>
          </w:p>
        </w:tc>
        <w:tc>
          <w:tcPr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tcW w:w="5071" w:type="dxa"/>
            <w:textDirection w:val="lrTb"/>
            <w:noWrap w:val="false"/>
          </w:tcPr>
          <w:p>
            <w:pPr>
              <w:contextualSpacing/>
              <w:tabs>
                <w:tab w:val="left" w:pos="7120" w:leader="none"/>
              </w:tabs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</w:r>
            <w:r>
              <w:rPr>
                <w:rFonts w:ascii="Times New Roman" w:hAnsi="Times New Roman" w:cs="Times New Roman"/>
                <w:color w:val="000000" w:themeColor="text1"/>
              </w:rPr>
            </w:r>
            <w:r>
              <w:rPr>
                <w:rFonts w:ascii="Times New Roman" w:hAnsi="Times New Roman" w:cs="Times New Roman"/>
                <w:color w:val="000000" w:themeColor="text1"/>
              </w:rPr>
            </w:r>
          </w:p>
        </w:tc>
      </w:tr>
      <w:tr>
        <w:tblPrEx/>
        <w:trPr>
          <w:trHeight w:val="567"/>
        </w:trPr>
        <w:tc>
          <w:tcPr>
            <w:gridSpan w:val="3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tcW w:w="9574" w:type="dxa"/>
            <w:textDirection w:val="lrTb"/>
            <w:noWrap w:val="false"/>
          </w:tcPr>
          <w:p>
            <w:pPr>
              <w:contextualSpacing/>
              <w:tabs>
                <w:tab w:val="left" w:pos="7120" w:leader="none"/>
              </w:tabs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</w:rPr>
              <w:t xml:space="preserve">Экземпляр должностной инструкции получил (а), обязуюсь хранить на рабочем месте:</w:t>
            </w:r>
            <w:r>
              <w:rPr>
                <w:rFonts w:ascii="Times New Roman" w:hAnsi="Times New Roman" w:cs="Times New Roman"/>
                <w:color w:val="000000" w:themeColor="text1"/>
              </w:rPr>
            </w:r>
            <w:r>
              <w:rPr>
                <w:rFonts w:ascii="Times New Roman" w:hAnsi="Times New Roman" w:cs="Times New Roman"/>
                <w:color w:val="000000" w:themeColor="text1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3495" w:type="dxa"/>
            <w:textDirection w:val="lrTb"/>
            <w:noWrap w:val="false"/>
          </w:tcPr>
          <w:p>
            <w:pPr>
              <w:contextualSpacing/>
              <w:jc w:val="center"/>
              <w:tabs>
                <w:tab w:val="left" w:pos="7120" w:leader="none"/>
              </w:tabs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</w:r>
            <w:r>
              <w:rPr>
                <w:rFonts w:ascii="Times New Roman" w:hAnsi="Times New Roman" w:cs="Times New Roman"/>
                <w:color w:val="000000" w:themeColor="text1"/>
              </w:rPr>
            </w:r>
            <w:r>
              <w:rPr>
                <w:rFonts w:ascii="Times New Roman" w:hAnsi="Times New Roman" w:cs="Times New Roman"/>
                <w:color w:val="000000" w:themeColor="text1"/>
              </w:rPr>
            </w:r>
          </w:p>
        </w:tc>
        <w:tc>
          <w:tcPr>
            <w:tcBorders>
              <w:top w:val="single" w:color="FFFFFF" w:themeColor="background1" w:sz="4" w:space="0"/>
              <w:left w:val="none" w:color="000000" w:sz="4" w:space="0"/>
              <w:bottom w:val="single" w:color="FFFFFF" w:themeColor="background1" w:sz="4" w:space="0"/>
              <w:right w:val="none" w:color="000000" w:sz="4" w:space="0"/>
            </w:tcBorders>
            <w:tcW w:w="1008" w:type="dxa"/>
            <w:textDirection w:val="lrTb"/>
            <w:noWrap w:val="false"/>
          </w:tcPr>
          <w:p>
            <w:pPr>
              <w:contextualSpacing/>
              <w:jc w:val="center"/>
              <w:tabs>
                <w:tab w:val="left" w:pos="7120" w:leader="none"/>
              </w:tabs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</w:r>
            <w:r>
              <w:rPr>
                <w:rFonts w:ascii="Times New Roman" w:hAnsi="Times New Roman" w:cs="Times New Roman"/>
                <w:color w:val="000000" w:themeColor="text1"/>
              </w:rPr>
            </w:r>
            <w:r>
              <w:rPr>
                <w:rFonts w:ascii="Times New Roman" w:hAnsi="Times New Roman" w:cs="Times New Roman"/>
                <w:color w:val="000000" w:themeColor="text1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5071" w:type="dxa"/>
            <w:textDirection w:val="lrTb"/>
            <w:noWrap w:val="false"/>
          </w:tcPr>
          <w:p>
            <w:pPr>
              <w:contextualSpacing/>
              <w:jc w:val="center"/>
              <w:tabs>
                <w:tab w:val="left" w:pos="7120" w:leader="none"/>
              </w:tabs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</w:rPr>
              <w:t xml:space="preserve">&lt;Фамилия работника&gt;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  <w:t xml:space="preserve">&lt;Инициалы работника&gt;</w:t>
            </w:r>
            <w:r>
              <w:rPr>
                <w:rFonts w:ascii="Times New Roman" w:hAnsi="Times New Roman" w:cs="Times New Roman"/>
                <w:color w:val="000000" w:themeColor="text1"/>
              </w:rPr>
            </w:r>
            <w:r>
              <w:rPr>
                <w:rFonts w:ascii="Times New Roman" w:hAnsi="Times New Roman" w:cs="Times New Roman"/>
                <w:color w:val="000000" w:themeColor="text1"/>
              </w:rPr>
            </w:r>
          </w:p>
        </w:tc>
      </w:tr>
      <w:tr>
        <w:tblPrEx/>
        <w:trPr/>
        <w:tc>
          <w:tcPr>
            <w:tcBorders>
              <w:top w:val="single" w:color="auto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tcW w:w="3495" w:type="dxa"/>
            <w:textDirection w:val="lrTb"/>
            <w:noWrap w:val="false"/>
          </w:tcPr>
          <w:p>
            <w:pPr>
              <w:contextualSpacing/>
              <w:jc w:val="center"/>
              <w:tabs>
                <w:tab w:val="left" w:pos="7120" w:leader="none"/>
              </w:tabs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  <w:t xml:space="preserve">(подпись)</w:t>
            </w:r>
            <w:r>
              <w:rPr>
                <w:rFonts w:ascii="Times New Roman" w:hAnsi="Times New Roman" w:cs="Times New Roman"/>
                <w:color w:val="000000" w:themeColor="text1"/>
              </w:rPr>
            </w:r>
            <w:r>
              <w:rPr>
                <w:rFonts w:ascii="Times New Roman" w:hAnsi="Times New Roman" w:cs="Times New Roman"/>
                <w:color w:val="000000" w:themeColor="text1"/>
              </w:rPr>
            </w:r>
          </w:p>
        </w:tc>
        <w:tc>
          <w:tcPr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tcW w:w="1008" w:type="dxa"/>
            <w:textDirection w:val="lrTb"/>
            <w:noWrap w:val="false"/>
          </w:tcPr>
          <w:p>
            <w:pPr>
              <w:contextualSpacing/>
              <w:jc w:val="center"/>
              <w:tabs>
                <w:tab w:val="left" w:pos="7120" w:leader="none"/>
              </w:tabs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</w:r>
            <w:r>
              <w:rPr>
                <w:rFonts w:ascii="Times New Roman" w:hAnsi="Times New Roman" w:cs="Times New Roman"/>
                <w:color w:val="000000" w:themeColor="text1"/>
              </w:rPr>
            </w:r>
            <w:r>
              <w:rPr>
                <w:rFonts w:ascii="Times New Roman" w:hAnsi="Times New Roman" w:cs="Times New Roman"/>
                <w:color w:val="000000" w:themeColor="text1"/>
              </w:rPr>
            </w:r>
          </w:p>
        </w:tc>
        <w:tc>
          <w:tcPr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tcW w:w="5071" w:type="dxa"/>
            <w:textDirection w:val="lrTb"/>
            <w:noWrap w:val="false"/>
          </w:tcPr>
          <w:p>
            <w:pPr>
              <w:contextualSpacing/>
              <w:jc w:val="center"/>
              <w:tabs>
                <w:tab w:val="left" w:pos="7120" w:leader="none"/>
              </w:tabs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  <w:t xml:space="preserve">(расшифровка подписи)</w:t>
            </w:r>
            <w:r>
              <w:rPr>
                <w:rFonts w:ascii="Times New Roman" w:hAnsi="Times New Roman" w:cs="Times New Roman"/>
                <w:color w:val="000000" w:themeColor="text1"/>
              </w:rPr>
            </w:r>
            <w:r>
              <w:rPr>
                <w:rFonts w:ascii="Times New Roman" w:hAnsi="Times New Roman" w:cs="Times New Roman"/>
                <w:color w:val="000000" w:themeColor="text1"/>
              </w:rPr>
            </w:r>
          </w:p>
        </w:tc>
      </w:tr>
      <w:tr>
        <w:tblPrEx/>
        <w:trPr>
          <w:trHeight w:val="567"/>
        </w:trPr>
        <w:tc>
          <w:tcPr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tcW w:w="3495" w:type="dxa"/>
            <w:textDirection w:val="lrTb"/>
            <w:noWrap w:val="false"/>
          </w:tcPr>
          <w:p>
            <w:pPr>
              <w:contextualSpacing/>
              <w:tabs>
                <w:tab w:val="left" w:pos="7120" w:leader="none"/>
              </w:tabs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</w:rPr>
              <w:t xml:space="preserve">«_____»_____________20____г.</w:t>
            </w:r>
            <w:r>
              <w:rPr>
                <w:rFonts w:ascii="Times New Roman" w:hAnsi="Times New Roman" w:cs="Times New Roman"/>
                <w:color w:val="000000" w:themeColor="text1"/>
              </w:rPr>
            </w:r>
            <w:r>
              <w:rPr>
                <w:rFonts w:ascii="Times New Roman" w:hAnsi="Times New Roman" w:cs="Times New Roman"/>
                <w:color w:val="000000" w:themeColor="text1"/>
              </w:rPr>
            </w:r>
          </w:p>
        </w:tc>
        <w:tc>
          <w:tcPr>
            <w:tcBorders>
              <w:top w:val="single" w:color="FFFFFF" w:themeColor="background1" w:sz="4" w:space="0"/>
              <w:left w:val="single" w:color="FFFFFF" w:themeColor="background1" w:sz="4" w:space="0"/>
              <w:bottom w:val="none" w:color="000000" w:sz="4" w:space="0"/>
              <w:right w:val="single" w:color="FFFFFF" w:themeColor="background1" w:sz="4" w:space="0"/>
            </w:tcBorders>
            <w:tcW w:w="1008" w:type="dxa"/>
            <w:textDirection w:val="lrTb"/>
            <w:noWrap w:val="false"/>
          </w:tcPr>
          <w:p>
            <w:pPr>
              <w:contextualSpacing/>
              <w:tabs>
                <w:tab w:val="left" w:pos="7120" w:leader="none"/>
              </w:tabs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</w:r>
            <w:r>
              <w:rPr>
                <w:rFonts w:ascii="Times New Roman" w:hAnsi="Times New Roman" w:cs="Times New Roman"/>
                <w:color w:val="000000" w:themeColor="text1"/>
              </w:rPr>
            </w:r>
            <w:r>
              <w:rPr>
                <w:rFonts w:ascii="Times New Roman" w:hAnsi="Times New Roman" w:cs="Times New Roman"/>
                <w:color w:val="000000" w:themeColor="text1"/>
              </w:rPr>
            </w:r>
          </w:p>
        </w:tc>
        <w:tc>
          <w:tcPr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tcW w:w="5071" w:type="dxa"/>
            <w:textDirection w:val="lrTb"/>
            <w:noWrap w:val="false"/>
          </w:tcPr>
          <w:p>
            <w:pPr>
              <w:contextualSpacing/>
              <w:tabs>
                <w:tab w:val="left" w:pos="7120" w:leader="none"/>
              </w:tabs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</w:r>
            <w:r>
              <w:rPr>
                <w:rFonts w:ascii="Times New Roman" w:hAnsi="Times New Roman" w:cs="Times New Roman"/>
                <w:color w:val="000000" w:themeColor="text1"/>
              </w:rPr>
            </w:r>
            <w:r>
              <w:rPr>
                <w:rFonts w:ascii="Times New Roman" w:hAnsi="Times New Roman" w:cs="Times New Roman"/>
                <w:color w:val="000000" w:themeColor="text1"/>
              </w:rPr>
            </w:r>
          </w:p>
        </w:tc>
      </w:tr>
      <w:tr>
        <w:tblPrEx/>
        <w:trPr/>
        <w:tc>
          <w:tcPr>
            <w:gridSpan w:val="3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tcW w:w="9574" w:type="dxa"/>
            <w:textDirection w:val="lrTb"/>
            <w:noWrap w:val="false"/>
          </w:tcPr>
          <w:p>
            <w:pPr>
              <w:contextualSpacing/>
              <w:tabs>
                <w:tab w:val="left" w:pos="7120" w:leader="none"/>
              </w:tabs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u w:val="single"/>
              </w:rPr>
              <w:t xml:space="preserve">Примечание: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  <w:t xml:space="preserve"> Должностная инструкция составляется в 2-х экз.</w:t>
            </w:r>
            <w:r>
              <w:rPr>
                <w:rFonts w:ascii="Times New Roman" w:hAnsi="Times New Roman" w:cs="Times New Roman"/>
                <w:color w:val="000000" w:themeColor="text1"/>
              </w:rPr>
            </w:r>
            <w:r>
              <w:rPr>
                <w:rFonts w:ascii="Times New Roman" w:hAnsi="Times New Roman" w:cs="Times New Roman"/>
                <w:color w:val="000000" w:themeColor="text1"/>
              </w:rPr>
            </w:r>
          </w:p>
        </w:tc>
      </w:tr>
    </w:tbl>
    <w:p>
      <w:pPr>
        <w:contextualSpacing/>
        <w:tabs>
          <w:tab w:val="left" w:pos="7120" w:leader="none"/>
        </w:tabs>
        <w:rPr>
          <w:rFonts w:ascii="Times New Roman" w:hAnsi="Times New Roman" w:cs="Times New Roman"/>
          <w:color w:val="000000" w:themeColor="text1"/>
          <w:sz w:val="27"/>
          <w:szCs w:val="27"/>
        </w:rPr>
      </w:pPr>
      <w:r>
        <w:rPr>
          <w:rFonts w:ascii="Times New Roman" w:hAnsi="Times New Roman" w:cs="Times New Roman"/>
          <w:color w:val="000000" w:themeColor="text1"/>
          <w:sz w:val="27"/>
          <w:szCs w:val="27"/>
        </w:rPr>
      </w:r>
      <w:r>
        <w:rPr>
          <w:rFonts w:ascii="Times New Roman" w:hAnsi="Times New Roman" w:cs="Times New Roman"/>
          <w:color w:val="000000" w:themeColor="text1"/>
          <w:sz w:val="27"/>
          <w:szCs w:val="27"/>
        </w:rPr>
      </w:r>
      <w:r>
        <w:rPr>
          <w:rFonts w:ascii="Times New Roman" w:hAnsi="Times New Roman" w:cs="Times New Roman"/>
          <w:color w:val="000000" w:themeColor="text1"/>
          <w:sz w:val="27"/>
          <w:szCs w:val="27"/>
        </w:rPr>
      </w:r>
    </w:p>
    <w:p>
      <w:pPr>
        <w:rPr>
          <w:rFonts w:ascii="Times New Roman" w:hAnsi="Times New Roman" w:cs="Times New Roman"/>
          <w:sz w:val="27"/>
          <w:szCs w:val="27"/>
        </w:rPr>
      </w:pPr>
      <w:r>
        <w:rPr>
          <w:rFonts w:ascii="Times New Roman" w:hAnsi="Times New Roman" w:cs="Times New Roman"/>
          <w:sz w:val="27"/>
          <w:szCs w:val="27"/>
        </w:rPr>
      </w:r>
      <w:r>
        <w:rPr>
          <w:rFonts w:ascii="Times New Roman" w:hAnsi="Times New Roman" w:cs="Times New Roman"/>
          <w:sz w:val="27"/>
          <w:szCs w:val="27"/>
        </w:rPr>
      </w:r>
    </w:p>
    <w:p>
      <w:pPr>
        <w:rPr>
          <w:rFonts w:ascii="Times New Roman" w:hAnsi="Times New Roman" w:cs="Times New Roman"/>
          <w:sz w:val="27"/>
          <w:szCs w:val="27"/>
        </w:rPr>
      </w:pPr>
      <w:r>
        <w:rPr>
          <w:rFonts w:ascii="Times New Roman" w:hAnsi="Times New Roman" w:cs="Times New Roman"/>
          <w:sz w:val="27"/>
          <w:szCs w:val="27"/>
        </w:rPr>
      </w:r>
      <w:r>
        <w:rPr>
          <w:rFonts w:ascii="Times New Roman" w:hAnsi="Times New Roman" w:cs="Times New Roman"/>
          <w:sz w:val="27"/>
          <w:szCs w:val="27"/>
        </w:rPr>
      </w:r>
    </w:p>
    <w:p>
      <w:pPr>
        <w:tabs>
          <w:tab w:val="left" w:pos="1301" w:leader="none"/>
        </w:tabs>
        <w:rPr>
          <w:rFonts w:ascii="Times New Roman" w:hAnsi="Times New Roman" w:cs="Times New Roman"/>
          <w:sz w:val="27"/>
          <w:szCs w:val="27"/>
        </w:rPr>
      </w:pPr>
      <w:r>
        <w:rPr>
          <w:rFonts w:ascii="Times New Roman" w:hAnsi="Times New Roman" w:cs="Times New Roman"/>
          <w:sz w:val="27"/>
          <w:szCs w:val="27"/>
        </w:rPr>
      </w:r>
      <w:r>
        <w:rPr>
          <w:rFonts w:ascii="Times New Roman" w:hAnsi="Times New Roman" w:cs="Times New Roman"/>
          <w:sz w:val="27"/>
          <w:szCs w:val="27"/>
        </w:rPr>
      </w:r>
    </w:p>
    <w:p>
      <w:pPr>
        <w:tabs>
          <w:tab w:val="left" w:pos="1301" w:leader="none"/>
        </w:tabs>
        <w:rPr>
          <w:rFonts w:ascii="Times New Roman" w:hAnsi="Times New Roman" w:cs="Times New Roman"/>
          <w:sz w:val="27"/>
          <w:szCs w:val="27"/>
        </w:rPr>
      </w:pPr>
      <w:r>
        <w:rPr>
          <w:rFonts w:ascii="Times New Roman" w:hAnsi="Times New Roman" w:cs="Times New Roman"/>
          <w:sz w:val="27"/>
          <w:szCs w:val="27"/>
        </w:rPr>
      </w:r>
      <w:r>
        <w:rPr>
          <w:rFonts w:ascii="Times New Roman" w:hAnsi="Times New Roman" w:cs="Times New Roman"/>
          <w:sz w:val="27"/>
          <w:szCs w:val="27"/>
        </w:rPr>
      </w:r>
    </w:p>
    <w:p>
      <w:pPr>
        <w:tabs>
          <w:tab w:val="left" w:pos="1301" w:leader="none"/>
        </w:tabs>
        <w:rPr>
          <w:rFonts w:ascii="Times New Roman" w:hAnsi="Times New Roman" w:cs="Times New Roman"/>
          <w:sz w:val="27"/>
          <w:szCs w:val="27"/>
        </w:rPr>
      </w:pPr>
      <w:r>
        <w:rPr>
          <w:rFonts w:ascii="Times New Roman" w:hAnsi="Times New Roman" w:cs="Times New Roman"/>
          <w:sz w:val="27"/>
          <w:szCs w:val="27"/>
        </w:rPr>
      </w:r>
      <w:r>
        <w:rPr>
          <w:rFonts w:ascii="Times New Roman" w:hAnsi="Times New Roman" w:cs="Times New Roman"/>
          <w:sz w:val="27"/>
          <w:szCs w:val="27"/>
        </w:rPr>
      </w:r>
    </w:p>
    <w:p>
      <w:pPr>
        <w:tabs>
          <w:tab w:val="left" w:pos="1301" w:leader="none"/>
        </w:tabs>
        <w:rPr>
          <w:rFonts w:ascii="Times New Roman" w:hAnsi="Times New Roman" w:cs="Times New Roman"/>
          <w:sz w:val="27"/>
          <w:szCs w:val="27"/>
        </w:rPr>
      </w:pPr>
      <w:r>
        <w:rPr>
          <w:rFonts w:ascii="Times New Roman" w:hAnsi="Times New Roman" w:cs="Times New Roman"/>
          <w:sz w:val="27"/>
          <w:szCs w:val="27"/>
        </w:rPr>
      </w:r>
      <w:r>
        <w:rPr>
          <w:rFonts w:ascii="Times New Roman" w:hAnsi="Times New Roman" w:cs="Times New Roman"/>
          <w:sz w:val="27"/>
          <w:szCs w:val="27"/>
        </w:rPr>
      </w:r>
    </w:p>
    <w:p>
      <w:pPr>
        <w:tabs>
          <w:tab w:val="left" w:pos="1301" w:leader="none"/>
        </w:tabs>
        <w:rPr>
          <w:rFonts w:ascii="Times New Roman" w:hAnsi="Times New Roman" w:cs="Times New Roman"/>
          <w:sz w:val="27"/>
          <w:szCs w:val="27"/>
        </w:rPr>
      </w:pPr>
      <w:r>
        <w:rPr>
          <w:rFonts w:ascii="Times New Roman" w:hAnsi="Times New Roman" w:cs="Times New Roman"/>
          <w:sz w:val="27"/>
          <w:szCs w:val="27"/>
        </w:rPr>
      </w:r>
      <w:r>
        <w:rPr>
          <w:rFonts w:ascii="Times New Roman" w:hAnsi="Times New Roman" w:cs="Times New Roman"/>
          <w:sz w:val="27"/>
          <w:szCs w:val="27"/>
        </w:rPr>
      </w:r>
      <w:r>
        <w:rPr>
          <w:rFonts w:ascii="Times New Roman" w:hAnsi="Times New Roman" w:cs="Times New Roman"/>
          <w:sz w:val="27"/>
          <w:szCs w:val="27"/>
        </w:rPr>
      </w:r>
    </w:p>
    <w:sectPr>
      <w:footerReference w:type="default" r:id="rId9"/>
      <w:footerReference w:type="first" r:id="rId10"/>
      <w:footnotePr/>
      <w:endnotePr/>
      <w:type w:val="continuous"/>
      <w:pgSz w:w="11909" w:h="16838" w:orient="portrait"/>
      <w:pgMar w:top="851" w:right="850" w:bottom="1134" w:left="1701" w:header="709" w:footer="709" w:gutter="0"/>
      <w:cols w:num="1" w:sep="0" w:space="720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r>
        <w:separator/>
      </w:r>
      <w:r/>
    </w:p>
  </w:endnote>
  <w:endnote w:type="continuationSeparator" w:id="0">
    <w:p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Consolas">
    <w:panose1 w:val="020B0609020204030204"/>
  </w:font>
  <w:font w:name="Times New Roman">
    <w:panose1 w:val="02020603050405020304"/>
  </w:font>
  <w:font w:name="Liberation Sans">
    <w:panose1 w:val="020B0604020202020204"/>
  </w:font>
  <w:font w:name="Courier New">
    <w:panose1 w:val="02070309020205020404"/>
  </w:font>
  <w:font w:name="Cambria">
    <w:panose1 w:val="020408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23998695"/>
      <w:docPartObj>
        <w:docPartGallery w:val="Page Numbers (Bottom of Page)"/>
        <w:docPartUnique w:val="true"/>
      </w:docPartObj>
      <w:rPr/>
    </w:sdtPr>
    <w:sdtContent>
      <w:p>
        <w:pPr>
          <w:pStyle w:val="908"/>
          <w:jc w:val="center"/>
        </w:pPr>
        <w:r>
          <w:rPr>
            <w:rFonts w:ascii="Times New Roman" w:hAnsi="Times New Roman" w:cs="Times New Roman"/>
          </w:rPr>
          <w:fldChar w:fldCharType="begin"/>
        </w:r>
        <w:r>
          <w:rPr>
            <w:rFonts w:ascii="Times New Roman" w:hAnsi="Times New Roman" w:cs="Times New Roman"/>
          </w:rPr>
          <w:instrText xml:space="preserve"> PAGE   \* MERGEFORMAT </w:instrText>
        </w:r>
        <w:r>
          <w:rPr>
            <w:rFonts w:ascii="Times New Roman" w:hAnsi="Times New Roman" w:cs="Times New Roman"/>
          </w:rPr>
          <w:fldChar w:fldCharType="separate"/>
        </w:r>
        <w:r>
          <w:rPr>
            <w:rFonts w:ascii="Times New Roman" w:hAnsi="Times New Roman" w:cs="Times New Roman"/>
          </w:rPr>
          <w:t xml:space="preserve">1</w:t>
        </w:r>
        <w:r>
          <w:rPr>
            <w:rFonts w:ascii="Times New Roman" w:hAnsi="Times New Roman" w:cs="Times New Roman"/>
          </w:rPr>
          <w:fldChar w:fldCharType="end"/>
        </w:r>
        <w:r/>
      </w:p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-404378191"/>
      <w:docPartObj>
        <w:docPartGallery w:val="Page Numbers (Bottom of Page)"/>
        <w:docPartUnique w:val="true"/>
      </w:docPartObj>
      <w:rPr/>
    </w:sdtPr>
    <w:sdtContent>
      <w:p>
        <w:pPr>
          <w:pStyle w:val="908"/>
          <w:jc w:val="center"/>
          <w:rPr>
            <w:rFonts w:ascii="Times New Roman" w:hAnsi="Times New Roman" w:cs="Times New Roman"/>
            <w:sz w:val="20"/>
            <w:szCs w:val="20"/>
          </w:rPr>
        </w:pPr>
        <w:r>
          <w:rPr>
            <w:rFonts w:ascii="Times New Roman" w:hAnsi="Times New Roman" w:cs="Times New Roman"/>
            <w:szCs w:val="20"/>
          </w:rPr>
          <w:fldChar w:fldCharType="begin"/>
        </w:r>
        <w:r>
          <w:rPr>
            <w:rFonts w:ascii="Times New Roman" w:hAnsi="Times New Roman" w:cs="Times New Roman"/>
            <w:szCs w:val="20"/>
          </w:rPr>
          <w:instrText xml:space="preserve"> PAGE   \* MERGEFORMAT </w:instrText>
        </w:r>
        <w:r>
          <w:rPr>
            <w:rFonts w:ascii="Times New Roman" w:hAnsi="Times New Roman" w:cs="Times New Roman"/>
            <w:szCs w:val="20"/>
          </w:rPr>
          <w:fldChar w:fldCharType="separate"/>
        </w:r>
        <w:r>
          <w:rPr>
            <w:rFonts w:ascii="Times New Roman" w:hAnsi="Times New Roman" w:cs="Times New Roman"/>
            <w:szCs w:val="20"/>
          </w:rPr>
          <w:t xml:space="preserve">2</w:t>
        </w:r>
        <w:r>
          <w:rPr>
            <w:rFonts w:ascii="Times New Roman" w:hAnsi="Times New Roman" w:cs="Times New Roman"/>
            <w:szCs w:val="20"/>
          </w:rPr>
          <w:fldChar w:fldCharType="end"/>
        </w:r>
        <w:r>
          <w:rPr>
            <w:rFonts w:ascii="Times New Roman" w:hAnsi="Times New Roman" w:cs="Times New Roman"/>
            <w:sz w:val="20"/>
            <w:szCs w:val="20"/>
          </w:rPr>
        </w:r>
        <w:r>
          <w:rPr>
            <w:rFonts w:ascii="Times New Roman" w:hAnsi="Times New Roman" w:cs="Times New Roman"/>
            <w:sz w:val="20"/>
            <w:szCs w:val="20"/>
          </w:rPr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r/>
      <w:r/>
    </w:p>
  </w:footnote>
  <w:footnote w:type="continuationSeparator" w:id="0">
    <w:p>
      <w:r/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none"/>
      <w:isLgl w:val="false"/>
      <w:suff w:val="nothing"/>
      <w:lvlText w:val=""/>
      <w:lvlJc w:val="left"/>
      <w:pPr>
        <w:ind w:left="432" w:hanging="432"/>
        <w:tabs>
          <w:tab w:val="num" w:pos="0" w:leader="none"/>
        </w:tabs>
      </w:pPr>
    </w:lvl>
    <w:lvl w:ilvl="1">
      <w:start w:val="1"/>
      <w:numFmt w:val="none"/>
      <w:isLgl w:val="false"/>
      <w:suff w:val="nothing"/>
      <w:lvlText w:val=""/>
      <w:lvlJc w:val="left"/>
      <w:pPr>
        <w:ind w:left="576" w:hanging="576"/>
        <w:tabs>
          <w:tab w:val="num" w:pos="0" w:leader="none"/>
        </w:tabs>
      </w:pPr>
    </w:lvl>
    <w:lvl w:ilvl="2">
      <w:start w:val="1"/>
      <w:numFmt w:val="none"/>
      <w:isLgl w:val="false"/>
      <w:suff w:val="nothing"/>
      <w:lvlText w:val=""/>
      <w:lvlJc w:val="left"/>
      <w:pPr>
        <w:ind w:left="720" w:hanging="720"/>
        <w:tabs>
          <w:tab w:val="num" w:pos="0" w:leader="none"/>
        </w:tabs>
      </w:pPr>
    </w:lvl>
    <w:lvl w:ilvl="3">
      <w:start w:val="1"/>
      <w:numFmt w:val="none"/>
      <w:isLgl w:val="false"/>
      <w:suff w:val="nothing"/>
      <w:lvlText w:val=""/>
      <w:lvlJc w:val="left"/>
      <w:pPr>
        <w:ind w:left="864" w:hanging="864"/>
        <w:tabs>
          <w:tab w:val="num" w:pos="0" w:leader="none"/>
        </w:tabs>
      </w:pPr>
    </w:lvl>
    <w:lvl w:ilvl="4">
      <w:start w:val="1"/>
      <w:numFmt w:val="none"/>
      <w:isLgl w:val="false"/>
      <w:suff w:val="nothing"/>
      <w:lvlText w:val=""/>
      <w:lvlJc w:val="left"/>
      <w:pPr>
        <w:ind w:left="1008" w:hanging="1008"/>
        <w:tabs>
          <w:tab w:val="num" w:pos="0" w:leader="none"/>
        </w:tabs>
      </w:pPr>
    </w:lvl>
    <w:lvl w:ilvl="5">
      <w:start w:val="1"/>
      <w:numFmt w:val="none"/>
      <w:isLgl w:val="false"/>
      <w:suff w:val="nothing"/>
      <w:lvlText w:val=""/>
      <w:lvlJc w:val="left"/>
      <w:pPr>
        <w:ind w:left="1152" w:hanging="1152"/>
        <w:tabs>
          <w:tab w:val="num" w:pos="0" w:leader="none"/>
        </w:tabs>
      </w:pPr>
    </w:lvl>
    <w:lvl w:ilvl="6">
      <w:start w:val="1"/>
      <w:numFmt w:val="none"/>
      <w:isLgl w:val="false"/>
      <w:suff w:val="nothing"/>
      <w:lvlText w:val=""/>
      <w:lvlJc w:val="left"/>
      <w:pPr>
        <w:ind w:left="1296" w:hanging="1296"/>
        <w:tabs>
          <w:tab w:val="num" w:pos="0" w:leader="none"/>
        </w:tabs>
      </w:pPr>
    </w:lvl>
    <w:lvl w:ilvl="7">
      <w:start w:val="1"/>
      <w:numFmt w:val="none"/>
      <w:isLgl w:val="false"/>
      <w:suff w:val="nothing"/>
      <w:lvlText w:val=""/>
      <w:lvlJc w:val="left"/>
      <w:pPr>
        <w:ind w:left="1440" w:hanging="1440"/>
        <w:tabs>
          <w:tab w:val="num" w:pos="0" w:leader="none"/>
        </w:tabs>
      </w:pPr>
    </w:lvl>
    <w:lvl w:ilvl="8">
      <w:start w:val="1"/>
      <w:numFmt w:val="none"/>
      <w:isLgl w:val="false"/>
      <w:suff w:val="nothing"/>
      <w:lvlText w:val=""/>
      <w:lvlJc w:val="left"/>
      <w:pPr>
        <w:ind w:left="1584" w:hanging="1584"/>
        <w:tabs>
          <w:tab w:val="num" w:pos="0" w:leader="none"/>
        </w:tabs>
      </w:p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."/>
      <w:lvlJc w:val="left"/>
      <w:pPr/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4"/>
        <w:szCs w:val="20"/>
        <w:u w:val="none"/>
        <w:lang w:val="ru-RU"/>
      </w:rPr>
    </w:lvl>
    <w:lvl w:ilvl="1">
      <w:start w:val="1"/>
      <w:numFmt w:val="decimal"/>
      <w:isLgl w:val="false"/>
      <w:suff w:val="tab"/>
      <w:lvlText w:val=""/>
      <w:lvlJc w:val="left"/>
      <w:pPr/>
    </w:lvl>
    <w:lvl w:ilvl="2">
      <w:start w:val="1"/>
      <w:numFmt w:val="decimal"/>
      <w:isLgl w:val="false"/>
      <w:suff w:val="tab"/>
      <w:lvlText w:val=""/>
      <w:lvlJc w:val="left"/>
      <w:pPr/>
    </w:lvl>
    <w:lvl w:ilvl="3">
      <w:start w:val="1"/>
      <w:numFmt w:val="decimal"/>
      <w:isLgl w:val="false"/>
      <w:suff w:val="tab"/>
      <w:lvlText w:val=""/>
      <w:lvlJc w:val="left"/>
      <w:pPr/>
    </w:lvl>
    <w:lvl w:ilvl="4">
      <w:start w:val="1"/>
      <w:numFmt w:val="decimal"/>
      <w:isLgl w:val="false"/>
      <w:suff w:val="tab"/>
      <w:lvlText w:val=""/>
      <w:lvlJc w:val="left"/>
      <w:pPr/>
    </w:lvl>
    <w:lvl w:ilvl="5">
      <w:start w:val="1"/>
      <w:numFmt w:val="decimal"/>
      <w:isLgl w:val="false"/>
      <w:suff w:val="tab"/>
      <w:lvlText w:val=""/>
      <w:lvlJc w:val="left"/>
      <w:pPr/>
    </w:lvl>
    <w:lvl w:ilvl="6">
      <w:start w:val="1"/>
      <w:numFmt w:val="decimal"/>
      <w:isLgl w:val="false"/>
      <w:suff w:val="tab"/>
      <w:lvlText w:val=""/>
      <w:lvlJc w:val="left"/>
      <w:pPr/>
    </w:lvl>
    <w:lvl w:ilvl="7">
      <w:start w:val="1"/>
      <w:numFmt w:val="decimal"/>
      <w:isLgl w:val="false"/>
      <w:suff w:val="tab"/>
      <w:lvlText w:val=""/>
      <w:lvlJc w:val="left"/>
      <w:pPr/>
    </w:lvl>
    <w:lvl w:ilvl="8">
      <w:start w:val="1"/>
      <w:numFmt w:val="decimal"/>
      <w:isLgl w:val="false"/>
      <w:suff w:val="tab"/>
      <w:lvlText w:val=""/>
      <w:lvlJc w:val="left"/>
      <w:pPr/>
    </w:lvl>
  </w:abstractNum>
  <w:abstractNum w:abstractNumId="2">
    <w:multiLevelType w:val="hybridMultilevel"/>
    <w:lvl w:ilvl="0">
      <w:start w:val="1"/>
      <w:numFmt w:val="decimal"/>
      <w:isLgl w:val="false"/>
      <w:suff w:val="tab"/>
      <w:lvlText w:val="%1."/>
      <w:lvlJc w:val="left"/>
      <w:pPr/>
      <w:rPr>
        <w:rFonts w:hint="default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4"/>
        <w:szCs w:val="20"/>
        <w:u w:val="none"/>
        <w:lang w:val="ru-RU"/>
      </w:rPr>
    </w:lvl>
    <w:lvl w:ilvl="1">
      <w:start w:val="1"/>
      <w:numFmt w:val="decimal"/>
      <w:isLgl w:val="false"/>
      <w:suff w:val="tab"/>
      <w:lvlText w:val=""/>
      <w:lvlJc w:val="left"/>
      <w:pPr/>
    </w:lvl>
    <w:lvl w:ilvl="2">
      <w:start w:val="1"/>
      <w:numFmt w:val="decimal"/>
      <w:isLgl w:val="false"/>
      <w:suff w:val="tab"/>
      <w:lvlText w:val=""/>
      <w:lvlJc w:val="left"/>
      <w:pPr/>
    </w:lvl>
    <w:lvl w:ilvl="3">
      <w:start w:val="1"/>
      <w:numFmt w:val="decimal"/>
      <w:isLgl w:val="false"/>
      <w:suff w:val="tab"/>
      <w:lvlText w:val=""/>
      <w:lvlJc w:val="left"/>
      <w:pPr/>
    </w:lvl>
    <w:lvl w:ilvl="4">
      <w:start w:val="1"/>
      <w:numFmt w:val="decimal"/>
      <w:isLgl w:val="false"/>
      <w:suff w:val="tab"/>
      <w:lvlText w:val=""/>
      <w:lvlJc w:val="left"/>
      <w:pPr/>
    </w:lvl>
    <w:lvl w:ilvl="5">
      <w:start w:val="1"/>
      <w:numFmt w:val="decimal"/>
      <w:isLgl w:val="false"/>
      <w:suff w:val="tab"/>
      <w:lvlText w:val=""/>
      <w:lvlJc w:val="left"/>
      <w:pPr/>
    </w:lvl>
    <w:lvl w:ilvl="6">
      <w:start w:val="1"/>
      <w:numFmt w:val="decimal"/>
      <w:isLgl w:val="false"/>
      <w:suff w:val="tab"/>
      <w:lvlText w:val=""/>
      <w:lvlJc w:val="left"/>
      <w:pPr/>
    </w:lvl>
    <w:lvl w:ilvl="7">
      <w:start w:val="1"/>
      <w:numFmt w:val="decimal"/>
      <w:isLgl w:val="false"/>
      <w:suff w:val="tab"/>
      <w:lvlText w:val=""/>
      <w:lvlJc w:val="left"/>
      <w:pPr/>
    </w:lvl>
    <w:lvl w:ilvl="8">
      <w:start w:val="1"/>
      <w:numFmt w:val="decimal"/>
      <w:isLgl w:val="false"/>
      <w:suff w:val="tab"/>
      <w:lvlText w:val=""/>
      <w:lvlJc w:val="left"/>
      <w:pPr/>
    </w:lvl>
  </w:abstractNum>
  <w:abstractNum w:abstractNumId="3">
    <w:multiLevelType w:val="hybridMultilevel"/>
    <w:lvl w:ilvl="0">
      <w:start w:val="1"/>
      <w:numFmt w:val="decimal"/>
      <w:isLgl w:val="false"/>
      <w:suff w:val="tab"/>
      <w:lvlText w:val="%1."/>
      <w:lvlJc w:val="left"/>
      <w:pPr/>
      <w:rPr>
        <w:rFonts w:hint="default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4"/>
        <w:szCs w:val="20"/>
        <w:u w:val="none"/>
        <w:lang w:val="ru-RU"/>
      </w:rPr>
    </w:lvl>
    <w:lvl w:ilvl="1">
      <w:start w:val="1"/>
      <w:numFmt w:val="decimal"/>
      <w:isLgl w:val="false"/>
      <w:suff w:val="tab"/>
      <w:lvlText w:val="%2."/>
      <w:lvlJc w:val="left"/>
      <w:pPr/>
      <w:rPr>
        <w:rFonts w:hint="default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4"/>
        <w:szCs w:val="20"/>
        <w:u w:val="none"/>
        <w:lang w:val="ru-RU"/>
      </w:rPr>
    </w:lvl>
    <w:lvl w:ilvl="2">
      <w:start w:val="1"/>
      <w:numFmt w:val="decimal"/>
      <w:isLgl w:val="false"/>
      <w:suff w:val="tab"/>
      <w:lvlText w:val=""/>
      <w:lvlJc w:val="left"/>
      <w:pPr/>
    </w:lvl>
    <w:lvl w:ilvl="3">
      <w:start w:val="1"/>
      <w:numFmt w:val="decimal"/>
      <w:isLgl w:val="false"/>
      <w:suff w:val="tab"/>
      <w:lvlText w:val=""/>
      <w:lvlJc w:val="left"/>
      <w:pPr/>
    </w:lvl>
    <w:lvl w:ilvl="4">
      <w:start w:val="1"/>
      <w:numFmt w:val="decimal"/>
      <w:isLgl w:val="false"/>
      <w:suff w:val="tab"/>
      <w:lvlText w:val=""/>
      <w:lvlJc w:val="left"/>
      <w:pPr/>
    </w:lvl>
    <w:lvl w:ilvl="5">
      <w:start w:val="1"/>
      <w:numFmt w:val="decimal"/>
      <w:isLgl w:val="false"/>
      <w:suff w:val="tab"/>
      <w:lvlText w:val=""/>
      <w:lvlJc w:val="left"/>
      <w:pPr/>
    </w:lvl>
    <w:lvl w:ilvl="6">
      <w:start w:val="1"/>
      <w:numFmt w:val="decimal"/>
      <w:isLgl w:val="false"/>
      <w:suff w:val="tab"/>
      <w:lvlText w:val=""/>
      <w:lvlJc w:val="left"/>
      <w:pPr/>
    </w:lvl>
    <w:lvl w:ilvl="7">
      <w:start w:val="1"/>
      <w:numFmt w:val="decimal"/>
      <w:isLgl w:val="false"/>
      <w:suff w:val="tab"/>
      <w:lvlText w:val=""/>
      <w:lvlJc w:val="left"/>
      <w:pPr/>
    </w:lvl>
    <w:lvl w:ilvl="8">
      <w:start w:val="1"/>
      <w:numFmt w:val="decimal"/>
      <w:isLgl w:val="false"/>
      <w:suff w:val="tab"/>
      <w:lvlText w:val=""/>
      <w:lvlJc w:val="left"/>
      <w:pPr/>
    </w:lvl>
  </w:abstractNum>
  <w:abstractNum w:abstractNumId="4">
    <w:multiLevelType w:val="hybridMultilevel"/>
    <w:lvl w:ilvl="0">
      <w:start w:val="1"/>
      <w:numFmt w:val="decimal"/>
      <w:isLgl w:val="false"/>
      <w:suff w:val="tab"/>
      <w:lvlText w:val="%1."/>
      <w:lvlJc w:val="left"/>
      <w:pPr/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4"/>
        <w:szCs w:val="20"/>
        <w:u w:val="none"/>
        <w:lang w:val="ru-RU"/>
      </w:rPr>
    </w:lvl>
    <w:lvl w:ilvl="1">
      <w:start w:val="1"/>
      <w:numFmt w:val="decimal"/>
      <w:isLgl w:val="false"/>
      <w:suff w:val="tab"/>
      <w:lvlText w:val=""/>
      <w:lvlJc w:val="left"/>
      <w:pPr/>
    </w:lvl>
    <w:lvl w:ilvl="2">
      <w:start w:val="1"/>
      <w:numFmt w:val="decimal"/>
      <w:isLgl w:val="false"/>
      <w:suff w:val="tab"/>
      <w:lvlText w:val=""/>
      <w:lvlJc w:val="left"/>
      <w:pPr/>
    </w:lvl>
    <w:lvl w:ilvl="3">
      <w:start w:val="1"/>
      <w:numFmt w:val="decimal"/>
      <w:isLgl w:val="false"/>
      <w:suff w:val="tab"/>
      <w:lvlText w:val=""/>
      <w:lvlJc w:val="left"/>
      <w:pPr/>
    </w:lvl>
    <w:lvl w:ilvl="4">
      <w:start w:val="1"/>
      <w:numFmt w:val="decimal"/>
      <w:isLgl w:val="false"/>
      <w:suff w:val="tab"/>
      <w:lvlText w:val=""/>
      <w:lvlJc w:val="left"/>
      <w:pPr/>
    </w:lvl>
    <w:lvl w:ilvl="5">
      <w:start w:val="1"/>
      <w:numFmt w:val="decimal"/>
      <w:isLgl w:val="false"/>
      <w:suff w:val="tab"/>
      <w:lvlText w:val=""/>
      <w:lvlJc w:val="left"/>
      <w:pPr/>
    </w:lvl>
    <w:lvl w:ilvl="6">
      <w:start w:val="1"/>
      <w:numFmt w:val="decimal"/>
      <w:isLgl w:val="false"/>
      <w:suff w:val="tab"/>
      <w:lvlText w:val=""/>
      <w:lvlJc w:val="left"/>
      <w:pPr/>
    </w:lvl>
    <w:lvl w:ilvl="7">
      <w:start w:val="1"/>
      <w:numFmt w:val="decimal"/>
      <w:isLgl w:val="false"/>
      <w:suff w:val="tab"/>
      <w:lvlText w:val=""/>
      <w:lvlJc w:val="left"/>
      <w:pPr/>
    </w:lvl>
    <w:lvl w:ilvl="8">
      <w:start w:val="1"/>
      <w:numFmt w:val="decimal"/>
      <w:isLgl w:val="false"/>
      <w:suff w:val="tab"/>
      <w:lvlText w:val=""/>
      <w:lvlJc w:val="left"/>
      <w:pPr/>
    </w:lvl>
  </w:abstractNum>
  <w:abstractNum w:abstractNumId="5">
    <w:multiLevelType w:val="hybridMultilevel"/>
    <w:lvl w:ilvl="0">
      <w:start w:val="1"/>
      <w:numFmt w:val="decimal"/>
      <w:isLgl w:val="false"/>
      <w:suff w:val="tab"/>
      <w:lvlText w:val="%1."/>
      <w:lvlJc w:val="left"/>
      <w:pPr/>
      <w:rPr>
        <w:rFonts w:hint="default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4"/>
        <w:szCs w:val="20"/>
        <w:u w:val="none"/>
        <w:lang w:val="ru-RU"/>
      </w:rPr>
    </w:lvl>
    <w:lvl w:ilvl="1">
      <w:start w:val="1"/>
      <w:numFmt w:val="decimal"/>
      <w:isLgl w:val="false"/>
      <w:suff w:val="tab"/>
      <w:lvlText w:val=""/>
      <w:lvlJc w:val="left"/>
      <w:pPr/>
    </w:lvl>
    <w:lvl w:ilvl="2">
      <w:start w:val="1"/>
      <w:numFmt w:val="decimal"/>
      <w:isLgl w:val="false"/>
      <w:suff w:val="tab"/>
      <w:lvlText w:val=""/>
      <w:lvlJc w:val="left"/>
      <w:pPr/>
    </w:lvl>
    <w:lvl w:ilvl="3">
      <w:start w:val="1"/>
      <w:numFmt w:val="decimal"/>
      <w:isLgl w:val="false"/>
      <w:suff w:val="tab"/>
      <w:lvlText w:val=""/>
      <w:lvlJc w:val="left"/>
      <w:pPr/>
    </w:lvl>
    <w:lvl w:ilvl="4">
      <w:start w:val="1"/>
      <w:numFmt w:val="decimal"/>
      <w:isLgl w:val="false"/>
      <w:suff w:val="tab"/>
      <w:lvlText w:val=""/>
      <w:lvlJc w:val="left"/>
      <w:pPr/>
    </w:lvl>
    <w:lvl w:ilvl="5">
      <w:start w:val="1"/>
      <w:numFmt w:val="decimal"/>
      <w:isLgl w:val="false"/>
      <w:suff w:val="tab"/>
      <w:lvlText w:val=""/>
      <w:lvlJc w:val="left"/>
      <w:pPr/>
    </w:lvl>
    <w:lvl w:ilvl="6">
      <w:start w:val="1"/>
      <w:numFmt w:val="decimal"/>
      <w:isLgl w:val="false"/>
      <w:suff w:val="tab"/>
      <w:lvlText w:val=""/>
      <w:lvlJc w:val="left"/>
      <w:pPr/>
    </w:lvl>
    <w:lvl w:ilvl="7">
      <w:start w:val="1"/>
      <w:numFmt w:val="decimal"/>
      <w:isLgl w:val="false"/>
      <w:suff w:val="tab"/>
      <w:lvlText w:val=""/>
      <w:lvlJc w:val="left"/>
      <w:pPr/>
    </w:lvl>
    <w:lvl w:ilvl="8">
      <w:start w:val="1"/>
      <w:numFmt w:val="decimal"/>
      <w:isLgl w:val="false"/>
      <w:suff w:val="tab"/>
      <w:lvlText w:val=""/>
      <w:lvlJc w:val="left"/>
      <w:pPr/>
    </w:lvl>
  </w:abstractNum>
  <w:abstractNum w:abstractNumId="6">
    <w:multiLevelType w:val="hybridMultilevel"/>
    <w:lvl w:ilvl="0">
      <w:start w:val="1"/>
      <w:numFmt w:val="upperRoman"/>
      <w:isLgl w:val="false"/>
      <w:suff w:val="tab"/>
      <w:lvlText w:val="%1."/>
      <w:lvlJc w:val="left"/>
      <w:pPr/>
      <w:rPr>
        <w:rFonts w:ascii="Times New Roman" w:hAnsi="Times New Roman" w:eastAsia="Times New Roman" w:cs="Times New Roman"/>
        <w:b/>
        <w:bCs/>
        <w:i w:val="0"/>
        <w:iCs w:val="0"/>
        <w:smallCaps w:val="0"/>
        <w:strike w:val="0"/>
        <w:color w:val="000000"/>
        <w:spacing w:val="0"/>
        <w:position w:val="0"/>
        <w:sz w:val="22"/>
        <w:szCs w:val="22"/>
        <w:u w:val="none"/>
        <w:lang w:val="ru-RU"/>
      </w:rPr>
    </w:lvl>
    <w:lvl w:ilvl="1">
      <w:start w:val="1"/>
      <w:numFmt w:val="decimal"/>
      <w:isLgl w:val="false"/>
      <w:suff w:val="tab"/>
      <w:lvlText w:val=""/>
      <w:lvlJc w:val="left"/>
      <w:pPr/>
    </w:lvl>
    <w:lvl w:ilvl="2">
      <w:start w:val="1"/>
      <w:numFmt w:val="decimal"/>
      <w:isLgl w:val="false"/>
      <w:suff w:val="tab"/>
      <w:lvlText w:val=""/>
      <w:lvlJc w:val="left"/>
      <w:pPr/>
    </w:lvl>
    <w:lvl w:ilvl="3">
      <w:start w:val="1"/>
      <w:numFmt w:val="decimal"/>
      <w:isLgl w:val="false"/>
      <w:suff w:val="tab"/>
      <w:lvlText w:val=""/>
      <w:lvlJc w:val="left"/>
      <w:pPr/>
    </w:lvl>
    <w:lvl w:ilvl="4">
      <w:start w:val="1"/>
      <w:numFmt w:val="decimal"/>
      <w:isLgl w:val="false"/>
      <w:suff w:val="tab"/>
      <w:lvlText w:val=""/>
      <w:lvlJc w:val="left"/>
      <w:pPr/>
    </w:lvl>
    <w:lvl w:ilvl="5">
      <w:start w:val="1"/>
      <w:numFmt w:val="decimal"/>
      <w:isLgl w:val="false"/>
      <w:suff w:val="tab"/>
      <w:lvlText w:val=""/>
      <w:lvlJc w:val="left"/>
      <w:pPr/>
    </w:lvl>
    <w:lvl w:ilvl="6">
      <w:start w:val="1"/>
      <w:numFmt w:val="decimal"/>
      <w:isLgl w:val="false"/>
      <w:suff w:val="tab"/>
      <w:lvlText w:val=""/>
      <w:lvlJc w:val="left"/>
      <w:pPr/>
    </w:lvl>
    <w:lvl w:ilvl="7">
      <w:start w:val="1"/>
      <w:numFmt w:val="decimal"/>
      <w:isLgl w:val="false"/>
      <w:suff w:val="tab"/>
      <w:lvlText w:val=""/>
      <w:lvlJc w:val="left"/>
      <w:pPr/>
    </w:lvl>
    <w:lvl w:ilvl="8">
      <w:start w:val="1"/>
      <w:numFmt w:val="decimal"/>
      <w:isLgl w:val="false"/>
      <w:suff w:val="tab"/>
      <w:lvlText w:val=""/>
      <w:lvlJc w:val="left"/>
      <w:pPr/>
    </w:lvl>
  </w:abstractNum>
  <w:num w:numId="1">
    <w:abstractNumId w:val="6"/>
  </w:num>
  <w:num w:numId="2">
    <w:abstractNumId w:val="3"/>
  </w:num>
  <w:num w:numId="3">
    <w:abstractNumId w:val="5"/>
  </w:num>
  <w:num w:numId="4">
    <w:abstractNumId w:val="2"/>
  </w:num>
  <w:num w:numId="5">
    <w:abstractNumId w:val="1"/>
  </w:num>
  <w:num w:numId="6">
    <w:abstractNumId w:val="0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Courier New" w:hAnsi="Courier New" w:eastAsia="Courier New" w:cs="Courier New"/>
        <w:sz w:val="24"/>
        <w:szCs w:val="24"/>
        <w:lang w:val="ru-RU" w:eastAsia="ru-RU" w:bidi="ar-SA"/>
      </w:rPr>
    </w:rPrDefault>
    <w:pPrDefault>
      <w:pPr>
        <w:widowControl w:val="off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710">
    <w:name w:val="Heading 1 Char"/>
    <w:basedOn w:val="884"/>
    <w:link w:val="883"/>
    <w:uiPriority w:val="9"/>
    <w:rPr>
      <w:rFonts w:ascii="Liberation Sans" w:hAnsi="Liberation Sans" w:eastAsia="Liberation Sans" w:cs="Liberation Sans"/>
      <w:sz w:val="40"/>
      <w:szCs w:val="40"/>
    </w:rPr>
  </w:style>
  <w:style w:type="paragraph" w:styleId="711">
    <w:name w:val="Heading 2"/>
    <w:basedOn w:val="882"/>
    <w:next w:val="882"/>
    <w:link w:val="712"/>
    <w:uiPriority w:val="9"/>
    <w:unhideWhenUsed/>
    <w:qFormat/>
    <w:pPr>
      <w:keepLines/>
      <w:keepNext/>
      <w:spacing w:before="360" w:after="200"/>
      <w:outlineLvl w:val="1"/>
    </w:pPr>
    <w:rPr>
      <w:rFonts w:ascii="Liberation Sans" w:hAnsi="Liberation Sans" w:eastAsia="Liberation Sans" w:cs="Liberation Sans"/>
      <w:sz w:val="34"/>
    </w:rPr>
  </w:style>
  <w:style w:type="character" w:styleId="712">
    <w:name w:val="Heading 2 Char"/>
    <w:basedOn w:val="884"/>
    <w:link w:val="711"/>
    <w:uiPriority w:val="9"/>
    <w:rPr>
      <w:rFonts w:ascii="Liberation Sans" w:hAnsi="Liberation Sans" w:eastAsia="Liberation Sans" w:cs="Liberation Sans"/>
      <w:sz w:val="34"/>
    </w:rPr>
  </w:style>
  <w:style w:type="paragraph" w:styleId="713">
    <w:name w:val="Heading 3"/>
    <w:basedOn w:val="882"/>
    <w:next w:val="882"/>
    <w:link w:val="714"/>
    <w:uiPriority w:val="9"/>
    <w:unhideWhenUsed/>
    <w:qFormat/>
    <w:pPr>
      <w:keepLines/>
      <w:keepNext/>
      <w:spacing w:before="320" w:after="200"/>
      <w:outlineLvl w:val="2"/>
    </w:pPr>
    <w:rPr>
      <w:rFonts w:ascii="Liberation Sans" w:hAnsi="Liberation Sans" w:eastAsia="Liberation Sans" w:cs="Liberation Sans"/>
      <w:sz w:val="30"/>
      <w:szCs w:val="30"/>
    </w:rPr>
  </w:style>
  <w:style w:type="character" w:styleId="714">
    <w:name w:val="Heading 3 Char"/>
    <w:basedOn w:val="884"/>
    <w:link w:val="713"/>
    <w:uiPriority w:val="9"/>
    <w:rPr>
      <w:rFonts w:ascii="Liberation Sans" w:hAnsi="Liberation Sans" w:eastAsia="Liberation Sans" w:cs="Liberation Sans"/>
      <w:sz w:val="30"/>
      <w:szCs w:val="30"/>
    </w:rPr>
  </w:style>
  <w:style w:type="paragraph" w:styleId="715">
    <w:name w:val="Heading 4"/>
    <w:basedOn w:val="882"/>
    <w:next w:val="882"/>
    <w:link w:val="716"/>
    <w:uiPriority w:val="9"/>
    <w:unhideWhenUsed/>
    <w:qFormat/>
    <w:pPr>
      <w:keepLines/>
      <w:keepNext/>
      <w:spacing w:before="320" w:after="200"/>
      <w:outlineLvl w:val="3"/>
    </w:pPr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716">
    <w:name w:val="Heading 4 Char"/>
    <w:basedOn w:val="884"/>
    <w:link w:val="715"/>
    <w:uiPriority w:val="9"/>
    <w:rPr>
      <w:rFonts w:ascii="Liberation Sans" w:hAnsi="Liberation Sans" w:eastAsia="Liberation Sans" w:cs="Liberation Sans"/>
      <w:b/>
      <w:bCs/>
      <w:sz w:val="26"/>
      <w:szCs w:val="26"/>
    </w:rPr>
  </w:style>
  <w:style w:type="paragraph" w:styleId="717">
    <w:name w:val="Heading 5"/>
    <w:basedOn w:val="882"/>
    <w:next w:val="882"/>
    <w:link w:val="718"/>
    <w:uiPriority w:val="9"/>
    <w:unhideWhenUsed/>
    <w:qFormat/>
    <w:pPr>
      <w:keepLines/>
      <w:keepNext/>
      <w:spacing w:before="320" w:after="200"/>
      <w:outlineLvl w:val="4"/>
    </w:pPr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718">
    <w:name w:val="Heading 5 Char"/>
    <w:basedOn w:val="884"/>
    <w:link w:val="717"/>
    <w:uiPriority w:val="9"/>
    <w:rPr>
      <w:rFonts w:ascii="Liberation Sans" w:hAnsi="Liberation Sans" w:eastAsia="Liberation Sans" w:cs="Liberation Sans"/>
      <w:b/>
      <w:bCs/>
      <w:sz w:val="24"/>
      <w:szCs w:val="24"/>
    </w:rPr>
  </w:style>
  <w:style w:type="paragraph" w:styleId="719">
    <w:name w:val="Heading 6"/>
    <w:basedOn w:val="882"/>
    <w:next w:val="882"/>
    <w:link w:val="720"/>
    <w:uiPriority w:val="9"/>
    <w:unhideWhenUsed/>
    <w:qFormat/>
    <w:pPr>
      <w:keepLines/>
      <w:keepNext/>
      <w:spacing w:before="320" w:after="200"/>
      <w:outlineLvl w:val="5"/>
    </w:pPr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720">
    <w:name w:val="Heading 6 Char"/>
    <w:basedOn w:val="884"/>
    <w:link w:val="719"/>
    <w:uiPriority w:val="9"/>
    <w:rPr>
      <w:rFonts w:ascii="Liberation Sans" w:hAnsi="Liberation Sans" w:eastAsia="Liberation Sans" w:cs="Liberation Sans"/>
      <w:b/>
      <w:bCs/>
      <w:sz w:val="22"/>
      <w:szCs w:val="22"/>
    </w:rPr>
  </w:style>
  <w:style w:type="paragraph" w:styleId="721">
    <w:name w:val="Heading 7"/>
    <w:basedOn w:val="882"/>
    <w:next w:val="882"/>
    <w:link w:val="722"/>
    <w:uiPriority w:val="9"/>
    <w:unhideWhenUsed/>
    <w:qFormat/>
    <w:pPr>
      <w:keepLines/>
      <w:keepNext/>
      <w:spacing w:before="320" w:after="200"/>
      <w:outlineLvl w:val="6"/>
    </w:pPr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722">
    <w:name w:val="Heading 7 Char"/>
    <w:basedOn w:val="884"/>
    <w:link w:val="721"/>
    <w:uiPriority w:val="9"/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paragraph" w:styleId="723">
    <w:name w:val="Heading 8"/>
    <w:basedOn w:val="882"/>
    <w:next w:val="882"/>
    <w:link w:val="724"/>
    <w:uiPriority w:val="9"/>
    <w:unhideWhenUsed/>
    <w:qFormat/>
    <w:pPr>
      <w:keepLines/>
      <w:keepNext/>
      <w:spacing w:before="320" w:after="200"/>
      <w:outlineLvl w:val="7"/>
    </w:pPr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724">
    <w:name w:val="Heading 8 Char"/>
    <w:basedOn w:val="884"/>
    <w:link w:val="723"/>
    <w:uiPriority w:val="9"/>
    <w:rPr>
      <w:rFonts w:ascii="Liberation Sans" w:hAnsi="Liberation Sans" w:eastAsia="Liberation Sans" w:cs="Liberation Sans"/>
      <w:i/>
      <w:iCs/>
      <w:sz w:val="22"/>
      <w:szCs w:val="22"/>
    </w:rPr>
  </w:style>
  <w:style w:type="paragraph" w:styleId="725">
    <w:name w:val="Heading 9"/>
    <w:basedOn w:val="882"/>
    <w:next w:val="882"/>
    <w:link w:val="726"/>
    <w:uiPriority w:val="9"/>
    <w:unhideWhenUsed/>
    <w:qFormat/>
    <w:pPr>
      <w:keepLines/>
      <w:keepNext/>
      <w:spacing w:before="320" w:after="20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726">
    <w:name w:val="Heading 9 Char"/>
    <w:basedOn w:val="884"/>
    <w:link w:val="725"/>
    <w:uiPriority w:val="9"/>
    <w:rPr>
      <w:rFonts w:ascii="Liberation Sans" w:hAnsi="Liberation Sans" w:eastAsia="Liberation Sans" w:cs="Liberation Sans"/>
      <w:i/>
      <w:iCs/>
      <w:sz w:val="21"/>
      <w:szCs w:val="21"/>
    </w:rPr>
  </w:style>
  <w:style w:type="paragraph" w:styleId="727">
    <w:name w:val="No Spacing"/>
    <w:uiPriority w:val="1"/>
    <w:qFormat/>
    <w:pPr>
      <w:spacing w:before="0" w:after="0" w:line="240" w:lineRule="auto"/>
    </w:pPr>
  </w:style>
  <w:style w:type="paragraph" w:styleId="728">
    <w:name w:val="Title"/>
    <w:basedOn w:val="882"/>
    <w:next w:val="882"/>
    <w:link w:val="729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729">
    <w:name w:val="Title Char"/>
    <w:basedOn w:val="884"/>
    <w:link w:val="728"/>
    <w:uiPriority w:val="10"/>
    <w:rPr>
      <w:sz w:val="48"/>
      <w:szCs w:val="48"/>
    </w:rPr>
  </w:style>
  <w:style w:type="paragraph" w:styleId="730">
    <w:name w:val="Subtitle"/>
    <w:basedOn w:val="882"/>
    <w:next w:val="882"/>
    <w:link w:val="731"/>
    <w:uiPriority w:val="11"/>
    <w:qFormat/>
    <w:pPr>
      <w:spacing w:before="200" w:after="200"/>
    </w:pPr>
    <w:rPr>
      <w:sz w:val="24"/>
      <w:szCs w:val="24"/>
    </w:rPr>
  </w:style>
  <w:style w:type="character" w:styleId="731">
    <w:name w:val="Subtitle Char"/>
    <w:basedOn w:val="884"/>
    <w:link w:val="730"/>
    <w:uiPriority w:val="11"/>
    <w:rPr>
      <w:sz w:val="24"/>
      <w:szCs w:val="24"/>
    </w:rPr>
  </w:style>
  <w:style w:type="paragraph" w:styleId="732">
    <w:name w:val="Quote"/>
    <w:basedOn w:val="882"/>
    <w:next w:val="882"/>
    <w:link w:val="733"/>
    <w:uiPriority w:val="29"/>
    <w:qFormat/>
    <w:pPr>
      <w:ind w:left="720" w:right="720"/>
    </w:pPr>
    <w:rPr>
      <w:i/>
    </w:rPr>
  </w:style>
  <w:style w:type="character" w:styleId="733">
    <w:name w:val="Quote Char"/>
    <w:link w:val="732"/>
    <w:uiPriority w:val="29"/>
    <w:rPr>
      <w:i/>
    </w:rPr>
  </w:style>
  <w:style w:type="paragraph" w:styleId="734">
    <w:name w:val="Intense Quote"/>
    <w:basedOn w:val="882"/>
    <w:next w:val="882"/>
    <w:link w:val="735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735">
    <w:name w:val="Intense Quote Char"/>
    <w:link w:val="734"/>
    <w:uiPriority w:val="30"/>
    <w:rPr>
      <w:i/>
    </w:rPr>
  </w:style>
  <w:style w:type="character" w:styleId="736">
    <w:name w:val="Header Char"/>
    <w:basedOn w:val="884"/>
    <w:link w:val="906"/>
    <w:uiPriority w:val="99"/>
  </w:style>
  <w:style w:type="character" w:styleId="737">
    <w:name w:val="Footer Char"/>
    <w:basedOn w:val="884"/>
    <w:link w:val="908"/>
    <w:uiPriority w:val="99"/>
  </w:style>
  <w:style w:type="paragraph" w:styleId="738">
    <w:name w:val="Caption"/>
    <w:basedOn w:val="882"/>
    <w:next w:val="882"/>
    <w:link w:val="739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739">
    <w:name w:val="Caption Char"/>
    <w:basedOn w:val="884"/>
    <w:link w:val="738"/>
    <w:uiPriority w:val="35"/>
    <w:rPr>
      <w:b/>
      <w:bCs/>
      <w:color w:val="4f81bd" w:themeColor="accent1"/>
      <w:sz w:val="18"/>
      <w:szCs w:val="18"/>
    </w:rPr>
  </w:style>
  <w:style w:type="table" w:styleId="740">
    <w:name w:val="Table Grid Light"/>
    <w:basedOn w:val="885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41">
    <w:name w:val="Plain Table 1"/>
    <w:basedOn w:val="885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742">
    <w:name w:val="Plain Table 2"/>
    <w:basedOn w:val="885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743">
    <w:name w:val="Plain Table 3"/>
    <w:basedOn w:val="88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44">
    <w:name w:val="Plain Table 4"/>
    <w:basedOn w:val="88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5">
    <w:name w:val="Plain Table 5"/>
    <w:basedOn w:val="88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46">
    <w:name w:val="Grid Table 1 Light"/>
    <w:basedOn w:val="88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7">
    <w:name w:val="Grid Table 1 Light - Accent 1"/>
    <w:basedOn w:val="88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8">
    <w:name w:val="Grid Table 1 Light - Accent 2"/>
    <w:basedOn w:val="88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9">
    <w:name w:val="Grid Table 1 Light - Accent 3"/>
    <w:basedOn w:val="88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0">
    <w:name w:val="Grid Table 1 Light - Accent 4"/>
    <w:basedOn w:val="88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1">
    <w:name w:val="Grid Table 1 Light - Accent 5"/>
    <w:basedOn w:val="88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2">
    <w:name w:val="Grid Table 1 Light - Accent 6"/>
    <w:basedOn w:val="88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3">
    <w:name w:val="Grid Table 2"/>
    <w:basedOn w:val="88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4">
    <w:name w:val="Grid Table 2 - Accent 1"/>
    <w:basedOn w:val="88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5">
    <w:name w:val="Grid Table 2 - Accent 2"/>
    <w:basedOn w:val="88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6">
    <w:name w:val="Grid Table 2 - Accent 3"/>
    <w:basedOn w:val="88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7">
    <w:name w:val="Grid Table 2 - Accent 4"/>
    <w:basedOn w:val="88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8">
    <w:name w:val="Grid Table 2 - Accent 5"/>
    <w:basedOn w:val="88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9">
    <w:name w:val="Grid Table 2 - Accent 6"/>
    <w:basedOn w:val="88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0">
    <w:name w:val="Grid Table 3"/>
    <w:basedOn w:val="88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1">
    <w:name w:val="Grid Table 3 - Accent 1"/>
    <w:basedOn w:val="88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2">
    <w:name w:val="Grid Table 3 - Accent 2"/>
    <w:basedOn w:val="88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3">
    <w:name w:val="Grid Table 3 - Accent 3"/>
    <w:basedOn w:val="88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4">
    <w:name w:val="Grid Table 3 - Accent 4"/>
    <w:basedOn w:val="88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5">
    <w:name w:val="Grid Table 3 - Accent 5"/>
    <w:basedOn w:val="88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6">
    <w:name w:val="Grid Table 3 - Accent 6"/>
    <w:basedOn w:val="88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7">
    <w:name w:val="Grid Table 4"/>
    <w:basedOn w:val="88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68">
    <w:name w:val="Grid Table 4 - Accent 1"/>
    <w:basedOn w:val="88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themeTint="EA" w:fill="5d8d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69">
    <w:name w:val="Grid Table 4 - Accent 2"/>
    <w:basedOn w:val="88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70">
    <w:name w:val="Grid Table 4 - Accent 3"/>
    <w:basedOn w:val="88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themeTint="FE" w:fill="9bba59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71">
    <w:name w:val="Grid Table 4 - Accent 4"/>
    <w:basedOn w:val="88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72">
    <w:name w:val="Grid Table 4 - Accent 5"/>
    <w:basedOn w:val="88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73">
    <w:name w:val="Grid Table 4 - Accent 6"/>
    <w:basedOn w:val="88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74">
    <w:name w:val="Grid Table 5 Dark"/>
    <w:basedOn w:val="88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75">
    <w:name w:val="Grid Table 5 Dark- Accent 1"/>
    <w:basedOn w:val="88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5f1" w:themeFill="accent1" w:themeFillTint="34"/>
    </w:tblPr>
    <w:tblStylePr w:type="band1Horz">
      <w:tcPr>
        <w:shd w:val="clear" w:color="ffffff" w:themeColor="accent1" w:themeTint="75" w:fill="adc5e0" w:themeFill="accent1" w:themeFillTint="75"/>
      </w:tcPr>
    </w:tblStylePr>
    <w:tblStylePr w:type="band1Vert">
      <w:tcPr>
        <w:shd w:val="clear" w:color="ffffff" w:themeColor="accent1" w:themeTint="75" w:fill="adc5e0" w:themeFill="accen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</w:style>
  <w:style w:type="table" w:styleId="776">
    <w:name w:val="Grid Table 5 Dark - Accent 2"/>
    <w:basedOn w:val="88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2dcdb" w:themeFill="accent2" w:themeFillTint="32"/>
    </w:tblPr>
    <w:tblStylePr w:type="band1Horz">
      <w:tcPr>
        <w:shd w:val="clear" w:color="ffffff" w:themeColor="accent2" w:themeTint="75" w:fill="e1adac" w:themeFill="accent2" w:themeFillTint="75"/>
      </w:tcPr>
    </w:tblStylePr>
    <w:tblStylePr w:type="band1Vert">
      <w:tcPr>
        <w:shd w:val="clear" w:color="ffffff" w:themeColor="accent2" w:themeTint="75" w:fill="e1adac" w:themeFill="accent2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</w:style>
  <w:style w:type="table" w:styleId="777">
    <w:name w:val="Grid Table 5 Dark - Accent 3"/>
    <w:basedOn w:val="88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af0dd" w:themeFill="accent3" w:themeFillTint="34"/>
    </w:tblPr>
    <w:tblStylePr w:type="band1Horz">
      <w:tcPr>
        <w:shd w:val="clear" w:color="ffffff" w:themeColor="accent3" w:themeTint="75" w:fill="d1dfb2" w:themeFill="accent3" w:themeFillTint="75"/>
      </w:tcPr>
    </w:tblStylePr>
    <w:tblStylePr w:type="band1Vert">
      <w:tcPr>
        <w:shd w:val="clear" w:color="ffffff" w:themeColor="accent3" w:themeTint="75" w:fill="d1dfb2" w:themeFill="accent3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</w:style>
  <w:style w:type="table" w:styleId="778">
    <w:name w:val="Grid Table 5 Dark- Accent 4"/>
    <w:basedOn w:val="88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blStylePr w:type="band1Horz">
      <w:tcPr>
        <w:shd w:val="clear" w:color="ffffff" w:themeColor="accent4" w:themeTint="75" w:fill="c4b7d4" w:themeFill="accent4" w:themeFillTint="75"/>
      </w:tcPr>
    </w:tblStylePr>
    <w:tblStylePr w:type="band1Vert">
      <w:tcPr>
        <w:shd w:val="clear" w:color="ffffff" w:themeColor="accent4" w:themeTint="75" w:fill="c4b7d4" w:themeFill="accent4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</w:style>
  <w:style w:type="table" w:styleId="779">
    <w:name w:val="Grid Table 5 Dark - Accent 5"/>
    <w:basedOn w:val="88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blStylePr w:type="band1Horz">
      <w:tcPr>
        <w:shd w:val="clear" w:color="ffffff" w:themeColor="accent5" w:themeTint="75" w:fill="abd9e4" w:themeFill="accent5" w:themeFillTint="75"/>
      </w:tcPr>
    </w:tblStylePr>
    <w:tblStylePr w:type="band1Vert">
      <w:tcPr>
        <w:shd w:val="clear" w:color="ffffff" w:themeColor="accent5" w:themeTint="75" w:fill="abd9e4" w:themeFill="accent5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</w:style>
  <w:style w:type="table" w:styleId="780">
    <w:name w:val="Grid Table 5 Dark - Accent 6"/>
    <w:basedOn w:val="88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9d8" w:themeFill="accent6" w:themeFillTint="34"/>
    </w:tblPr>
    <w:tblStylePr w:type="band1Horz">
      <w:tcPr>
        <w:shd w:val="clear" w:color="ffffff" w:themeColor="accent6" w:themeTint="75" w:fill="fbcda8" w:themeFill="accent6" w:themeFillTint="75"/>
      </w:tcPr>
    </w:tblStylePr>
    <w:tblStylePr w:type="band1Vert">
      <w:tcPr>
        <w:shd w:val="clear" w:color="ffffff" w:themeColor="accent6" w:themeTint="75" w:fill="fbcda8" w:themeFill="accent6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</w:style>
  <w:style w:type="table" w:styleId="781">
    <w:name w:val="Grid Table 6 Colorful"/>
    <w:basedOn w:val="88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Liberation Sans" w:hAnsi="Liberation Sans"/>
        <w:color w:val="404040" w:themeColor="text1" w:themeTint="80" w:themeShade="95"/>
        <w:sz w:val="22"/>
      </w:rPr>
    </w:tblStylePr>
  </w:style>
  <w:style w:type="table" w:styleId="782">
    <w:name w:val="Grid Table 6 Colorful - Accent 1"/>
    <w:basedOn w:val="88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Liberation Sans" w:hAnsi="Liberation Sans"/>
        <w:color w:val="404040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Liberation Sans" w:hAnsi="Liberation Sans"/>
        <w:color w:val="404040" w:themeColor="accent1" w:themeTint="80" w:themeShade="95"/>
        <w:sz w:val="22"/>
      </w:rPr>
    </w:tblStylePr>
  </w:style>
  <w:style w:type="table" w:styleId="783">
    <w:name w:val="Grid Table 6 Colorful - Accent 2"/>
    <w:basedOn w:val="88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Liberation Sans" w:hAnsi="Liberation Sans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Liberation Sans" w:hAnsi="Liberation Sans"/>
        <w:color w:val="404040" w:themeColor="accent2" w:themeTint="97" w:themeShade="95"/>
        <w:sz w:val="22"/>
      </w:rPr>
    </w:tblStylePr>
  </w:style>
  <w:style w:type="table" w:styleId="784">
    <w:name w:val="Grid Table 6 Colorful - Accent 3"/>
    <w:basedOn w:val="88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Liberation Sans" w:hAnsi="Liberation Sans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Liberation Sans" w:hAnsi="Liberation Sans"/>
        <w:color w:val="404040" w:themeColor="accent3" w:themeTint="FE" w:themeShade="95"/>
        <w:sz w:val="22"/>
      </w:rPr>
    </w:tblStylePr>
  </w:style>
  <w:style w:type="table" w:styleId="785">
    <w:name w:val="Grid Table 6 Colorful - Accent 4"/>
    <w:basedOn w:val="88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Liberation Sans" w:hAnsi="Liberation Sans"/>
        <w:color w:val="404040" w:themeColor="accent4" w:themeTint="9A" w:themeShade="95"/>
        <w:sz w:val="22"/>
      </w:rPr>
    </w:tblStylePr>
  </w:style>
  <w:style w:type="table" w:styleId="786">
    <w:name w:val="Grid Table 6 Colorful - Accent 5"/>
    <w:basedOn w:val="88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Liberation Sans" w:hAnsi="Liberation Sans"/>
        <w:color w:val="404040" w:themeColor="accent5" w:themeShade="95"/>
        <w:sz w:val="22"/>
      </w:rPr>
    </w:tblStylePr>
  </w:style>
  <w:style w:type="table" w:styleId="787">
    <w:name w:val="Grid Table 6 Colorful - Accent 6"/>
    <w:basedOn w:val="88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 w:themeColor="accent5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Liberation Sans" w:hAnsi="Liberation Sans"/>
        <w:color w:val="404040" w:themeColor="accent5" w:themeShade="95"/>
        <w:sz w:val="22"/>
      </w:rPr>
    </w:tblStylePr>
  </w:style>
  <w:style w:type="table" w:styleId="788">
    <w:name w:val="Grid Table 7 Colorful"/>
    <w:basedOn w:val="88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9">
    <w:name w:val="Grid Table 7 Colorful - Accent 1"/>
    <w:basedOn w:val="88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Liberation Sans" w:hAnsi="Liberation Sans"/>
        <w:color w:val="3e70a3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3e70a3" w:themeColor="accent1" w:themeTint="80" w:themeShade="95"/>
        <w:sz w:val="22"/>
      </w:rPr>
    </w:tblStylePr>
    <w:tblStylePr w:type="firstCol">
      <w:rPr>
        <w:rFonts w:ascii="Liberation Sans" w:hAnsi="Liberation Sans"/>
        <w:i/>
        <w:color w:val="3e70a3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Liberation Sans" w:hAnsi="Liberation Sans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3e70a3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0">
    <w:name w:val="Grid Table 7 Colorful - Accent 2"/>
    <w:basedOn w:val="88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9c3a37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Liberation Sans" w:hAnsi="Liberation Sans"/>
        <w:color w:val="9c3a37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Liberation Sans" w:hAnsi="Liberation Sans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1">
    <w:name w:val="Grid Table 7 Colorful - Accent 3"/>
    <w:basedOn w:val="88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5c702f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Liberation Sans" w:hAnsi="Liberation Sans"/>
        <w:color w:val="5c702f" w:themeColor="accent3" w:themeTint="FE" w:themeShade="95"/>
        <w:sz w:val="22"/>
      </w:rPr>
    </w:tblStylePr>
    <w:tblStylePr w:type="firstCol">
      <w:rPr>
        <w:rFonts w:ascii="Liberation Sans" w:hAnsi="Liberation Sans"/>
        <w:i/>
        <w:color w:val="5c702f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Liberation Sans" w:hAnsi="Liberation Sans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5c702f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2">
    <w:name w:val="Grid Table 7 Colorful - Accent 4"/>
    <w:basedOn w:val="88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664f82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664f82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Liberation Sans" w:hAnsi="Liberation Sans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3">
    <w:name w:val="Grid Table 7 Colorful - Accent 5"/>
    <w:basedOn w:val="88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266777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7" w:themeColor="accent5" w:themeShade="95"/>
        <w:sz w:val="22"/>
      </w:rPr>
    </w:tblStylePr>
    <w:tblStylePr w:type="firstCol">
      <w:rPr>
        <w:rFonts w:ascii="Liberation Sans" w:hAnsi="Liberation Sans"/>
        <w:i/>
        <w:color w:val="266777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Liberation Sans" w:hAnsi="Liberation Sans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266777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4">
    <w:name w:val="Grid Table 7 Colorful - Accent 6"/>
    <w:basedOn w:val="88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b05307" w:themeColor="accent6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05307" w:themeColor="accent6" w:themeShade="95"/>
        <w:sz w:val="22"/>
      </w:rPr>
    </w:tblStylePr>
    <w:tblStylePr w:type="firstCol">
      <w:rPr>
        <w:rFonts w:ascii="Liberation Sans" w:hAnsi="Liberation Sans"/>
        <w:i/>
        <w:color w:val="b05307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Liberation Sans" w:hAnsi="Liberation Sans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b05307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5">
    <w:name w:val="List Table 1 Light"/>
    <w:basedOn w:val="88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6">
    <w:name w:val="List Table 1 Light - Accent 1"/>
    <w:basedOn w:val="88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7">
    <w:name w:val="List Table 1 Light - Accent 2"/>
    <w:basedOn w:val="88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8">
    <w:name w:val="List Table 1 Light - Accent 3"/>
    <w:basedOn w:val="88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9">
    <w:name w:val="List Table 1 Light - Accent 4"/>
    <w:basedOn w:val="88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0">
    <w:name w:val="List Table 1 Light - Accent 5"/>
    <w:basedOn w:val="88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1">
    <w:name w:val="List Table 1 Light - Accent 6"/>
    <w:basedOn w:val="88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2">
    <w:name w:val="List Table 2"/>
    <w:basedOn w:val="88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803">
    <w:name w:val="List Table 2 - Accent 1"/>
    <w:basedOn w:val="88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804">
    <w:name w:val="List Table 2 - Accent 2"/>
    <w:basedOn w:val="88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805">
    <w:name w:val="List Table 2 - Accent 3"/>
    <w:basedOn w:val="88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806">
    <w:name w:val="List Table 2 - Accent 4"/>
    <w:basedOn w:val="88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807">
    <w:name w:val="List Table 2 - Accent 5"/>
    <w:basedOn w:val="88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808">
    <w:name w:val="List Table 2 - Accent 6"/>
    <w:basedOn w:val="88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809">
    <w:name w:val="List Table 3"/>
    <w:basedOn w:val="88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0">
    <w:name w:val="List Table 3 - Accent 1"/>
    <w:basedOn w:val="88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1">
    <w:name w:val="List Table 3 - Accent 2"/>
    <w:basedOn w:val="88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2">
    <w:name w:val="List Table 3 - Accent 3"/>
    <w:basedOn w:val="88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3">
    <w:name w:val="List Table 3 - Accent 4"/>
    <w:basedOn w:val="88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4">
    <w:name w:val="List Table 3 - Accent 5"/>
    <w:basedOn w:val="88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themeTint="9A" w:fill="91cd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5">
    <w:name w:val="List Table 3 - Accent 6"/>
    <w:basedOn w:val="88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themeTint="98" w:fill="f9bf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6">
    <w:name w:val="List Table 4"/>
    <w:basedOn w:val="88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7">
    <w:name w:val="List Table 4 - Accent 1"/>
    <w:basedOn w:val="88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8">
    <w:name w:val="List Table 4 - Accent 2"/>
    <w:basedOn w:val="88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9">
    <w:name w:val="List Table 4 - Accent 3"/>
    <w:basedOn w:val="88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0">
    <w:name w:val="List Table 4 - Accent 4"/>
    <w:basedOn w:val="88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1">
    <w:name w:val="List Table 4 - Accent 5"/>
    <w:basedOn w:val="88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2">
    <w:name w:val="List Table 4 - Accent 6"/>
    <w:basedOn w:val="88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3">
    <w:name w:val="List Table 5 Dark"/>
    <w:basedOn w:val="88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824">
    <w:name w:val="List Table 5 Dark - Accent 1"/>
    <w:basedOn w:val="88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blStylePr w:type="band1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825">
    <w:name w:val="List Table 5 Dark - Accent 2"/>
    <w:basedOn w:val="88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99694" w:themeFill="accent2" w:themeFillTint="97"/>
    </w:tblPr>
    <w:tblStylePr w:type="band1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d9969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826">
    <w:name w:val="List Table 5 Dark - Accent 3"/>
    <w:basedOn w:val="88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b" w:themeFill="accent3" w:themeFillTint="98"/>
    </w:tblPr>
    <w:tblStylePr w:type="band1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3d69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3" w:themeTint="98" w:fill="c3d69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827">
    <w:name w:val="List Table 5 Dark - Accent 4"/>
    <w:basedOn w:val="88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6" w:themeFill="accent4" w:themeFillTint="9A"/>
    </w:tblPr>
    <w:tblStylePr w:type="band1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b2a1c6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828">
    <w:name w:val="List Table 5 Dark - Accent 5"/>
    <w:basedOn w:val="88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1cddc" w:themeFill="accent5" w:themeFillTint="9A"/>
    </w:tblPr>
    <w:tblStylePr w:type="band1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1cdd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5" w:themeTint="9A" w:fill="91cdd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829">
    <w:name w:val="List Table 5 Dark - Accent 6"/>
    <w:basedOn w:val="88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9bf90" w:themeFill="accent6" w:themeFillTint="98"/>
    </w:tblPr>
    <w:tblStylePr w:type="band1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f9bf90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6" w:themeTint="98" w:fill="f9bf90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830">
    <w:name w:val="List Table 6 Colorful"/>
    <w:basedOn w:val="88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831">
    <w:name w:val="List Table 6 Colorful - Accent 1"/>
    <w:basedOn w:val="88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Liberation Sans" w:hAnsi="Liberation Sans"/>
        <w:color w:val="404040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Liberation Sans" w:hAnsi="Liberation Sans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832">
    <w:name w:val="List Table 6 Colorful - Accent 2"/>
    <w:basedOn w:val="88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Liberation Sans" w:hAnsi="Liberation Sans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833">
    <w:name w:val="List Table 6 Colorful - Accent 3"/>
    <w:basedOn w:val="88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404040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Liberation Sans" w:hAnsi="Liberation Sans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834">
    <w:name w:val="List Table 6 Colorful - Accent 4"/>
    <w:basedOn w:val="88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835">
    <w:name w:val="List Table 6 Colorful - Accent 5"/>
    <w:basedOn w:val="88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40404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836">
    <w:name w:val="List Table 6 Colorful - Accent 6"/>
    <w:basedOn w:val="88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404040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Liberation Sans" w:hAnsi="Liberation Sans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837">
    <w:name w:val="List Table 7 Colorful"/>
    <w:basedOn w:val="88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4a4a4a" w:themeColor="text1" w:themeTint="80" w:themeShade="95"/>
        <w:sz w:val="22"/>
      </w:rPr>
    </w:tblStylePr>
  </w:style>
  <w:style w:type="table" w:styleId="838">
    <w:name w:val="List Table 7 Colorful - Accent 1"/>
    <w:basedOn w:val="88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Liberation Sans" w:hAnsi="Liberation Sans"/>
        <w:color w:val="2a4b71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Liberation Sans" w:hAnsi="Liberation Sans"/>
        <w:color w:val="2a4b71" w:themeColor="accent1" w:themeShade="95"/>
        <w:sz w:val="22"/>
      </w:rPr>
    </w:tblStylePr>
    <w:tblStylePr w:type="firstCol">
      <w:rPr>
        <w:rFonts w:ascii="Liberation Sans" w:hAnsi="Liberation Sans"/>
        <w:i/>
        <w:color w:val="2a4b71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Liberation Sans" w:hAnsi="Liberation Sans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2a4b71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2a4b71" w:themeColor="accent1" w:themeShade="95"/>
        <w:sz w:val="22"/>
      </w:rPr>
    </w:tblStylePr>
  </w:style>
  <w:style w:type="table" w:styleId="839">
    <w:name w:val="List Table 7 Colorful - Accent 2"/>
    <w:basedOn w:val="88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9c3a37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Liberation Sans" w:hAnsi="Liberation Sans"/>
        <w:color w:val="9c3a37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Liberation Sans" w:hAnsi="Liberation Sans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9c3a37" w:themeColor="accent2" w:themeTint="97" w:themeShade="95"/>
        <w:sz w:val="22"/>
      </w:rPr>
    </w:tblStylePr>
  </w:style>
  <w:style w:type="table" w:styleId="840">
    <w:name w:val="List Table 7 Colorful - Accent 3"/>
    <w:basedOn w:val="88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7c983f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Liberation Sans" w:hAnsi="Liberation Sans"/>
        <w:color w:val="7c983f" w:themeColor="accent3" w:themeTint="98" w:themeShade="95"/>
        <w:sz w:val="22"/>
      </w:rPr>
    </w:tblStylePr>
    <w:tblStylePr w:type="firstCol">
      <w:rPr>
        <w:rFonts w:ascii="Liberation Sans" w:hAnsi="Liberation Sans"/>
        <w:i/>
        <w:color w:val="7c983f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Liberation Sans" w:hAnsi="Liberation Sans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7c983f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7c983f" w:themeColor="accent3" w:themeTint="98" w:themeShade="95"/>
        <w:sz w:val="22"/>
      </w:rPr>
    </w:tblStylePr>
  </w:style>
  <w:style w:type="table" w:styleId="841">
    <w:name w:val="List Table 7 Colorful - Accent 4"/>
    <w:basedOn w:val="88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664f82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664f82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Liberation Sans" w:hAnsi="Liberation Sans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664f82" w:themeColor="accent4" w:themeTint="9A" w:themeShade="95"/>
        <w:sz w:val="22"/>
      </w:rPr>
    </w:tblStylePr>
  </w:style>
  <w:style w:type="table" w:styleId="842">
    <w:name w:val="List Table 7 Colorful - Accent 5"/>
    <w:basedOn w:val="88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338aa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338aa0" w:themeColor="accent5" w:themeTint="9A" w:themeShade="95"/>
        <w:sz w:val="22"/>
      </w:rPr>
    </w:tblStylePr>
    <w:tblStylePr w:type="firstCol">
      <w:rPr>
        <w:rFonts w:ascii="Liberation Sans" w:hAnsi="Liberation Sans"/>
        <w:i/>
        <w:color w:val="338aa0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Liberation Sans" w:hAnsi="Liberation Sans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338aa0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338aa0" w:themeColor="accent5" w:themeTint="9A" w:themeShade="95"/>
        <w:sz w:val="22"/>
      </w:rPr>
    </w:tblStylePr>
  </w:style>
  <w:style w:type="table" w:styleId="843">
    <w:name w:val="List Table 7 Colorful - Accent 6"/>
    <w:basedOn w:val="88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d9680c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Liberation Sans" w:hAnsi="Liberation Sans"/>
        <w:color w:val="d9680c" w:themeColor="accent6" w:themeTint="98" w:themeShade="95"/>
        <w:sz w:val="22"/>
      </w:rPr>
    </w:tblStylePr>
    <w:tblStylePr w:type="firstCol">
      <w:rPr>
        <w:rFonts w:ascii="Liberation Sans" w:hAnsi="Liberation Sans"/>
        <w:i/>
        <w:color w:val="d9680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Liberation Sans" w:hAnsi="Liberation Sans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d9680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d9680c" w:themeColor="accent6" w:themeTint="98" w:themeShade="95"/>
        <w:sz w:val="22"/>
      </w:rPr>
    </w:tblStylePr>
  </w:style>
  <w:style w:type="table" w:styleId="844">
    <w:name w:val="Lined - Accent"/>
    <w:basedOn w:val="88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45">
    <w:name w:val="Lined - Accent 1"/>
    <w:basedOn w:val="88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846">
    <w:name w:val="Lined - Accent 2"/>
    <w:basedOn w:val="88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847">
    <w:name w:val="Lined - Accent 3"/>
    <w:basedOn w:val="88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848">
    <w:name w:val="Lined - Accent 4"/>
    <w:basedOn w:val="88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849">
    <w:name w:val="Lined - Accent 5"/>
    <w:basedOn w:val="88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850">
    <w:name w:val="Lined - Accent 6"/>
    <w:basedOn w:val="88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851">
    <w:name w:val="Bordered &amp; Lined - Accent"/>
    <w:basedOn w:val="88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52">
    <w:name w:val="Bordered &amp; Lined - Accent 1"/>
    <w:basedOn w:val="88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853">
    <w:name w:val="Bordered &amp; Lined - Accent 2"/>
    <w:basedOn w:val="88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854">
    <w:name w:val="Bordered &amp; Lined - Accent 3"/>
    <w:basedOn w:val="88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855">
    <w:name w:val="Bordered &amp; Lined - Accent 4"/>
    <w:basedOn w:val="88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856">
    <w:name w:val="Bordered &amp; Lined - Accent 5"/>
    <w:basedOn w:val="88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857">
    <w:name w:val="Bordered &amp; Lined - Accent 6"/>
    <w:basedOn w:val="88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858">
    <w:name w:val="Bordered"/>
    <w:basedOn w:val="88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59">
    <w:name w:val="Bordered - Accent 1"/>
    <w:basedOn w:val="88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60">
    <w:name w:val="Bordered - Accent 2"/>
    <w:basedOn w:val="88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61">
    <w:name w:val="Bordered - Accent 3"/>
    <w:basedOn w:val="88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62">
    <w:name w:val="Bordered - Accent 4"/>
    <w:basedOn w:val="88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63">
    <w:name w:val="Bordered - Accent 5"/>
    <w:basedOn w:val="88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64">
    <w:name w:val="Bordered - Accent 6"/>
    <w:basedOn w:val="88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paragraph" w:styleId="865">
    <w:name w:val="footnote text"/>
    <w:basedOn w:val="882"/>
    <w:link w:val="866"/>
    <w:uiPriority w:val="99"/>
    <w:semiHidden/>
    <w:unhideWhenUsed/>
    <w:pPr>
      <w:spacing w:after="40" w:line="240" w:lineRule="auto"/>
    </w:pPr>
    <w:rPr>
      <w:sz w:val="18"/>
    </w:rPr>
  </w:style>
  <w:style w:type="character" w:styleId="866">
    <w:name w:val="Footnote Text Char"/>
    <w:link w:val="865"/>
    <w:uiPriority w:val="99"/>
    <w:rPr>
      <w:sz w:val="18"/>
    </w:rPr>
  </w:style>
  <w:style w:type="character" w:styleId="867">
    <w:name w:val="footnote reference"/>
    <w:basedOn w:val="884"/>
    <w:uiPriority w:val="99"/>
    <w:unhideWhenUsed/>
    <w:rPr>
      <w:vertAlign w:val="superscript"/>
    </w:rPr>
  </w:style>
  <w:style w:type="paragraph" w:styleId="868">
    <w:name w:val="endnote text"/>
    <w:basedOn w:val="882"/>
    <w:link w:val="869"/>
    <w:uiPriority w:val="99"/>
    <w:semiHidden/>
    <w:unhideWhenUsed/>
    <w:pPr>
      <w:spacing w:after="0" w:line="240" w:lineRule="auto"/>
    </w:pPr>
    <w:rPr>
      <w:sz w:val="20"/>
    </w:rPr>
  </w:style>
  <w:style w:type="character" w:styleId="869">
    <w:name w:val="Endnote Text Char"/>
    <w:link w:val="868"/>
    <w:uiPriority w:val="99"/>
    <w:rPr>
      <w:sz w:val="20"/>
    </w:rPr>
  </w:style>
  <w:style w:type="character" w:styleId="870">
    <w:name w:val="endnote reference"/>
    <w:basedOn w:val="884"/>
    <w:uiPriority w:val="99"/>
    <w:semiHidden/>
    <w:unhideWhenUsed/>
    <w:rPr>
      <w:vertAlign w:val="superscript"/>
    </w:rPr>
  </w:style>
  <w:style w:type="paragraph" w:styleId="871">
    <w:name w:val="toc 1"/>
    <w:basedOn w:val="882"/>
    <w:next w:val="882"/>
    <w:uiPriority w:val="39"/>
    <w:unhideWhenUsed/>
    <w:pPr>
      <w:ind w:left="0" w:right="0" w:firstLine="0"/>
      <w:spacing w:after="57"/>
    </w:pPr>
  </w:style>
  <w:style w:type="paragraph" w:styleId="872">
    <w:name w:val="toc 2"/>
    <w:basedOn w:val="882"/>
    <w:next w:val="882"/>
    <w:uiPriority w:val="39"/>
    <w:unhideWhenUsed/>
    <w:pPr>
      <w:ind w:left="283" w:right="0" w:firstLine="0"/>
      <w:spacing w:after="57"/>
    </w:pPr>
  </w:style>
  <w:style w:type="paragraph" w:styleId="873">
    <w:name w:val="toc 3"/>
    <w:basedOn w:val="882"/>
    <w:next w:val="882"/>
    <w:uiPriority w:val="39"/>
    <w:unhideWhenUsed/>
    <w:pPr>
      <w:ind w:left="567" w:right="0" w:firstLine="0"/>
      <w:spacing w:after="57"/>
    </w:pPr>
  </w:style>
  <w:style w:type="paragraph" w:styleId="874">
    <w:name w:val="toc 4"/>
    <w:basedOn w:val="882"/>
    <w:next w:val="882"/>
    <w:uiPriority w:val="39"/>
    <w:unhideWhenUsed/>
    <w:pPr>
      <w:ind w:left="850" w:right="0" w:firstLine="0"/>
      <w:spacing w:after="57"/>
    </w:pPr>
  </w:style>
  <w:style w:type="paragraph" w:styleId="875">
    <w:name w:val="toc 5"/>
    <w:basedOn w:val="882"/>
    <w:next w:val="882"/>
    <w:uiPriority w:val="39"/>
    <w:unhideWhenUsed/>
    <w:pPr>
      <w:ind w:left="1134" w:right="0" w:firstLine="0"/>
      <w:spacing w:after="57"/>
    </w:pPr>
  </w:style>
  <w:style w:type="paragraph" w:styleId="876">
    <w:name w:val="toc 6"/>
    <w:basedOn w:val="882"/>
    <w:next w:val="882"/>
    <w:uiPriority w:val="39"/>
    <w:unhideWhenUsed/>
    <w:pPr>
      <w:ind w:left="1417" w:right="0" w:firstLine="0"/>
      <w:spacing w:after="57"/>
    </w:pPr>
  </w:style>
  <w:style w:type="paragraph" w:styleId="877">
    <w:name w:val="toc 7"/>
    <w:basedOn w:val="882"/>
    <w:next w:val="882"/>
    <w:uiPriority w:val="39"/>
    <w:unhideWhenUsed/>
    <w:pPr>
      <w:ind w:left="1701" w:right="0" w:firstLine="0"/>
      <w:spacing w:after="57"/>
    </w:pPr>
  </w:style>
  <w:style w:type="paragraph" w:styleId="878">
    <w:name w:val="toc 8"/>
    <w:basedOn w:val="882"/>
    <w:next w:val="882"/>
    <w:uiPriority w:val="39"/>
    <w:unhideWhenUsed/>
    <w:pPr>
      <w:ind w:left="1984" w:right="0" w:firstLine="0"/>
      <w:spacing w:after="57"/>
    </w:pPr>
  </w:style>
  <w:style w:type="paragraph" w:styleId="879">
    <w:name w:val="toc 9"/>
    <w:basedOn w:val="882"/>
    <w:next w:val="882"/>
    <w:uiPriority w:val="39"/>
    <w:unhideWhenUsed/>
    <w:pPr>
      <w:ind w:left="2268" w:right="0" w:firstLine="0"/>
      <w:spacing w:after="57"/>
    </w:pPr>
  </w:style>
  <w:style w:type="paragraph" w:styleId="880">
    <w:name w:val="TOC Heading"/>
    <w:uiPriority w:val="39"/>
    <w:unhideWhenUsed/>
  </w:style>
  <w:style w:type="paragraph" w:styleId="881">
    <w:name w:val="table of figures"/>
    <w:basedOn w:val="882"/>
    <w:next w:val="882"/>
    <w:uiPriority w:val="99"/>
    <w:unhideWhenUsed/>
    <w:pPr>
      <w:spacing w:after="0" w:afterAutospacing="0"/>
    </w:pPr>
  </w:style>
  <w:style w:type="paragraph" w:styleId="882" w:default="1">
    <w:name w:val="Normal"/>
    <w:rPr>
      <w:color w:val="000000"/>
    </w:rPr>
  </w:style>
  <w:style w:type="paragraph" w:styleId="883">
    <w:name w:val="Heading 1"/>
    <w:basedOn w:val="882"/>
    <w:next w:val="882"/>
    <w:link w:val="910"/>
    <w:qFormat/>
    <w:pPr>
      <w:keepNext/>
      <w:widowControl/>
      <w:outlineLvl w:val="0"/>
    </w:pPr>
    <w:rPr>
      <w:rFonts w:ascii="Times New Roman" w:hAnsi="Times New Roman" w:eastAsia="Times New Roman" w:cs="Times New Roman"/>
      <w:b/>
      <w:bCs/>
      <w:color w:val="auto"/>
      <w:lang w:eastAsia="zh-CN"/>
    </w:rPr>
  </w:style>
  <w:style w:type="character" w:styleId="884" w:default="1">
    <w:name w:val="Default Paragraph Font"/>
    <w:uiPriority w:val="1"/>
    <w:semiHidden/>
    <w:unhideWhenUsed/>
  </w:style>
  <w:style w:type="table" w:styleId="885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86" w:default="1">
    <w:name w:val="No List"/>
    <w:uiPriority w:val="99"/>
    <w:semiHidden/>
    <w:unhideWhenUsed/>
  </w:style>
  <w:style w:type="character" w:styleId="887">
    <w:name w:val="Hyperlink"/>
    <w:basedOn w:val="884"/>
    <w:rPr>
      <w:color w:val="0066cc"/>
      <w:u w:val="single"/>
    </w:rPr>
  </w:style>
  <w:style w:type="character" w:styleId="888" w:customStyle="1">
    <w:name w:val="Заголовок №1_"/>
    <w:basedOn w:val="884"/>
    <w:link w:val="898"/>
    <w:rPr>
      <w:rFonts w:ascii="Times New Roman" w:hAnsi="Times New Roman" w:eastAsia="Times New Roman" w:cs="Times New Roman"/>
      <w:b/>
      <w:bCs/>
      <w:i w:val="0"/>
      <w:iCs w:val="0"/>
      <w:smallCaps w:val="0"/>
      <w:strike w:val="0"/>
      <w:sz w:val="34"/>
      <w:szCs w:val="34"/>
      <w:u w:val="none"/>
    </w:rPr>
  </w:style>
  <w:style w:type="character" w:styleId="889" w:customStyle="1">
    <w:name w:val="Подпись к картинке Exact"/>
    <w:basedOn w:val="884"/>
    <w:link w:val="899"/>
    <w:rPr>
      <w:rFonts w:ascii="Times New Roman" w:hAnsi="Times New Roman" w:eastAsia="Times New Roman" w:cs="Times New Roman"/>
      <w:b/>
      <w:bCs/>
      <w:i w:val="0"/>
      <w:iCs w:val="0"/>
      <w:smallCaps w:val="0"/>
      <w:strike w:val="0"/>
      <w:spacing w:val="3"/>
      <w:sz w:val="19"/>
      <w:szCs w:val="19"/>
      <w:u w:val="none"/>
    </w:rPr>
  </w:style>
  <w:style w:type="character" w:styleId="890" w:customStyle="1">
    <w:name w:val="Основной текст (2) Exact"/>
    <w:basedOn w:val="884"/>
    <w:rPr>
      <w:rFonts w:ascii="Times New Roman" w:hAnsi="Times New Roman" w:eastAsia="Times New Roman" w:cs="Times New Roman"/>
      <w:b/>
      <w:bCs/>
      <w:i w:val="0"/>
      <w:iCs w:val="0"/>
      <w:smallCaps w:val="0"/>
      <w:strike w:val="0"/>
      <w:spacing w:val="3"/>
      <w:sz w:val="19"/>
      <w:szCs w:val="19"/>
      <w:u w:val="none"/>
    </w:rPr>
  </w:style>
  <w:style w:type="character" w:styleId="891" w:customStyle="1">
    <w:name w:val="Основной текст (3) Exact"/>
    <w:basedOn w:val="884"/>
    <w:link w:val="901"/>
    <w:rPr>
      <w:rFonts w:ascii="Consolas" w:hAnsi="Consolas" w:eastAsia="Consolas" w:cs="Consolas"/>
      <w:b w:val="0"/>
      <w:bCs w:val="0"/>
      <w:i/>
      <w:iCs/>
      <w:smallCaps w:val="0"/>
      <w:strike w:val="0"/>
      <w:sz w:val="94"/>
      <w:szCs w:val="94"/>
      <w:u w:val="none"/>
    </w:rPr>
  </w:style>
  <w:style w:type="character" w:styleId="892" w:customStyle="1">
    <w:name w:val="Основной текст (2)_"/>
    <w:basedOn w:val="884"/>
    <w:link w:val="900"/>
    <w:rPr>
      <w:rFonts w:ascii="Times New Roman" w:hAnsi="Times New Roman" w:eastAsia="Times New Roman" w:cs="Times New Roman"/>
      <w:b/>
      <w:bCs/>
      <w:i w:val="0"/>
      <w:iCs w:val="0"/>
      <w:smallCaps w:val="0"/>
      <w:strike w:val="0"/>
      <w:sz w:val="22"/>
      <w:szCs w:val="22"/>
      <w:u w:val="none"/>
    </w:rPr>
  </w:style>
  <w:style w:type="character" w:styleId="893" w:customStyle="1">
    <w:name w:val="Основной текст (2) + Курсив;Интервал -1 pt"/>
    <w:basedOn w:val="892"/>
    <w:rPr>
      <w:rFonts w:ascii="Times New Roman" w:hAnsi="Times New Roman" w:eastAsia="Times New Roman" w:cs="Times New Roman"/>
      <w:b/>
      <w:bCs/>
      <w:i/>
      <w:iCs/>
      <w:smallCaps w:val="0"/>
      <w:strike w:val="0"/>
      <w:color w:val="000000"/>
      <w:spacing w:val="-20"/>
      <w:position w:val="0"/>
      <w:sz w:val="22"/>
      <w:szCs w:val="22"/>
      <w:u w:val="none"/>
      <w:lang w:val="ru-RU"/>
    </w:rPr>
  </w:style>
  <w:style w:type="character" w:styleId="894" w:customStyle="1">
    <w:name w:val="Основной текст_"/>
    <w:basedOn w:val="884"/>
    <w:link w:val="902"/>
    <w:rPr>
      <w:rFonts w:ascii="Times New Roman" w:hAnsi="Times New Roman" w:eastAsia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character" w:styleId="895" w:customStyle="1">
    <w:name w:val="Заголовок №2_"/>
    <w:basedOn w:val="884"/>
    <w:link w:val="903"/>
    <w:rPr>
      <w:rFonts w:ascii="Times New Roman" w:hAnsi="Times New Roman" w:eastAsia="Times New Roman" w:cs="Times New Roman"/>
      <w:b/>
      <w:bCs/>
      <w:i w:val="0"/>
      <w:iCs w:val="0"/>
      <w:smallCaps w:val="0"/>
      <w:strike w:val="0"/>
      <w:sz w:val="22"/>
      <w:szCs w:val="22"/>
      <w:u w:val="none"/>
    </w:rPr>
  </w:style>
  <w:style w:type="character" w:styleId="896" w:customStyle="1">
    <w:name w:val="Основной текст + 8 pt"/>
    <w:basedOn w:val="894"/>
    <w:rPr>
      <w:rFonts w:ascii="Times New Roman" w:hAnsi="Times New Roman" w:eastAsia="Times New Roman" w:cs="Times New Roman"/>
      <w:b w:val="0"/>
      <w:bCs w:val="0"/>
      <w:i w:val="0"/>
      <w:iCs w:val="0"/>
      <w:smallCaps w:val="0"/>
      <w:strike w:val="0"/>
      <w:color w:val="000000"/>
      <w:spacing w:val="0"/>
      <w:position w:val="0"/>
      <w:sz w:val="16"/>
      <w:szCs w:val="16"/>
      <w:u w:val="none"/>
      <w:lang w:val="ru-RU"/>
    </w:rPr>
  </w:style>
  <w:style w:type="character" w:styleId="897" w:customStyle="1">
    <w:name w:val="Основной текст + Интервал 0 pt"/>
    <w:basedOn w:val="894"/>
    <w:rPr>
      <w:rFonts w:ascii="Times New Roman" w:hAnsi="Times New Roman" w:eastAsia="Times New Roman" w:cs="Times New Roman"/>
      <w:b w:val="0"/>
      <w:bCs w:val="0"/>
      <w:i w:val="0"/>
      <w:iCs w:val="0"/>
      <w:smallCaps w:val="0"/>
      <w:strike w:val="0"/>
      <w:color w:val="000000"/>
      <w:spacing w:val="-10"/>
      <w:position w:val="0"/>
      <w:sz w:val="20"/>
      <w:szCs w:val="20"/>
      <w:u w:val="none"/>
      <w:lang w:val="ru-RU"/>
    </w:rPr>
  </w:style>
  <w:style w:type="paragraph" w:styleId="898" w:customStyle="1">
    <w:name w:val="Заголовок №1"/>
    <w:basedOn w:val="882"/>
    <w:link w:val="888"/>
    <w:pPr>
      <w:jc w:val="center"/>
      <w:spacing w:line="0" w:lineRule="atLeast"/>
      <w:shd w:val="clear" w:color="auto" w:fill="ffffff"/>
      <w:outlineLvl w:val="0"/>
    </w:pPr>
    <w:rPr>
      <w:rFonts w:ascii="Times New Roman" w:hAnsi="Times New Roman" w:eastAsia="Times New Roman" w:cs="Times New Roman"/>
      <w:b/>
      <w:bCs/>
      <w:sz w:val="34"/>
      <w:szCs w:val="34"/>
    </w:rPr>
  </w:style>
  <w:style w:type="paragraph" w:styleId="899" w:customStyle="1">
    <w:name w:val="Подпись к картинке"/>
    <w:basedOn w:val="882"/>
    <w:link w:val="889"/>
    <w:pPr>
      <w:jc w:val="right"/>
      <w:spacing w:line="413" w:lineRule="exact"/>
      <w:shd w:val="clear" w:color="auto" w:fill="ffffff"/>
    </w:pPr>
    <w:rPr>
      <w:rFonts w:ascii="Times New Roman" w:hAnsi="Times New Roman" w:eastAsia="Times New Roman" w:cs="Times New Roman"/>
      <w:b/>
      <w:bCs/>
      <w:spacing w:val="3"/>
      <w:sz w:val="19"/>
      <w:szCs w:val="19"/>
    </w:rPr>
  </w:style>
  <w:style w:type="paragraph" w:styleId="900" w:customStyle="1">
    <w:name w:val="Основной текст (2)"/>
    <w:basedOn w:val="882"/>
    <w:link w:val="892"/>
    <w:pPr>
      <w:ind w:hanging="1260"/>
      <w:jc w:val="right"/>
      <w:spacing w:line="0" w:lineRule="atLeast"/>
      <w:shd w:val="clear" w:color="auto" w:fill="ffffff"/>
    </w:pPr>
    <w:rPr>
      <w:rFonts w:ascii="Times New Roman" w:hAnsi="Times New Roman" w:eastAsia="Times New Roman" w:cs="Times New Roman"/>
      <w:b/>
      <w:bCs/>
      <w:sz w:val="22"/>
      <w:szCs w:val="22"/>
    </w:rPr>
  </w:style>
  <w:style w:type="paragraph" w:styleId="901" w:customStyle="1">
    <w:name w:val="Основной текст (3)"/>
    <w:basedOn w:val="882"/>
    <w:link w:val="891"/>
    <w:pPr>
      <w:spacing w:line="0" w:lineRule="atLeast"/>
      <w:shd w:val="clear" w:color="auto" w:fill="ffffff"/>
    </w:pPr>
    <w:rPr>
      <w:rFonts w:ascii="Consolas" w:hAnsi="Consolas" w:eastAsia="Consolas" w:cs="Consolas"/>
      <w:i/>
      <w:iCs/>
      <w:sz w:val="94"/>
      <w:szCs w:val="94"/>
    </w:rPr>
  </w:style>
  <w:style w:type="paragraph" w:styleId="902" w:customStyle="1">
    <w:name w:val="Основной текст1"/>
    <w:basedOn w:val="882"/>
    <w:link w:val="894"/>
    <w:pPr>
      <w:spacing w:before="360" w:line="288" w:lineRule="exact"/>
      <w:shd w:val="clear" w:color="auto" w:fill="ffffff"/>
    </w:pPr>
    <w:rPr>
      <w:rFonts w:ascii="Times New Roman" w:hAnsi="Times New Roman" w:eastAsia="Times New Roman" w:cs="Times New Roman"/>
      <w:sz w:val="20"/>
      <w:szCs w:val="20"/>
    </w:rPr>
  </w:style>
  <w:style w:type="paragraph" w:styleId="903" w:customStyle="1">
    <w:name w:val="Заголовок №2"/>
    <w:basedOn w:val="882"/>
    <w:link w:val="895"/>
    <w:pPr>
      <w:spacing w:before="240" w:after="360" w:line="0" w:lineRule="atLeast"/>
      <w:shd w:val="clear" w:color="auto" w:fill="ffffff"/>
      <w:outlineLvl w:val="1"/>
    </w:pPr>
    <w:rPr>
      <w:rFonts w:ascii="Times New Roman" w:hAnsi="Times New Roman" w:eastAsia="Times New Roman" w:cs="Times New Roman"/>
      <w:b/>
      <w:bCs/>
      <w:sz w:val="22"/>
      <w:szCs w:val="22"/>
    </w:rPr>
  </w:style>
  <w:style w:type="paragraph" w:styleId="904">
    <w:name w:val="Body Text"/>
    <w:basedOn w:val="882"/>
    <w:link w:val="905"/>
    <w:pPr>
      <w:spacing w:after="120"/>
      <w:widowControl/>
    </w:pPr>
    <w:rPr>
      <w:rFonts w:ascii="Times New Roman" w:hAnsi="Times New Roman" w:eastAsia="Times New Roman" w:cs="Times New Roman"/>
      <w:color w:val="auto"/>
      <w:lang w:eastAsia="zh-CN"/>
    </w:rPr>
  </w:style>
  <w:style w:type="character" w:styleId="905" w:customStyle="1">
    <w:name w:val="Основной текст Знак"/>
    <w:basedOn w:val="884"/>
    <w:link w:val="904"/>
    <w:rPr>
      <w:rFonts w:ascii="Times New Roman" w:hAnsi="Times New Roman" w:eastAsia="Times New Roman" w:cs="Times New Roman"/>
      <w:lang w:eastAsia="zh-CN"/>
    </w:rPr>
  </w:style>
  <w:style w:type="paragraph" w:styleId="906">
    <w:name w:val="Header"/>
    <w:basedOn w:val="882"/>
    <w:link w:val="907"/>
    <w:uiPriority w:val="99"/>
    <w:unhideWhenUsed/>
    <w:pPr>
      <w:tabs>
        <w:tab w:val="center" w:pos="4677" w:leader="none"/>
        <w:tab w:val="right" w:pos="9355" w:leader="none"/>
      </w:tabs>
    </w:pPr>
  </w:style>
  <w:style w:type="character" w:styleId="907" w:customStyle="1">
    <w:name w:val="Верхний колонтитул Знак"/>
    <w:basedOn w:val="884"/>
    <w:link w:val="906"/>
    <w:uiPriority w:val="99"/>
    <w:rPr>
      <w:color w:val="000000"/>
    </w:rPr>
  </w:style>
  <w:style w:type="paragraph" w:styleId="908">
    <w:name w:val="Footer"/>
    <w:basedOn w:val="882"/>
    <w:link w:val="909"/>
    <w:uiPriority w:val="99"/>
    <w:unhideWhenUsed/>
    <w:pPr>
      <w:tabs>
        <w:tab w:val="center" w:pos="4677" w:leader="none"/>
        <w:tab w:val="right" w:pos="9355" w:leader="none"/>
      </w:tabs>
    </w:pPr>
  </w:style>
  <w:style w:type="character" w:styleId="909" w:customStyle="1">
    <w:name w:val="Нижний колонтитул Знак"/>
    <w:basedOn w:val="884"/>
    <w:link w:val="908"/>
    <w:uiPriority w:val="99"/>
    <w:rPr>
      <w:color w:val="000000"/>
    </w:rPr>
  </w:style>
  <w:style w:type="character" w:styleId="910" w:customStyle="1">
    <w:name w:val="Заголовок 1 Знак"/>
    <w:basedOn w:val="884"/>
    <w:link w:val="883"/>
    <w:rPr>
      <w:rFonts w:ascii="Times New Roman" w:hAnsi="Times New Roman" w:eastAsia="Times New Roman" w:cs="Times New Roman"/>
      <w:b/>
      <w:bCs/>
      <w:lang w:eastAsia="zh-CN"/>
    </w:rPr>
  </w:style>
  <w:style w:type="paragraph" w:styleId="911">
    <w:name w:val="List Paragraph"/>
    <w:basedOn w:val="882"/>
    <w:uiPriority w:val="34"/>
    <w:qFormat/>
    <w:pPr>
      <w:contextualSpacing/>
      <w:ind w:left="720"/>
    </w:pPr>
  </w:style>
  <w:style w:type="paragraph" w:styleId="912">
    <w:name w:val="Normal (Web)"/>
    <w:basedOn w:val="882"/>
    <w:uiPriority w:val="99"/>
    <w:unhideWhenUsed/>
    <w:pPr>
      <w:spacing w:before="100" w:beforeAutospacing="1" w:after="100" w:afterAutospacing="1"/>
      <w:widowControl/>
    </w:pPr>
    <w:rPr>
      <w:rFonts w:ascii="Times New Roman" w:hAnsi="Times New Roman" w:eastAsia="Times New Roman" w:cs="Times New Roman"/>
      <w:color w:val="auto"/>
    </w:rPr>
  </w:style>
  <w:style w:type="table" w:styleId="913" w:customStyle="1">
    <w:name w:val="Сетка таблицы1"/>
    <w:basedOn w:val="885"/>
    <w:next w:val="914"/>
    <w:uiPriority w:val="39"/>
    <w:pPr>
      <w:widowControl/>
    </w:pPr>
    <w:rPr>
      <w:rFonts w:ascii="Calibri" w:hAnsi="Calibri" w:eastAsia="Calibri" w:cs="Times New Roman"/>
      <w:sz w:val="22"/>
      <w:szCs w:val="22"/>
      <w:lang w:eastAsia="en-US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styleId="914">
    <w:name w:val="Table Grid"/>
    <w:basedOn w:val="885"/>
    <w:uiPriority w:val="5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footer" Target="footer2.xml" /><Relationship Id="rId11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7B2970-70A6-4124-AD76-E47B12FF9F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r7-office/2025.4.1.1604</Application>
  <Company>Microsoft</Company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user8</dc:creator>
  <cp:lastModifiedBy>Купцов Никита</cp:lastModifiedBy>
  <cp:revision>79</cp:revision>
  <dcterms:created xsi:type="dcterms:W3CDTF">2013-02-20T11:51:00Z</dcterms:created>
  <dcterms:modified xsi:type="dcterms:W3CDTF">2026-07-22T18:16:50Z</dcterms:modified>
</cp:coreProperties>
</file>